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3EC4" w:rsidRDefault="00533EC4" w:rsidP="00533EC4">
      <w:pPr>
        <w:pStyle w:val="Heading1"/>
      </w:pPr>
      <w:r>
        <w:t>Ocean Trade Off Disad Answers</w:t>
      </w:r>
    </w:p>
    <w:p w:rsidR="00533EC4" w:rsidRDefault="00533EC4" w:rsidP="00533EC4"/>
    <w:p w:rsidR="00533EC4" w:rsidRDefault="00533EC4" w:rsidP="00533EC4">
      <w:pPr>
        <w:pStyle w:val="Heading2"/>
      </w:pPr>
      <w:r>
        <w:lastRenderedPageBreak/>
        <w:t>AT Trade-off Generic</w:t>
      </w:r>
    </w:p>
    <w:p w:rsidR="00533EC4" w:rsidRDefault="00533EC4" w:rsidP="00533EC4">
      <w:pPr>
        <w:pStyle w:val="Heading3"/>
      </w:pPr>
      <w:r>
        <w:t>2AC Non-unique</w:t>
      </w:r>
    </w:p>
    <w:p w:rsidR="00533EC4" w:rsidRDefault="00533EC4" w:rsidP="00533EC4">
      <w:pPr>
        <w:pStyle w:val="Heading4"/>
      </w:pPr>
      <w:r>
        <w:t>Ocean sprawl is inevitable and new coastal management tools solve</w:t>
      </w:r>
    </w:p>
    <w:p w:rsidR="00533EC4" w:rsidRPr="00AE6AC7" w:rsidRDefault="00533EC4" w:rsidP="00533EC4">
      <w:pPr>
        <w:rPr>
          <w:rStyle w:val="StyleStyleBold12pt"/>
        </w:rPr>
      </w:pPr>
      <w:r w:rsidRPr="00AE6AC7">
        <w:rPr>
          <w:rStyle w:val="StyleStyleBold12pt"/>
        </w:rPr>
        <w:t>Charleston Gazette 1/20/14</w:t>
      </w:r>
    </w:p>
    <w:p w:rsidR="00533EC4" w:rsidRPr="00C45D3C" w:rsidRDefault="00533EC4" w:rsidP="00533EC4">
      <w:r>
        <w:t>(“Dangerous sprawl: It isn't just urban anymore” pg online at lexis//sd)</w:t>
      </w:r>
    </w:p>
    <w:p w:rsidR="00533EC4" w:rsidRPr="00E40003" w:rsidRDefault="00533EC4" w:rsidP="00533EC4">
      <w:pPr>
        <w:rPr>
          <w:sz w:val="10"/>
        </w:rPr>
      </w:pPr>
      <w:r w:rsidRPr="00E40003">
        <w:rPr>
          <w:sz w:val="10"/>
        </w:rPr>
        <w:t xml:space="preserve">Dear EarthTalk: I recently heard the term "ocean sprawl," which was a new one on me. We all know "sprawl" as it manifests itself above sea level. But in the oceans? Can you enlighten? - Bill Chadwick, Nantucket, MA We are all familiar by now with "urban sprawl" - the uncontrolled spread of urban development into areas beyond the city. But environmentalists warn </w:t>
      </w:r>
      <w:r w:rsidRPr="00C45D3C">
        <w:t>that</w:t>
      </w:r>
      <w:r w:rsidRPr="00C45D3C">
        <w:rPr>
          <w:rStyle w:val="StyleBoldUnderline"/>
        </w:rPr>
        <w:t xml:space="preserve"> </w:t>
      </w:r>
      <w:r w:rsidRPr="00CA42E5">
        <w:rPr>
          <w:rStyle w:val="Emphasis"/>
          <w:highlight w:val="green"/>
        </w:rPr>
        <w:t>the next frontier in sprawl is on the high seas</w:t>
      </w:r>
      <w:r w:rsidRPr="00E40003">
        <w:rPr>
          <w:sz w:val="10"/>
        </w:rPr>
        <w:t xml:space="preserve">, where </w:t>
      </w:r>
      <w:r w:rsidRPr="00CA42E5">
        <w:rPr>
          <w:rStyle w:val="StyleBoldUnderline"/>
          <w:highlight w:val="green"/>
        </w:rPr>
        <w:t>the proliferation</w:t>
      </w:r>
      <w:r w:rsidRPr="00E40003">
        <w:rPr>
          <w:rStyle w:val="StyleBoldUnderline"/>
        </w:rPr>
        <w:t xml:space="preserve"> </w:t>
      </w:r>
      <w:r w:rsidRPr="00CA42E5">
        <w:rPr>
          <w:rStyle w:val="StyleBoldUnderline"/>
          <w:highlight w:val="green"/>
        </w:rPr>
        <w:t>of</w:t>
      </w:r>
      <w:r w:rsidRPr="00E40003">
        <w:rPr>
          <w:sz w:val="10"/>
        </w:rPr>
        <w:t xml:space="preserve"> </w:t>
      </w:r>
      <w:r w:rsidRPr="00CA42E5">
        <w:rPr>
          <w:rStyle w:val="Emphasis"/>
          <w:highlight w:val="green"/>
        </w:rPr>
        <w:t>fishing, shipping, tourism, resource extraction, energy</w:t>
      </w:r>
      <w:r w:rsidRPr="00C45D3C">
        <w:rPr>
          <w:rStyle w:val="Emphasis"/>
        </w:rPr>
        <w:t xml:space="preserve"> </w:t>
      </w:r>
      <w:r w:rsidRPr="00CA42E5">
        <w:rPr>
          <w:rStyle w:val="Emphasis"/>
          <w:highlight w:val="green"/>
        </w:rPr>
        <w:t>development, military exercises</w:t>
      </w:r>
      <w:r w:rsidRPr="00E40003">
        <w:rPr>
          <w:sz w:val="10"/>
        </w:rPr>
        <w:t xml:space="preserve"> and other human activity </w:t>
      </w:r>
      <w:r w:rsidRPr="00E40003">
        <w:rPr>
          <w:rStyle w:val="StyleBoldUnderline"/>
        </w:rPr>
        <w:t xml:space="preserve">has </w:t>
      </w:r>
      <w:r w:rsidRPr="00CA42E5">
        <w:rPr>
          <w:rStyle w:val="StyleBoldUnderline"/>
          <w:highlight w:val="green"/>
        </w:rPr>
        <w:t>begun to call into</w:t>
      </w:r>
      <w:r w:rsidRPr="00E40003">
        <w:rPr>
          <w:rStyle w:val="StyleBoldUnderline"/>
        </w:rPr>
        <w:t xml:space="preserve"> </w:t>
      </w:r>
      <w:r w:rsidRPr="00CA42E5">
        <w:rPr>
          <w:rStyle w:val="StyleBoldUnderline"/>
          <w:highlight w:val="green"/>
        </w:rPr>
        <w:t>question</w:t>
      </w:r>
      <w:r w:rsidRPr="00E40003">
        <w:rPr>
          <w:rStyle w:val="StyleBoldUnderline"/>
        </w:rPr>
        <w:t xml:space="preserve"> just </w:t>
      </w:r>
      <w:r w:rsidRPr="00CA42E5">
        <w:rPr>
          <w:rStyle w:val="StyleBoldUnderline"/>
          <w:highlight w:val="green"/>
        </w:rPr>
        <w:t>how</w:t>
      </w:r>
      <w:r w:rsidRPr="00E40003">
        <w:rPr>
          <w:rStyle w:val="StyleBoldUnderline"/>
        </w:rPr>
        <w:t xml:space="preserve"> </w:t>
      </w:r>
      <w:r w:rsidRPr="00CA42E5">
        <w:rPr>
          <w:rStyle w:val="StyleBoldUnderline"/>
          <w:highlight w:val="green"/>
        </w:rPr>
        <w:t>vast our oceans really are</w:t>
      </w:r>
      <w:r w:rsidRPr="00E40003">
        <w:rPr>
          <w:rStyle w:val="StyleBoldUnderline"/>
        </w:rPr>
        <w:t>.</w:t>
      </w:r>
      <w:r>
        <w:rPr>
          <w:rStyle w:val="StyleBoldUnderline"/>
        </w:rPr>
        <w:t xml:space="preserve"> </w:t>
      </w:r>
      <w:r w:rsidRPr="00E40003">
        <w:rPr>
          <w:sz w:val="10"/>
        </w:rPr>
        <w:t>According to the non-profit Natural Resources Defense Council (NRDC</w:t>
      </w:r>
      <w:r w:rsidRPr="00E40003">
        <w:rPr>
          <w:rStyle w:val="StyleBoldUnderline"/>
        </w:rPr>
        <w:t xml:space="preserve">), </w:t>
      </w:r>
      <w:r w:rsidRPr="00CA42E5">
        <w:rPr>
          <w:rStyle w:val="StyleBoldUnderline"/>
          <w:highlight w:val="green"/>
        </w:rPr>
        <w:t xml:space="preserve">our </w:t>
      </w:r>
      <w:r w:rsidRPr="00CA42E5">
        <w:rPr>
          <w:rStyle w:val="Emphasis"/>
          <w:highlight w:val="green"/>
        </w:rPr>
        <w:t>oceans are already under siege</w:t>
      </w:r>
      <w:r w:rsidRPr="00E40003">
        <w:rPr>
          <w:sz w:val="10"/>
        </w:rPr>
        <w:t xml:space="preserve"> from problems like pollution, overfishing and acidification, and increased industrial activity off-shore - </w:t>
      </w:r>
      <w:r w:rsidRPr="00CA42E5">
        <w:rPr>
          <w:rStyle w:val="StyleBoldUnderline"/>
          <w:highlight w:val="green"/>
        </w:rPr>
        <w:t>leading to</w:t>
      </w:r>
      <w:r w:rsidRPr="00E40003">
        <w:rPr>
          <w:sz w:val="10"/>
        </w:rPr>
        <w:t xml:space="preserve"> so-called "</w:t>
      </w:r>
      <w:r w:rsidRPr="00CA42E5">
        <w:rPr>
          <w:rStyle w:val="Emphasis"/>
          <w:highlight w:val="green"/>
        </w:rPr>
        <w:t>ocean sprawl</w:t>
      </w:r>
      <w:r w:rsidRPr="00E40003">
        <w:rPr>
          <w:sz w:val="10"/>
        </w:rPr>
        <w:t xml:space="preserve">" - will jeopardize the food, jobs and recreation we have come to depend on the oceans to provide. It's hard to believe, given how much planning goes into various types of development and human activity on land, that the oceans are still like the Wild West - with various entities staking claims on huge stretches of open water for different purposes. </w:t>
      </w:r>
      <w:r w:rsidRPr="00CA42E5">
        <w:rPr>
          <w:rStyle w:val="StyleBoldUnderline"/>
          <w:highlight w:val="green"/>
        </w:rPr>
        <w:t>A promising approach</w:t>
      </w:r>
      <w:r w:rsidRPr="00E40003">
        <w:rPr>
          <w:rStyle w:val="StyleBoldUnderline"/>
        </w:rPr>
        <w:t xml:space="preserve"> to combat ocean sprawl </w:t>
      </w:r>
      <w:r w:rsidRPr="00CA42E5">
        <w:rPr>
          <w:rStyle w:val="StyleBoldUnderline"/>
          <w:highlight w:val="green"/>
        </w:rPr>
        <w:t>is</w:t>
      </w:r>
      <w:r w:rsidRPr="00E40003">
        <w:rPr>
          <w:rStyle w:val="StyleBoldUnderline"/>
        </w:rPr>
        <w:t xml:space="preserve"> </w:t>
      </w:r>
      <w:r w:rsidRPr="00E40003">
        <w:rPr>
          <w:sz w:val="10"/>
        </w:rPr>
        <w:t xml:space="preserve">called coastal and </w:t>
      </w:r>
      <w:r w:rsidRPr="00CA42E5">
        <w:rPr>
          <w:rStyle w:val="Emphasis"/>
          <w:highlight w:val="green"/>
        </w:rPr>
        <w:t>marine spatial planning</w:t>
      </w:r>
      <w:r w:rsidRPr="00E40003">
        <w:rPr>
          <w:sz w:val="10"/>
        </w:rPr>
        <w:t xml:space="preserve"> (CMSP), </w:t>
      </w:r>
      <w:r w:rsidRPr="00E40003">
        <w:rPr>
          <w:rStyle w:val="StyleBoldUnderline"/>
        </w:rPr>
        <w:t>a form of zoning for the seas</w:t>
      </w:r>
      <w:r w:rsidRPr="00E40003">
        <w:rPr>
          <w:sz w:val="10"/>
        </w:rPr>
        <w:t xml:space="preserve"> to help define who can do what and where. Says the National Oceanic and Atmospheric Administration (NOAA), the federal agency charged with predicting changes in climate, weather, oceans and coasts, </w:t>
      </w:r>
      <w:r w:rsidRPr="00E40003">
        <w:rPr>
          <w:rStyle w:val="StyleBoldUnderline"/>
        </w:rPr>
        <w:t>CMSP "identifies areas most suitable for various types or classes of activities in order to reduce conflicts among uses</w:t>
      </w:r>
      <w:r w:rsidRPr="00E40003">
        <w:rPr>
          <w:sz w:val="10"/>
        </w:rPr>
        <w:t>, reduce environmental impacts, facilitate compatible uses and preserve critical ecosystem services to meet economic, environmental, security and social objectives." "</w:t>
      </w:r>
      <w:r w:rsidRPr="00E40003">
        <w:rPr>
          <w:rStyle w:val="StyleBoldUnderline"/>
        </w:rPr>
        <w:t>Marine planning places sound science</w:t>
      </w:r>
      <w:r w:rsidRPr="00E40003">
        <w:rPr>
          <w:sz w:val="10"/>
        </w:rPr>
        <w:t xml:space="preserve"> and the best available information </w:t>
      </w:r>
      <w:r w:rsidRPr="00E40003">
        <w:rPr>
          <w:rStyle w:val="StyleBoldUnderline"/>
        </w:rPr>
        <w:t>at the heart of decision-making</w:t>
      </w:r>
      <w:r w:rsidRPr="00E40003">
        <w:rPr>
          <w:sz w:val="10"/>
        </w:rPr>
        <w:t xml:space="preserve"> and brings federal, state, tribal and other partners together to cooperatively develop coastal and marine spatial plans," continues NOAA. "</w:t>
      </w:r>
      <w:r w:rsidRPr="00CA42E5">
        <w:rPr>
          <w:rStyle w:val="Emphasis"/>
          <w:highlight w:val="green"/>
        </w:rPr>
        <w:t>This process is designed to decrease user conflict, improve planning and regulatory efficiencies</w:t>
      </w:r>
      <w:r w:rsidRPr="00E40003">
        <w:rPr>
          <w:rStyle w:val="StyleBoldUnderline"/>
        </w:rPr>
        <w:t>,</w:t>
      </w:r>
      <w:r w:rsidRPr="00E40003">
        <w:rPr>
          <w:sz w:val="10"/>
        </w:rPr>
        <w:t xml:space="preserve"> decrease associated costs and delays, engage affected communities and stakeholders, and preserve critical ecosystem functions and services." President Obama's 2010 National Ocean Policy directs NOAA and other federal agencies to work with ocean users, industries and coastal communities on ways to implement CMSP in America's off-shore waters to prevent ocean sprawl at home while setting an example for other nations around the world. Nine regional planning bodies are currently tasked with developing detailed plans for their own regions by early 2015, at which point federal policy makers will begin to coordinate implementation. In response to momentum on CMSP, a coalition of industries including offshore energy, shipping, fisheries, recreation, mining and others formed the World Ocean Council to have a say in how and where marine spatial planning is implemented. The group organized a National Business Forum on Marine Spatial Planning in 2011 and will take part in a World Ocean Summit in San Francisco in February 2014. Those of us who appreciate the sea certainly hope that CMSP and other approaches will succeed in turning the tide for oceans and not be undermined by special interests only concerned with bottom lines.</w:t>
      </w:r>
    </w:p>
    <w:p w:rsidR="00533EC4" w:rsidRDefault="00533EC4" w:rsidP="00533EC4">
      <w:pPr>
        <w:pStyle w:val="Heading3"/>
      </w:pPr>
      <w:r>
        <w:t>1AR Non-unique</w:t>
      </w:r>
    </w:p>
    <w:p w:rsidR="00533EC4" w:rsidRDefault="00533EC4" w:rsidP="00533EC4">
      <w:pPr>
        <w:pStyle w:val="Heading4"/>
      </w:pPr>
      <w:r>
        <w:t>Increase in ocean congestion inevitable</w:t>
      </w:r>
    </w:p>
    <w:p w:rsidR="00533EC4" w:rsidRPr="00AE6AC7" w:rsidRDefault="00533EC4" w:rsidP="00533EC4">
      <w:pPr>
        <w:rPr>
          <w:rStyle w:val="StyleStyleBold12pt"/>
        </w:rPr>
      </w:pPr>
      <w:r w:rsidRPr="00AE6AC7">
        <w:rPr>
          <w:rStyle w:val="StyleStyleBold12pt"/>
        </w:rPr>
        <w:t>Patraiko and Holthus 13</w:t>
      </w:r>
    </w:p>
    <w:p w:rsidR="00533EC4" w:rsidRPr="008432EF" w:rsidRDefault="00533EC4" w:rsidP="00533EC4">
      <w:r>
        <w:t>(David, Director of Projects for The Nautical Institute, and coordinates its Technical and Professional Development Committees. He is responsible for developing and managing major Institute projects and he represents the professional interests of members in general shipping, training and technical forums. Paul is founding Executive Director of the World Ocean Council. He works with the private sector and market forces to develop practical solutions for achieving sustainable development and addressing environmental concerns, especially for marine areas and resources. “THE SHIPPING INDUSTRY AND MARINE SPATIAL PLANNING” pg online at http://www.nautinst.org/en/forums/msp///sd)</w:t>
      </w:r>
    </w:p>
    <w:p w:rsidR="00533EC4" w:rsidRPr="00821C3F" w:rsidRDefault="00533EC4" w:rsidP="00533EC4">
      <w:pPr>
        <w:rPr>
          <w:sz w:val="14"/>
        </w:rPr>
      </w:pPr>
      <w:r w:rsidRPr="00CA42E5">
        <w:rPr>
          <w:rStyle w:val="StyleBoldUnderline"/>
          <w:highlight w:val="green"/>
        </w:rPr>
        <w:t>Growth in the world economy is expected to result in an increase in ship traffic</w:t>
      </w:r>
      <w:r w:rsidRPr="00821C3F">
        <w:rPr>
          <w:sz w:val="14"/>
        </w:rPr>
        <w:t xml:space="preserve"> in certain areas, all in </w:t>
      </w:r>
      <w:r w:rsidRPr="00CA42E5">
        <w:rPr>
          <w:rStyle w:val="StyleBoldUnderline"/>
          <w:highlight w:val="green"/>
        </w:rPr>
        <w:t>decreasing</w:t>
      </w:r>
      <w:r w:rsidRPr="00CA42E5">
        <w:rPr>
          <w:sz w:val="14"/>
          <w:highlight w:val="green"/>
        </w:rPr>
        <w:t>ly</w:t>
      </w:r>
      <w:r w:rsidRPr="00821C3F">
        <w:rPr>
          <w:sz w:val="14"/>
        </w:rPr>
        <w:t xml:space="preserve"> available </w:t>
      </w:r>
      <w:r w:rsidRPr="00CA42E5">
        <w:rPr>
          <w:rStyle w:val="StyleBoldUnderline"/>
          <w:highlight w:val="green"/>
        </w:rPr>
        <w:t>sea space</w:t>
      </w:r>
      <w:r w:rsidRPr="00821C3F">
        <w:rPr>
          <w:rStyle w:val="StyleBoldUnderline"/>
        </w:rPr>
        <w:t>.</w:t>
      </w:r>
      <w:r w:rsidRPr="00821C3F">
        <w:rPr>
          <w:sz w:val="14"/>
        </w:rPr>
        <w:t xml:space="preserve"> In addition, </w:t>
      </w:r>
      <w:r w:rsidRPr="00CA42E5">
        <w:rPr>
          <w:rStyle w:val="StyleBoldUnderline"/>
          <w:highlight w:val="green"/>
        </w:rPr>
        <w:t>there will be</w:t>
      </w:r>
      <w:r w:rsidRPr="00CA42E5">
        <w:rPr>
          <w:sz w:val="14"/>
          <w:highlight w:val="green"/>
        </w:rPr>
        <w:t xml:space="preserve"> </w:t>
      </w:r>
      <w:r w:rsidRPr="00CA42E5">
        <w:rPr>
          <w:rStyle w:val="StyleBoldUnderline"/>
          <w:highlight w:val="green"/>
        </w:rPr>
        <w:t>challenges</w:t>
      </w:r>
      <w:r w:rsidRPr="00CA42E5">
        <w:rPr>
          <w:sz w:val="14"/>
          <w:highlight w:val="green"/>
        </w:rPr>
        <w:t xml:space="preserve"> </w:t>
      </w:r>
      <w:r w:rsidRPr="00CA42E5">
        <w:rPr>
          <w:rStyle w:val="StyleBoldUnderline"/>
          <w:highlight w:val="green"/>
        </w:rPr>
        <w:t>for such waters from</w:t>
      </w:r>
      <w:r w:rsidRPr="00821C3F">
        <w:rPr>
          <w:rStyle w:val="StyleBoldUnderline"/>
        </w:rPr>
        <w:t xml:space="preserve"> </w:t>
      </w:r>
      <w:r w:rsidRPr="00821C3F">
        <w:rPr>
          <w:sz w:val="14"/>
        </w:rPr>
        <w:t xml:space="preserve">industries such as </w:t>
      </w:r>
      <w:r w:rsidRPr="00CA42E5">
        <w:rPr>
          <w:rStyle w:val="StyleBoldUnderline"/>
          <w:highlight w:val="green"/>
        </w:rPr>
        <w:t>oil</w:t>
      </w:r>
      <w:r w:rsidRPr="00821C3F">
        <w:rPr>
          <w:sz w:val="14"/>
        </w:rPr>
        <w:t xml:space="preserve"> and gas, offshore renewable </w:t>
      </w:r>
      <w:r w:rsidRPr="00CA42E5">
        <w:rPr>
          <w:rStyle w:val="StyleBoldUnderline"/>
          <w:highlight w:val="green"/>
        </w:rPr>
        <w:t>energy</w:t>
      </w:r>
      <w:r w:rsidRPr="00821C3F">
        <w:rPr>
          <w:sz w:val="14"/>
        </w:rPr>
        <w:t xml:space="preserve">, commercial </w:t>
      </w:r>
      <w:r w:rsidRPr="00CA42E5">
        <w:rPr>
          <w:rStyle w:val="StyleBoldUnderline"/>
          <w:highlight w:val="green"/>
        </w:rPr>
        <w:t>fishing</w:t>
      </w:r>
      <w:r w:rsidRPr="00821C3F">
        <w:rPr>
          <w:sz w:val="14"/>
        </w:rPr>
        <w:t xml:space="preserve">, recreational craft, aggregate </w:t>
      </w:r>
      <w:r w:rsidRPr="00CA42E5">
        <w:rPr>
          <w:rStyle w:val="StyleBoldUnderline"/>
          <w:highlight w:val="green"/>
        </w:rPr>
        <w:t>dredging</w:t>
      </w:r>
      <w:r w:rsidRPr="00CA42E5">
        <w:rPr>
          <w:sz w:val="14"/>
          <w:highlight w:val="green"/>
        </w:rPr>
        <w:t xml:space="preserve">, </w:t>
      </w:r>
      <w:r w:rsidRPr="00CA42E5">
        <w:rPr>
          <w:rStyle w:val="StyleBoldUnderline"/>
          <w:highlight w:val="green"/>
        </w:rPr>
        <w:t>mining</w:t>
      </w:r>
      <w:r w:rsidRPr="00CA42E5">
        <w:rPr>
          <w:sz w:val="14"/>
          <w:highlight w:val="green"/>
        </w:rPr>
        <w:t xml:space="preserve">, </w:t>
      </w:r>
      <w:r w:rsidRPr="00CA42E5">
        <w:rPr>
          <w:rStyle w:val="StyleBoldUnderline"/>
          <w:highlight w:val="green"/>
        </w:rPr>
        <w:t>fish farms</w:t>
      </w:r>
      <w:r w:rsidRPr="00CA42E5">
        <w:rPr>
          <w:sz w:val="14"/>
          <w:highlight w:val="green"/>
        </w:rPr>
        <w:t xml:space="preserve"> </w:t>
      </w:r>
      <w:r w:rsidRPr="00CA42E5">
        <w:rPr>
          <w:rStyle w:val="StyleBoldUnderline"/>
          <w:highlight w:val="green"/>
        </w:rPr>
        <w:t>and</w:t>
      </w:r>
      <w:r w:rsidRPr="00CA42E5">
        <w:rPr>
          <w:sz w:val="14"/>
          <w:highlight w:val="green"/>
        </w:rPr>
        <w:t xml:space="preserve"> </w:t>
      </w:r>
      <w:r w:rsidRPr="00CA42E5">
        <w:rPr>
          <w:rStyle w:val="StyleBoldUnderline"/>
          <w:highlight w:val="green"/>
        </w:rPr>
        <w:t>government</w:t>
      </w:r>
      <w:r w:rsidRPr="00821C3F">
        <w:rPr>
          <w:sz w:val="14"/>
        </w:rPr>
        <w:t xml:space="preserve"> imposed restricted </w:t>
      </w:r>
      <w:r w:rsidRPr="00CA42E5">
        <w:rPr>
          <w:rStyle w:val="StyleBoldUnderline"/>
          <w:highlight w:val="green"/>
        </w:rPr>
        <w:t>areas</w:t>
      </w:r>
      <w:r w:rsidRPr="00821C3F">
        <w:rPr>
          <w:sz w:val="14"/>
        </w:rPr>
        <w:t xml:space="preserve">. </w:t>
      </w:r>
    </w:p>
    <w:p w:rsidR="00533EC4" w:rsidRDefault="00533EC4" w:rsidP="00533EC4">
      <w:pPr>
        <w:pStyle w:val="Heading4"/>
      </w:pPr>
      <w:r>
        <w:t>Disad non-unique- Oceans had already reached their max carrying capacity before spatial planning was implemented</w:t>
      </w:r>
    </w:p>
    <w:p w:rsidR="00533EC4" w:rsidRPr="00AE6AC7" w:rsidRDefault="00533EC4" w:rsidP="00533EC4">
      <w:pPr>
        <w:rPr>
          <w:rStyle w:val="StyleStyleBold12pt"/>
        </w:rPr>
      </w:pPr>
      <w:r w:rsidRPr="00AE6AC7">
        <w:rPr>
          <w:rStyle w:val="StyleStyleBold12pt"/>
        </w:rPr>
        <w:t>CNN 9</w:t>
      </w:r>
    </w:p>
    <w:p w:rsidR="00533EC4" w:rsidRPr="00DF70FA" w:rsidRDefault="00533EC4" w:rsidP="00533EC4">
      <w:r>
        <w:t>(“Governments trying to reel in 'ocean sprawl'” pg online at http://www.cnn.com/2009/TECH/science/07/15/ocean.planning///sd)</w:t>
      </w:r>
    </w:p>
    <w:p w:rsidR="00533EC4" w:rsidRDefault="00533EC4" w:rsidP="00533EC4">
      <w:pPr>
        <w:rPr>
          <w:sz w:val="10"/>
        </w:rPr>
      </w:pPr>
      <w:r w:rsidRPr="00CA42E5">
        <w:rPr>
          <w:rStyle w:val="StyleBoldUnderline"/>
          <w:highlight w:val="green"/>
        </w:rPr>
        <w:t>When the renewable energy sector</w:t>
      </w:r>
      <w:r w:rsidRPr="00DF70FA">
        <w:rPr>
          <w:sz w:val="10"/>
        </w:rPr>
        <w:t xml:space="preserve"> </w:t>
      </w:r>
      <w:r w:rsidRPr="00CA42E5">
        <w:rPr>
          <w:rStyle w:val="StyleBoldUnderline"/>
          <w:highlight w:val="green"/>
        </w:rPr>
        <w:t>started</w:t>
      </w:r>
      <w:r w:rsidRPr="00CA42E5">
        <w:rPr>
          <w:sz w:val="10"/>
          <w:highlight w:val="green"/>
        </w:rPr>
        <w:t xml:space="preserve"> </w:t>
      </w:r>
      <w:r w:rsidRPr="00CA42E5">
        <w:rPr>
          <w:rStyle w:val="StyleBoldUnderline"/>
          <w:highlight w:val="green"/>
        </w:rPr>
        <w:t>trying to move into the sea</w:t>
      </w:r>
      <w:r w:rsidRPr="00CA42E5">
        <w:rPr>
          <w:rStyle w:val="Emphasis"/>
          <w:highlight w:val="green"/>
        </w:rPr>
        <w:t>, the</w:t>
      </w:r>
      <w:r w:rsidRPr="00DF70FA">
        <w:rPr>
          <w:rStyle w:val="Emphasis"/>
        </w:rPr>
        <w:t xml:space="preserve"> </w:t>
      </w:r>
      <w:r w:rsidRPr="00CA42E5">
        <w:rPr>
          <w:rStyle w:val="Emphasis"/>
          <w:highlight w:val="green"/>
        </w:rPr>
        <w:t>situation went from crowded to unmanageable</w:t>
      </w:r>
      <w:r w:rsidRPr="00DF70FA">
        <w:rPr>
          <w:sz w:val="10"/>
        </w:rPr>
        <w:t xml:space="preserve"> and without a clear plan, said Whitehouse, of the Ocean Conservancy. "There's a lot of pressure to be able to harness this energy," she said, "but it's very important that this be done in a proactive and comprehensive way, because we also have so many important economic aspects of our oceans." </w:t>
      </w:r>
      <w:r w:rsidRPr="00DF70FA">
        <w:rPr>
          <w:rStyle w:val="StyleBoldUnderline"/>
        </w:rPr>
        <w:t xml:space="preserve">Since </w:t>
      </w:r>
      <w:r w:rsidRPr="00CA42E5">
        <w:rPr>
          <w:rStyle w:val="Emphasis"/>
          <w:highlight w:val="green"/>
        </w:rPr>
        <w:t>there are new uses but not new space,</w:t>
      </w:r>
      <w:r w:rsidRPr="00DF70FA">
        <w:rPr>
          <w:rStyle w:val="Emphasis"/>
        </w:rPr>
        <w:t xml:space="preserve"> </w:t>
      </w:r>
      <w:r w:rsidRPr="00CA42E5">
        <w:rPr>
          <w:rStyle w:val="Emphasis"/>
          <w:highlight w:val="green"/>
        </w:rPr>
        <w:t>planning is necessary</w:t>
      </w:r>
      <w:r w:rsidRPr="00DF70FA">
        <w:rPr>
          <w:rStyle w:val="StyleBoldUnderline"/>
        </w:rPr>
        <w:t xml:space="preserve">, </w:t>
      </w:r>
      <w:r w:rsidRPr="00DF70FA">
        <w:rPr>
          <w:sz w:val="10"/>
        </w:rPr>
        <w:t>said Charles Ehler, another co-principal investigator at the Intergovernmental Oceanographic Commission. He added, "</w:t>
      </w:r>
      <w:r w:rsidRPr="00DF70FA">
        <w:rPr>
          <w:rStyle w:val="StyleBoldUnderline"/>
        </w:rPr>
        <w:t xml:space="preserve">There's not enough space for everything, and </w:t>
      </w:r>
      <w:r w:rsidRPr="00CA42E5">
        <w:rPr>
          <w:rStyle w:val="StyleBoldUnderline"/>
          <w:highlight w:val="green"/>
        </w:rPr>
        <w:t>there are going to have to be trade-offs that are made</w:t>
      </w:r>
      <w:r w:rsidRPr="00DF70FA">
        <w:rPr>
          <w:sz w:val="10"/>
        </w:rPr>
        <w:t xml:space="preserve">." Current efforts focus on broad public interest rather than specific conflicts, Ehler said. </w:t>
      </w:r>
      <w:r w:rsidRPr="00DF70FA">
        <w:rPr>
          <w:rStyle w:val="StyleBoldUnderline"/>
        </w:rPr>
        <w:t>Until now, the ocean primarily was divvied up in a</w:t>
      </w:r>
      <w:r w:rsidRPr="00DF70FA">
        <w:rPr>
          <w:sz w:val="10"/>
        </w:rPr>
        <w:t xml:space="preserve"> sort of "</w:t>
      </w:r>
      <w:r w:rsidRPr="00DF70FA">
        <w:rPr>
          <w:rStyle w:val="StyleBoldUnderline"/>
        </w:rPr>
        <w:t>free-for-all</w:t>
      </w:r>
      <w:r w:rsidRPr="00DF70FA">
        <w:rPr>
          <w:sz w:val="10"/>
        </w:rPr>
        <w:t xml:space="preserve">" in which "whoever gets there first gets the access," he said. Leland, of the Environmental Defense Fund, said the patchwork of federal agencies managing the oceans in the United States contributes to the problem. More than 140 federal laws govern the ocean's use; and six federal departments, along with dozens of agencies, are in charge of implementing those laws, according to the Pew Oceans Commission report. Charles M. Wahle, a marine ecologist and senior scientist at the National Oceanic and Atmospheric Administration, said Obama's ocean-planning efforts are a complete shift in thinking. "We're acknowledging that we want and need to use the ocean in a lot of different ways," he said. "They all have standing, and we need to figure out a way to allocate them fairly and sustainably." He added, "Fifty years from now, you should be able to go to a place [in the ocean] and know what will be happening there." There are skeptics of the shift. Commercial fisheries are hampered by current regulations and could be further harmed if the ocean is divided up among too many groups, said Jim Ruhle, president of Commercial Fishermen of America, an industry group. "We make our livelihoods from that ocean, and we want to make sure that we have reasonable plans in effect to allow that to take place," he said. Some other fishing groups oppose new ocean uses, like offshore wind energy, entirely. Despite this new emphasis on planning, there's still a chance that ocean waters could go the way of haphazard cities. "The proof will be in the pudding," said Wahle, of NOAA. But he said it's exciting that so </w:t>
      </w:r>
      <w:r w:rsidRPr="00DF70FA">
        <w:rPr>
          <w:rStyle w:val="StyleBoldUnderline"/>
        </w:rPr>
        <w:t>many groups are on board for a new way of thinking</w:t>
      </w:r>
      <w:r w:rsidRPr="00DF70FA">
        <w:rPr>
          <w:sz w:val="10"/>
        </w:rPr>
        <w:t>. "If we do our jobs right, overall, the oceans will be healthier, ecosystems will be more productive, people will derive more services and benefits and value from those ecosystems," he said, "and industry will be able to plan and commit and invest in ways that actually work."</w:t>
      </w:r>
    </w:p>
    <w:p w:rsidR="00533EC4" w:rsidRDefault="00533EC4" w:rsidP="00533EC4">
      <w:pPr>
        <w:rPr>
          <w:sz w:val="10"/>
        </w:rPr>
      </w:pPr>
    </w:p>
    <w:p w:rsidR="00533EC4" w:rsidRPr="008A5DB0" w:rsidRDefault="00533EC4" w:rsidP="00533EC4"/>
    <w:p w:rsidR="00533EC4" w:rsidRDefault="00533EC4" w:rsidP="00533EC4">
      <w:pPr>
        <w:pStyle w:val="Heading3"/>
      </w:pPr>
      <w:r>
        <w:t xml:space="preserve">2AC Planning solves </w:t>
      </w:r>
    </w:p>
    <w:p w:rsidR="00533EC4" w:rsidRDefault="00533EC4" w:rsidP="00533EC4">
      <w:pPr>
        <w:pStyle w:val="Heading4"/>
      </w:pPr>
      <w:r>
        <w:t>Marine spatial planning is controlling the stress on oceans</w:t>
      </w:r>
    </w:p>
    <w:p w:rsidR="00533EC4" w:rsidRPr="00AE6AC7" w:rsidRDefault="00533EC4" w:rsidP="00533EC4">
      <w:pPr>
        <w:rPr>
          <w:rStyle w:val="StyleStyleBold12pt"/>
        </w:rPr>
      </w:pPr>
      <w:r w:rsidRPr="00AE6AC7">
        <w:rPr>
          <w:rStyle w:val="StyleStyleBold12pt"/>
        </w:rPr>
        <w:t>Monroe 10</w:t>
      </w:r>
    </w:p>
    <w:p w:rsidR="00533EC4" w:rsidRPr="008D08C7" w:rsidRDefault="00533EC4" w:rsidP="00533EC4">
      <w:r w:rsidRPr="008D08C7">
        <w:t>(Leila, staff attorney for the Oceans Program at the Natural Resources Defense Council., “National Ocean Policy and Marine Spatial Planning Will Improve Planning, Disaster Prevention, and Ocean Protection” pg online at http://switchboard.nrdc.org/blogs/lmonroe/national_ocean_policy_and_mari.html//sd)</w:t>
      </w:r>
    </w:p>
    <w:p w:rsidR="00533EC4" w:rsidRDefault="00533EC4" w:rsidP="00533EC4">
      <w:pPr>
        <w:rPr>
          <w:sz w:val="14"/>
        </w:rPr>
      </w:pPr>
      <w:r w:rsidRPr="00A83432">
        <w:rPr>
          <w:sz w:val="14"/>
        </w:rPr>
        <w:t xml:space="preserve">Tomorrow is the United Nations’ annual World Oceans Day. With or without the current Gulf disaster, the fact is that – worldwide – </w:t>
      </w:r>
      <w:r w:rsidRPr="00A83432">
        <w:rPr>
          <w:rStyle w:val="StyleBoldUnderline"/>
        </w:rPr>
        <w:t>our oceans are experiencing</w:t>
      </w:r>
      <w:r w:rsidRPr="00A83432">
        <w:rPr>
          <w:sz w:val="14"/>
        </w:rPr>
        <w:t xml:space="preserve"> a silent </w:t>
      </w:r>
      <w:r w:rsidRPr="00A83432">
        <w:rPr>
          <w:rStyle w:val="StyleBoldUnderline"/>
        </w:rPr>
        <w:t>collapse</w:t>
      </w:r>
      <w:r w:rsidRPr="00A83432">
        <w:rPr>
          <w:sz w:val="14"/>
        </w:rPr>
        <w:t xml:space="preserve"> </w:t>
      </w:r>
      <w:r w:rsidRPr="00A83432">
        <w:rPr>
          <w:rStyle w:val="StyleBoldUnderline"/>
        </w:rPr>
        <w:t>as a result</w:t>
      </w:r>
      <w:r w:rsidRPr="00A83432">
        <w:rPr>
          <w:sz w:val="14"/>
        </w:rPr>
        <w:t xml:space="preserve"> of pollution, habitat destruction , </w:t>
      </w:r>
      <w:r w:rsidRPr="00A83432">
        <w:rPr>
          <w:rStyle w:val="StyleBoldUnderline"/>
        </w:rPr>
        <w:t>increased strain</w:t>
      </w:r>
      <w:r w:rsidRPr="00A83432">
        <w:rPr>
          <w:sz w:val="14"/>
        </w:rPr>
        <w:t xml:space="preserve"> on fish populations, and impacts from excess carbon emissions, such as warming water temperatures, shifts in currents and ocean acidification. The </w:t>
      </w:r>
      <w:r w:rsidRPr="00A83432">
        <w:rPr>
          <w:rStyle w:val="StyleBoldUnderline"/>
        </w:rPr>
        <w:t>oceans already host</w:t>
      </w:r>
      <w:r w:rsidRPr="00A83432">
        <w:rPr>
          <w:sz w:val="14"/>
        </w:rPr>
        <w:t xml:space="preserve"> </w:t>
      </w:r>
      <w:r w:rsidRPr="00A83432">
        <w:rPr>
          <w:rStyle w:val="StyleBoldUnderline"/>
        </w:rPr>
        <w:t>shipping, fishing, defense, aquaculture, energy production</w:t>
      </w:r>
      <w:r w:rsidRPr="00A83432">
        <w:rPr>
          <w:sz w:val="14"/>
        </w:rPr>
        <w:t xml:space="preserve"> and many types of recreational activities. Add to those pressures periodic crises like the BP offshore drilling disaster, and the result is that our oceans and coasts – and the people who depend on their health for their livelihoods – need all the help they can get. In the Gulf of Mexico specifically, as the New York Times highlighted even before the BP offshore drilling disaster, ecosystems are already inundated by human impacts, including pollution from sewage, industrial waste, agricultural runoff, solid waste, erosion, and loss of important habitat to development. Part of </w:t>
      </w:r>
      <w:r w:rsidRPr="00A83432">
        <w:rPr>
          <w:rStyle w:val="StyleBoldUnderline"/>
        </w:rPr>
        <w:t>the problem is t</w:t>
      </w:r>
      <w:r w:rsidRPr="00A83432">
        <w:rPr>
          <w:sz w:val="14"/>
        </w:rPr>
        <w:t xml:space="preserve">here is a host of different </w:t>
      </w:r>
      <w:r w:rsidRPr="00A83432">
        <w:rPr>
          <w:rStyle w:val="StyleBoldUnderline"/>
        </w:rPr>
        <w:t>laws</w:t>
      </w:r>
      <w:r w:rsidRPr="00A83432">
        <w:rPr>
          <w:sz w:val="14"/>
        </w:rPr>
        <w:t xml:space="preserve">, </w:t>
      </w:r>
      <w:r w:rsidRPr="00A83432">
        <w:rPr>
          <w:rStyle w:val="StyleBoldUnderline"/>
        </w:rPr>
        <w:t>regulations</w:t>
      </w:r>
      <w:r w:rsidRPr="00A83432">
        <w:rPr>
          <w:sz w:val="14"/>
        </w:rPr>
        <w:t xml:space="preserve"> </w:t>
      </w:r>
      <w:r w:rsidRPr="00A83432">
        <w:rPr>
          <w:rStyle w:val="StyleBoldUnderline"/>
        </w:rPr>
        <w:t>and</w:t>
      </w:r>
      <w:r w:rsidRPr="00A83432">
        <w:rPr>
          <w:sz w:val="14"/>
        </w:rPr>
        <w:t xml:space="preserve"> government </w:t>
      </w:r>
      <w:r w:rsidRPr="00A83432">
        <w:rPr>
          <w:rStyle w:val="StyleBoldUnderline"/>
        </w:rPr>
        <w:t>agencies tasked with regulating</w:t>
      </w:r>
      <w:r w:rsidRPr="00A83432">
        <w:rPr>
          <w:sz w:val="14"/>
        </w:rPr>
        <w:t xml:space="preserve"> these various impacts. In fact, currently our oceans and coasts are governed by more than 140 laws and 20 different agencies, each with different goals and often conflicting mandates. On World Oceans Day, it’s important to recognize that we can do better than this flawed approach to ocean management and protection. We need a</w:t>
      </w:r>
      <w:r w:rsidRPr="00A83432">
        <w:rPr>
          <w:rStyle w:val="StyleBoldUnderline"/>
        </w:rPr>
        <w:t xml:space="preserve"> </w:t>
      </w:r>
      <w:r w:rsidRPr="00CA42E5">
        <w:rPr>
          <w:rStyle w:val="StyleBoldUnderline"/>
          <w:highlight w:val="green"/>
        </w:rPr>
        <w:t>national</w:t>
      </w:r>
      <w:r w:rsidRPr="00CA42E5">
        <w:rPr>
          <w:sz w:val="14"/>
          <w:highlight w:val="green"/>
        </w:rPr>
        <w:t xml:space="preserve"> </w:t>
      </w:r>
      <w:r w:rsidRPr="00CA42E5">
        <w:rPr>
          <w:rStyle w:val="StyleBoldUnderline"/>
          <w:highlight w:val="green"/>
        </w:rPr>
        <w:t>ocean policy</w:t>
      </w:r>
      <w:r w:rsidRPr="00A83432">
        <w:rPr>
          <w:sz w:val="14"/>
        </w:rPr>
        <w:t xml:space="preserve"> that, like the Clean Air Act or Clean Water Act, </w:t>
      </w:r>
      <w:r w:rsidRPr="00CA42E5">
        <w:rPr>
          <w:rStyle w:val="StyleBoldUnderline"/>
          <w:highlight w:val="green"/>
        </w:rPr>
        <w:t>will help coordinate</w:t>
      </w:r>
      <w:r w:rsidRPr="00A83432">
        <w:rPr>
          <w:sz w:val="14"/>
        </w:rPr>
        <w:t xml:space="preserve"> the many </w:t>
      </w:r>
      <w:r w:rsidRPr="00CA42E5">
        <w:rPr>
          <w:rStyle w:val="StyleBoldUnderline"/>
          <w:highlight w:val="green"/>
        </w:rPr>
        <w:t>existing laws and authorities</w:t>
      </w:r>
      <w:r w:rsidRPr="00A83432">
        <w:rPr>
          <w:sz w:val="14"/>
        </w:rPr>
        <w:t xml:space="preserve">. From stormwater runoff to ocean acidification, a unifying national policy will provide the coordinated vision we need to successfully tackle the day-to-day challenges our oceans and Great Lakes are facing. </w:t>
      </w:r>
      <w:r w:rsidRPr="00CA42E5">
        <w:rPr>
          <w:rStyle w:val="StyleBoldUnderline"/>
          <w:highlight w:val="green"/>
        </w:rPr>
        <w:t>We also need to do a better job of planning the industrial</w:t>
      </w:r>
      <w:r w:rsidRPr="00A83432">
        <w:rPr>
          <w:rStyle w:val="StyleBoldUnderline"/>
        </w:rPr>
        <w:t xml:space="preserve"> </w:t>
      </w:r>
      <w:r w:rsidRPr="00CA42E5">
        <w:rPr>
          <w:rStyle w:val="StyleBoldUnderline"/>
          <w:highlight w:val="green"/>
        </w:rPr>
        <w:t>activity</w:t>
      </w:r>
      <w:r w:rsidRPr="00A83432">
        <w:rPr>
          <w:rStyle w:val="StyleBoldUnderline"/>
        </w:rPr>
        <w:t xml:space="preserve"> </w:t>
      </w:r>
      <w:r w:rsidRPr="00A83432">
        <w:rPr>
          <w:sz w:val="14"/>
        </w:rPr>
        <w:t xml:space="preserve">in our seas </w:t>
      </w:r>
      <w:r w:rsidRPr="00CA42E5">
        <w:rPr>
          <w:rStyle w:val="StyleBoldUnderline"/>
          <w:highlight w:val="green"/>
        </w:rPr>
        <w:t xml:space="preserve">so </w:t>
      </w:r>
      <w:r w:rsidRPr="00CA42E5">
        <w:rPr>
          <w:rStyle w:val="Emphasis"/>
          <w:highlight w:val="green"/>
        </w:rPr>
        <w:t>we can prevent the “ocean sprawl</w:t>
      </w:r>
      <w:r w:rsidRPr="00A83432">
        <w:rPr>
          <w:sz w:val="14"/>
        </w:rPr>
        <w:t xml:space="preserve">” we see now. </w:t>
      </w:r>
      <w:r w:rsidRPr="00CA42E5">
        <w:rPr>
          <w:rStyle w:val="StyleBoldUnderline"/>
          <w:highlight w:val="green"/>
        </w:rPr>
        <w:t>We demand a</w:t>
      </w:r>
      <w:r w:rsidRPr="00A83432">
        <w:rPr>
          <w:rStyle w:val="StyleBoldUnderline"/>
        </w:rPr>
        <w:t xml:space="preserve"> </w:t>
      </w:r>
      <w:r w:rsidRPr="00CA42E5">
        <w:rPr>
          <w:rStyle w:val="StyleBoldUnderline"/>
          <w:highlight w:val="green"/>
        </w:rPr>
        <w:t>lot from our seas</w:t>
      </w:r>
      <w:r w:rsidRPr="00A83432">
        <w:rPr>
          <w:sz w:val="14"/>
        </w:rPr>
        <w:t xml:space="preserve"> – from </w:t>
      </w:r>
      <w:r w:rsidRPr="00CA42E5">
        <w:rPr>
          <w:rStyle w:val="StyleBoldUnderline"/>
          <w:highlight w:val="green"/>
        </w:rPr>
        <w:t>fishing</w:t>
      </w:r>
      <w:r w:rsidRPr="00A83432">
        <w:rPr>
          <w:sz w:val="14"/>
        </w:rPr>
        <w:t xml:space="preserve">, to </w:t>
      </w:r>
      <w:r w:rsidRPr="00CA42E5">
        <w:rPr>
          <w:rStyle w:val="StyleBoldUnderline"/>
          <w:highlight w:val="green"/>
        </w:rPr>
        <w:t>shipping</w:t>
      </w:r>
      <w:r w:rsidRPr="00A83432">
        <w:rPr>
          <w:sz w:val="14"/>
        </w:rPr>
        <w:t xml:space="preserve"> and </w:t>
      </w:r>
      <w:r w:rsidRPr="00CA42E5">
        <w:rPr>
          <w:rStyle w:val="StyleBoldUnderline"/>
          <w:highlight w:val="green"/>
        </w:rPr>
        <w:t>energy development</w:t>
      </w:r>
      <w:r w:rsidRPr="00A83432">
        <w:rPr>
          <w:sz w:val="14"/>
        </w:rPr>
        <w:t xml:space="preserve">. By planning ahead </w:t>
      </w:r>
      <w:r w:rsidRPr="00CA42E5">
        <w:rPr>
          <w:rStyle w:val="Emphasis"/>
          <w:highlight w:val="green"/>
        </w:rPr>
        <w:t>with</w:t>
      </w:r>
      <w:r w:rsidRPr="00A83432">
        <w:rPr>
          <w:sz w:val="14"/>
        </w:rPr>
        <w:t xml:space="preserve"> a process called “</w:t>
      </w:r>
      <w:r w:rsidRPr="00CA42E5">
        <w:rPr>
          <w:rStyle w:val="Emphasis"/>
          <w:highlight w:val="green"/>
        </w:rPr>
        <w:t>marine spatial planning</w:t>
      </w:r>
      <w:r w:rsidRPr="00A83432">
        <w:rPr>
          <w:sz w:val="14"/>
        </w:rPr>
        <w:t xml:space="preserve">” – essentially land use planning in the oceans – </w:t>
      </w:r>
      <w:r w:rsidRPr="00CA42E5">
        <w:rPr>
          <w:rStyle w:val="Emphasis"/>
          <w:highlight w:val="green"/>
        </w:rPr>
        <w:t>we can</w:t>
      </w:r>
      <w:r w:rsidRPr="00A83432">
        <w:rPr>
          <w:sz w:val="14"/>
        </w:rPr>
        <w:t xml:space="preserve"> allow </w:t>
      </w:r>
      <w:r w:rsidRPr="00CA42E5">
        <w:rPr>
          <w:rStyle w:val="Emphasis"/>
          <w:highlight w:val="green"/>
        </w:rPr>
        <w:t>minimize the stress</w:t>
      </w:r>
      <w:r w:rsidRPr="00A83432">
        <w:rPr>
          <w:sz w:val="14"/>
        </w:rPr>
        <w:t xml:space="preserve"> from human activities and better protect the oceans and life within them. </w:t>
      </w:r>
      <w:r w:rsidRPr="00A83432">
        <w:rPr>
          <w:rStyle w:val="StyleBoldUnderline"/>
        </w:rPr>
        <w:t>This process gives</w:t>
      </w:r>
      <w:r w:rsidRPr="00A83432">
        <w:rPr>
          <w:sz w:val="14"/>
        </w:rPr>
        <w:t xml:space="preserve"> </w:t>
      </w:r>
      <w:r w:rsidRPr="00A83432">
        <w:rPr>
          <w:rStyle w:val="StyleBoldUnderline"/>
        </w:rPr>
        <w:t>interested parties</w:t>
      </w:r>
      <w:r w:rsidRPr="00A83432">
        <w:rPr>
          <w:sz w:val="14"/>
        </w:rPr>
        <w:t xml:space="preserve"> (all levels of government, business interests, fisheries managers and conservation groups) </w:t>
      </w:r>
      <w:r w:rsidRPr="00A83432">
        <w:rPr>
          <w:rStyle w:val="StyleBoldUnderline"/>
        </w:rPr>
        <w:t>a role in the decision-making process</w:t>
      </w:r>
      <w:r w:rsidRPr="00A83432">
        <w:rPr>
          <w:sz w:val="14"/>
        </w:rPr>
        <w:t xml:space="preserve"> so they can reach a common understanding of the goals for managing the seas and work together to achieve them. Marine spatial planning uses sound science to determine places that are appropriate for the many human uses of the ocean, such as indentifying sensitive areas that should be protected from industrial activity and areas that are right for the business and recreational activities that make our coasts and oceans an essential engine of our economy. </w:t>
      </w:r>
      <w:r w:rsidRPr="00CA42E5">
        <w:rPr>
          <w:rStyle w:val="Emphasis"/>
          <w:highlight w:val="green"/>
        </w:rPr>
        <w:t>This reduces conflicts between ocean industries</w:t>
      </w:r>
      <w:r w:rsidRPr="00A83432">
        <w:rPr>
          <w:rStyle w:val="StyleBoldUnderline"/>
        </w:rPr>
        <w:t xml:space="preserve"> </w:t>
      </w:r>
      <w:r w:rsidRPr="00A83432">
        <w:rPr>
          <w:sz w:val="14"/>
        </w:rPr>
        <w:t xml:space="preserve">(i.e. drilling versus fishing) and more effectively accounts for the cumulative impacts to the marine environment. </w:t>
      </w:r>
    </w:p>
    <w:p w:rsidR="00533EC4" w:rsidRDefault="00533EC4" w:rsidP="00533EC4">
      <w:pPr>
        <w:rPr>
          <w:sz w:val="14"/>
        </w:rPr>
      </w:pPr>
    </w:p>
    <w:p w:rsidR="00533EC4" w:rsidRDefault="00533EC4" w:rsidP="00533EC4">
      <w:pPr>
        <w:pStyle w:val="Heading4"/>
      </w:pPr>
      <w:r>
        <w:t>Double bind: either the oceans are crowded now or marine spatial planning solves conflicts</w:t>
      </w:r>
    </w:p>
    <w:p w:rsidR="00533EC4" w:rsidRPr="00AE6AC7" w:rsidRDefault="00533EC4" w:rsidP="00533EC4">
      <w:pPr>
        <w:rPr>
          <w:rStyle w:val="StyleStyleBold12pt"/>
        </w:rPr>
      </w:pPr>
      <w:r w:rsidRPr="00AE6AC7">
        <w:rPr>
          <w:rStyle w:val="StyleStyleBold12pt"/>
        </w:rPr>
        <w:t>Rasmussnen 14</w:t>
      </w:r>
    </w:p>
    <w:p w:rsidR="00533EC4" w:rsidRPr="00AE6AC7" w:rsidRDefault="00533EC4" w:rsidP="00533EC4">
      <w:r w:rsidRPr="00AE6AC7">
        <w:t>Jayni,  Program Assistant for the Coastal and Marine Spatial Planning (CMSP) team in Washington, D.C“A Crowded Ocean Needs a Coordinated Plan” pg online at http://blog.oceanconservancy.org/2014/03/07/a-crowded-ocean-needs-a-coordinated-plan///sd</w:t>
      </w:r>
    </w:p>
    <w:p w:rsidR="00533EC4" w:rsidRPr="00117AC0" w:rsidRDefault="00533EC4" w:rsidP="00533EC4">
      <w:pPr>
        <w:rPr>
          <w:sz w:val="12"/>
        </w:rPr>
      </w:pPr>
      <w:r w:rsidRPr="00117AC0">
        <w:rPr>
          <w:sz w:val="12"/>
        </w:rPr>
        <w:t xml:space="preserve">Recently, we wrote about how Congress’ 2014 budget compromise eliminated grant funding for Regional Ocean Partnerships. Following the release of the president’s budget earlier this week, we thought we’d revisit the issue of ocean-use planning and discuss why Congress should reinstate funding. Everyone knows </w:t>
      </w:r>
      <w:r w:rsidRPr="00CA42E5">
        <w:rPr>
          <w:rStyle w:val="Emphasis"/>
          <w:highlight w:val="green"/>
        </w:rPr>
        <w:t>the ocean</w:t>
      </w:r>
      <w:r w:rsidRPr="00CA42E5">
        <w:rPr>
          <w:rStyle w:val="StyleBoldUnderline"/>
          <w:highlight w:val="green"/>
        </w:rPr>
        <w:t xml:space="preserve"> is a big</w:t>
      </w:r>
      <w:r w:rsidRPr="00117AC0">
        <w:rPr>
          <w:rStyle w:val="StyleBoldUnderline"/>
        </w:rPr>
        <w:t xml:space="preserve"> place</w:t>
      </w:r>
      <w:r w:rsidRPr="00117AC0">
        <w:rPr>
          <w:sz w:val="12"/>
        </w:rPr>
        <w:t xml:space="preserve">, </w:t>
      </w:r>
      <w:r w:rsidRPr="00CA42E5">
        <w:rPr>
          <w:rStyle w:val="StyleBoldUnderline"/>
          <w:highlight w:val="green"/>
        </w:rPr>
        <w:t>but it</w:t>
      </w:r>
      <w:r w:rsidRPr="00CA42E5">
        <w:rPr>
          <w:sz w:val="12"/>
          <w:highlight w:val="green"/>
        </w:rPr>
        <w:t xml:space="preserve"> sure</w:t>
      </w:r>
      <w:r w:rsidRPr="00117AC0">
        <w:rPr>
          <w:sz w:val="12"/>
        </w:rPr>
        <w:t xml:space="preserve"> </w:t>
      </w:r>
      <w:r w:rsidRPr="00CA42E5">
        <w:rPr>
          <w:rStyle w:val="Emphasis"/>
          <w:highlight w:val="green"/>
        </w:rPr>
        <w:t>is getting crowded</w:t>
      </w:r>
      <w:r w:rsidRPr="00117AC0">
        <w:rPr>
          <w:sz w:val="12"/>
        </w:rPr>
        <w:t xml:space="preserve"> these days. Commercial and recreational </w:t>
      </w:r>
      <w:r w:rsidRPr="00117AC0">
        <w:rPr>
          <w:rStyle w:val="StyleBoldUnderline"/>
        </w:rPr>
        <w:t>fishermen</w:t>
      </w:r>
      <w:r w:rsidRPr="00117AC0">
        <w:rPr>
          <w:sz w:val="12"/>
        </w:rPr>
        <w:t xml:space="preserve"> who have lived off the sea for generations </w:t>
      </w:r>
      <w:r w:rsidRPr="00117AC0">
        <w:rPr>
          <w:rStyle w:val="StyleBoldUnderline"/>
        </w:rPr>
        <w:t>are</w:t>
      </w:r>
      <w:r w:rsidRPr="00117AC0">
        <w:rPr>
          <w:sz w:val="12"/>
        </w:rPr>
        <w:t xml:space="preserve"> now </w:t>
      </w:r>
      <w:r w:rsidRPr="00117AC0">
        <w:rPr>
          <w:rStyle w:val="StyleBoldUnderline"/>
        </w:rPr>
        <w:t>competing with</w:t>
      </w:r>
      <w:r w:rsidRPr="00117AC0">
        <w:rPr>
          <w:sz w:val="12"/>
        </w:rPr>
        <w:t xml:space="preserve"> offshore </w:t>
      </w:r>
      <w:r w:rsidRPr="00117AC0">
        <w:rPr>
          <w:rStyle w:val="StyleBoldUnderline"/>
        </w:rPr>
        <w:t>wind farms</w:t>
      </w:r>
      <w:r w:rsidRPr="00117AC0">
        <w:rPr>
          <w:sz w:val="12"/>
        </w:rPr>
        <w:t xml:space="preserve"> </w:t>
      </w:r>
      <w:r w:rsidRPr="00117AC0">
        <w:rPr>
          <w:rStyle w:val="StyleBoldUnderline"/>
        </w:rPr>
        <w:t>that</w:t>
      </w:r>
      <w:r w:rsidRPr="00117AC0">
        <w:rPr>
          <w:sz w:val="12"/>
        </w:rPr>
        <w:t xml:space="preserve"> are getting so large they </w:t>
      </w:r>
      <w:r w:rsidRPr="00117AC0">
        <w:rPr>
          <w:rStyle w:val="StyleBoldUnderline"/>
        </w:rPr>
        <w:t>can be seen from space</w:t>
      </w:r>
      <w:r w:rsidRPr="00117AC0">
        <w:rPr>
          <w:sz w:val="12"/>
        </w:rPr>
        <w:t xml:space="preserve">. </w:t>
      </w:r>
      <w:r w:rsidRPr="00117AC0">
        <w:rPr>
          <w:rStyle w:val="StyleBoldUnderline"/>
        </w:rPr>
        <w:t>Whales</w:t>
      </w:r>
      <w:r w:rsidRPr="00117AC0">
        <w:rPr>
          <w:sz w:val="12"/>
        </w:rPr>
        <w:t xml:space="preserve"> that have made a comeback from near extinction </w:t>
      </w:r>
      <w:r w:rsidRPr="00117AC0">
        <w:rPr>
          <w:rStyle w:val="StyleBoldUnderline"/>
        </w:rPr>
        <w:t>are</w:t>
      </w:r>
      <w:r w:rsidRPr="00117AC0">
        <w:rPr>
          <w:sz w:val="12"/>
        </w:rPr>
        <w:t xml:space="preserve"> once again </w:t>
      </w:r>
      <w:r w:rsidRPr="00117AC0">
        <w:rPr>
          <w:rStyle w:val="StyleBoldUnderline"/>
        </w:rPr>
        <w:t>threatened by increasing deadly interactions with large ships</w:t>
      </w:r>
      <w:r w:rsidRPr="00117AC0">
        <w:rPr>
          <w:sz w:val="12"/>
        </w:rPr>
        <w:t xml:space="preserve"> that cross into the whales’ migratory paths</w:t>
      </w:r>
      <w:r w:rsidRPr="00117AC0">
        <w:rPr>
          <w:rStyle w:val="StyleBoldUnderline"/>
        </w:rPr>
        <w:t xml:space="preserve">. If we aren’t careful, </w:t>
      </w:r>
      <w:r w:rsidRPr="00CA42E5">
        <w:rPr>
          <w:rStyle w:val="StyleBoldUnderline"/>
          <w:highlight w:val="green"/>
        </w:rPr>
        <w:t>there will</w:t>
      </w:r>
      <w:r w:rsidRPr="00117AC0">
        <w:rPr>
          <w:rStyle w:val="StyleBoldUnderline"/>
        </w:rPr>
        <w:t xml:space="preserve"> be a traffic jam</w:t>
      </w:r>
      <w:r w:rsidRPr="00117AC0">
        <w:rPr>
          <w:sz w:val="12"/>
        </w:rPr>
        <w:t xml:space="preserve"> off our coasts </w:t>
      </w:r>
      <w:r w:rsidRPr="00117AC0">
        <w:rPr>
          <w:rStyle w:val="StyleBoldUnderline"/>
        </w:rPr>
        <w:t>and</w:t>
      </w:r>
      <w:r w:rsidRPr="00117AC0">
        <w:rPr>
          <w:sz w:val="12"/>
        </w:rPr>
        <w:t xml:space="preserve"> a lot of unnecessary </w:t>
      </w:r>
      <w:r w:rsidRPr="00CA42E5">
        <w:rPr>
          <w:rStyle w:val="StyleBoldUnderline"/>
          <w:highlight w:val="green"/>
        </w:rPr>
        <w:t>conflict</w:t>
      </w:r>
      <w:r w:rsidRPr="00117AC0">
        <w:rPr>
          <w:sz w:val="12"/>
        </w:rPr>
        <w:t xml:space="preserve">. Coastal and </w:t>
      </w:r>
      <w:r w:rsidRPr="00CA42E5">
        <w:rPr>
          <w:rStyle w:val="Emphasis"/>
          <w:highlight w:val="green"/>
        </w:rPr>
        <w:t>marine spatial planning</w:t>
      </w:r>
      <w:r w:rsidRPr="00117AC0">
        <w:rPr>
          <w:sz w:val="12"/>
        </w:rPr>
        <w:t xml:space="preserve">, or ”smart ocean planning”, is a tool that </w:t>
      </w:r>
      <w:r w:rsidRPr="00CA42E5">
        <w:rPr>
          <w:rStyle w:val="Emphasis"/>
          <w:highlight w:val="green"/>
        </w:rPr>
        <w:t>brings</w:t>
      </w:r>
      <w:r w:rsidRPr="00117AC0">
        <w:rPr>
          <w:sz w:val="12"/>
        </w:rPr>
        <w:t xml:space="preserve"> all of</w:t>
      </w:r>
      <w:r w:rsidRPr="00416D53">
        <w:rPr>
          <w:rStyle w:val="Emphasis"/>
        </w:rPr>
        <w:t xml:space="preserve"> those </w:t>
      </w:r>
      <w:r w:rsidRPr="00CA42E5">
        <w:rPr>
          <w:rStyle w:val="Emphasis"/>
          <w:highlight w:val="green"/>
        </w:rPr>
        <w:t>users together so that everyone</w:t>
      </w:r>
      <w:r w:rsidRPr="00416D53">
        <w:rPr>
          <w:rStyle w:val="Emphasis"/>
        </w:rPr>
        <w:t xml:space="preserve"> can </w:t>
      </w:r>
      <w:r w:rsidRPr="00CA42E5">
        <w:rPr>
          <w:rStyle w:val="Emphasis"/>
          <w:highlight w:val="green"/>
        </w:rPr>
        <w:t>have a say</w:t>
      </w:r>
      <w:r w:rsidRPr="00CA42E5">
        <w:rPr>
          <w:rStyle w:val="StyleBoldUnderline"/>
        </w:rPr>
        <w:t xml:space="preserve"> </w:t>
      </w:r>
      <w:r w:rsidRPr="00CA42E5">
        <w:rPr>
          <w:sz w:val="12"/>
        </w:rPr>
        <w:t>in</w:t>
      </w:r>
      <w:r w:rsidRPr="00117AC0">
        <w:rPr>
          <w:sz w:val="12"/>
        </w:rPr>
        <w:t xml:space="preserve"> making smart, ecosystem-based management decisions. Smart </w:t>
      </w:r>
      <w:r w:rsidRPr="00117AC0">
        <w:rPr>
          <w:rStyle w:val="StyleBoldUnderline"/>
        </w:rPr>
        <w:t>ocean planning</w:t>
      </w:r>
      <w:r w:rsidRPr="00117AC0">
        <w:rPr>
          <w:sz w:val="12"/>
        </w:rPr>
        <w:t xml:space="preserve"> </w:t>
      </w:r>
      <w:r w:rsidRPr="00117AC0">
        <w:rPr>
          <w:rStyle w:val="StyleBoldUnderline"/>
        </w:rPr>
        <w:t>identifies</w:t>
      </w:r>
      <w:r w:rsidRPr="00117AC0">
        <w:rPr>
          <w:sz w:val="12"/>
        </w:rPr>
        <w:t xml:space="preserve"> </w:t>
      </w:r>
      <w:r w:rsidRPr="00117AC0">
        <w:rPr>
          <w:rStyle w:val="StyleBoldUnderline"/>
        </w:rPr>
        <w:t>areas</w:t>
      </w:r>
      <w:r w:rsidRPr="00117AC0">
        <w:rPr>
          <w:sz w:val="12"/>
        </w:rPr>
        <w:t xml:space="preserve"> </w:t>
      </w:r>
      <w:r w:rsidRPr="00117AC0">
        <w:rPr>
          <w:rStyle w:val="StyleBoldUnderline"/>
        </w:rPr>
        <w:t>in the ocean most suitable for variou</w:t>
      </w:r>
      <w:r w:rsidRPr="00117AC0">
        <w:rPr>
          <w:sz w:val="12"/>
        </w:rPr>
        <w:t xml:space="preserve">s types or classes of </w:t>
      </w:r>
      <w:r w:rsidRPr="00117AC0">
        <w:rPr>
          <w:rStyle w:val="StyleBoldUnderline"/>
        </w:rPr>
        <w:t>activities</w:t>
      </w:r>
      <w:r w:rsidRPr="00117AC0">
        <w:rPr>
          <w:sz w:val="12"/>
        </w:rPr>
        <w:t xml:space="preserve"> in </w:t>
      </w:r>
      <w:r w:rsidRPr="00416D53">
        <w:rPr>
          <w:rStyle w:val="Emphasis"/>
        </w:rPr>
        <w:t xml:space="preserve">order </w:t>
      </w:r>
      <w:r w:rsidRPr="00CA42E5">
        <w:rPr>
          <w:rStyle w:val="Emphasis"/>
          <w:highlight w:val="green"/>
        </w:rPr>
        <w:t>to reduce conflicts among uses</w:t>
      </w:r>
      <w:r w:rsidRPr="00CA42E5">
        <w:rPr>
          <w:sz w:val="12"/>
          <w:highlight w:val="green"/>
        </w:rPr>
        <w:t>,</w:t>
      </w:r>
      <w:r w:rsidRPr="00117AC0">
        <w:rPr>
          <w:sz w:val="12"/>
        </w:rPr>
        <w:t xml:space="preserve"> reduce environmental impacts, facilitate compatible uses and preserve critical ecosystem services.</w:t>
      </w:r>
    </w:p>
    <w:p w:rsidR="00533EC4" w:rsidRDefault="00533EC4" w:rsidP="00533EC4"/>
    <w:p w:rsidR="00533EC4" w:rsidRDefault="00533EC4" w:rsidP="00533EC4">
      <w:pPr>
        <w:pStyle w:val="Heading3"/>
      </w:pPr>
      <w:r>
        <w:t>1AR Planning Solves</w:t>
      </w:r>
    </w:p>
    <w:p w:rsidR="00533EC4" w:rsidRDefault="00533EC4" w:rsidP="00533EC4">
      <w:pPr>
        <w:pStyle w:val="Heading4"/>
      </w:pPr>
      <w:r>
        <w:t>Oceans are crowded now- Marine Spatial Planning solves current and future projects</w:t>
      </w:r>
    </w:p>
    <w:p w:rsidR="00533EC4" w:rsidRPr="00AE6AC7" w:rsidRDefault="00533EC4" w:rsidP="00533EC4">
      <w:pPr>
        <w:rPr>
          <w:rStyle w:val="StyleStyleBold12pt"/>
        </w:rPr>
      </w:pPr>
      <w:r w:rsidRPr="00AE6AC7">
        <w:rPr>
          <w:rStyle w:val="StyleStyleBold12pt"/>
        </w:rPr>
        <w:t>Johnson 14</w:t>
      </w:r>
    </w:p>
    <w:p w:rsidR="00533EC4" w:rsidRPr="00AE6AC7" w:rsidRDefault="00533EC4" w:rsidP="00533EC4">
      <w:r w:rsidRPr="00AE6AC7">
        <w:t xml:space="preserve"> (COURTNEY B. JD cum laude Lewis &amp; Clark Law School 2007. Staff Attorney at Crag Law Center, Courtney coordinates the Coastal Law Project, a collaboration with Oregon Shores Conservation Coalition, addressing land use issues in Oregon's coastal communities. Journal of Environmental Law &amp; Litigation 29 J. Envtl. L. &amp; Litig. 191 “ARTICLE: Advances in Marine Spatial Planning: Zoning Earth's Last Frontier” pg online at lexis//sd)</w:t>
      </w:r>
    </w:p>
    <w:p w:rsidR="00533EC4" w:rsidRPr="00DC1BF0" w:rsidRDefault="00533EC4" w:rsidP="00533EC4">
      <w:pPr>
        <w:rPr>
          <w:sz w:val="10"/>
        </w:rPr>
      </w:pPr>
      <w:r w:rsidRPr="00DC1BF0">
        <w:rPr>
          <w:sz w:val="10"/>
        </w:rPr>
        <w:t xml:space="preserve">In many places throughout the United States and around the world, </w:t>
      </w:r>
      <w:r w:rsidRPr="0084286B">
        <w:rPr>
          <w:rStyle w:val="StyleBoldUnderline"/>
          <w:highlight w:val="green"/>
        </w:rPr>
        <w:t>governments have applied a zoning framework to</w:t>
      </w:r>
      <w:r w:rsidRPr="00DC1BF0">
        <w:rPr>
          <w:sz w:val="10"/>
        </w:rPr>
        <w:t xml:space="preserve"> the land in order to encourage orderly development of urban areas, protect farmlands and rural landscapes, </w:t>
      </w:r>
      <w:r w:rsidRPr="0084286B">
        <w:rPr>
          <w:rStyle w:val="StyleBoldUnderline"/>
          <w:highlight w:val="green"/>
        </w:rPr>
        <w:t>reduce conflicts</w:t>
      </w:r>
      <w:r w:rsidRPr="00DC1BF0">
        <w:rPr>
          <w:rStyle w:val="StyleBoldUnderline"/>
          <w:sz w:val="10"/>
        </w:rPr>
        <w:t xml:space="preserve"> </w:t>
      </w:r>
      <w:r w:rsidRPr="00DC1BF0">
        <w:rPr>
          <w:sz w:val="10"/>
        </w:rPr>
        <w:t xml:space="preserve">between neighboring land uses, and provide a structure for land development. Recently, </w:t>
      </w:r>
      <w:r w:rsidRPr="0084286B">
        <w:rPr>
          <w:rStyle w:val="StyleBoldUnderline"/>
          <w:highlight w:val="green"/>
        </w:rPr>
        <w:t>coastal states in the Un</w:t>
      </w:r>
      <w:r w:rsidRPr="00DC1BF0">
        <w:rPr>
          <w:rStyle w:val="StyleBoldUnderline"/>
        </w:rPr>
        <w:t xml:space="preserve">ited </w:t>
      </w:r>
      <w:r w:rsidRPr="0084286B">
        <w:rPr>
          <w:rStyle w:val="StyleBoldUnderline"/>
          <w:highlight w:val="green"/>
        </w:rPr>
        <w:t>S</w:t>
      </w:r>
      <w:r w:rsidRPr="00DC1BF0">
        <w:rPr>
          <w:rStyle w:val="StyleBoldUnderline"/>
        </w:rPr>
        <w:t xml:space="preserve">tates </w:t>
      </w:r>
      <w:r w:rsidRPr="0084286B">
        <w:rPr>
          <w:rStyle w:val="StyleBoldUnderline"/>
          <w:highlight w:val="green"/>
        </w:rPr>
        <w:t>have begun taking this</w:t>
      </w:r>
      <w:r w:rsidRPr="00DC1BF0">
        <w:rPr>
          <w:rStyle w:val="StyleBoldUnderline"/>
        </w:rPr>
        <w:t xml:space="preserve"> </w:t>
      </w:r>
      <w:r w:rsidRPr="0084286B">
        <w:rPr>
          <w:rStyle w:val="StyleBoldUnderline"/>
          <w:highlight w:val="green"/>
        </w:rPr>
        <w:t>concept</w:t>
      </w:r>
      <w:r w:rsidRPr="00DC1BF0">
        <w:rPr>
          <w:rStyle w:val="StyleBoldUnderline"/>
        </w:rPr>
        <w:t xml:space="preserve"> to the sea</w:t>
      </w:r>
      <w:r w:rsidRPr="00DC1BF0">
        <w:rPr>
          <w:rStyle w:val="StyleBoldUnderline"/>
          <w:sz w:val="10"/>
        </w:rPr>
        <w:t xml:space="preserve">. </w:t>
      </w:r>
      <w:r w:rsidRPr="00DC1BF0">
        <w:rPr>
          <w:sz w:val="10"/>
        </w:rPr>
        <w:t xml:space="preserve">Interest in offshore wind, tidal, and wave energy development raises many questions. For example, is offshore renewable energy development feasible? Is there a market demand? What will the environmental impacts be? Beyond the questions of technology and feasibility, one question rises above the rest: Where should we put these new devices? Marine spatial planning helps answer this question. </w:t>
      </w:r>
      <w:r w:rsidRPr="00DC1BF0">
        <w:rPr>
          <w:rStyle w:val="StyleBoldUnderline"/>
        </w:rPr>
        <w:t>Though</w:t>
      </w:r>
      <w:r w:rsidRPr="00DC1BF0">
        <w:rPr>
          <w:sz w:val="10"/>
        </w:rPr>
        <w:t xml:space="preserve"> vast and </w:t>
      </w:r>
      <w:r w:rsidRPr="00DC1BF0">
        <w:rPr>
          <w:rStyle w:val="StyleBoldUnderline"/>
        </w:rPr>
        <w:t>seemingly endless</w:t>
      </w:r>
      <w:r w:rsidRPr="00DC1BF0">
        <w:rPr>
          <w:u w:val="single"/>
        </w:rPr>
        <w:t>,</w:t>
      </w:r>
      <w:r w:rsidRPr="00DC1BF0">
        <w:rPr>
          <w:sz w:val="10"/>
        </w:rPr>
        <w:t xml:space="preserve"> our oceans, especially </w:t>
      </w:r>
      <w:r w:rsidRPr="0084286B">
        <w:rPr>
          <w:rStyle w:val="StyleBoldUnderline"/>
          <w:highlight w:val="green"/>
        </w:rPr>
        <w:t>nearshore areas</w:t>
      </w:r>
      <w:r w:rsidRPr="0084286B">
        <w:rPr>
          <w:highlight w:val="green"/>
          <w:u w:val="single"/>
        </w:rPr>
        <w:t xml:space="preserve">, </w:t>
      </w:r>
      <w:r w:rsidRPr="0084286B">
        <w:rPr>
          <w:rStyle w:val="StyleBoldUnderline"/>
          <w:highlight w:val="green"/>
        </w:rPr>
        <w:t>are crowded places</w:t>
      </w:r>
      <w:r w:rsidRPr="00DC1BF0">
        <w:rPr>
          <w:u w:val="single"/>
        </w:rPr>
        <w:t xml:space="preserve">. </w:t>
      </w:r>
      <w:r w:rsidRPr="00DC1BF0">
        <w:rPr>
          <w:rStyle w:val="StyleBoldUnderline"/>
        </w:rPr>
        <w:t>Navigation channels</w:t>
      </w:r>
      <w:r w:rsidRPr="00DC1BF0">
        <w:rPr>
          <w:u w:val="single"/>
        </w:rPr>
        <w:t xml:space="preserve"> </w:t>
      </w:r>
      <w:r w:rsidRPr="00DC1BF0">
        <w:rPr>
          <w:sz w:val="10"/>
        </w:rPr>
        <w:t xml:space="preserve">and aids, </w:t>
      </w:r>
      <w:r w:rsidRPr="0084286B">
        <w:rPr>
          <w:rStyle w:val="StyleBoldUnderline"/>
          <w:highlight w:val="green"/>
        </w:rPr>
        <w:t>fishing</w:t>
      </w:r>
      <w:r w:rsidRPr="00DC1BF0">
        <w:rPr>
          <w:sz w:val="10"/>
        </w:rPr>
        <w:t xml:space="preserve"> and crabbing grounds, </w:t>
      </w:r>
      <w:r w:rsidRPr="0084286B">
        <w:rPr>
          <w:rStyle w:val="StyleBoldUnderline"/>
          <w:highlight w:val="green"/>
        </w:rPr>
        <w:t>recreation</w:t>
      </w:r>
      <w:r w:rsidRPr="00DC1BF0">
        <w:rPr>
          <w:sz w:val="10"/>
        </w:rPr>
        <w:t xml:space="preserve"> areas, marine </w:t>
      </w:r>
      <w:r w:rsidRPr="00DC1BF0">
        <w:rPr>
          <w:rStyle w:val="StyleBoldUnderline"/>
        </w:rPr>
        <w:t>sanctuaries</w:t>
      </w:r>
      <w:r w:rsidRPr="00DC1BF0">
        <w:rPr>
          <w:sz w:val="10"/>
        </w:rPr>
        <w:t xml:space="preserve"> and wildlife refuges, </w:t>
      </w:r>
      <w:r w:rsidRPr="0084286B">
        <w:rPr>
          <w:rStyle w:val="StyleBoldUnderline"/>
          <w:highlight w:val="green"/>
        </w:rPr>
        <w:t>undersea</w:t>
      </w:r>
      <w:r w:rsidRPr="0084286B">
        <w:rPr>
          <w:rStyle w:val="StyleBoldUnderline"/>
          <w:sz w:val="10"/>
          <w:highlight w:val="green"/>
        </w:rPr>
        <w:t xml:space="preserve"> </w:t>
      </w:r>
      <w:r w:rsidRPr="0084286B">
        <w:rPr>
          <w:rStyle w:val="StyleBoldUnderline"/>
          <w:highlight w:val="green"/>
        </w:rPr>
        <w:t>cables</w:t>
      </w:r>
      <w:r w:rsidRPr="0084286B">
        <w:rPr>
          <w:highlight w:val="green"/>
          <w:u w:val="single"/>
        </w:rPr>
        <w:t xml:space="preserve">, </w:t>
      </w:r>
      <w:r w:rsidRPr="0084286B">
        <w:rPr>
          <w:rStyle w:val="StyleBoldUnderline"/>
          <w:highlight w:val="green"/>
        </w:rPr>
        <w:t>dredged</w:t>
      </w:r>
      <w:r w:rsidRPr="00DC1BF0">
        <w:rPr>
          <w:sz w:val="10"/>
        </w:rPr>
        <w:t xml:space="preserve"> material disposal </w:t>
      </w:r>
      <w:r w:rsidRPr="0084286B">
        <w:rPr>
          <w:rStyle w:val="StyleBoldUnderline"/>
          <w:highlight w:val="green"/>
        </w:rPr>
        <w:t>sites</w:t>
      </w:r>
      <w:r w:rsidRPr="00DC1BF0">
        <w:rPr>
          <w:sz w:val="10"/>
        </w:rPr>
        <w:t xml:space="preserve">, and even viewsheds all claim their portion of the sea and seafloor. Coastal communities have a strong interest in protecting these existing ocean uses while exploring the opportunity for new renewable energy sources. </w:t>
      </w:r>
      <w:r w:rsidRPr="0084286B">
        <w:rPr>
          <w:rStyle w:val="StyleBoldUnderline"/>
          <w:highlight w:val="green"/>
        </w:rPr>
        <w:t>Marine spatial planning</w:t>
      </w:r>
      <w:r w:rsidRPr="0084286B">
        <w:rPr>
          <w:highlight w:val="green"/>
          <w:u w:val="single"/>
        </w:rPr>
        <w:t xml:space="preserve"> </w:t>
      </w:r>
      <w:r w:rsidRPr="0084286B">
        <w:rPr>
          <w:rStyle w:val="StyleBoldUnderline"/>
          <w:highlight w:val="green"/>
        </w:rPr>
        <w:t>offers a method to</w:t>
      </w:r>
      <w:r w:rsidRPr="00DC1BF0">
        <w:rPr>
          <w:sz w:val="10"/>
        </w:rPr>
        <w:t xml:space="preserve"> identify existing resources and </w:t>
      </w:r>
      <w:r w:rsidRPr="0084286B">
        <w:rPr>
          <w:rStyle w:val="StyleBoldUnderline"/>
          <w:highlight w:val="green"/>
        </w:rPr>
        <w:t>create the "space</w:t>
      </w:r>
      <w:r w:rsidRPr="00DC1BF0">
        <w:rPr>
          <w:rStyle w:val="StyleBoldUnderline"/>
        </w:rPr>
        <w:t>" for development</w:t>
      </w:r>
      <w:r w:rsidRPr="00DC1BF0">
        <w:rPr>
          <w:sz w:val="10"/>
        </w:rPr>
        <w:t xml:space="preserve"> of new resource uses in the ocean. n1 In order </w:t>
      </w:r>
      <w:r w:rsidRPr="00DC1BF0">
        <w:rPr>
          <w:rStyle w:val="StyleBoldUnderline"/>
        </w:rPr>
        <w:t>to facilitate offshore renewable energy</w:t>
      </w:r>
      <w:r w:rsidRPr="00DC1BF0">
        <w:rPr>
          <w:sz w:val="10"/>
        </w:rPr>
        <w:t xml:space="preserve"> [*193] siting, several states, including Rhode Island, Massachusetts, and Oregon, have undertaken efforts to map existing uses and designate areas suitable for marine renewable energy devices. This paper will explore the background and legal framework of ocean regulation before examining the processes and results of the efforts of these three coastal states. Part I provides an overview of the legal framework of ocean management internationally and domestically within the United States. Part II discusses the marine spatial planning efforts of three U.S. states, Massachusetts, Rhode Island, and Oregon, and compares their processes and outcomes. Part III reviews some common themes from the marine spatial plans of these states and suggests some elements that can be carried through to future marine spatial planning efforts.</w:t>
      </w:r>
    </w:p>
    <w:p w:rsidR="00533EC4" w:rsidRDefault="00533EC4" w:rsidP="00533EC4"/>
    <w:p w:rsidR="00533EC4" w:rsidRDefault="00533EC4" w:rsidP="00533EC4">
      <w:pPr>
        <w:pStyle w:val="Heading4"/>
      </w:pPr>
      <w:r>
        <w:t>No impact- Marine Spatial Planning solves conflict of interest in coasts</w:t>
      </w:r>
    </w:p>
    <w:p w:rsidR="00533EC4" w:rsidRPr="00AE6AC7" w:rsidRDefault="00533EC4" w:rsidP="00533EC4">
      <w:pPr>
        <w:rPr>
          <w:rStyle w:val="StyleStyleBold12pt"/>
        </w:rPr>
      </w:pPr>
      <w:r w:rsidRPr="00AE6AC7">
        <w:rPr>
          <w:rStyle w:val="StyleStyleBold12pt"/>
        </w:rPr>
        <w:t>Carden et al 13</w:t>
      </w:r>
    </w:p>
    <w:p w:rsidR="00533EC4" w:rsidRPr="00AE6AC7" w:rsidRDefault="00533EC4" w:rsidP="00533EC4">
      <w:r w:rsidRPr="00AE6AC7">
        <w:t>(Kristin Carden Ph.D., Associate Attorney, Earthjustice, Bozeman, Montana. Crow White Project Scientist, Bren School of Environmental Science and Management, University of California, Santa Barbara. Steven D. Gaines Dean, Bren School of Environmental Science and Management, University of California, Santa Barbara. Christopher Costello Professor, Bren School of Environmental Science and Management, University of California, Santa Barbara. Sarah Andersone Assistant Professor, Bren School of Environmental Science and Management, University of California, Santa Barbara. “Ecosystem Service Tradeoff Analysis: Quantifying the Cost of a Legal Regime” pg online at http://www.ajelp.com/articles/ecosystem-service-tradeoff-analysis///sd)</w:t>
      </w:r>
    </w:p>
    <w:p w:rsidR="00533EC4" w:rsidRPr="0091601F" w:rsidRDefault="00533EC4" w:rsidP="00533EC4">
      <w:pPr>
        <w:rPr>
          <w:sz w:val="10"/>
        </w:rPr>
      </w:pPr>
      <w:r w:rsidRPr="0084286B">
        <w:rPr>
          <w:rStyle w:val="StyleBoldUnderline"/>
          <w:highlight w:val="green"/>
        </w:rPr>
        <w:t>Through a CMSP</w:t>
      </w:r>
      <w:r w:rsidRPr="002C4A7C">
        <w:rPr>
          <w:rStyle w:val="StyleBoldUnderline"/>
        </w:rPr>
        <w:t xml:space="preserve"> forum</w:t>
      </w:r>
      <w:r w:rsidRPr="0091601F">
        <w:rPr>
          <w:sz w:val="10"/>
        </w:rPr>
        <w:t xml:space="preserve">, practitioners and </w:t>
      </w:r>
      <w:r w:rsidRPr="0084286B">
        <w:rPr>
          <w:rStyle w:val="StyleBoldUnderline"/>
          <w:highlight w:val="green"/>
        </w:rPr>
        <w:t>stakeholders</w:t>
      </w:r>
      <w:r w:rsidRPr="002C4A7C">
        <w:rPr>
          <w:rStyle w:val="StyleBoldUnderline"/>
        </w:rPr>
        <w:t xml:space="preserve"> </w:t>
      </w:r>
      <w:r w:rsidRPr="0091601F">
        <w:rPr>
          <w:sz w:val="10"/>
        </w:rPr>
        <w:t xml:space="preserve">from across the disciplinary and interest group spectrum </w:t>
      </w:r>
      <w:r w:rsidRPr="0084286B">
        <w:rPr>
          <w:rStyle w:val="StyleBoldUnderline"/>
          <w:highlight w:val="green"/>
        </w:rPr>
        <w:t>can</w:t>
      </w:r>
      <w:r w:rsidRPr="0091601F">
        <w:rPr>
          <w:sz w:val="10"/>
        </w:rPr>
        <w:t xml:space="preserve"> come together to j</w:t>
      </w:r>
      <w:r w:rsidRPr="002C4A7C">
        <w:rPr>
          <w:rStyle w:val="StyleBoldUnderline"/>
        </w:rPr>
        <w:t xml:space="preserve">ointly </w:t>
      </w:r>
      <w:r w:rsidRPr="0084286B">
        <w:rPr>
          <w:rStyle w:val="StyleBoldUnderline"/>
          <w:highlight w:val="green"/>
        </w:rPr>
        <w:t>inform holistic ocean resource management</w:t>
      </w:r>
      <w:r w:rsidRPr="0091601F">
        <w:rPr>
          <w:sz w:val="10"/>
        </w:rPr>
        <w:t xml:space="preserve">.[17] </w:t>
      </w:r>
      <w:r w:rsidRPr="002C4A7C">
        <w:rPr>
          <w:rStyle w:val="StyleBoldUnderline"/>
        </w:rPr>
        <w:t xml:space="preserve">CMSP provides a way </w:t>
      </w:r>
      <w:r w:rsidRPr="0091601F">
        <w:rPr>
          <w:sz w:val="10"/>
        </w:rPr>
        <w:t xml:space="preserve">for decision makers to “identif[y] areas most suitable for various types or classes of activities in order </w:t>
      </w:r>
      <w:r w:rsidRPr="0084286B">
        <w:rPr>
          <w:rStyle w:val="StyleBoldUnderline"/>
          <w:highlight w:val="green"/>
        </w:rPr>
        <w:t>to reduce conflicts among uses</w:t>
      </w:r>
      <w:r w:rsidRPr="002C4A7C">
        <w:rPr>
          <w:rStyle w:val="StyleBoldUnderline"/>
        </w:rPr>
        <w:t>,</w:t>
      </w:r>
      <w:r w:rsidRPr="0091601F">
        <w:rPr>
          <w:sz w:val="10"/>
        </w:rPr>
        <w:t xml:space="preserve"> reduce environmental impacts, </w:t>
      </w:r>
      <w:r w:rsidRPr="002C4A7C">
        <w:rPr>
          <w:rStyle w:val="StyleBoldUnderline"/>
        </w:rPr>
        <w:t>facilitate compatible uses</w:t>
      </w:r>
      <w:r w:rsidRPr="0091601F">
        <w:rPr>
          <w:sz w:val="10"/>
        </w:rPr>
        <w:t xml:space="preserve">, and preserve critical ecosystem services to meet economic, environmental, security, and social objectives.”[18] A CMSP approach respects the fact that different activities—and the environmental impacts flowing from those activities—occur at different spatial and temporal scales, and incorporates such considerations into the decision-making process.[19] </w:t>
      </w:r>
      <w:r w:rsidRPr="002C4A7C">
        <w:rPr>
          <w:rStyle w:val="StyleBoldUnderline"/>
        </w:rPr>
        <w:t>Through its focus on</w:t>
      </w:r>
      <w:r w:rsidRPr="0091601F">
        <w:rPr>
          <w:sz w:val="10"/>
        </w:rPr>
        <w:t xml:space="preserve"> siting and its recognition of </w:t>
      </w:r>
      <w:r w:rsidRPr="002C4A7C">
        <w:rPr>
          <w:rStyle w:val="StyleBoldUnderline"/>
        </w:rPr>
        <w:t>competing uses</w:t>
      </w:r>
      <w:r w:rsidRPr="0091601F">
        <w:rPr>
          <w:sz w:val="10"/>
        </w:rPr>
        <w:t xml:space="preserve">, </w:t>
      </w:r>
      <w:r w:rsidRPr="0084286B">
        <w:rPr>
          <w:rStyle w:val="StyleBoldUnderline"/>
          <w:highlight w:val="green"/>
        </w:rPr>
        <w:t>CMSP</w:t>
      </w:r>
      <w:r w:rsidRPr="0091601F">
        <w:rPr>
          <w:sz w:val="10"/>
        </w:rPr>
        <w:t xml:space="preserve"> necessitates and </w:t>
      </w:r>
      <w:r w:rsidRPr="0084286B">
        <w:rPr>
          <w:rStyle w:val="StyleBoldUnderline"/>
          <w:highlight w:val="green"/>
        </w:rPr>
        <w:t>facilitates an “evaluat[ion of] the tradeoffs</w:t>
      </w:r>
      <w:r w:rsidRPr="002C4A7C">
        <w:rPr>
          <w:rStyle w:val="StyleBoldUnderline"/>
        </w:rPr>
        <w:t xml:space="preserve"> </w:t>
      </w:r>
      <w:r w:rsidRPr="0091601F">
        <w:rPr>
          <w:sz w:val="10"/>
        </w:rPr>
        <w:t xml:space="preserve">associated </w:t>
      </w:r>
      <w:r w:rsidRPr="0084286B">
        <w:rPr>
          <w:rStyle w:val="StyleBoldUnderline"/>
          <w:highlight w:val="green"/>
        </w:rPr>
        <w:t>with</w:t>
      </w:r>
      <w:r w:rsidRPr="0091601F">
        <w:rPr>
          <w:sz w:val="10"/>
        </w:rPr>
        <w:t xml:space="preserve"> proposed alternative human uses” across </w:t>
      </w:r>
      <w:r w:rsidRPr="0084286B">
        <w:rPr>
          <w:rStyle w:val="StyleBoldUnderline"/>
          <w:highlight w:val="green"/>
        </w:rPr>
        <w:t>ocean space</w:t>
      </w:r>
      <w:r w:rsidRPr="0084286B">
        <w:rPr>
          <w:sz w:val="10"/>
          <w:highlight w:val="green"/>
        </w:rPr>
        <w:t>.[</w:t>
      </w:r>
      <w:r w:rsidRPr="0091601F">
        <w:rPr>
          <w:sz w:val="10"/>
        </w:rPr>
        <w:t xml:space="preserve">20] Evaluating such tradeoffs is a critical and unavoidable part of the natural resource decision-making process,[21] albeit one that has often been done on an ad hoc basis.[22] </w:t>
      </w:r>
      <w:r w:rsidRPr="0084286B">
        <w:rPr>
          <w:rStyle w:val="StyleBoldUnderline"/>
          <w:highlight w:val="green"/>
        </w:rPr>
        <w:t>CMSP</w:t>
      </w:r>
      <w:r w:rsidRPr="0084286B">
        <w:rPr>
          <w:sz w:val="10"/>
          <w:highlight w:val="green"/>
        </w:rPr>
        <w:t xml:space="preserve"> </w:t>
      </w:r>
      <w:r w:rsidRPr="0084286B">
        <w:rPr>
          <w:rStyle w:val="StyleBoldUnderline"/>
          <w:highlight w:val="green"/>
        </w:rPr>
        <w:t>provides</w:t>
      </w:r>
      <w:r w:rsidRPr="0091601F">
        <w:rPr>
          <w:sz w:val="10"/>
        </w:rPr>
        <w:t xml:space="preserve"> </w:t>
      </w:r>
      <w:r w:rsidRPr="002C4A7C">
        <w:rPr>
          <w:rStyle w:val="StyleBoldUnderline"/>
        </w:rPr>
        <w:t>decision makers with the opportunity to tackle tradeoffs</w:t>
      </w:r>
      <w:r w:rsidRPr="0091601F">
        <w:rPr>
          <w:sz w:val="10"/>
        </w:rPr>
        <w:t xml:space="preserve"> head-on, </w:t>
      </w:r>
      <w:r w:rsidRPr="0084286B">
        <w:rPr>
          <w:rStyle w:val="StyleBoldUnderline"/>
          <w:highlight w:val="green"/>
        </w:rPr>
        <w:t>a</w:t>
      </w:r>
      <w:r w:rsidRPr="0084286B">
        <w:rPr>
          <w:sz w:val="10"/>
          <w:highlight w:val="green"/>
        </w:rPr>
        <w:t xml:space="preserve"> proactive, </w:t>
      </w:r>
      <w:r w:rsidRPr="0084286B">
        <w:rPr>
          <w:rStyle w:val="StyleBoldUnderline"/>
          <w:highlight w:val="green"/>
        </w:rPr>
        <w:t>deliberative approach</w:t>
      </w:r>
      <w:r w:rsidRPr="0084286B">
        <w:rPr>
          <w:sz w:val="10"/>
          <w:highlight w:val="green"/>
        </w:rPr>
        <w:t xml:space="preserve"> </w:t>
      </w:r>
      <w:r w:rsidRPr="0084286B">
        <w:rPr>
          <w:rStyle w:val="StyleBoldUnderline"/>
          <w:highlight w:val="green"/>
        </w:rPr>
        <w:t>that has the potential to reduce stakeholder conflict</w:t>
      </w:r>
      <w:r w:rsidRPr="002C4A7C">
        <w:rPr>
          <w:rStyle w:val="StyleBoldUnderline"/>
        </w:rPr>
        <w:t xml:space="preserve"> </w:t>
      </w:r>
      <w:r w:rsidRPr="0091601F">
        <w:rPr>
          <w:sz w:val="10"/>
        </w:rPr>
        <w:t>in the long run. Various tools are emerging that can enable prospective evaluation of the tradeoffs inherent in natural resource decision-making processes like CMSP.[23] One such tool is ecosystem service tradeoff analysis.[24] Ecosystem service tradeoff analysis is grounded in economics and decision theory,[25] and traditionally has been used in the ecological and economic disciplines.[26] Tradeoff analysis has not received as much attention in the law and policy literatures, but holds great potential for informing the discourse in those fora as well.[27]</w:t>
      </w:r>
    </w:p>
    <w:p w:rsidR="00533EC4" w:rsidRDefault="00533EC4" w:rsidP="00533EC4"/>
    <w:p w:rsidR="00533EC4" w:rsidRDefault="00533EC4" w:rsidP="00533EC4">
      <w:pPr>
        <w:pStyle w:val="Heading4"/>
      </w:pPr>
      <w:r>
        <w:t>Marine spatial planning solves user conflicts in the coast</w:t>
      </w:r>
    </w:p>
    <w:p w:rsidR="00533EC4" w:rsidRPr="00AE6AC7" w:rsidRDefault="00533EC4" w:rsidP="00533EC4">
      <w:pPr>
        <w:rPr>
          <w:rStyle w:val="StyleStyleBold12pt"/>
        </w:rPr>
      </w:pPr>
      <w:r w:rsidRPr="00AE6AC7">
        <w:rPr>
          <w:rStyle w:val="StyleStyleBold12pt"/>
        </w:rPr>
        <w:t>LMW 13</w:t>
      </w:r>
    </w:p>
    <w:p w:rsidR="00533EC4" w:rsidRPr="00AE6AC7" w:rsidRDefault="00533EC4" w:rsidP="00533EC4">
      <w:r w:rsidRPr="00AE6AC7">
        <w:t>(Legal Monitor Worldwide, “INTERAGENCY TEAM LAUNCHES NEW WEBSITE FOR COASTAL AND OCEAN PLANNING” pg online at lexis//sd)</w:t>
      </w:r>
    </w:p>
    <w:p w:rsidR="00533EC4" w:rsidRPr="00522B60" w:rsidRDefault="00533EC4" w:rsidP="00533EC4">
      <w:pPr>
        <w:rPr>
          <w:sz w:val="12"/>
        </w:rPr>
      </w:pPr>
      <w:r w:rsidRPr="00522B60">
        <w:rPr>
          <w:sz w:val="12"/>
        </w:rPr>
        <w:t xml:space="preserve">An interagency team charged with improving how Washington's coastal and ocean resources are managed has launched a new interactive website that supports "marine spatial planning." </w:t>
      </w:r>
      <w:r w:rsidRPr="0084286B">
        <w:rPr>
          <w:rStyle w:val="StyleBoldUnderline"/>
          <w:highlight w:val="green"/>
        </w:rPr>
        <w:t>Marine spatial planning brings</w:t>
      </w:r>
      <w:r w:rsidRPr="00522B60">
        <w:rPr>
          <w:sz w:val="12"/>
        </w:rPr>
        <w:t xml:space="preserve"> together multiple </w:t>
      </w:r>
      <w:r w:rsidRPr="0084286B">
        <w:rPr>
          <w:rStyle w:val="StyleBoldUnderline"/>
          <w:highlight w:val="green"/>
        </w:rPr>
        <w:t>users of</w:t>
      </w:r>
      <w:r w:rsidRPr="00522B60">
        <w:rPr>
          <w:sz w:val="12"/>
        </w:rPr>
        <w:t xml:space="preserve"> Washington's </w:t>
      </w:r>
      <w:r w:rsidRPr="0084286B">
        <w:rPr>
          <w:rStyle w:val="StyleBoldUnderline"/>
          <w:highlight w:val="green"/>
        </w:rPr>
        <w:t>coast-including</w:t>
      </w:r>
      <w:r w:rsidRPr="00522B60">
        <w:rPr>
          <w:rStyle w:val="StyleBoldUnderline"/>
        </w:rPr>
        <w:t xml:space="preserve"> energy, industry, </w:t>
      </w:r>
      <w:r w:rsidRPr="0084286B">
        <w:rPr>
          <w:rStyle w:val="StyleBoldUnderline"/>
          <w:highlight w:val="green"/>
        </w:rPr>
        <w:t>government</w:t>
      </w:r>
      <w:r w:rsidRPr="00522B60">
        <w:rPr>
          <w:sz w:val="12"/>
        </w:rPr>
        <w:t>, conservation, and recreation</w:t>
      </w:r>
      <w:r w:rsidRPr="0084286B">
        <w:rPr>
          <w:sz w:val="12"/>
          <w:highlight w:val="green"/>
        </w:rPr>
        <w:t>-</w:t>
      </w:r>
      <w:r w:rsidRPr="0084286B">
        <w:rPr>
          <w:rStyle w:val="StyleBoldUnderline"/>
          <w:highlight w:val="green"/>
        </w:rPr>
        <w:t>to make</w:t>
      </w:r>
      <w:r w:rsidRPr="00522B60">
        <w:rPr>
          <w:sz w:val="12"/>
        </w:rPr>
        <w:t xml:space="preserve"> informed and </w:t>
      </w:r>
      <w:r w:rsidRPr="0084286B">
        <w:rPr>
          <w:rStyle w:val="StyleBoldUnderline"/>
          <w:highlight w:val="green"/>
        </w:rPr>
        <w:t>coordinated decisions</w:t>
      </w:r>
      <w:r w:rsidRPr="00522B60">
        <w:rPr>
          <w:rStyle w:val="StyleBoldUnderline"/>
        </w:rPr>
        <w:t xml:space="preserve"> about how to use marine resources</w:t>
      </w:r>
      <w:r w:rsidRPr="00522B60">
        <w:rPr>
          <w:sz w:val="12"/>
        </w:rPr>
        <w:t xml:space="preserve"> sustainably. </w:t>
      </w:r>
      <w:r w:rsidRPr="0084286B">
        <w:rPr>
          <w:rStyle w:val="StyleBoldUnderline"/>
          <w:highlight w:val="green"/>
        </w:rPr>
        <w:t>The process is similar to land-use</w:t>
      </w:r>
      <w:r w:rsidRPr="00522B60">
        <w:rPr>
          <w:rStyle w:val="StyleBoldUnderline"/>
        </w:rPr>
        <w:t xml:space="preserve"> planning but for marine waters</w:t>
      </w:r>
      <w:r w:rsidRPr="00522B60">
        <w:rPr>
          <w:sz w:val="12"/>
        </w:rPr>
        <w:t>. Marine spatial planning collects, interprets, and uses data to develop a plan that balances the needs and goals of the broader public, recreationists, the economy, and the marine environment. The website will help the comprehensive planning process by giving interested parties-such as coastal residents and visitors, planners, and resource managers-a tool to: Learn more about marine spatial planning and projects. Get involved with the planning process. Access maps and information. In 2010, Senator Kevin Ranker (Orcas Island) initiated legislation that created Washington's marine spatial planning law. "</w:t>
      </w:r>
      <w:r w:rsidRPr="0084286B">
        <w:rPr>
          <w:rStyle w:val="StyleBoldUnderline"/>
          <w:highlight w:val="green"/>
        </w:rPr>
        <w:t>With an</w:t>
      </w:r>
      <w:r w:rsidRPr="00522B60">
        <w:rPr>
          <w:sz w:val="12"/>
        </w:rPr>
        <w:t xml:space="preserve"> ever-</w:t>
      </w:r>
      <w:r w:rsidRPr="0084286B">
        <w:rPr>
          <w:rStyle w:val="StyleBoldUnderline"/>
          <w:highlight w:val="green"/>
        </w:rPr>
        <w:t>increasing number of competing uses</w:t>
      </w:r>
      <w:r w:rsidRPr="00522B60">
        <w:rPr>
          <w:rStyle w:val="StyleBoldUnderline"/>
        </w:rPr>
        <w:t xml:space="preserve"> in our marine waters</w:t>
      </w:r>
      <w:r w:rsidRPr="00522B60">
        <w:rPr>
          <w:sz w:val="12"/>
        </w:rPr>
        <w:t xml:space="preserve">, the advancement of </w:t>
      </w:r>
      <w:r w:rsidRPr="0084286B">
        <w:rPr>
          <w:rStyle w:val="StyleBoldUnderline"/>
          <w:highlight w:val="green"/>
        </w:rPr>
        <w:t>marine spatial</w:t>
      </w:r>
      <w:r w:rsidRPr="00522B60">
        <w:rPr>
          <w:rStyle w:val="StyleBoldUnderline"/>
        </w:rPr>
        <w:t xml:space="preserve"> </w:t>
      </w:r>
      <w:r w:rsidRPr="0084286B">
        <w:rPr>
          <w:rStyle w:val="StyleBoldUnderline"/>
          <w:highlight w:val="green"/>
        </w:rPr>
        <w:t>planning</w:t>
      </w:r>
      <w:r w:rsidRPr="00522B60">
        <w:rPr>
          <w:sz w:val="12"/>
        </w:rPr>
        <w:t xml:space="preserve"> in Washington state is critical if we are to </w:t>
      </w:r>
      <w:r w:rsidRPr="0084286B">
        <w:rPr>
          <w:rStyle w:val="StyleBoldUnderline"/>
          <w:highlight w:val="green"/>
        </w:rPr>
        <w:t>limit</w:t>
      </w:r>
      <w:r w:rsidRPr="00522B60">
        <w:rPr>
          <w:sz w:val="12"/>
        </w:rPr>
        <w:t xml:space="preserve"> costly </w:t>
      </w:r>
      <w:r w:rsidRPr="0084286B">
        <w:rPr>
          <w:rStyle w:val="StyleBoldUnderline"/>
          <w:highlight w:val="green"/>
        </w:rPr>
        <w:t>user conflicts</w:t>
      </w:r>
      <w:r w:rsidRPr="00522B60">
        <w:rPr>
          <w:sz w:val="12"/>
        </w:rPr>
        <w:t xml:space="preserve">," Ranker said. "Washington's marine spatial </w:t>
      </w:r>
      <w:r w:rsidRPr="00522B60">
        <w:rPr>
          <w:rStyle w:val="StyleBoldUnderline"/>
        </w:rPr>
        <w:t>planning will</w:t>
      </w:r>
      <w:r w:rsidRPr="00522B60">
        <w:rPr>
          <w:sz w:val="12"/>
        </w:rPr>
        <w:t xml:space="preserve"> allow us to </w:t>
      </w:r>
      <w:r w:rsidRPr="00522B60">
        <w:rPr>
          <w:rStyle w:val="StyleBoldUnderline"/>
        </w:rPr>
        <w:t>protect</w:t>
      </w:r>
      <w:r w:rsidRPr="00522B60">
        <w:rPr>
          <w:sz w:val="12"/>
        </w:rPr>
        <w:t xml:space="preserve"> critical </w:t>
      </w:r>
      <w:r w:rsidRPr="00522B60">
        <w:rPr>
          <w:rStyle w:val="StyleBoldUnderline"/>
        </w:rPr>
        <w:t>existing uses,</w:t>
      </w:r>
      <w:r w:rsidRPr="00522B60">
        <w:rPr>
          <w:sz w:val="12"/>
        </w:rPr>
        <w:t xml:space="preserve"> such as fishing and aquaculture, </w:t>
      </w:r>
      <w:r w:rsidRPr="00522B60">
        <w:rPr>
          <w:rStyle w:val="StyleBoldUnderline"/>
        </w:rPr>
        <w:t>while advancing new opportunities</w:t>
      </w:r>
      <w:r w:rsidRPr="00522B60">
        <w:rPr>
          <w:sz w:val="12"/>
        </w:rPr>
        <w:t xml:space="preserve">, </w:t>
      </w:r>
      <w:r w:rsidRPr="00522B60">
        <w:rPr>
          <w:rStyle w:val="StyleBoldUnderline"/>
        </w:rPr>
        <w:t>such as offshore</w:t>
      </w:r>
      <w:r w:rsidRPr="00522B60">
        <w:rPr>
          <w:sz w:val="12"/>
        </w:rPr>
        <w:t xml:space="preserve"> renewable </w:t>
      </w:r>
      <w:r w:rsidRPr="00522B60">
        <w:rPr>
          <w:rStyle w:val="StyleBoldUnderline"/>
        </w:rPr>
        <w:t>energy</w:t>
      </w:r>
      <w:r w:rsidRPr="00522B60">
        <w:rPr>
          <w:sz w:val="12"/>
        </w:rPr>
        <w:t xml:space="preserve">. With this planning process, we can protect our coastal and ocean resources and the jobs that depend upon them." </w:t>
      </w:r>
    </w:p>
    <w:p w:rsidR="00533EC4" w:rsidRDefault="00533EC4" w:rsidP="00533EC4">
      <w:pPr>
        <w:pStyle w:val="Heading4"/>
      </w:pPr>
      <w:r>
        <w:t>And, the National Ocean policy coordinates spatial management now</w:t>
      </w:r>
    </w:p>
    <w:p w:rsidR="00533EC4" w:rsidRPr="00AE6AC7" w:rsidRDefault="00533EC4" w:rsidP="00533EC4">
      <w:pPr>
        <w:rPr>
          <w:rStyle w:val="StyleStyleBold12pt"/>
        </w:rPr>
      </w:pPr>
      <w:r w:rsidRPr="00AE6AC7">
        <w:rPr>
          <w:rStyle w:val="StyleStyleBold12pt"/>
        </w:rPr>
        <w:t>WSC 11</w:t>
      </w:r>
    </w:p>
    <w:p w:rsidR="00533EC4" w:rsidRPr="00AE6AC7" w:rsidRDefault="00533EC4" w:rsidP="00533EC4">
      <w:r w:rsidRPr="00AE6AC7">
        <w:t>(World Shipping Council, submitted to the Bureau of Ocean Energy Management, Regulation and Enforcement, “Commercial Leasing for Wind Power on the Outer Continental Shelf (OCS) Offshore Massachusetts – Request for Interest (RFI)” pg online at http://www.worldshipping.org/public-statements/regulatory-comments/WSC_Comments_to_BOEMRE_on__Mass_RFI_March_2011.pdf//sd)</w:t>
      </w:r>
    </w:p>
    <w:p w:rsidR="00533EC4" w:rsidRDefault="00533EC4" w:rsidP="00533EC4">
      <w:r w:rsidRPr="00146E3F">
        <w:rPr>
          <w:sz w:val="12"/>
        </w:rPr>
        <w:t xml:space="preserve">In July 2010, the President signed Executive Order 13547, which adopted the Final Recommendations of the Interagency Ocean Policy Task Force, established </w:t>
      </w:r>
      <w:r w:rsidRPr="0084286B">
        <w:rPr>
          <w:rStyle w:val="StyleBoldUnderline"/>
          <w:highlight w:val="green"/>
        </w:rPr>
        <w:t>a National Policy</w:t>
      </w:r>
      <w:r w:rsidRPr="00146E3F">
        <w:rPr>
          <w:rStyle w:val="StyleBoldUnderline"/>
        </w:rPr>
        <w:t xml:space="preserve"> for the Stewardship </w:t>
      </w:r>
      <w:r w:rsidRPr="0084286B">
        <w:rPr>
          <w:rStyle w:val="StyleBoldUnderline"/>
          <w:highlight w:val="green"/>
        </w:rPr>
        <w:t>of the Ocean</w:t>
      </w:r>
      <w:r w:rsidRPr="00146E3F">
        <w:rPr>
          <w:sz w:val="12"/>
        </w:rPr>
        <w:t xml:space="preserve">, Coasts, and Great Lakes (Policy), and </w:t>
      </w:r>
      <w:r w:rsidRPr="0084286B">
        <w:rPr>
          <w:rStyle w:val="StyleBoldUnderline"/>
          <w:highlight w:val="green"/>
        </w:rPr>
        <w:t>directed</w:t>
      </w:r>
      <w:r w:rsidRPr="00146E3F">
        <w:rPr>
          <w:sz w:val="12"/>
        </w:rPr>
        <w:t xml:space="preserve"> the </w:t>
      </w:r>
      <w:r w:rsidRPr="0084286B">
        <w:rPr>
          <w:rStyle w:val="Emphasis"/>
          <w:highlight w:val="green"/>
        </w:rPr>
        <w:t>development of</w:t>
      </w:r>
      <w:r w:rsidRPr="00613035">
        <w:rPr>
          <w:rStyle w:val="Emphasis"/>
        </w:rPr>
        <w:t xml:space="preserve"> coastal and </w:t>
      </w:r>
      <w:r w:rsidRPr="0084286B">
        <w:rPr>
          <w:rStyle w:val="Emphasis"/>
          <w:highlight w:val="green"/>
        </w:rPr>
        <w:t>marine spatial plans</w:t>
      </w:r>
      <w:r w:rsidRPr="00146E3F">
        <w:rPr>
          <w:sz w:val="12"/>
        </w:rPr>
        <w:t xml:space="preserve">. </w:t>
      </w:r>
      <w:r w:rsidRPr="00146E3F">
        <w:rPr>
          <w:rStyle w:val="StyleBoldUnderline"/>
        </w:rPr>
        <w:t>The Policy establishes</w:t>
      </w:r>
      <w:r w:rsidRPr="00146E3F">
        <w:rPr>
          <w:sz w:val="12"/>
        </w:rPr>
        <w:t xml:space="preserve"> coastal and </w:t>
      </w:r>
      <w:r w:rsidRPr="00146E3F">
        <w:rPr>
          <w:rStyle w:val="StyleBoldUnderline"/>
        </w:rPr>
        <w:t>marine spatial planning as a priority</w:t>
      </w:r>
      <w:r w:rsidRPr="00146E3F">
        <w:rPr>
          <w:sz w:val="12"/>
        </w:rPr>
        <w:t xml:space="preserve">, noting the importance of an integrated and comprehensive </w:t>
      </w:r>
      <w:r w:rsidRPr="0084286B">
        <w:rPr>
          <w:sz w:val="12"/>
        </w:rPr>
        <w:t xml:space="preserve">approach </w:t>
      </w:r>
      <w:r w:rsidRPr="0084286B">
        <w:rPr>
          <w:rStyle w:val="StyleBoldUnderline"/>
          <w:highlight w:val="green"/>
        </w:rPr>
        <w:t xml:space="preserve">to </w:t>
      </w:r>
      <w:r w:rsidRPr="0084286B">
        <w:rPr>
          <w:rStyle w:val="Emphasis"/>
          <w:highlight w:val="green"/>
        </w:rPr>
        <w:t>plan</w:t>
      </w:r>
      <w:r w:rsidRPr="0084286B">
        <w:rPr>
          <w:sz w:val="12"/>
          <w:highlight w:val="green"/>
        </w:rPr>
        <w:t>ning</w:t>
      </w:r>
      <w:r w:rsidRPr="0084286B">
        <w:rPr>
          <w:rStyle w:val="StyleBoldUnderline"/>
          <w:highlight w:val="green"/>
        </w:rPr>
        <w:t xml:space="preserve"> </w:t>
      </w:r>
      <w:r w:rsidRPr="0084286B">
        <w:rPr>
          <w:rStyle w:val="Emphasis"/>
          <w:highlight w:val="green"/>
        </w:rPr>
        <w:t>and manag</w:t>
      </w:r>
      <w:r w:rsidRPr="0084286B">
        <w:rPr>
          <w:sz w:val="12"/>
          <w:highlight w:val="green"/>
        </w:rPr>
        <w:t xml:space="preserve">ing </w:t>
      </w:r>
      <w:r w:rsidRPr="0084286B">
        <w:rPr>
          <w:rStyle w:val="Emphasis"/>
          <w:highlight w:val="green"/>
        </w:rPr>
        <w:t>ocean uses and activities</w:t>
      </w:r>
      <w:r w:rsidRPr="00146E3F">
        <w:rPr>
          <w:rStyle w:val="StyleBoldUnderline"/>
        </w:rPr>
        <w:t>.</w:t>
      </w:r>
      <w:r w:rsidRPr="00146E3F">
        <w:rPr>
          <w:sz w:val="12"/>
        </w:rPr>
        <w:t xml:space="preserve"> The Policy also cites the need to better coordinate federal, state, tribal, local, and regional management of the ocean, noting the need to improve coordination and integration across the federal government and, as appropriate, engage with the international community. It is not clear how BOEMRE’s wind farm planning process is integrated into the Administration’s new ocean policy governance structure, as any proposal by the Department of the Interior to consider placing wind farms in known high</w:t>
      </w:r>
      <w:r w:rsidRPr="00146E3F">
        <w:rPr>
          <w:rFonts w:ascii="Cambria Math" w:hAnsi="Cambria Math" w:cs="Cambria Math"/>
          <w:sz w:val="12"/>
        </w:rPr>
        <w:t>‐</w:t>
      </w:r>
      <w:r w:rsidRPr="00146E3F">
        <w:rPr>
          <w:sz w:val="12"/>
        </w:rPr>
        <w:t xml:space="preserve">density navigational areas, overseen and regulated by the U.S. Coast Guard, appears to be a hurried, rather than an integrated and coordinated, proposal. </w:t>
      </w:r>
      <w:r w:rsidRPr="0084286B">
        <w:rPr>
          <w:rStyle w:val="StyleBoldUnderline"/>
          <w:highlight w:val="green"/>
        </w:rPr>
        <w:t>The need for</w:t>
      </w:r>
      <w:r w:rsidRPr="0084286B">
        <w:rPr>
          <w:sz w:val="12"/>
          <w:highlight w:val="green"/>
        </w:rPr>
        <w:t xml:space="preserve"> </w:t>
      </w:r>
      <w:r w:rsidRPr="0084286B">
        <w:rPr>
          <w:rStyle w:val="Emphasis"/>
          <w:highlight w:val="green"/>
        </w:rPr>
        <w:t>integrated</w:t>
      </w:r>
      <w:r w:rsidRPr="00146E3F">
        <w:rPr>
          <w:sz w:val="12"/>
        </w:rPr>
        <w:t xml:space="preserve"> and coordinated </w:t>
      </w:r>
      <w:r w:rsidRPr="00613035">
        <w:rPr>
          <w:rStyle w:val="Emphasis"/>
        </w:rPr>
        <w:t>fe</w:t>
      </w:r>
      <w:r w:rsidRPr="0084286B">
        <w:rPr>
          <w:rStyle w:val="Emphasis"/>
          <w:highlight w:val="green"/>
        </w:rPr>
        <w:t>deral planning</w:t>
      </w:r>
      <w:r w:rsidRPr="0084286B">
        <w:rPr>
          <w:rStyle w:val="StyleBoldUnderline"/>
          <w:highlight w:val="green"/>
        </w:rPr>
        <w:t xml:space="preserve"> is</w:t>
      </w:r>
      <w:r w:rsidRPr="00146E3F">
        <w:rPr>
          <w:sz w:val="12"/>
        </w:rPr>
        <w:t xml:space="preserve"> certainly </w:t>
      </w:r>
      <w:r w:rsidRPr="0084286B">
        <w:rPr>
          <w:rStyle w:val="StyleBoldUnderline"/>
          <w:highlight w:val="green"/>
        </w:rPr>
        <w:t>evident</w:t>
      </w:r>
      <w:r w:rsidRPr="00146E3F">
        <w:rPr>
          <w:sz w:val="12"/>
        </w:rPr>
        <w:t xml:space="preserve"> </w:t>
      </w:r>
      <w:r w:rsidRPr="00146E3F">
        <w:rPr>
          <w:rStyle w:val="StyleBoldUnderline"/>
        </w:rPr>
        <w:t>when one is considering the practicality of placing permanent structures in</w:t>
      </w:r>
      <w:r w:rsidRPr="00146E3F">
        <w:rPr>
          <w:sz w:val="12"/>
        </w:rPr>
        <w:t xml:space="preserve">, or in close proximity to, </w:t>
      </w:r>
      <w:r w:rsidRPr="00146E3F">
        <w:rPr>
          <w:rStyle w:val="StyleBoldUnderline"/>
        </w:rPr>
        <w:t>the principal arteries of</w:t>
      </w:r>
      <w:r w:rsidRPr="00146E3F">
        <w:rPr>
          <w:sz w:val="12"/>
        </w:rPr>
        <w:t xml:space="preserve"> </w:t>
      </w:r>
      <w:r w:rsidRPr="00146E3F">
        <w:rPr>
          <w:rStyle w:val="StyleBoldUnderline"/>
        </w:rPr>
        <w:t>America’s international</w:t>
      </w:r>
      <w:r w:rsidRPr="00146E3F">
        <w:rPr>
          <w:sz w:val="12"/>
        </w:rPr>
        <w:t xml:space="preserve"> and domestic</w:t>
      </w:r>
      <w:r w:rsidRPr="00146E3F">
        <w:rPr>
          <w:rStyle w:val="StyleBoldUnderline"/>
        </w:rPr>
        <w:t xml:space="preserve"> commerce</w:t>
      </w:r>
      <w:r w:rsidRPr="00613035">
        <w:t>.</w:t>
      </w:r>
      <w:r>
        <w:t xml:space="preserve"> </w:t>
      </w:r>
    </w:p>
    <w:p w:rsidR="00533EC4" w:rsidRDefault="00533EC4" w:rsidP="00533EC4"/>
    <w:p w:rsidR="00533EC4" w:rsidRDefault="00533EC4" w:rsidP="00533EC4">
      <w:pPr>
        <w:pStyle w:val="Heading4"/>
      </w:pPr>
      <w:r>
        <w:t xml:space="preserve">Marine planning regulates use of ocean activities </w:t>
      </w:r>
    </w:p>
    <w:p w:rsidR="00533EC4" w:rsidRPr="00AE6AC7" w:rsidRDefault="00533EC4" w:rsidP="00533EC4">
      <w:pPr>
        <w:rPr>
          <w:rStyle w:val="StyleStyleBold12pt"/>
        </w:rPr>
      </w:pPr>
      <w:r w:rsidRPr="00AE6AC7">
        <w:rPr>
          <w:rStyle w:val="StyleStyleBold12pt"/>
        </w:rPr>
        <w:t>NOC 13</w:t>
      </w:r>
    </w:p>
    <w:p w:rsidR="00533EC4" w:rsidRPr="00AE6AC7" w:rsidRDefault="00533EC4" w:rsidP="00533EC4">
      <w:r w:rsidRPr="00AE6AC7">
        <w:t>(National Ocean Council, “Marine Planning” pg online at http://www.whitehouse.gov/administration/eop/oceans/marine-planning//sd)</w:t>
      </w:r>
    </w:p>
    <w:p w:rsidR="00533EC4" w:rsidRPr="00613035" w:rsidRDefault="00533EC4" w:rsidP="00533EC4">
      <w:pPr>
        <w:rPr>
          <w:sz w:val="8"/>
        </w:rPr>
      </w:pPr>
      <w:r w:rsidRPr="0084286B">
        <w:rPr>
          <w:rStyle w:val="Emphasis"/>
          <w:highlight w:val="green"/>
        </w:rPr>
        <w:t>Marine planning is a</w:t>
      </w:r>
      <w:r w:rsidRPr="00613035">
        <w:rPr>
          <w:sz w:val="8"/>
        </w:rPr>
        <w:t xml:space="preserve"> science-based </w:t>
      </w:r>
      <w:r w:rsidRPr="0084286B">
        <w:rPr>
          <w:rStyle w:val="Emphasis"/>
          <w:highlight w:val="green"/>
        </w:rPr>
        <w:t>tool that regions can use to address</w:t>
      </w:r>
      <w:r w:rsidRPr="0084286B">
        <w:rPr>
          <w:sz w:val="8"/>
          <w:highlight w:val="green"/>
        </w:rPr>
        <w:t xml:space="preserve"> specific </w:t>
      </w:r>
      <w:r w:rsidRPr="0084286B">
        <w:rPr>
          <w:rStyle w:val="Emphasis"/>
          <w:highlight w:val="green"/>
        </w:rPr>
        <w:t>ocean management challenges</w:t>
      </w:r>
      <w:r w:rsidRPr="00613035">
        <w:rPr>
          <w:sz w:val="8"/>
        </w:rPr>
        <w:t xml:space="preserve"> and advance their economic development and conservation objectives. Marine planning will support regional actions and decision-making and address regionally determined priorities, based on the needs, interests, and capacity of a given region. Just as Federal agencies work with States, tribes, local governments, and users of forests and grasslands, among other areas, </w:t>
      </w:r>
      <w:r w:rsidRPr="0084286B">
        <w:rPr>
          <w:rStyle w:val="StyleBoldUnderline"/>
          <w:highlight w:val="green"/>
        </w:rPr>
        <w:t>marine</w:t>
      </w:r>
      <w:r w:rsidRPr="00613035">
        <w:rPr>
          <w:rStyle w:val="StyleBoldUnderline"/>
        </w:rPr>
        <w:t xml:space="preserve"> </w:t>
      </w:r>
      <w:r w:rsidRPr="0084286B">
        <w:rPr>
          <w:rStyle w:val="StyleBoldUnderline"/>
          <w:highlight w:val="green"/>
        </w:rPr>
        <w:t>planning</w:t>
      </w:r>
      <w:r w:rsidRPr="0084286B">
        <w:rPr>
          <w:sz w:val="8"/>
          <w:highlight w:val="green"/>
        </w:rPr>
        <w:t xml:space="preserve"> </w:t>
      </w:r>
      <w:r w:rsidRPr="0084286B">
        <w:rPr>
          <w:rStyle w:val="StyleBoldUnderline"/>
          <w:highlight w:val="green"/>
        </w:rPr>
        <w:t>will</w:t>
      </w:r>
      <w:r w:rsidRPr="0084286B">
        <w:rPr>
          <w:sz w:val="8"/>
          <w:highlight w:val="green"/>
        </w:rPr>
        <w:t xml:space="preserve"> provide</w:t>
      </w:r>
      <w:r w:rsidRPr="00613035">
        <w:rPr>
          <w:sz w:val="8"/>
        </w:rPr>
        <w:t xml:space="preserve"> a more coordinated and responsive Federal presence and the opportunity for all coastal and ocean interests in a region to share information and </w:t>
      </w:r>
      <w:r w:rsidRPr="0084286B">
        <w:rPr>
          <w:rStyle w:val="StyleBoldUnderline"/>
          <w:highlight w:val="green"/>
        </w:rPr>
        <w:t>coordinate activities</w:t>
      </w:r>
      <w:r w:rsidRPr="00613035">
        <w:rPr>
          <w:sz w:val="8"/>
        </w:rPr>
        <w:t xml:space="preserve">. This will promote more efficient and effective decision-making and enhance regional economic, environmental, social, and cultural well being. In turn, regional </w:t>
      </w:r>
      <w:r w:rsidRPr="00613035">
        <w:rPr>
          <w:rStyle w:val="StyleBoldUnderline"/>
        </w:rPr>
        <w:t>actions</w:t>
      </w:r>
      <w:r w:rsidRPr="00613035">
        <w:rPr>
          <w:sz w:val="8"/>
        </w:rPr>
        <w:t xml:space="preserve"> </w:t>
      </w:r>
      <w:r w:rsidRPr="00613035">
        <w:rPr>
          <w:rStyle w:val="StyleBoldUnderline"/>
        </w:rPr>
        <w:t>will</w:t>
      </w:r>
      <w:r w:rsidRPr="00613035">
        <w:rPr>
          <w:sz w:val="8"/>
        </w:rPr>
        <w:t xml:space="preserve"> support national objectives to grow the ocean economy, </w:t>
      </w:r>
      <w:r w:rsidRPr="00613035">
        <w:rPr>
          <w:rStyle w:val="StyleBoldUnderline"/>
        </w:rPr>
        <w:t>increase</w:t>
      </w:r>
      <w:r w:rsidRPr="00613035">
        <w:rPr>
          <w:sz w:val="8"/>
        </w:rPr>
        <w:t xml:space="preserve"> </w:t>
      </w:r>
      <w:r w:rsidRPr="00613035">
        <w:rPr>
          <w:rStyle w:val="StyleBoldUnderline"/>
        </w:rPr>
        <w:t>regulatory efficiency</w:t>
      </w:r>
      <w:r w:rsidRPr="00613035">
        <w:rPr>
          <w:sz w:val="8"/>
        </w:rPr>
        <w:t xml:space="preserve"> and consistency, and reduce adverse impacts to environmentally sensitive areas. The scope, scale, and content of marine planning will be defined by the regions themselves, to solve problems that regions care about in ways that reflect their unique interests, capacity to participate, and ways of doing business. Marine planning should build on and complement existing programs, partner­ships, and initiatives. The intent is to ensure that a region can develop an approach that it determines works best. This approach balances regional and national interests and recognizes that actions commensurate with regional interests and capacities will provide the most immediate regional benefits. Knowledge and experience will build over time and contribute to achieving national objectives. States, tribes, and Regional Fishery Management Councils may choose to participate on regional planning bodies established in accordance with the National Ocean Policy Executive Order, the Implementation Plan, and guidance to be released by the National Ocean Council. State, tribal, and Fishery Management Council participation on regional planning bodies is voluntary. Should all States within a region choose not to participate in a regional planning body within their region, a regional planning body will not be established. Instead, </w:t>
      </w:r>
      <w:r w:rsidRPr="0084286B">
        <w:rPr>
          <w:rStyle w:val="Emphasis"/>
          <w:highlight w:val="green"/>
        </w:rPr>
        <w:t>Federal agencies will identify</w:t>
      </w:r>
      <w:r w:rsidRPr="00613035">
        <w:rPr>
          <w:rStyle w:val="StyleBoldUnderline"/>
        </w:rPr>
        <w:t xml:space="preserve"> </w:t>
      </w:r>
      <w:r w:rsidRPr="0084286B">
        <w:rPr>
          <w:rStyle w:val="StyleBoldUnderline"/>
          <w:highlight w:val="green"/>
        </w:rPr>
        <w:t>and</w:t>
      </w:r>
      <w:r w:rsidRPr="00613035">
        <w:rPr>
          <w:rStyle w:val="StyleBoldUnderline"/>
        </w:rPr>
        <w:t xml:space="preserve"> </w:t>
      </w:r>
      <w:r w:rsidRPr="0084286B">
        <w:rPr>
          <w:rStyle w:val="StyleBoldUnderline"/>
          <w:highlight w:val="green"/>
        </w:rPr>
        <w:t>address priority science</w:t>
      </w:r>
      <w:r w:rsidRPr="0084286B">
        <w:rPr>
          <w:sz w:val="8"/>
          <w:highlight w:val="green"/>
        </w:rPr>
        <w:t xml:space="preserve">, </w:t>
      </w:r>
      <w:r w:rsidRPr="0084286B">
        <w:rPr>
          <w:rStyle w:val="StyleBoldUnderline"/>
          <w:highlight w:val="green"/>
        </w:rPr>
        <w:t>information</w:t>
      </w:r>
      <w:r w:rsidRPr="0084286B">
        <w:rPr>
          <w:sz w:val="8"/>
          <w:highlight w:val="green"/>
        </w:rPr>
        <w:t xml:space="preserve">, </w:t>
      </w:r>
      <w:r w:rsidRPr="0084286B">
        <w:rPr>
          <w:rStyle w:val="StyleBoldUnderline"/>
          <w:highlight w:val="green"/>
        </w:rPr>
        <w:t xml:space="preserve">and </w:t>
      </w:r>
      <w:r w:rsidRPr="0084286B">
        <w:rPr>
          <w:rStyle w:val="Emphasis"/>
          <w:highlight w:val="green"/>
        </w:rPr>
        <w:t>ocean management issues associated with marine planning</w:t>
      </w:r>
      <w:r w:rsidRPr="0091056B">
        <w:rPr>
          <w:rStyle w:val="Emphasis"/>
        </w:rPr>
        <w:t xml:space="preserve"> </w:t>
      </w:r>
      <w:r w:rsidRPr="00613035">
        <w:rPr>
          <w:sz w:val="8"/>
        </w:rPr>
        <w:t xml:space="preserve">as described in the Executive Order. In doing so, Federal agencies will coordinate with non-Federal partners and authorities, including States, federally-recognized tribes and Fishery Management Councils, and stakeholders, to ensure that Federal actions support and advance both regional and national objectives. </w:t>
      </w:r>
      <w:r w:rsidRPr="00613035">
        <w:rPr>
          <w:rStyle w:val="StyleBoldUnderline"/>
        </w:rPr>
        <w:t>Marine plans</w:t>
      </w:r>
      <w:r w:rsidRPr="00613035">
        <w:rPr>
          <w:sz w:val="8"/>
        </w:rPr>
        <w:t xml:space="preserve"> produced by regional planning bodies </w:t>
      </w:r>
      <w:r w:rsidRPr="00613035">
        <w:rPr>
          <w:rStyle w:val="StyleBoldUnderline"/>
        </w:rPr>
        <w:t xml:space="preserve">can provide </w:t>
      </w:r>
      <w:r w:rsidRPr="00613035">
        <w:rPr>
          <w:sz w:val="8"/>
        </w:rPr>
        <w:t xml:space="preserve">information about specific issues, resources, or areas of interest to </w:t>
      </w:r>
      <w:r w:rsidRPr="00613035">
        <w:rPr>
          <w:rStyle w:val="StyleBoldUnderline"/>
        </w:rPr>
        <w:t>better</w:t>
      </w:r>
      <w:r w:rsidRPr="00613035">
        <w:rPr>
          <w:sz w:val="8"/>
        </w:rPr>
        <w:t xml:space="preserve"> inform existing </w:t>
      </w:r>
      <w:r w:rsidRPr="00613035">
        <w:rPr>
          <w:rStyle w:val="StyleBoldUnderline"/>
        </w:rPr>
        <w:t>management</w:t>
      </w:r>
      <w:r w:rsidRPr="00613035">
        <w:rPr>
          <w:sz w:val="8"/>
        </w:rPr>
        <w:t xml:space="preserve"> </w:t>
      </w:r>
      <w:r w:rsidRPr="00613035">
        <w:rPr>
          <w:rStyle w:val="StyleBoldUnderline"/>
        </w:rPr>
        <w:t>measures</w:t>
      </w:r>
      <w:r w:rsidRPr="00613035">
        <w:rPr>
          <w:sz w:val="8"/>
        </w:rPr>
        <w:t xml:space="preserve">. Or, they can describe future desired conditions and provide information and guidance that supports regional action moving forward. Each region has flexibility to build the elements of its plans over time in response to what the region wants to accomplish, the resources available to do the work, and the time it will take to learn what works best in that region. Examples of potential focus areas for marine planning could include, but are not limited to: Developing information that facilitates more effective review and permitting among State, Federal, and tribal authorities for a specific class of activity such as offshore energy infrastructure; Characterizing environmental conditions and current and anticipated future uses of marine space to assist in siting offshore renewable energy; Developing and implementing a plan to acquire data and information to support more efficient management of activities of particular regional interest, such as remote sensing data to support coastal mapping; Identifying a specific geographic area and addressing management challenges that would benefit from multi-government resolution; Identifying and developing information that better informs agency or government-to-govern­ment consultations under the Endangered Species Act, Marine Mammal Protection Act, and the National Environmental Policy Act that apply to offshore development activities important to the region; or Developing maps and information that inform effective co-location of multiple existing and new ocean uses, such as commercial fishing, military training, and new energy infrastructure development. Robust stakeholder engagement and public participation are essential to ensure that actions are based on a full understanding of the range of interests and interactions that occur in each region. Consultation with scientists, technical experts, the business community, and those with traditional knowledge is a foundation of marine planning. </w:t>
      </w:r>
      <w:r w:rsidRPr="0084286B">
        <w:rPr>
          <w:rStyle w:val="StyleBoldUnderline"/>
          <w:highlight w:val="green"/>
        </w:rPr>
        <w:t>Regional planning bodies are not regulatory bodies</w:t>
      </w:r>
      <w:r w:rsidRPr="00613035">
        <w:rPr>
          <w:sz w:val="8"/>
        </w:rPr>
        <w:t xml:space="preserve"> and have no independent legal authority to regulate or otherwise direct Federal, State, tribal, or local government actions. </w:t>
      </w:r>
      <w:r w:rsidRPr="00613035">
        <w:rPr>
          <w:rStyle w:val="StyleBoldUnderline"/>
        </w:rPr>
        <w:t>All activities</w:t>
      </w:r>
      <w:r w:rsidRPr="00613035">
        <w:rPr>
          <w:sz w:val="8"/>
        </w:rPr>
        <w:t xml:space="preserve"> </w:t>
      </w:r>
      <w:r w:rsidRPr="00613035">
        <w:rPr>
          <w:rStyle w:val="StyleBoldUnderline"/>
        </w:rPr>
        <w:t>will</w:t>
      </w:r>
      <w:r w:rsidRPr="00613035">
        <w:rPr>
          <w:sz w:val="8"/>
        </w:rPr>
        <w:t xml:space="preserve"> continue to </w:t>
      </w:r>
      <w:r w:rsidRPr="00613035">
        <w:rPr>
          <w:rStyle w:val="StyleBoldUnderline"/>
        </w:rPr>
        <w:t>be regulated under existing authorities</w:t>
      </w:r>
      <w:r w:rsidRPr="00613035">
        <w:rPr>
          <w:sz w:val="8"/>
        </w:rPr>
        <w:t>. For example, commercial and recreational fishing will continue to be managed exclusively by the relevant State and Federal fisheries managers and Regional Fishery Management Councils or Commissions.</w:t>
      </w:r>
    </w:p>
    <w:p w:rsidR="00533EC4" w:rsidRDefault="00533EC4" w:rsidP="00533EC4"/>
    <w:p w:rsidR="00533EC4" w:rsidRDefault="00533EC4" w:rsidP="00533EC4">
      <w:pPr>
        <w:pStyle w:val="Heading4"/>
      </w:pPr>
      <w:r>
        <w:t>Zoning is coordinated and prevents interference in other industries</w:t>
      </w:r>
    </w:p>
    <w:p w:rsidR="00533EC4" w:rsidRPr="00AE6AC7" w:rsidRDefault="00533EC4" w:rsidP="00533EC4">
      <w:pPr>
        <w:rPr>
          <w:rStyle w:val="StyleStyleBold12pt"/>
        </w:rPr>
      </w:pPr>
      <w:r w:rsidRPr="00AE6AC7">
        <w:rPr>
          <w:rStyle w:val="StyleStyleBold12pt"/>
        </w:rPr>
        <w:t>Shamshak and Anderson 8</w:t>
      </w:r>
    </w:p>
    <w:p w:rsidR="00533EC4" w:rsidRPr="00AE6AC7" w:rsidRDefault="00533EC4" w:rsidP="00533EC4">
      <w:r w:rsidRPr="00AE6AC7">
        <w:t>(Gina, Knauss Sea Grant Fellow at NOAA, Economist at Bureau of Labor Statistics, James Ph.D., Oceanography, Offshore Aquaculture in the United States: Economic Considerations, Implications &amp; Opportunities July 2008 pg online at https://fish.washington.edu/people/anderson/cv.pdf//sd)</w:t>
      </w:r>
    </w:p>
    <w:p w:rsidR="00533EC4" w:rsidRDefault="00533EC4" w:rsidP="00533EC4">
      <w:r w:rsidRPr="00A26680">
        <w:rPr>
          <w:rStyle w:val="StyleBoldUnderline"/>
        </w:rPr>
        <w:t>The National Offshore Aquaculture Act</w:t>
      </w:r>
      <w:r>
        <w:t xml:space="preserve"> of2007, proposed by NOAA, </w:t>
      </w:r>
      <w:r w:rsidRPr="00A26680">
        <w:rPr>
          <w:rStyle w:val="StyleBoldUnderline"/>
        </w:rPr>
        <w:t>is designed to streamline the permitting process for offshore aquaculture operations</w:t>
      </w:r>
      <w:r>
        <w:t xml:space="preserve">. </w:t>
      </w:r>
      <w:r w:rsidRPr="00A26680">
        <w:rPr>
          <w:rStyle w:val="StyleBoldUnderline"/>
        </w:rPr>
        <w:t>It is a first step in establishing well-defined property rights for operators</w:t>
      </w:r>
      <w:r>
        <w:t xml:space="preserve">, </w:t>
      </w:r>
      <w:r w:rsidRPr="00A26680">
        <w:rPr>
          <w:rStyle w:val="StyleBoldUnderline"/>
        </w:rPr>
        <w:t>while</w:t>
      </w:r>
      <w:r>
        <w:t xml:space="preserve"> also </w:t>
      </w:r>
      <w:r w:rsidRPr="00A26680">
        <w:rPr>
          <w:rStyle w:val="StyleBoldUnderline"/>
        </w:rPr>
        <w:t>addressing</w:t>
      </w:r>
      <w:r>
        <w:t xml:space="preserve"> the need for regulatory guidelines to address </w:t>
      </w:r>
      <w:r w:rsidRPr="00A26680">
        <w:rPr>
          <w:rStyle w:val="StyleBoldUnderline"/>
        </w:rPr>
        <w:t>potential</w:t>
      </w:r>
      <w:r>
        <w:t xml:space="preserve"> environmental impacts and </w:t>
      </w:r>
      <w:r w:rsidRPr="00A26680">
        <w:rPr>
          <w:rStyle w:val="StyleBoldUnderline"/>
        </w:rPr>
        <w:t>interactions</w:t>
      </w:r>
      <w:r>
        <w:t>. This Act will be critical to the establishment of an offshore aquaculture sector in the U.S. If current zoning and permitting ambiguities persist, offshore aquaculture will seek out less risky and more business-friendly countries. As it stands, over 80% of the seafood consumed within the U.S. is imported and at least 40% of that is farm-raised (NMFS, 2007, USDA/FAS, 2005). Furthermore, the U.S. seafood trade deficit reached an all-time record of $9.2 billion in 2006, and that number will only grow as the demand for seafood products continues to expand and domestic production remains constant (NMFS, 2007).</w:t>
      </w:r>
    </w:p>
    <w:p w:rsidR="00533EC4" w:rsidRPr="00EF576E" w:rsidRDefault="00533EC4" w:rsidP="00533EC4"/>
    <w:p w:rsidR="00533EC4" w:rsidRDefault="00533EC4" w:rsidP="00533EC4">
      <w:pPr>
        <w:pStyle w:val="Heading2"/>
      </w:pPr>
      <w:r>
        <w:t>AT Military Trade-off</w:t>
      </w:r>
    </w:p>
    <w:p w:rsidR="00533EC4" w:rsidRDefault="00533EC4" w:rsidP="00533EC4">
      <w:pPr>
        <w:pStyle w:val="Heading3"/>
      </w:pPr>
      <w:r>
        <w:t>2AC No Impact- Navy</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Sea power solves nothing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Goure 10</w:t>
      </w:r>
      <w:r w:rsidRPr="00C92015">
        <w:rPr>
          <w:rFonts w:asciiTheme="minorHAnsi" w:eastAsia="Garamond" w:hAnsiTheme="minorHAnsi" w:cs="Times New Roman"/>
        </w:rPr>
        <w:t>—Vice President, Lexington Institute, PhD (Daniel, 2 July 2010, Can The Case Be Made For Naval Power?, http://www.lexingtoninstitute.org/can-the-case-be-made-for-naval-power-?a=1&amp;c=1171)</w:t>
      </w:r>
    </w:p>
    <w:p w:rsidR="00533EC4" w:rsidRDefault="00533EC4" w:rsidP="00533EC4">
      <w:pPr>
        <w:rPr>
          <w:rFonts w:asciiTheme="minorHAnsi" w:eastAsia="Garamond" w:hAnsiTheme="minorHAnsi" w:cs="Times New Roman"/>
          <w:u w:val="single"/>
        </w:rPr>
      </w:pPr>
      <w:r w:rsidRPr="00C92015">
        <w:rPr>
          <w:rFonts w:asciiTheme="minorHAnsi" w:eastAsia="Garamond" w:hAnsiTheme="minorHAnsi" w:cs="Times New Roman"/>
          <w:u w:val="single"/>
        </w:rPr>
        <w:t xml:space="preserve">This is no longer the case. </w:t>
      </w:r>
      <w:r w:rsidRPr="00C92015">
        <w:rPr>
          <w:rFonts w:asciiTheme="minorHAnsi" w:eastAsia="Garamond" w:hAnsiTheme="minorHAnsi" w:cs="Times New Roman"/>
          <w:highlight w:val="cyan"/>
          <w:u w:val="single"/>
        </w:rPr>
        <w:t xml:space="preserve">The U.S. faces no </w:t>
      </w:r>
      <w:r w:rsidRPr="00C92015">
        <w:rPr>
          <w:rFonts w:asciiTheme="minorHAnsi" w:eastAsia="Garamond" w:hAnsiTheme="minorHAnsi" w:cs="Times New Roman"/>
          <w:u w:val="single"/>
        </w:rPr>
        <w:t xml:space="preserve">great </w:t>
      </w:r>
      <w:r w:rsidRPr="00C92015">
        <w:rPr>
          <w:rFonts w:asciiTheme="minorHAnsi" w:eastAsia="Garamond" w:hAnsiTheme="minorHAnsi" w:cs="Times New Roman"/>
          <w:highlight w:val="cyan"/>
          <w:u w:val="single"/>
        </w:rPr>
        <w:t>maritime challengers</w:t>
      </w:r>
      <w:r w:rsidRPr="00C92015">
        <w:rPr>
          <w:rFonts w:asciiTheme="minorHAnsi" w:eastAsia="Garamond" w:hAnsiTheme="minorHAnsi" w:cs="Times New Roman"/>
          <w:u w:val="single"/>
        </w:rPr>
        <w:t xml:space="preserve">. While </w:t>
      </w:r>
      <w:r w:rsidRPr="00C92015">
        <w:rPr>
          <w:rFonts w:asciiTheme="minorHAnsi" w:eastAsia="Garamond" w:hAnsiTheme="minorHAnsi" w:cs="Times New Roman"/>
          <w:highlight w:val="cyan"/>
          <w:u w:val="single"/>
        </w:rPr>
        <w:t>China</w:t>
      </w:r>
      <w:r w:rsidRPr="00C92015">
        <w:rPr>
          <w:rFonts w:asciiTheme="minorHAnsi" w:eastAsia="Garamond" w:hAnsiTheme="minorHAnsi" w:cs="Times New Roman"/>
          <w:u w:val="single"/>
        </w:rPr>
        <w:t xml:space="preserve"> appears to be </w:t>
      </w:r>
      <w:r w:rsidRPr="00C92015">
        <w:rPr>
          <w:rFonts w:asciiTheme="minorHAnsi" w:eastAsia="Garamond" w:hAnsiTheme="minorHAnsi" w:cs="Times New Roman"/>
          <w:highlight w:val="cyan"/>
          <w:u w:val="single"/>
        </w:rPr>
        <w:t>toying with</w:t>
      </w:r>
      <w:r w:rsidRPr="00C92015">
        <w:rPr>
          <w:rFonts w:asciiTheme="minorHAnsi" w:eastAsia="Garamond" w:hAnsiTheme="minorHAnsi" w:cs="Times New Roman"/>
          <w:u w:val="single"/>
        </w:rPr>
        <w:t xml:space="preserve"> the idea of building </w:t>
      </w:r>
      <w:r w:rsidRPr="00C92015">
        <w:rPr>
          <w:rFonts w:asciiTheme="minorHAnsi" w:eastAsia="Garamond" w:hAnsiTheme="minorHAnsi" w:cs="Times New Roman"/>
          <w:highlight w:val="cyan"/>
          <w:u w:val="single"/>
        </w:rPr>
        <w:t>a</w:t>
      </w:r>
      <w:r w:rsidRPr="00C92015">
        <w:rPr>
          <w:rFonts w:asciiTheme="minorHAnsi" w:eastAsia="Garamond" w:hAnsiTheme="minorHAnsi" w:cs="Times New Roman"/>
          <w:u w:val="single"/>
        </w:rPr>
        <w:t xml:space="preserve"> serious </w:t>
      </w:r>
      <w:r w:rsidRPr="00C92015">
        <w:rPr>
          <w:rFonts w:asciiTheme="minorHAnsi" w:eastAsia="Garamond" w:hAnsiTheme="minorHAnsi" w:cs="Times New Roman"/>
          <w:highlight w:val="cyan"/>
          <w:u w:val="single"/>
        </w:rPr>
        <w:t>Navy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this is many years off. Right now it appears to be</w:t>
      </w:r>
      <w:r w:rsidRPr="00C92015">
        <w:rPr>
          <w:rFonts w:asciiTheme="minorHAnsi" w:eastAsia="Garamond" w:hAnsiTheme="minorHAnsi" w:cs="Times New Roman"/>
          <w:highlight w:val="cyan"/>
        </w:rPr>
        <w:t xml:space="preserve"> </w:t>
      </w:r>
      <w:r w:rsidRPr="00C92015">
        <w:rPr>
          <w:rFonts w:asciiTheme="minorHAnsi" w:eastAsia="Garamond" w:hAnsiTheme="minorHAnsi" w:cs="Times New Roman"/>
          <w:highlight w:val="cyan"/>
          <w:u w:val="single"/>
        </w:rPr>
        <w:t>designi</w:t>
      </w:r>
      <w:r w:rsidRPr="00C92015">
        <w:rPr>
          <w:rFonts w:asciiTheme="minorHAnsi" w:eastAsia="Garamond" w:hAnsiTheme="minorHAnsi" w:cs="Times New Roman"/>
          <w:u w:val="single"/>
        </w:rPr>
        <w:t xml:space="preserve">ng a military </w:t>
      </w:r>
      <w:r w:rsidRPr="00C92015">
        <w:rPr>
          <w:rFonts w:asciiTheme="minorHAnsi" w:eastAsia="Garamond" w:hAnsiTheme="minorHAnsi" w:cs="Times New Roman"/>
          <w:highlight w:val="cyan"/>
          <w:u w:val="single"/>
        </w:rPr>
        <w:t xml:space="preserve">to keep </w:t>
      </w:r>
      <w:r w:rsidRPr="00C92015">
        <w:rPr>
          <w:rFonts w:asciiTheme="minorHAnsi" w:eastAsia="Garamond" w:hAnsiTheme="minorHAnsi" w:cs="Times New Roman"/>
          <w:u w:val="single"/>
        </w:rPr>
        <w:t xml:space="preserve">others, including </w:t>
      </w:r>
      <w:r w:rsidRPr="00C92015">
        <w:rPr>
          <w:rFonts w:asciiTheme="minorHAnsi" w:eastAsia="Garamond" w:hAnsiTheme="minorHAnsi" w:cs="Times New Roman"/>
          <w:highlight w:val="cya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cya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cyan"/>
          <w:u w:val="single"/>
        </w:rPr>
        <w:t xml:space="preserve">away, </w:t>
      </w:r>
      <w:r w:rsidRPr="00C92015">
        <w:rPr>
          <w:rFonts w:asciiTheme="minorHAnsi" w:eastAsia="Garamond" w:hAnsiTheme="minorHAnsi" w:cs="Times New Roman"/>
          <w:u w:val="single"/>
        </w:rPr>
        <w:t xml:space="preserve">out </w:t>
      </w:r>
      <w:r w:rsidRPr="00C92015">
        <w:rPr>
          <w:rFonts w:asciiTheme="minorHAnsi" w:eastAsia="Garamond" w:hAnsiTheme="minorHAnsi" w:cs="Times New Roman"/>
          <w:highlight w:val="cyan"/>
          <w:u w:val="single"/>
        </w:rPr>
        <w:t xml:space="preserve">of the </w:t>
      </w:r>
      <w:r w:rsidRPr="00C92015">
        <w:rPr>
          <w:rFonts w:asciiTheme="minorHAnsi" w:eastAsia="Garamond" w:hAnsiTheme="minorHAnsi" w:cs="Times New Roman"/>
          <w:u w:val="single"/>
        </w:rPr>
        <w:t xml:space="preserve">Western </w:t>
      </w:r>
      <w:r w:rsidRPr="00C92015">
        <w:rPr>
          <w:rFonts w:asciiTheme="minorHAnsi" w:eastAsia="Garamond" w:hAnsiTheme="minorHAnsi" w:cs="Times New Roman"/>
          <w:highlight w:val="cyan"/>
          <w:u w:val="single"/>
        </w:rPr>
        <w:t>Pacific</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Asian littorals. But even if it were seeking to build a large Navy, many analysts argue that other than Taiwan it is difficult to see a reason why Washington and Beijing would ever come to blows. Our former adversary, Russia, would have a challenge fighting the U.S. Coast Guard, much less the U.S. Navy. After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 xml:space="preserve">there are no </w:t>
      </w:r>
      <w:r w:rsidRPr="00C92015">
        <w:rPr>
          <w:rFonts w:asciiTheme="minorHAnsi" w:eastAsia="Garamond" w:hAnsiTheme="minorHAnsi" w:cs="Times New Roman"/>
          <w:u w:val="single"/>
        </w:rPr>
        <w:t xml:space="preserve">other </w:t>
      </w:r>
      <w:r w:rsidRPr="00C92015">
        <w:rPr>
          <w:rFonts w:asciiTheme="minorHAnsi" w:eastAsia="Garamond" w:hAnsiTheme="minorHAnsi" w:cs="Times New Roman"/>
          <w:highlight w:val="cyan"/>
          <w:u w:val="single"/>
        </w:rPr>
        <w:t>navies of consequence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Yes, there are some scenarios under which Iran might attempt to close the Persian Gulf to oil exports, but how much naval power would really be</w:t>
      </w:r>
      <w:r w:rsidRPr="00C92015">
        <w:rPr>
          <w:rFonts w:asciiTheme="minorHAnsi" w:eastAsia="Garamond" w:hAnsiTheme="minorHAnsi" w:cs="Times New Roman"/>
          <w:u w:val="single"/>
        </w:rPr>
        <w:t xml:space="preserve"> required to reopen the waterway? Actually, </w:t>
      </w:r>
      <w:r w:rsidRPr="00C92015">
        <w:rPr>
          <w:rFonts w:asciiTheme="minorHAnsi" w:eastAsia="Garamond" w:hAnsiTheme="minorHAnsi" w:cs="Times New Roman"/>
          <w:highlight w:val="cyan"/>
          <w:u w:val="single"/>
        </w:rPr>
        <w:t xml:space="preserve">the U.S. Navy would </w:t>
      </w:r>
      <w:r w:rsidRPr="00C92015">
        <w:rPr>
          <w:rFonts w:asciiTheme="minorHAnsi" w:eastAsia="Garamond" w:hAnsiTheme="minorHAnsi" w:cs="Times New Roman"/>
          <w:u w:val="single"/>
        </w:rPr>
        <w:t xml:space="preserve">probably </w:t>
      </w:r>
      <w:r w:rsidRPr="00C92015">
        <w:rPr>
          <w:rFonts w:asciiTheme="minorHAnsi" w:eastAsia="Garamond" w:hAnsiTheme="minorHAnsi" w:cs="Times New Roman"/>
          <w:highlight w:val="cyan"/>
          <w:u w:val="single"/>
        </w:rPr>
        <w:t xml:space="preserve">need more mine countermeasures </w:t>
      </w:r>
      <w:r w:rsidRPr="00C92015">
        <w:rPr>
          <w:rFonts w:asciiTheme="minorHAnsi" w:eastAsia="Garamond" w:hAnsiTheme="minorHAnsi" w:cs="Times New Roman"/>
          <w:u w:val="single"/>
        </w:rPr>
        <w:t xml:space="preserve">capabilities than it currently possesses. More broadly, it appears that </w:t>
      </w:r>
      <w:r w:rsidRPr="00C92015">
        <w:rPr>
          <w:rFonts w:asciiTheme="minorHAnsi" w:eastAsia="Garamond" w:hAnsiTheme="minorHAnsi" w:cs="Times New Roman"/>
          <w:highlight w:val="cyan"/>
          <w:u w:val="single"/>
        </w:rPr>
        <w:t xml:space="preserve">the nature of the security challenges </w:t>
      </w:r>
      <w:r w:rsidRPr="00C92015">
        <w:rPr>
          <w:rFonts w:asciiTheme="minorHAnsi" w:eastAsia="Garamond" w:hAnsiTheme="minorHAnsi" w:cs="Times New Roman"/>
          <w:u w:val="single"/>
        </w:rPr>
        <w:t xml:space="preserve">confronting the U.S. </w:t>
      </w:r>
      <w:r w:rsidRPr="00C92015">
        <w:rPr>
          <w:rFonts w:asciiTheme="minorHAnsi" w:eastAsia="Garamond" w:hAnsiTheme="minorHAnsi" w:cs="Times New Roman"/>
          <w:highlight w:val="cyan"/>
          <w:u w:val="single"/>
        </w:rPr>
        <w:t xml:space="preserve">has changed dramatically </w:t>
      </w:r>
      <w:r w:rsidRPr="00C92015">
        <w:rPr>
          <w:rFonts w:asciiTheme="minorHAnsi" w:eastAsia="Garamond" w:hAnsiTheme="minorHAnsi" w:cs="Times New Roman"/>
          <w:u w:val="single"/>
        </w:rPr>
        <w:t xml:space="preserve">over the past several decades. </w:t>
      </w:r>
      <w:r w:rsidRPr="00C92015">
        <w:rPr>
          <w:rFonts w:asciiTheme="minorHAnsi" w:eastAsia="Garamond" w:hAnsiTheme="minorHAnsi" w:cs="Times New Roman"/>
          <w:highlight w:val="cyan"/>
          <w:u w:val="single"/>
        </w:rPr>
        <w:t xml:space="preserve">There are only a few places where </w:t>
      </w:r>
      <w:r w:rsidRPr="00C92015">
        <w:rPr>
          <w:rFonts w:asciiTheme="minorHAnsi" w:eastAsia="Garamond" w:hAnsiTheme="minorHAnsi" w:cs="Times New Roman"/>
          <w:u w:val="single"/>
        </w:rPr>
        <w:t xml:space="preserve">even </w:t>
      </w:r>
      <w:r w:rsidRPr="00C92015">
        <w:rPr>
          <w:rFonts w:asciiTheme="minorHAnsi" w:eastAsia="Garamond" w:hAnsiTheme="minorHAnsi" w:cs="Times New Roman"/>
          <w:highlight w:val="cyan"/>
          <w:u w:val="single"/>
        </w:rPr>
        <w:t xml:space="preserve">large-scale conventional conflict can be considered possible. None of these would be </w:t>
      </w:r>
      <w:r w:rsidRPr="00C92015">
        <w:rPr>
          <w:rFonts w:asciiTheme="minorHAnsi" w:eastAsia="Garamond" w:hAnsiTheme="minorHAnsi" w:cs="Times New Roman"/>
          <w:u w:val="single"/>
        </w:rPr>
        <w:t xml:space="preserve">primarily </w:t>
      </w:r>
      <w:r w:rsidRPr="00C92015">
        <w:rPr>
          <w:rFonts w:asciiTheme="minorHAnsi" w:eastAsia="Garamond" w:hAnsiTheme="minorHAnsi" w:cs="Times New Roman"/>
          <w:highlight w:val="cyan"/>
          <w:u w:val="single"/>
        </w:rPr>
        <w:t>maritime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The sea ways</w:t>
      </w:r>
      <w:r w:rsidRPr="00C92015">
        <w:rPr>
          <w:rFonts w:asciiTheme="minorHAnsi" w:eastAsia="Garamond" w:hAnsiTheme="minorHAnsi" w:cs="Times New Roman"/>
          <w:u w:val="single"/>
        </w:rPr>
        <w:t>, sometimes called the global commons</w:t>
      </w:r>
      <w:r w:rsidRPr="00C92015">
        <w:rPr>
          <w:rFonts w:asciiTheme="minorHAnsi" w:eastAsia="Garamond" w:hAnsiTheme="minorHAnsi" w:cs="Times New Roman"/>
          <w:highlight w:val="cyan"/>
          <w:u w:val="single"/>
        </w:rPr>
        <w:t xml:space="preserve">, are </w:t>
      </w:r>
      <w:r w:rsidRPr="00C92015">
        <w:rPr>
          <w:rFonts w:asciiTheme="minorHAnsi" w:eastAsia="Garamond" w:hAnsiTheme="minorHAnsi" w:cs="Times New Roman"/>
          <w:u w:val="single"/>
        </w:rPr>
        <w:t xml:space="preserve">predominantly </w:t>
      </w:r>
      <w:r w:rsidRPr="00C92015">
        <w:rPr>
          <w:rFonts w:asciiTheme="minorHAnsi" w:eastAsia="Garamond" w:hAnsiTheme="minorHAnsi" w:cs="Times New Roman"/>
          <w:highlight w:val="cyan"/>
          <w:u w:val="single"/>
        </w:rPr>
        <w:t>free of dangers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 exception to this is the chronic but relatively low level of piracy in some parts of the world. So, the classic reasons for which nations build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navies,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to protect its own shores and its commerce or to place the shores and commerce of other states in jeopardy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seem</w:t>
      </w:r>
      <w:r w:rsidRPr="00C92015">
        <w:rPr>
          <w:rFonts w:asciiTheme="minorHAnsi" w:eastAsia="Garamond" w:hAnsiTheme="minorHAnsi" w:cs="Times New Roman"/>
          <w:u w:val="single"/>
        </w:rPr>
        <w:t xml:space="preserve"> relatively </w:t>
      </w:r>
      <w:r w:rsidRPr="00C92015">
        <w:rPr>
          <w:rFonts w:asciiTheme="minorHAnsi" w:eastAsia="Garamond" w:hAnsiTheme="minorHAnsi" w:cs="Times New Roman"/>
          <w:highlight w:val="cyan"/>
          <w:u w:val="single"/>
        </w:rPr>
        <w:t xml:space="preserve">unimportant </w:t>
      </w:r>
      <w:r w:rsidRPr="00C92015">
        <w:rPr>
          <w:rFonts w:asciiTheme="minorHAnsi" w:eastAsia="Garamond" w:hAnsiTheme="minorHAnsi" w:cs="Times New Roman"/>
          <w:u w:val="single"/>
        </w:rPr>
        <w:t xml:space="preserve">in </w:t>
      </w:r>
      <w:r w:rsidRPr="00C92015">
        <w:rPr>
          <w:rFonts w:asciiTheme="minorHAnsi" w:eastAsia="Garamond" w:hAnsiTheme="minorHAnsi" w:cs="Times New Roman"/>
          <w:highlight w:val="cyan"/>
          <w:u w:val="single"/>
        </w:rPr>
        <w:t>today</w:t>
      </w:r>
      <w:r w:rsidRPr="00C92015">
        <w:rPr>
          <w:rFonts w:asciiTheme="minorHAnsi" w:eastAsia="Garamond" w:hAnsiTheme="minorHAnsi" w:cs="Times New Roman"/>
          <w:u w:val="single"/>
        </w:rPr>
        <w:t>’s world.</w:t>
      </w:r>
    </w:p>
    <w:p w:rsidR="00533EC4" w:rsidRDefault="00533EC4" w:rsidP="00533EC4">
      <w:pPr>
        <w:rPr>
          <w:rFonts w:asciiTheme="minorHAnsi" w:eastAsia="Garamond" w:hAnsiTheme="minorHAnsi" w:cs="Times New Roman"/>
          <w:u w:val="single"/>
        </w:rPr>
      </w:pPr>
    </w:p>
    <w:p w:rsidR="00533EC4" w:rsidRPr="00C92015" w:rsidRDefault="00533EC4" w:rsidP="00533EC4">
      <w:pPr>
        <w:rPr>
          <w:rFonts w:asciiTheme="minorHAnsi" w:eastAsia="Garamond" w:hAnsiTheme="minorHAnsi" w:cs="Times New Roman"/>
          <w:u w:val="single"/>
        </w:rPr>
      </w:pPr>
    </w:p>
    <w:p w:rsidR="00533EC4" w:rsidRDefault="00533EC4" w:rsidP="00533EC4">
      <w:pPr>
        <w:pStyle w:val="Heading3"/>
      </w:pPr>
      <w:r>
        <w:t>1AR No Impact Navy</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Naval power does not solve conflict – prefer our empirical evidence that it leads to war not prevent it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rPr>
        <w:t xml:space="preserve">Robert S. </w:t>
      </w:r>
      <w:r w:rsidRPr="00C92015">
        <w:rPr>
          <w:rFonts w:asciiTheme="minorHAnsi" w:eastAsia="Garamond" w:hAnsiTheme="minorHAnsi" w:cs="Times New Roman"/>
          <w:b/>
          <w:bCs/>
          <w:sz w:val="26"/>
        </w:rPr>
        <w:t>Ross</w:t>
      </w:r>
      <w:r w:rsidRPr="00C92015">
        <w:rPr>
          <w:rFonts w:asciiTheme="minorHAnsi" w:eastAsia="Garamond" w:hAnsiTheme="minorHAnsi" w:cs="Times New Roman"/>
        </w:rPr>
        <w:t xml:space="preserve"> is Professor of Political Science at Boston College and Associate of the John King Fairbank Center for East Asian Research at Harvard University. His current research focuses on Chinese security policy, East Asian security, and U.S.-China relations, International Security, Vol. 34, No. 2 (Fall </w:t>
      </w:r>
      <w:r w:rsidRPr="00C92015">
        <w:rPr>
          <w:rFonts w:asciiTheme="minorHAnsi" w:eastAsia="Garamond" w:hAnsiTheme="minorHAnsi" w:cs="Times New Roman"/>
          <w:b/>
          <w:bCs/>
          <w:sz w:val="26"/>
        </w:rPr>
        <w:t>2009</w:t>
      </w:r>
      <w:r w:rsidRPr="00C92015">
        <w:rPr>
          <w:rFonts w:asciiTheme="minorHAnsi" w:eastAsia="Garamond" w:hAnsiTheme="minorHAnsi" w:cs="Times New Roman"/>
        </w:rPr>
        <w:t xml:space="preserve">), pp. 46–81 , “China’s Naval Nationalism” ,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rPr>
        <w:t xml:space="preserve">The financial restraints on naval power have not always prevailed on a land power ’s strategic choices. Naval nationalism has frequently encouraged conti- nental powers to seek battle-capable surface ºeets. Naval nationalism is one manifestation of “prestige strategies,” whereby governments seek interna- tional success to bolster their domestic popularity. </w:t>
      </w:r>
      <w:r w:rsidRPr="00C92015">
        <w:rPr>
          <w:rFonts w:asciiTheme="minorHAnsi" w:eastAsia="Garamond" w:hAnsiTheme="minorHAnsi" w:cs="Times New Roman"/>
          <w:u w:val="single"/>
        </w:rPr>
        <w:t>Prestige-seeking govern- ments sometimes provoke war in the pursuit of a popular military victory</w:t>
      </w:r>
      <w:r w:rsidRPr="00C92015">
        <w:rPr>
          <w:rFonts w:asciiTheme="minorHAnsi" w:eastAsia="Garamond" w:hAnsiTheme="minorHAnsi" w:cs="Times New Roman"/>
        </w:rPr>
        <w:t xml:space="preserve">.10 But governments also can seek greater prestige by developing defense policies and acquiring weaponry that do not </w:t>
      </w:r>
      <w:r w:rsidRPr="00C92015">
        <w:rPr>
          <w:rFonts w:asciiTheme="minorHAnsi" w:eastAsia="Garamond" w:hAnsiTheme="minorHAnsi" w:cs="Times New Roman"/>
          <w:b/>
          <w:iCs/>
          <w:highlight w:val="cyan"/>
          <w:u w:val="single"/>
        </w:rPr>
        <w:t xml:space="preserve">provoke war </w:t>
      </w:r>
      <w:r w:rsidRPr="00C92015">
        <w:rPr>
          <w:rFonts w:asciiTheme="minorHAnsi" w:eastAsia="Garamond" w:hAnsiTheme="minorHAnsi" w:cs="Times New Roman"/>
        </w:rPr>
        <w:t xml:space="preserve">but nonetheless </w:t>
      </w:r>
      <w:r w:rsidRPr="00C92015">
        <w:rPr>
          <w:rFonts w:asciiTheme="minorHAnsi" w:eastAsia="Garamond" w:hAnsiTheme="minorHAnsi" w:cs="Times New Roman"/>
          <w:b/>
          <w:iCs/>
          <w:highlight w:val="cyan"/>
          <w:u w:val="single"/>
        </w:rPr>
        <w:t xml:space="preserve">destabilize great power relations. Naval nationalism is one example of a potentially de- stabilizing prestige strategy. </w:t>
      </w:r>
      <w:r w:rsidRPr="00C92015">
        <w:rPr>
          <w:rFonts w:asciiTheme="minorHAnsi" w:eastAsia="Garamond" w:hAnsiTheme="minorHAnsi" w:cs="Times New Roman"/>
        </w:rPr>
        <w:t xml:space="preserve">During the nineteenth century, with the emergence of European popular nationalism, </w:t>
      </w:r>
      <w:r w:rsidRPr="00C92015">
        <w:rPr>
          <w:rFonts w:asciiTheme="minorHAnsi" w:eastAsia="Garamond" w:hAnsiTheme="minorHAnsi" w:cs="Times New Roman"/>
          <w:highlight w:val="cyan"/>
          <w:u w:val="single"/>
        </w:rPr>
        <w:t>naval nationalism became a prominent prestige strategy and a critical source of maritime rivalries</w:t>
      </w:r>
      <w:r w:rsidRPr="00C92015">
        <w:rPr>
          <w:rFonts w:asciiTheme="minorHAnsi" w:eastAsia="Garamond" w:hAnsiTheme="minorHAnsi" w:cs="Times New Roman"/>
        </w:rPr>
        <w:t xml:space="preserve">. Napoleon’s acquisition of capital ships and his challenge to Britain’s maritime superiority and presence in North Africa were the ªrst steps toward realizing his maritime ambition to oust the British from India and reºected his insatiable need for military successes to sustain his domestic nationalist legitimacy.11 Nationalism drove the French na- val buildup in the 1860s, when there was popular widespread support for en- hancing French prestige and grandeur through possession of large capital ships. Louis Napoleon’s legitimacy depended on his satisfying this nationalist desire, and he personally participated in developing France’s naval policy. In six years, France’s naval budget grew by more than 30 percent and strained the country’s ªnances. French naval nationalism reemerged in the 1880s, when widespread interest in enhancing France’s prestige demanded large colonial possessions and a large navy to protect them.12 </w:t>
      </w:r>
      <w:r w:rsidRPr="00C92015">
        <w:rPr>
          <w:rFonts w:asciiTheme="minorHAnsi" w:eastAsia="Garamond" w:hAnsiTheme="minorHAnsi" w:cs="Times New Roman"/>
          <w:u w:val="single"/>
        </w:rPr>
        <w:t>Naval nationalism drove German development of the dreadnought and the Anglo-German arms race in the early twentieth century</w:t>
      </w:r>
      <w:r w:rsidRPr="00C92015">
        <w:rPr>
          <w:rFonts w:asciiTheme="minorHAnsi" w:eastAsia="Garamond" w:hAnsiTheme="minorHAnsi" w:cs="Times New Roman"/>
        </w:rPr>
        <w:t xml:space="preserve">. Tirpitz’s “risk ºeet” was not subjected to rigorous military analysis before it was developed, and it was resisted by many German military ofªcers. Nevertheless, Tirpitz se- cured funding for the dreadnoughts because Kaiser Wilhelm II valued the German Navy as the personal ºotilla of a world leader and as the foremost ex- pression of Germany’s power and mission to achieve its “place in the sun.” Just as the “Greeks and the Romans each had their time, the Spaniards had theirs and the French also”; now it was Germany’s turn.13 Thus, not only did Germany devote insufªcient resources to its ground forces, but the kaiser ’s preoccupation with capital ships prevented it from developing adequately its submarine force until 1916.14 </w:t>
      </w:r>
      <w:r w:rsidRPr="00C92015">
        <w:rPr>
          <w:rFonts w:asciiTheme="minorHAnsi" w:eastAsia="Garamond" w:hAnsiTheme="minorHAnsi" w:cs="Times New Roman"/>
          <w:u w:val="single"/>
        </w:rPr>
        <w:t>Russia’s drive into the North Paciªc in the late nineteenth and early twenti- eth centuries and its war with Japan in the North Paciªc in 1904–05</w:t>
      </w:r>
      <w:r w:rsidRPr="00C92015">
        <w:rPr>
          <w:rFonts w:asciiTheme="minorHAnsi" w:eastAsia="Garamond" w:hAnsiTheme="minorHAnsi" w:cs="Times New Roman"/>
        </w:rPr>
        <w:t xml:space="preserve"> reºected the impact of nationalism on Russian defense policy. Russian leaders, includ- ing Czar Nicholas II, were acutely aware of Russian vulnerability to Japanese naval supremacy; they believed it was imperative for Russia to avoid war. Russia’s belligerence reºected excessive conªdence in Russian cultural superi- ority over Asians and its resistance to suggesting weakness or humiliation in the face of Japanese pressure, especially in the context of early twentieth- century domestic political instability.15 </w:t>
      </w:r>
      <w:r w:rsidRPr="00C92015">
        <w:rPr>
          <w:rFonts w:asciiTheme="minorHAnsi" w:eastAsia="Garamond" w:hAnsiTheme="minorHAnsi" w:cs="Times New Roman"/>
          <w:b/>
          <w:iCs/>
          <w:highlight w:val="cyan"/>
          <w:u w:val="single"/>
        </w:rPr>
        <w:t>Soviet maritime policy in the late twen- tieth century similarly reºected naval nationalism</w:t>
      </w:r>
      <w:r w:rsidRPr="00C92015">
        <w:rPr>
          <w:rFonts w:asciiTheme="minorHAnsi" w:eastAsia="Garamond" w:hAnsiTheme="minorHAnsi" w:cs="Times New Roman"/>
          <w:b/>
          <w:iCs/>
          <w:u w:val="single"/>
        </w:rPr>
        <w:t>.</w:t>
      </w:r>
      <w:r w:rsidRPr="00C92015">
        <w:rPr>
          <w:rFonts w:asciiTheme="minorHAnsi" w:eastAsia="Garamond" w:hAnsiTheme="minorHAnsi" w:cs="Times New Roman"/>
        </w:rPr>
        <w:t xml:space="preserve"> The Soviet Union began development of a large surface ºeet in 1972, just as its ground forces incurred the cost of a second front with China.16 It laid the keel of its ªrst aircraft carrier in 1983, just as it </w:t>
      </w:r>
      <w:r w:rsidRPr="00C92015">
        <w:rPr>
          <w:rFonts w:asciiTheme="minorHAnsi" w:eastAsia="Garamond" w:hAnsiTheme="minorHAnsi" w:cs="Times New Roman"/>
          <w:b/>
          <w:iCs/>
          <w:highlight w:val="cyan"/>
          <w:u w:val="single"/>
        </w:rPr>
        <w:t>was entering into a comprehensive arms race with the United States and its economy began to stagnate</w:t>
      </w:r>
      <w:r w:rsidRPr="00C92015">
        <w:rPr>
          <w:rFonts w:asciiTheme="minorHAnsi" w:eastAsia="Garamond" w:hAnsiTheme="minorHAnsi" w:cs="Times New Roman"/>
        </w:rPr>
        <w:t xml:space="preserve">. Yet the Soviet Union was not a trad- ing country, and it relied on domestic sources of energy. Russian nationalism and the intrinsic militant ideology ingrained in the Communist Party of the Soviet Union led to a maritime policy that aimed to establish the superiority of the country’s communist political and economic system.17 </w:t>
      </w:r>
      <w:r w:rsidRPr="00C92015">
        <w:rPr>
          <w:rFonts w:asciiTheme="minorHAnsi" w:eastAsia="Garamond" w:hAnsiTheme="minorHAnsi" w:cs="Times New Roman"/>
          <w:highlight w:val="cyan"/>
          <w:u w:val="single"/>
        </w:rPr>
        <w:t>Nationalism drove Japan’s simultaneous pursuit of continental and mari- time empires in East Asia in the early twentieth century</w:t>
      </w:r>
      <w:r w:rsidRPr="00C92015">
        <w:rPr>
          <w:rFonts w:asciiTheme="minorHAnsi" w:eastAsia="Garamond" w:hAnsiTheme="minorHAnsi" w:cs="Times New Roman"/>
        </w:rPr>
        <w:t xml:space="preserve">. The Meiji effort to cre- ate a national identity fostered a nationalist culture that sought validation for Japan through empire and forced industrialization. Once unleashed, this na- tionalism dictated Japan’s security agenda and, </w:t>
      </w:r>
      <w:r w:rsidRPr="00C92015">
        <w:rPr>
          <w:rFonts w:asciiTheme="minorHAnsi" w:eastAsia="Garamond" w:hAnsiTheme="minorHAnsi" w:cs="Times New Roman"/>
          <w:u w:val="single"/>
        </w:rPr>
        <w:t>in the context of economic de- pression and social instability, became the foundation of the government’s legitimacy.</w:t>
      </w:r>
      <w:r w:rsidRPr="00C92015">
        <w:rPr>
          <w:rFonts w:asciiTheme="minorHAnsi" w:eastAsia="Garamond" w:hAnsiTheme="minorHAnsi" w:cs="Times New Roman"/>
        </w:rPr>
        <w:t xml:space="preserve"> Japan thus pursued </w:t>
      </w:r>
      <w:r w:rsidRPr="00C92015">
        <w:rPr>
          <w:rFonts w:asciiTheme="minorHAnsi" w:eastAsia="Garamond" w:hAnsiTheme="minorHAnsi" w:cs="Times New Roman"/>
          <w:u w:val="single"/>
        </w:rPr>
        <w:t>a relentless expansionist agenda even as it en- countered growing economic difªculties and diminished resources</w:t>
      </w:r>
      <w:r w:rsidRPr="00C92015">
        <w:rPr>
          <w:rFonts w:asciiTheme="minorHAnsi" w:eastAsia="Garamond" w:hAnsiTheme="minorHAnsi" w:cs="Times New Roman"/>
        </w:rPr>
        <w:t xml:space="preserve">.18 Ulti- mately, naval nationalism led to Japan’s pursuit in the 1930s of an East Asian maritime empire even as its ground forces occupied China and maintained a continental empire. </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The Navy is ineffective at deterring conflicts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Farley 7</w:t>
      </w:r>
      <w:r w:rsidRPr="00C92015">
        <w:rPr>
          <w:rFonts w:asciiTheme="minorHAnsi" w:eastAsia="Garamond" w:hAnsiTheme="minorHAnsi" w:cs="Times New Roman"/>
        </w:rPr>
        <w:t xml:space="preserve"> (Roberts, Assistant Professor @ the Patterson School of Diplomacy and International Commerce, "The False Decline of U.S. Navy," Oct 23, http://prospect.org/cs/articles?article=the_false_decline_of_the_us_navy,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lang w:eastAsia="x-none"/>
        </w:rPr>
        <w:t xml:space="preserve">We live in strange times. While the United States is responsible for close to 50 percent of aggregate world military expenditure, and maintains close alliances with almost all of the other major military powers,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w:t>
      </w:r>
      <w:r w:rsidRPr="00C92015">
        <w:rPr>
          <w:rFonts w:asciiTheme="minorHAnsi" w:eastAsia="Garamond" w:hAnsiTheme="minorHAnsi" w:cs="Times New Roman"/>
          <w:u w:val="single"/>
        </w:rPr>
        <w:t>Despite the fact that</w:t>
      </w:r>
      <w:r w:rsidRPr="00C92015">
        <w:rPr>
          <w:rFonts w:asciiTheme="minorHAnsi" w:eastAsia="Garamond" w:hAnsiTheme="minorHAnsi" w:cs="Times New Roman"/>
          <w:highlight w:val="green"/>
          <w:u w:val="single"/>
        </w:rPr>
        <w:t xml:space="preserve"> the U.S. Navy remains several orders of magnitude more powerful than its nearest rival, </w:t>
      </w:r>
      <w:r w:rsidRPr="00C92015">
        <w:rPr>
          <w:rFonts w:asciiTheme="minorHAnsi" w:eastAsia="Garamond" w:hAnsiTheme="minorHAnsi" w:cs="Times New Roman"/>
          <w:u w:val="single"/>
        </w:rPr>
        <w:t>Kaplan says that we must beware</w:t>
      </w:r>
      <w:r w:rsidRPr="00C92015">
        <w:rPr>
          <w:rFonts w:asciiTheme="minorHAnsi" w:eastAsia="Garamond" w:hAnsiTheme="minorHAnsi" w:cs="Times New Roman"/>
          <w:lang w:eastAsia="x-none"/>
        </w:rPr>
        <w:t>; if we allow the size of our Navy to further decline, we risk repeating the experience of the United Kingdom in the years before World War I. Unfortunately</w:t>
      </w:r>
      <w:r w:rsidRPr="00C92015">
        <w:rPr>
          <w:rFonts w:asciiTheme="minorHAnsi" w:eastAsia="Garamond" w:hAnsiTheme="minorHAnsi" w:cs="Times New Roman"/>
          <w:u w:val="single"/>
        </w:rPr>
        <w:t xml:space="preserve">, since </w:t>
      </w:r>
      <w:r w:rsidRPr="00C92015">
        <w:rPr>
          <w:rFonts w:asciiTheme="minorHAnsi" w:eastAsia="Garamond" w:hAnsiTheme="minorHAnsi" w:cs="Times New Roman"/>
          <w:highlight w:val="green"/>
          <w:u w:val="single"/>
        </w:rPr>
        <w:t xml:space="preserve">no actual evidence of </w:t>
      </w:r>
      <w:r w:rsidRPr="00C92015">
        <w:rPr>
          <w:rFonts w:asciiTheme="minorHAnsi" w:eastAsia="Garamond" w:hAnsiTheme="minorHAnsi" w:cs="Times New Roman"/>
          <w:u w:val="single"/>
        </w:rPr>
        <w:t>U.S.</w:t>
      </w:r>
      <w:r w:rsidRPr="00C92015">
        <w:rPr>
          <w:rFonts w:asciiTheme="minorHAnsi" w:eastAsia="Garamond" w:hAnsiTheme="minorHAnsi" w:cs="Times New Roman"/>
          <w:highlight w:val="green"/>
          <w:u w:val="single"/>
        </w:rPr>
        <w:t xml:space="preserve"> naval decline exists, </w:t>
      </w:r>
      <w:r w:rsidRPr="00C92015">
        <w:rPr>
          <w:rFonts w:asciiTheme="minorHAnsi" w:eastAsia="Garamond" w:hAnsiTheme="minorHAnsi" w:cs="Times New Roman"/>
          <w:u w:val="single"/>
        </w:rPr>
        <w:t>Kaplan is forced to rely on obfuscation, distortion, and tendentious historical analogies</w:t>
      </w:r>
      <w:r w:rsidRPr="00C92015">
        <w:rPr>
          <w:rFonts w:asciiTheme="minorHAnsi" w:eastAsia="Garamond" w:hAnsiTheme="minorHAnsi" w:cs="Times New Roman"/>
          <w:lang w:eastAsia="x-none"/>
        </w:rPr>
        <w:t xml:space="preserve">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C92015">
        <w:rPr>
          <w:rFonts w:asciiTheme="minorHAnsi" w:eastAsia="Garamond" w:hAnsiTheme="minorHAnsi" w:cs="Times New Roman"/>
          <w:highlight w:val="green"/>
          <w:u w:val="single"/>
        </w:rPr>
        <w:t xml:space="preserve">there is no comparison </w:t>
      </w:r>
      <w:r w:rsidRPr="00C92015">
        <w:rPr>
          <w:rFonts w:asciiTheme="minorHAnsi" w:eastAsia="Garamond" w:hAnsiTheme="minorHAnsi" w:cs="Times New Roman"/>
          <w:u w:val="single"/>
        </w:rPr>
        <w:t xml:space="preserve">between the U.S. Navy and any navy afloat today. </w:t>
      </w:r>
      <w:r w:rsidRPr="00C92015">
        <w:rPr>
          <w:rFonts w:asciiTheme="minorHAnsi" w:eastAsia="Garamond" w:hAnsiTheme="minorHAnsi" w:cs="Times New Roman"/>
          <w:highlight w:val="green"/>
          <w:u w:val="single"/>
        </w:rPr>
        <w:t>The</w:t>
      </w:r>
      <w:r w:rsidRPr="00C92015">
        <w:rPr>
          <w:rFonts w:asciiTheme="minorHAnsi" w:eastAsia="Garamond" w:hAnsiTheme="minorHAnsi" w:cs="Times New Roman"/>
          <w:u w:val="single"/>
        </w:rPr>
        <w:t xml:space="preserve"> United States </w:t>
      </w:r>
      <w:r w:rsidRPr="00C92015">
        <w:rPr>
          <w:rFonts w:asciiTheme="minorHAnsi" w:eastAsia="Garamond" w:hAnsiTheme="minorHAnsi" w:cs="Times New Roman"/>
          <w:highlight w:val="green"/>
          <w:u w:val="single"/>
        </w:rPr>
        <w:t>Navy</w:t>
      </w:r>
      <w:r w:rsidRPr="00C92015">
        <w:rPr>
          <w:rFonts w:asciiTheme="minorHAnsi" w:eastAsia="Garamond" w:hAnsiTheme="minorHAnsi" w:cs="Times New Roman"/>
          <w:u w:val="single"/>
        </w:rPr>
        <w:t xml:space="preserve"> currently </w:t>
      </w:r>
      <w:r w:rsidRPr="00C92015">
        <w:rPr>
          <w:rFonts w:asciiTheme="minorHAnsi" w:eastAsia="Garamond" w:hAnsiTheme="minorHAnsi" w:cs="Times New Roman"/>
          <w:highlight w:val="green"/>
          <w:u w:val="single"/>
        </w:rPr>
        <w:t>operates eleven aircraft carriers. The</w:t>
      </w:r>
      <w:r w:rsidRPr="00C92015">
        <w:rPr>
          <w:rFonts w:asciiTheme="minorHAnsi" w:eastAsia="Garamond" w:hAnsiTheme="minorHAnsi" w:cs="Times New Roman"/>
          <w:u w:val="single"/>
        </w:rPr>
        <w:t xml:space="preserve"> oldest and </w:t>
      </w:r>
      <w:r w:rsidRPr="00C92015">
        <w:rPr>
          <w:rFonts w:asciiTheme="minorHAnsi" w:eastAsia="Garamond" w:hAnsiTheme="minorHAnsi" w:cs="Times New Roman"/>
          <w:highlight w:val="green"/>
          <w:u w:val="single"/>
        </w:rPr>
        <w:t>least capable is faster</w:t>
      </w:r>
      <w:r w:rsidRPr="00C92015">
        <w:rPr>
          <w:rFonts w:asciiTheme="minorHAnsi" w:eastAsia="Garamond" w:hAnsiTheme="minorHAnsi" w:cs="Times New Roman"/>
          <w:u w:val="single"/>
        </w:rPr>
        <w:t xml:space="preserve">, one third </w:t>
      </w:r>
      <w:r w:rsidRPr="00C92015">
        <w:rPr>
          <w:rFonts w:asciiTheme="minorHAnsi" w:eastAsia="Garamond" w:hAnsiTheme="minorHAnsi" w:cs="Times New Roman"/>
          <w:highlight w:val="green"/>
          <w:u w:val="single"/>
        </w:rPr>
        <w:t>larger, and carries three times the aircraft of</w:t>
      </w:r>
      <w:r w:rsidRPr="00C92015">
        <w:rPr>
          <w:rFonts w:asciiTheme="minorHAnsi" w:eastAsia="Garamond" w:hAnsiTheme="minorHAnsi" w:cs="Times New Roman"/>
          <w:lang w:eastAsia="x-none"/>
        </w:rPr>
        <w:t xml:space="preserve"> Admiral Kuznetsov, </w:t>
      </w:r>
      <w:r w:rsidRPr="00C92015">
        <w:rPr>
          <w:rFonts w:asciiTheme="minorHAnsi" w:eastAsia="Garamond" w:hAnsiTheme="minorHAnsi" w:cs="Times New Roman"/>
          <w:highlight w:val="green"/>
          <w:u w:val="single"/>
        </w:rPr>
        <w:t xml:space="preserve">the largest carrier in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green"/>
          <w:u w:val="single"/>
        </w:rPr>
        <w:t>Russia</w:t>
      </w:r>
      <w:r w:rsidRPr="00C92015">
        <w:rPr>
          <w:rFonts w:asciiTheme="minorHAnsi" w:eastAsia="Garamond" w:hAnsiTheme="minorHAnsi" w:cs="Times New Roman"/>
          <w:u w:val="single"/>
        </w:rPr>
        <w:t xml:space="preserve">n Navy. </w:t>
      </w:r>
      <w:r w:rsidRPr="00C92015">
        <w:rPr>
          <w:rFonts w:asciiTheme="minorHAnsi" w:eastAsia="Garamond" w:hAnsiTheme="minorHAnsi" w:cs="Times New Roman"/>
          <w:highlight w:val="green"/>
          <w:u w:val="single"/>
        </w:rPr>
        <w:t>Unlike China’s only aircraft carrier</w:t>
      </w:r>
      <w:r w:rsidRPr="00C92015">
        <w:rPr>
          <w:rFonts w:asciiTheme="minorHAnsi" w:eastAsia="Garamond" w:hAnsiTheme="minorHAnsi" w:cs="Times New Roman"/>
          <w:lang w:eastAsia="x-none"/>
        </w:rPr>
        <w:t xml:space="preserve">, the former Russian Varyag, </w:t>
      </w:r>
      <w:r w:rsidRPr="00C92015">
        <w:rPr>
          <w:rFonts w:asciiTheme="minorHAnsi" w:eastAsia="Garamond" w:hAnsiTheme="minorHAnsi" w:cs="Times New Roman"/>
          <w:highlight w:val="green"/>
          <w:u w:val="single"/>
        </w:rPr>
        <w:t>American carriers have engines</w:t>
      </w:r>
      <w:r w:rsidRPr="00C92015">
        <w:rPr>
          <w:rFonts w:asciiTheme="minorHAnsi" w:eastAsia="Garamond" w:hAnsiTheme="minorHAnsi" w:cs="Times New Roman"/>
          <w:u w:val="single"/>
        </w:rPr>
        <w:t xml:space="preserve"> and are capable of self-propulsion. </w:t>
      </w:r>
      <w:r w:rsidRPr="00C92015">
        <w:rPr>
          <w:rFonts w:asciiTheme="minorHAnsi" w:eastAsia="Garamond" w:hAnsiTheme="minorHAnsi" w:cs="Times New Roman"/>
          <w:highlight w:val="green"/>
          <w:u w:val="single"/>
        </w:rPr>
        <w:t xml:space="preserve">The only carrier in Indian service is fifty years old </w:t>
      </w:r>
      <w:r w:rsidRPr="00C92015">
        <w:rPr>
          <w:rFonts w:asciiTheme="minorHAnsi" w:eastAsia="Garamond" w:hAnsiTheme="minorHAnsi" w:cs="Times New Roman"/>
          <w:u w:val="single"/>
        </w:rPr>
        <w:t xml:space="preserve">and a quarter the size of its American counterparts. </w:t>
      </w:r>
      <w:r w:rsidRPr="00C92015">
        <w:rPr>
          <w:rFonts w:asciiTheme="minorHAnsi" w:eastAsia="Garamond" w:hAnsiTheme="minorHAnsi" w:cs="Times New Roman"/>
          <w:highlight w:val="green"/>
          <w:u w:val="single"/>
        </w:rPr>
        <w:t>No navy</w:t>
      </w:r>
      <w:r w:rsidRPr="00C92015">
        <w:rPr>
          <w:rFonts w:asciiTheme="minorHAnsi" w:eastAsia="Garamond" w:hAnsiTheme="minorHAnsi" w:cs="Times New Roman"/>
          <w:u w:val="single"/>
        </w:rPr>
        <w:t xml:space="preserve"> besides the United States’ </w:t>
      </w:r>
      <w:r w:rsidRPr="00C92015">
        <w:rPr>
          <w:rFonts w:asciiTheme="minorHAnsi" w:eastAsia="Garamond" w:hAnsiTheme="minorHAnsi" w:cs="Times New Roman"/>
          <w:highlight w:val="green"/>
          <w:u w:val="single"/>
        </w:rPr>
        <w:t>has more than one aircraft carrier</w:t>
      </w:r>
      <w:r w:rsidRPr="00C92015">
        <w:rPr>
          <w:rFonts w:asciiTheme="minorHAnsi" w:eastAsia="Garamond" w:hAnsiTheme="minorHAnsi" w:cs="Times New Roman"/>
          <w:lang w:eastAsia="x-none"/>
        </w:rPr>
        <w:t xml:space="preserve"> capable of flying modern fixed wing aircraft. </w:t>
      </w:r>
      <w:r w:rsidRPr="00C92015">
        <w:rPr>
          <w:rFonts w:asciiTheme="minorHAnsi" w:eastAsia="Garamond" w:hAnsiTheme="minorHAnsi" w:cs="Times New Roman"/>
          <w:highlight w:val="gree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enjoys similar dominance in surface combat vessels and submarines,</w:t>
      </w:r>
      <w:r w:rsidRPr="00C92015">
        <w:rPr>
          <w:rFonts w:asciiTheme="minorHAnsi" w:eastAsia="Garamond" w:hAnsiTheme="minorHAnsi" w:cs="Times New Roman"/>
          <w:lang w:eastAsia="x-none"/>
        </w:rPr>
        <w:t xml:space="preserve"> operating twenty-two cruisers, fifty destroyers, fifty-five nuclear attack submarines, and ten amphibious assault ships (vessels roughly equivalent to most foreign aircraft carriers).</w:t>
      </w:r>
      <w:r w:rsidRPr="00C92015">
        <w:rPr>
          <w:rFonts w:asciiTheme="minorHAnsi" w:eastAsia="Garamond" w:hAnsiTheme="minorHAnsi" w:cs="Times New Roman"/>
          <w:u w:val="single"/>
        </w:rPr>
        <w:t xml:space="preserve"> In every category the U.S. Navy combines presumptive numerical superiority with a significant ship-to-ship advantage over any foreign navy. This situation is unlikely to change anytime soon.</w:t>
      </w:r>
      <w:r w:rsidRPr="00C92015">
        <w:rPr>
          <w:rFonts w:asciiTheme="minorHAnsi" w:eastAsia="Garamond" w:hAnsiTheme="minorHAnsi" w:cs="Times New Roman"/>
          <w:lang w:eastAsia="x-none"/>
        </w:rPr>
        <w:t xml:space="preserve"> The French Navy and the Royal Navy will each expand to two aircraft carriers over the next decade</w:t>
      </w:r>
      <w:r w:rsidRPr="00C92015">
        <w:rPr>
          <w:rFonts w:asciiTheme="minorHAnsi" w:eastAsia="Garamond" w:hAnsiTheme="minorHAnsi" w:cs="Times New Roman"/>
          <w:u w:val="single"/>
        </w:rPr>
        <w:t>. The most ambitious plans ascribed to the People’s Liberation Army Navy call for no more than three aircraft carriers by 2020, and even that strains credulity, given China’s inexperience</w:t>
      </w:r>
      <w:r w:rsidRPr="00C92015">
        <w:rPr>
          <w:rFonts w:asciiTheme="minorHAnsi" w:eastAsia="Garamond" w:hAnsiTheme="minorHAnsi" w:cs="Times New Roman"/>
          <w:lang w:eastAsia="x-none"/>
        </w:rPr>
        <w:t xml:space="preserve"> with carrier operations and the construction of large military vessels. While a crash construction program might conceivably give the Chinese the ability to achieve local dominance (at great cost and for a short time), </w:t>
      </w:r>
      <w:r w:rsidRPr="00C92015">
        <w:rPr>
          <w:rFonts w:asciiTheme="minorHAnsi" w:eastAsia="Garamond" w:hAnsiTheme="minorHAnsi" w:cs="Times New Roman"/>
          <w:u w:val="single"/>
        </w:rPr>
        <w:t>the United States Navy will continue to dominate the world’s oceans and littorals for at least the next fifty years.</w:t>
      </w:r>
      <w:r w:rsidRPr="00C92015">
        <w:rPr>
          <w:rFonts w:asciiTheme="minorHAnsi" w:eastAsia="Garamond" w:hAnsiTheme="minorHAnsi" w:cs="Times New Roman"/>
          <w:lang w:eastAsia="x-none"/>
        </w:rPr>
        <w:t xml:space="preserve"> </w:t>
      </w:r>
      <w:r w:rsidRPr="00C92015">
        <w:rPr>
          <w:rFonts w:asciiTheme="minorHAnsi" w:eastAsia="Garamond" w:hAnsiTheme="minorHAnsi" w:cs="Times New Roman"/>
          <w:u w:val="single"/>
        </w:rPr>
        <w:t xml:space="preserve">In order to try to show that the U.S. Navy is insufficient in the face of future threats, Kaplan argues that we on are our way to “a 150 ship navy” </w:t>
      </w:r>
      <w:r w:rsidRPr="00C92015">
        <w:rPr>
          <w:rFonts w:asciiTheme="minorHAnsi" w:eastAsia="Garamond" w:hAnsiTheme="minorHAnsi" w:cs="Times New Roman"/>
        </w:rPr>
        <w:t xml:space="preserve">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w:t>
      </w:r>
      <w:r w:rsidRPr="00C92015">
        <w:rPr>
          <w:rFonts w:asciiTheme="minorHAnsi" w:eastAsia="Garamond" w:hAnsiTheme="minorHAnsi" w:cs="Times New Roman"/>
          <w:u w:val="single"/>
        </w:rPr>
        <w:t>Kaplan’s playing a game of bait and switch. The Navy has fewer ships than it did two decades ago, but the ships it has are far more capable than those of the 1980s. Because of the collapse of its competitors, the Navy is relatively more capable of fighting and winning wars now than it was during the Reagan administration</w:t>
      </w:r>
      <w:r w:rsidRPr="00C92015">
        <w:rPr>
          <w:rFonts w:asciiTheme="minorHAnsi" w:eastAsia="Garamond" w:hAnsiTheme="minorHAnsi" w:cs="Times New Roman"/>
        </w:rPr>
        <w:t xml:space="preserve">.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C92015">
        <w:rPr>
          <w:rFonts w:asciiTheme="minorHAnsi" w:eastAsia="Garamond" w:hAnsiTheme="minorHAnsi" w:cs="Times New Roman"/>
          <w:u w:val="single"/>
        </w:rPr>
        <w:t xml:space="preserve">The Navy has arrived at an ideal compromise between the two, keeping its fighting supremacy while leading and facilitating cooperation around the world on maritime issues. </w:t>
      </w:r>
      <w:r w:rsidRPr="00C92015">
        <w:rPr>
          <w:rFonts w:asciiTheme="minorHAnsi" w:eastAsia="Garamond" w:hAnsiTheme="minorHAnsi" w:cs="Times New Roman"/>
        </w:rPr>
        <w:t xml:space="preserve">This compromise has allowed the Navy to build positive relationships with the navies of the world, a fact that Kaplan ignores. </w:t>
      </w:r>
      <w:r w:rsidRPr="00C92015">
        <w:rPr>
          <w:rFonts w:asciiTheme="minorHAnsi" w:eastAsia="Garamond" w:hAnsiTheme="minorHAnsi" w:cs="Times New Roman"/>
          <w:u w:val="single"/>
        </w:rPr>
        <w:t xml:space="preserve">While asserting the dangers posed by a variety of foreign navies, Kaplan makes a distortion depressingly common to those who warn of the decline of American hegemony; he forgets </w:t>
      </w:r>
      <w:r w:rsidRPr="00C92015">
        <w:rPr>
          <w:rFonts w:asciiTheme="minorHAnsi" w:eastAsia="Garamond" w:hAnsiTheme="minorHAnsi" w:cs="Times New Roman"/>
          <w:highlight w:val="green"/>
          <w:u w:val="single"/>
        </w:rPr>
        <w:t>that 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 xml:space="preserve">has allies. </w:t>
      </w:r>
      <w:r w:rsidRPr="00C92015">
        <w:rPr>
          <w:rFonts w:asciiTheme="minorHAnsi" w:eastAsia="Garamond" w:hAnsiTheme="minorHAnsi" w:cs="Times New Roman"/>
          <w:u w:val="single"/>
        </w:rPr>
        <w:t>While Kaplan can plausibly argue that growth in Russian or Chinese naval strength threatens the United States, the same cannot reasonably be said of Japan, India, France, or the United Kingdom</w:t>
      </w:r>
      <w:r w:rsidRPr="00C92015">
        <w:rPr>
          <w:rFonts w:asciiTheme="minorHAnsi" w:eastAsia="Garamond" w:hAnsiTheme="minorHAnsi" w:cs="Times New Roman"/>
        </w:rPr>
        <w:t xml:space="preserve">. With the exception of China and Russia, </w:t>
      </w:r>
      <w:r w:rsidRPr="00C92015">
        <w:rPr>
          <w:rFonts w:asciiTheme="minorHAnsi" w:eastAsia="Garamond" w:hAnsiTheme="minorHAnsi" w:cs="Times New Roman"/>
          <w:highlight w:val="green"/>
          <w:u w:val="single"/>
        </w:rPr>
        <w:t>all of the most powerful navies in the world belong to American allies.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United States cooperation with the navies of NATO, India, and Japan has tightened, rather than waned in the last ten years, and the United States also retains warm relations with third tier navies such as those of South Korea, Australia, and Malaysia. </w:t>
      </w:r>
      <w:r w:rsidRPr="00C92015">
        <w:rPr>
          <w:rFonts w:asciiTheme="minorHAnsi" w:eastAsia="Garamond" w:hAnsiTheme="minorHAnsi" w:cs="Times New Roman"/>
          <w:highlight w:val="green"/>
          <w:u w:val="single"/>
        </w:rPr>
        <w:t>In any conceivable naval confrontation 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will have friends</w:t>
      </w:r>
      <w:r w:rsidRPr="00C92015">
        <w:rPr>
          <w:rFonts w:asciiTheme="minorHAnsi" w:eastAsia="Garamond" w:hAnsiTheme="minorHAnsi" w:cs="Times New Roman"/>
        </w:rPr>
        <w:t xml:space="preserve">, just as the Royal Navy had friends in 1914 and 1941. Robert Kaplan wants to warn the American people of the dangers of impending naval decline. Unfortunately, he’s almost entirely wrong on the facts. </w:t>
      </w:r>
      <w:r w:rsidRPr="00C92015">
        <w:rPr>
          <w:rFonts w:asciiTheme="minorHAnsi" w:eastAsia="Garamond" w:hAnsiTheme="minorHAnsi" w:cs="Times New Roman"/>
          <w:highlight w:val="green"/>
          <w:u w:val="single"/>
        </w:rPr>
        <w:t xml:space="preserve">While the reach of the </w:t>
      </w:r>
      <w:r w:rsidRPr="00C92015">
        <w:rPr>
          <w:rFonts w:asciiTheme="minorHAnsi" w:eastAsia="Garamond" w:hAnsiTheme="minorHAnsi" w:cs="Times New Roman"/>
          <w:u w:val="single"/>
        </w:rPr>
        <w:t xml:space="preserve">United States </w:t>
      </w:r>
      <w:r w:rsidRPr="00C92015">
        <w:rPr>
          <w:rFonts w:asciiTheme="minorHAnsi" w:eastAsia="Garamond" w:hAnsiTheme="minorHAnsi" w:cs="Times New Roman"/>
          <w:highlight w:val="green"/>
          <w:u w:val="single"/>
        </w:rPr>
        <w:t xml:space="preserve">Navy may have declined in an absolute sense, its capacity to </w:t>
      </w:r>
      <w:r w:rsidRPr="00C92015">
        <w:rPr>
          <w:rFonts w:asciiTheme="minorHAnsi" w:eastAsia="Garamond" w:hAnsiTheme="minorHAnsi" w:cs="Times New Roman"/>
          <w:u w:val="single"/>
        </w:rPr>
        <w:t xml:space="preserve">fight and </w:t>
      </w:r>
      <w:r w:rsidRPr="00C92015">
        <w:rPr>
          <w:rFonts w:asciiTheme="minorHAnsi" w:eastAsia="Garamond" w:hAnsiTheme="minorHAnsi" w:cs="Times New Roman"/>
          <w:highlight w:val="green"/>
          <w:u w:val="single"/>
        </w:rPr>
        <w:t>win naval wars has</w:t>
      </w:r>
      <w:r w:rsidRPr="00C92015">
        <w:rPr>
          <w:rFonts w:asciiTheme="minorHAnsi" w:eastAsia="Garamond" w:hAnsiTheme="minorHAnsi" w:cs="Times New Roman"/>
          <w:u w:val="single"/>
        </w:rPr>
        <w:t xml:space="preserve">, if anything, </w:t>
      </w:r>
      <w:r w:rsidRPr="00C92015">
        <w:rPr>
          <w:rFonts w:asciiTheme="minorHAnsi" w:eastAsia="Garamond" w:hAnsiTheme="minorHAnsi" w:cs="Times New Roman"/>
          <w:highlight w:val="green"/>
          <w:u w:val="single"/>
        </w:rPr>
        <w:t>increased</w:t>
      </w:r>
      <w:r w:rsidRPr="00C92015">
        <w:rPr>
          <w:rFonts w:asciiTheme="minorHAnsi" w:eastAsia="Garamond" w:hAnsiTheme="minorHAnsi" w:cs="Times New Roman"/>
          <w:u w:val="single"/>
        </w:rPr>
        <w:t xml:space="preserve"> since the end of the Cold War. </w:t>
      </w:r>
      <w:r w:rsidRPr="00C92015">
        <w:rPr>
          <w:rFonts w:asciiTheme="minorHAnsi" w:eastAsia="Garamond" w:hAnsiTheme="minorHAnsi" w:cs="Times New Roman"/>
          <w:highlight w:val="green"/>
          <w:u w:val="single"/>
        </w:rPr>
        <w:t>That the U</w:t>
      </w:r>
      <w:r w:rsidRPr="00C92015">
        <w:rPr>
          <w:rFonts w:asciiTheme="minorHAnsi" w:eastAsia="Garamond" w:hAnsiTheme="minorHAnsi" w:cs="Times New Roman"/>
          <w:u w:val="single"/>
        </w:rPr>
        <w:t>nited</w:t>
      </w:r>
      <w:r w:rsidRPr="00C92015">
        <w:rPr>
          <w:rFonts w:asciiTheme="minorHAnsi" w:eastAsia="Garamond" w:hAnsiTheme="minorHAnsi" w:cs="Times New Roman"/>
          <w:highlight w:val="green"/>
          <w:u w:val="single"/>
        </w:rPr>
        <w:t xml:space="preserve"> 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continues to embed itself in a deep set of cooperative arrangements with other naval powers only reinforces the dominance</w:t>
      </w:r>
      <w:r w:rsidRPr="00C92015">
        <w:rPr>
          <w:rFonts w:asciiTheme="minorHAnsi" w:eastAsia="Garamond" w:hAnsiTheme="minorHAnsi" w:cs="Times New Roman"/>
          <w:u w:val="single"/>
        </w:rPr>
        <w:t xml:space="preserve"> of the U.S. Navy on the high seas.</w:t>
      </w:r>
      <w:r w:rsidRPr="00C92015">
        <w:rPr>
          <w:rFonts w:asciiTheme="minorHAnsi" w:eastAsia="Garamond" w:hAnsiTheme="minorHAnsi" w:cs="Times New Roman"/>
        </w:rPr>
        <w:t xml:space="preserve"> Analysts who want to argue for greater U.S. military spending are best advised to concentrate on the fiascos in Iraq and Afghanistan. </w:t>
      </w:r>
    </w:p>
    <w:p w:rsidR="00533EC4" w:rsidRPr="005C3C80" w:rsidRDefault="00533EC4" w:rsidP="00533EC4"/>
    <w:p w:rsidR="00533EC4" w:rsidRPr="000615B5" w:rsidRDefault="00533EC4" w:rsidP="00533EC4">
      <w:pPr>
        <w:pStyle w:val="Heading3"/>
      </w:pPr>
      <w:r>
        <w:t>2AC No Threat to Navy</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No challengers to the Navy – we’re too far ahead</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Tillman 9</w:t>
      </w:r>
      <w:r w:rsidRPr="00C92015">
        <w:rPr>
          <w:rFonts w:asciiTheme="minorHAnsi" w:eastAsia="Garamond" w:hAnsiTheme="minorHAnsi" w:cs="Times New Roman"/>
        </w:rPr>
        <w:t xml:space="preserve"> (Barrett Tillman, Historian specializing in naval and aviation topics, 2009.  U.S. Naval Institute Proceedings Magazine, “Fear and Loathing in the Post-Naval Era,” http://www.usni.org/magazines/proceedings/story.asp?STORY_ID=1896)</w:t>
      </w:r>
    </w:p>
    <w:p w:rsidR="00533EC4" w:rsidRDefault="00533EC4" w:rsidP="00533EC4">
      <w:pPr>
        <w:rPr>
          <w:rFonts w:asciiTheme="minorHAnsi" w:eastAsia="Garamond" w:hAnsiTheme="minorHAnsi" w:cs="Times New Roman"/>
        </w:rPr>
      </w:pPr>
      <w:r w:rsidRPr="00C92015">
        <w:rPr>
          <w:rFonts w:asciiTheme="minorHAnsi" w:eastAsia="Garamond" w:hAnsiTheme="minorHAnsi" w:cs="Times New Roman"/>
          <w:u w:val="single"/>
        </w:rPr>
        <w:t>In attempting to justify a Cold War force structure</w:t>
      </w:r>
      <w:r w:rsidRPr="00C92015">
        <w:rPr>
          <w:rFonts w:asciiTheme="minorHAnsi" w:eastAsia="Garamond" w:hAnsiTheme="minorHAnsi" w:cs="Times New Roman"/>
        </w:rPr>
        <w:t xml:space="preserve">, many military </w:t>
      </w:r>
      <w:r w:rsidRPr="00C92015">
        <w:rPr>
          <w:rFonts w:asciiTheme="minorHAnsi" w:eastAsia="Garamond" w:hAnsiTheme="minorHAnsi" w:cs="Times New Roman"/>
          <w:u w:val="single"/>
        </w:rPr>
        <w:t>pundits cling to</w:t>
      </w:r>
      <w:r w:rsidRPr="00C92015">
        <w:rPr>
          <w:rFonts w:asciiTheme="minorHAnsi" w:eastAsia="Garamond" w:hAnsiTheme="minorHAnsi" w:cs="Times New Roman"/>
        </w:rPr>
        <w:t xml:space="preserve"> the military stature of </w:t>
      </w:r>
      <w:r w:rsidRPr="00C92015">
        <w:rPr>
          <w:rFonts w:asciiTheme="minorHAnsi" w:eastAsia="Garamond" w:hAnsiTheme="minorHAnsi" w:cs="Times New Roman"/>
          <w:u w:val="single"/>
        </w:rPr>
        <w:t>China</w:t>
      </w:r>
      <w:r w:rsidRPr="00C92015">
        <w:rPr>
          <w:rFonts w:asciiTheme="minorHAnsi" w:eastAsia="Garamond" w:hAnsiTheme="minorHAnsi" w:cs="Times New Roman"/>
        </w:rPr>
        <w:t xml:space="preserve"> as proof of a possible large conventional-war scenario against a pseudo-peer rival. </w:t>
      </w:r>
      <w:r w:rsidRPr="00C92015">
        <w:rPr>
          <w:rFonts w:asciiTheme="minorHAnsi" w:eastAsia="Garamond" w:hAnsiTheme="minorHAnsi" w:cs="Times New Roman"/>
          <w:highlight w:val="cyan"/>
          <w:u w:val="single"/>
        </w:rPr>
        <w:t>Since only China possesses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anything</w:t>
      </w:r>
      <w:r w:rsidRPr="00C92015">
        <w:rPr>
          <w:rFonts w:asciiTheme="minorHAnsi" w:eastAsia="Garamond" w:hAnsiTheme="minorHAnsi" w:cs="Times New Roman"/>
          <w:u w:val="single"/>
        </w:rPr>
        <w:t xml:space="preserve"> remotely </w:t>
      </w:r>
      <w:r w:rsidRPr="00C92015">
        <w:rPr>
          <w:rFonts w:asciiTheme="minorHAnsi" w:eastAsia="Garamond" w:hAnsiTheme="minorHAnsi" w:cs="Times New Roman"/>
          <w:highlight w:val="cyan"/>
          <w:u w:val="single"/>
        </w:rPr>
        <w:t>approaching</w:t>
      </w:r>
      <w:r w:rsidRPr="00C92015">
        <w:rPr>
          <w:rFonts w:asciiTheme="minorHAnsi" w:eastAsia="Garamond" w:hAnsiTheme="minorHAnsi" w:cs="Times New Roman"/>
          <w:u w:val="single"/>
        </w:rPr>
        <w:t xml:space="preserve"> the prospect of challenging </w:t>
      </w:r>
      <w:r w:rsidRPr="00C92015">
        <w:rPr>
          <w:rFonts w:asciiTheme="minorHAnsi" w:eastAsia="Garamond" w:hAnsiTheme="minorHAnsi" w:cs="Times New Roman"/>
          <w:highlight w:val="cyan"/>
          <w:u w:val="single"/>
        </w:rPr>
        <w:t>American hegemony</w:t>
      </w:r>
      <w:r w:rsidRPr="00C92015">
        <w:rPr>
          <w:rFonts w:asciiTheme="minorHAnsi" w:eastAsia="Garamond" w:hAnsiTheme="minorHAnsi" w:cs="Times New Roman"/>
        </w:rPr>
        <w:t>—and only in Asian waters—</w:t>
      </w:r>
      <w:r w:rsidRPr="00C92015">
        <w:rPr>
          <w:rFonts w:asciiTheme="minorHAnsi" w:eastAsia="Garamond" w:hAnsiTheme="minorHAnsi" w:cs="Times New Roman"/>
          <w:highlight w:val="cyan"/>
          <w:u w:val="single"/>
        </w:rPr>
        <w:t>Beijing</w:t>
      </w:r>
      <w:r w:rsidRPr="00C92015">
        <w:rPr>
          <w:rFonts w:asciiTheme="minorHAnsi" w:eastAsia="Garamond" w:hAnsiTheme="minorHAnsi" w:cs="Times New Roman"/>
        </w:rPr>
        <w:t xml:space="preserve"> ergo </w:t>
      </w:r>
      <w:r w:rsidRPr="00C92015">
        <w:rPr>
          <w:rFonts w:asciiTheme="minorHAnsi" w:eastAsia="Garamond" w:hAnsiTheme="minorHAnsi" w:cs="Times New Roman"/>
          <w:highlight w:val="cyan"/>
          <w:u w:val="single"/>
        </w:rPr>
        <w:t>becomes the "threat" that justifies</w:t>
      </w:r>
      <w:r w:rsidRPr="00C92015">
        <w:rPr>
          <w:rFonts w:asciiTheme="minorHAnsi" w:eastAsia="Garamond" w:hAnsiTheme="minorHAnsi" w:cs="Times New Roman"/>
          <w:u w:val="single"/>
        </w:rPr>
        <w:t xml:space="preserve"> maintaining </w:t>
      </w:r>
      <w:r w:rsidRPr="00C92015">
        <w:rPr>
          <w:rFonts w:asciiTheme="minorHAnsi" w:eastAsia="Garamond" w:hAnsiTheme="minorHAnsi" w:cs="Times New Roman"/>
          <w:highlight w:val="cyan"/>
          <w:u w:val="single"/>
        </w:rPr>
        <w:t>the Cold War force structure.</w:t>
      </w:r>
      <w:r w:rsidRPr="00C92015">
        <w:rPr>
          <w:rFonts w:asciiTheme="minorHAnsi" w:eastAsia="Garamond" w:hAnsiTheme="minorHAnsi" w:cs="Times New Roman"/>
          <w:highlight w:val="cyan"/>
        </w:rPr>
        <w:t xml:space="preserve">  </w:t>
      </w:r>
      <w:r w:rsidRPr="00C92015">
        <w:rPr>
          <w:rFonts w:asciiTheme="minorHAnsi" w:eastAsia="Garamond" w:hAnsiTheme="minorHAnsi" w:cs="Times New Roman"/>
          <w:highlight w:val="cyan"/>
          <w:u w:val="single"/>
        </w:rPr>
        <w:t>China's</w:t>
      </w:r>
      <w:r w:rsidRPr="00C92015">
        <w:rPr>
          <w:rFonts w:asciiTheme="minorHAnsi" w:eastAsia="Garamond" w:hAnsiTheme="minorHAnsi" w:cs="Times New Roman"/>
        </w:rPr>
        <w:t xml:space="preserve"> development of the DF-21 long-range </w:t>
      </w:r>
      <w:r w:rsidRPr="00C92015">
        <w:rPr>
          <w:rFonts w:asciiTheme="minorHAnsi" w:eastAsia="Garamond" w:hAnsiTheme="minorHAnsi" w:cs="Times New Roman"/>
          <w:u w:val="single"/>
        </w:rPr>
        <w:t xml:space="preserve">antiship </w:t>
      </w:r>
      <w:r w:rsidRPr="00C92015">
        <w:rPr>
          <w:rFonts w:asciiTheme="minorHAnsi" w:eastAsia="Garamond" w:hAnsiTheme="minorHAnsi" w:cs="Times New Roman"/>
          <w:highlight w:val="cyan"/>
          <w:u w:val="single"/>
        </w:rPr>
        <w:t>ballistic missil</w:t>
      </w:r>
      <w:r w:rsidRPr="00C92015">
        <w:rPr>
          <w:rFonts w:asciiTheme="minorHAnsi" w:eastAsia="Garamond" w:hAnsiTheme="minorHAnsi" w:cs="Times New Roman"/>
          <w:highlight w:val="cyan"/>
        </w:rPr>
        <w:t>e</w:t>
      </w:r>
      <w:r w:rsidRPr="00C92015">
        <w:rPr>
          <w:rFonts w:asciiTheme="minorHAnsi" w:eastAsia="Garamond" w:hAnsiTheme="minorHAnsi" w:cs="Times New Roman"/>
        </w:rPr>
        <w:t xml:space="preserve">, presumably intended for American carriers, </w:t>
      </w:r>
      <w:r w:rsidRPr="00C92015">
        <w:rPr>
          <w:rFonts w:asciiTheme="minorHAnsi" w:eastAsia="Garamond" w:hAnsiTheme="minorHAnsi" w:cs="Times New Roman"/>
          <w:u w:val="single"/>
        </w:rPr>
        <w:t>has drawn</w:t>
      </w:r>
      <w:r w:rsidRPr="00C92015">
        <w:rPr>
          <w:rFonts w:asciiTheme="minorHAnsi" w:eastAsia="Garamond" w:hAnsiTheme="minorHAnsi" w:cs="Times New Roman"/>
        </w:rPr>
        <w:t xml:space="preserve"> much </w:t>
      </w:r>
      <w:r w:rsidRPr="00C92015">
        <w:rPr>
          <w:rFonts w:asciiTheme="minorHAnsi" w:eastAsia="Garamond" w:hAnsiTheme="minorHAnsi" w:cs="Times New Roman"/>
          <w:u w:val="single"/>
        </w:rPr>
        <w:t>attention</w:t>
      </w:r>
      <w:r w:rsidRPr="00C92015">
        <w:rPr>
          <w:rFonts w:asciiTheme="minorHAnsi" w:eastAsia="Garamond" w:hAnsiTheme="minorHAnsi" w:cs="Times New Roman"/>
        </w:rPr>
        <w:t xml:space="preserve">. Yet even granting the perfection of such a weapon, </w:t>
      </w:r>
      <w:r w:rsidRPr="00C92015">
        <w:rPr>
          <w:rFonts w:asciiTheme="minorHAnsi" w:eastAsia="Garamond" w:hAnsiTheme="minorHAnsi" w:cs="Times New Roman"/>
          <w:u w:val="single"/>
        </w:rPr>
        <w:t xml:space="preserve">the most obvious question goes begging: </w:t>
      </w:r>
      <w:r w:rsidRPr="00C92015">
        <w:rPr>
          <w:rFonts w:asciiTheme="minorHAnsi" w:eastAsia="Garamond" w:hAnsiTheme="minorHAnsi" w:cs="Times New Roman"/>
          <w:highlight w:val="cyan"/>
          <w:u w:val="single"/>
        </w:rPr>
        <w:t>why would China use it? Why would Beijing start a war with its number-two trading partner</w:t>
      </w:r>
      <w:r w:rsidRPr="00C92015">
        <w:rPr>
          <w:rFonts w:asciiTheme="minorHAnsi" w:eastAsia="Garamond" w:hAnsiTheme="minorHAnsi" w:cs="Times New Roman"/>
        </w:rPr>
        <w:t xml:space="preserve">—a war </w:t>
      </w:r>
      <w:r w:rsidRPr="00C92015">
        <w:rPr>
          <w:rFonts w:asciiTheme="minorHAnsi" w:eastAsia="Garamond" w:hAnsiTheme="minorHAnsi" w:cs="Times New Roman"/>
          <w:u w:val="single"/>
        </w:rPr>
        <w:t>that would ruin both economies</w:t>
      </w:r>
      <w:r w:rsidRPr="00C92015">
        <w:rPr>
          <w:rFonts w:asciiTheme="minorHAnsi" w:eastAsia="Garamond" w:hAnsiTheme="minorHAnsi" w:cs="Times New Roman"/>
        </w:rPr>
        <w:t>?10</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Furthermore, </w:t>
      </w:r>
      <w:r w:rsidRPr="00C92015">
        <w:rPr>
          <w:rFonts w:asciiTheme="minorHAnsi" w:eastAsia="Garamond" w:hAnsiTheme="minorHAnsi" w:cs="Times New Roman"/>
          <w:highlight w:val="cyan"/>
          <w:u w:val="single"/>
        </w:rPr>
        <w:t>the</w:t>
      </w:r>
      <w:r w:rsidRPr="00C92015">
        <w:rPr>
          <w:rFonts w:asciiTheme="minorHAnsi" w:eastAsia="Garamond" w:hAnsiTheme="minorHAnsi" w:cs="Times New Roman"/>
          <w:u w:val="single"/>
        </w:rPr>
        <w:t xml:space="preserve"> U.S. </w:t>
      </w:r>
      <w:r w:rsidRPr="00C92015">
        <w:rPr>
          <w:rFonts w:asciiTheme="minorHAnsi" w:eastAsia="Garamond" w:hAnsiTheme="minorHAnsi" w:cs="Times New Roman"/>
          <w:highlight w:val="cyan"/>
          <w:u w:val="single"/>
        </w:rPr>
        <w:t>Navy owns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nearly </w:t>
      </w:r>
      <w:r w:rsidRPr="00C92015">
        <w:rPr>
          <w:rFonts w:asciiTheme="minorHAnsi" w:eastAsia="Garamond" w:hAnsiTheme="minorHAnsi" w:cs="Times New Roman"/>
          <w:highlight w:val="cyan"/>
          <w:u w:val="single"/>
        </w:rPr>
        <w:t>as many</w:t>
      </w:r>
      <w:r w:rsidRPr="00C92015">
        <w:rPr>
          <w:rFonts w:asciiTheme="minorHAnsi" w:eastAsia="Garamond" w:hAnsiTheme="minorHAnsi" w:cs="Times New Roman"/>
          <w:u w:val="single"/>
        </w:rPr>
        <w:t xml:space="preserve"> major </w:t>
      </w:r>
      <w:r w:rsidRPr="00C92015">
        <w:rPr>
          <w:rFonts w:asciiTheme="minorHAnsi" w:eastAsia="Garamond" w:hAnsiTheme="minorHAnsi" w:cs="Times New Roman"/>
          <w:highlight w:val="cyan"/>
          <w:u w:val="single"/>
        </w:rPr>
        <w:t>combatants as Russia and China combined</w:t>
      </w:r>
      <w:r w:rsidRPr="00C92015">
        <w:rPr>
          <w:rFonts w:asciiTheme="minorHAnsi" w:eastAsia="Garamond" w:hAnsiTheme="minorHAnsi" w:cs="Times New Roman"/>
          <w:u w:val="single"/>
        </w:rPr>
        <w:t xml:space="preserve">. In tonnage, we hold a 2.6 to 1 advantage over them. </w:t>
      </w:r>
      <w:r w:rsidRPr="00C92015">
        <w:rPr>
          <w:rFonts w:asciiTheme="minorHAnsi" w:eastAsia="Garamond" w:hAnsiTheme="minorHAnsi" w:cs="Times New Roman"/>
          <w:highlight w:val="cyan"/>
          <w:u w:val="single"/>
        </w:rPr>
        <w:t>No other coalition</w:t>
      </w:r>
      <w:r w:rsidRPr="00C92015">
        <w:rPr>
          <w:rFonts w:asciiTheme="minorHAnsi" w:eastAsia="Garamond" w:hAnsiTheme="minorHAnsi" w:cs="Times New Roman"/>
        </w:rPr>
        <w:t>—actual or imagined—</w:t>
      </w:r>
      <w:r w:rsidRPr="00C92015">
        <w:rPr>
          <w:rFonts w:asciiTheme="minorHAnsi" w:eastAsia="Garamond" w:hAnsiTheme="minorHAnsi" w:cs="Times New Roman"/>
          <w:u w:val="single"/>
        </w:rPr>
        <w:t>even comes close</w:t>
      </w:r>
      <w:r w:rsidRPr="00C92015">
        <w:rPr>
          <w:rFonts w:asciiTheme="minorHAnsi" w:eastAsia="Garamond" w:hAnsiTheme="minorHAnsi" w:cs="Times New Roman"/>
        </w:rPr>
        <w:t xml:space="preserve">. But we need to ask ourselves: does that matter? </w:t>
      </w:r>
      <w:r w:rsidRPr="00C92015">
        <w:rPr>
          <w:rFonts w:asciiTheme="minorHAnsi" w:eastAsia="Garamond" w:hAnsiTheme="minorHAnsi" w:cs="Times New Roman"/>
          <w:u w:val="single"/>
        </w:rPr>
        <w:t>In today's world the most urgent naval threat consists not of ships, subs, or aircraft, but of mines-and pirates.</w:t>
      </w:r>
      <w:r w:rsidRPr="00C92015">
        <w:rPr>
          <w:rFonts w:asciiTheme="minorHAnsi" w:eastAsia="Garamond" w:hAnsiTheme="minorHAnsi" w:cs="Times New Roman"/>
        </w:rPr>
        <w:t>11</w:t>
      </w:r>
    </w:p>
    <w:p w:rsidR="00533EC4" w:rsidRDefault="00533EC4" w:rsidP="00533EC4">
      <w:pPr>
        <w:rPr>
          <w:rFonts w:asciiTheme="minorHAnsi" w:eastAsia="Garamond" w:hAnsiTheme="minorHAnsi" w:cs="Times New Roman"/>
        </w:rPr>
      </w:pPr>
    </w:p>
    <w:p w:rsidR="00533EC4" w:rsidRDefault="00533EC4" w:rsidP="00533EC4">
      <w:pPr>
        <w:pStyle w:val="Heading3"/>
        <w:rPr>
          <w:rFonts w:eastAsia="Garamond"/>
        </w:rPr>
      </w:pPr>
      <w:r>
        <w:rPr>
          <w:rFonts w:eastAsia="Garamond"/>
        </w:rPr>
        <w:t>1AR No Threat to Navy</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Naval primacy inevitable – US will adapt and is too far ahead</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Harris 8</w:t>
      </w:r>
      <w:r w:rsidRPr="00C92015">
        <w:rPr>
          <w:rFonts w:asciiTheme="minorHAnsi" w:eastAsia="Garamond" w:hAnsiTheme="minorHAnsi" w:cs="Times New Roman"/>
        </w:rPr>
        <w:t xml:space="preserve"> (Stuart, BEc (Sydney) and PhD (The Australian National University), is Professor in the Department of International Relations at the Australian National University, “China's "new" diplomacy: tactical or fundamental change?”, Google Books, pg 20)</w:t>
      </w:r>
    </w:p>
    <w:p w:rsidR="00533EC4" w:rsidRPr="00C92015" w:rsidRDefault="00533EC4" w:rsidP="00533EC4">
      <w:pPr>
        <w:rPr>
          <w:rFonts w:asciiTheme="minorHAnsi" w:eastAsia="Garamond" w:hAnsiTheme="minorHAnsi" w:cs="Times New Roman"/>
          <w:u w:val="single"/>
        </w:rPr>
      </w:pPr>
      <w:r w:rsidRPr="00C92015">
        <w:rPr>
          <w:rFonts w:asciiTheme="minorHAnsi" w:eastAsia="Garamond" w:hAnsiTheme="minorHAnsi" w:cs="Times New Roman"/>
          <w:highlight w:val="cya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cya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rPr>
        <w:t>also keeps a close eye on Chinas military modernization. It believes that by 2020 "China will be, by any measure, a first rate military power</w:t>
      </w:r>
      <w:r w:rsidRPr="00C92015">
        <w:rPr>
          <w:rFonts w:asciiTheme="minorHAnsi" w:eastAsia="Garamond" w:hAnsiTheme="minorHAnsi" w:cs="Times New Roman"/>
          <w:u w:val="single"/>
        </w:rPr>
        <w:t xml:space="preserve">."6 It </w:t>
      </w:r>
      <w:r w:rsidRPr="00C92015">
        <w:rPr>
          <w:rFonts w:asciiTheme="minorHAnsi" w:eastAsia="Garamond" w:hAnsiTheme="minorHAnsi" w:cs="Times New Roman"/>
          <w:highlight w:val="cyan"/>
          <w:u w:val="single"/>
        </w:rPr>
        <w:t>will</w:t>
      </w:r>
      <w:r w:rsidRPr="00C92015">
        <w:rPr>
          <w:rFonts w:asciiTheme="minorHAnsi" w:eastAsia="Garamond" w:hAnsiTheme="minorHAnsi" w:cs="Times New Roman"/>
          <w:u w:val="single"/>
        </w:rPr>
        <w:t xml:space="preserve"> therefore </w:t>
      </w:r>
      <w:r w:rsidRPr="00C92015">
        <w:rPr>
          <w:rFonts w:asciiTheme="minorHAnsi" w:eastAsia="Garamond" w:hAnsiTheme="minorHAnsi" w:cs="Times New Roman"/>
          <w:highlight w:val="cyan"/>
          <w:u w:val="single"/>
        </w:rPr>
        <w:t>take whatever steps it sees as necessary to maintain its military superiority, notably in the seas</w:t>
      </w:r>
      <w:r w:rsidRPr="00C92015">
        <w:rPr>
          <w:rFonts w:asciiTheme="minorHAnsi" w:eastAsia="Garamond" w:hAnsiTheme="minorHAnsi" w:cs="Times New Roman"/>
          <w:u w:val="single"/>
        </w:rPr>
        <w:t xml:space="preserve"> in and around the region. </w:t>
      </w:r>
      <w:r w:rsidRPr="00C92015">
        <w:rPr>
          <w:rFonts w:asciiTheme="minorHAnsi" w:eastAsia="Garamond" w:hAnsiTheme="minorHAnsi" w:cs="Times New Roman"/>
          <w:highlight w:val="cyan"/>
          <w:u w:val="single"/>
        </w:rPr>
        <w:t>Nor is this superiority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being challenged</w:t>
      </w:r>
      <w:r w:rsidRPr="00C92015">
        <w:rPr>
          <w:rFonts w:asciiTheme="minorHAnsi" w:eastAsia="Garamond" w:hAnsiTheme="minorHAnsi" w:cs="Times New Roman"/>
          <w:u w:val="single"/>
        </w:rPr>
        <w:t xml:space="preserve"> directly </w:t>
      </w:r>
      <w:r w:rsidRPr="00C92015">
        <w:rPr>
          <w:rFonts w:asciiTheme="minorHAnsi" w:eastAsia="Garamond" w:hAnsiTheme="minorHAnsi" w:cs="Times New Roman"/>
          <w:highlight w:val="cyan"/>
          <w:u w:val="single"/>
        </w:rPr>
        <w:t>by China</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That Chinas concept for sea-denial capability is limited to the seas around Taiwan and against Chinas eastern coast has been acknowledged by the United States.7 Outside of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although</w:t>
      </w:r>
      <w:r w:rsidRPr="00C92015">
        <w:rPr>
          <w:rFonts w:asciiTheme="minorHAnsi" w:eastAsia="Garamond" w:hAnsiTheme="minorHAnsi" w:cs="Times New Roman"/>
          <w:u w:val="single"/>
        </w:rPr>
        <w:t xml:space="preserve"> President </w:t>
      </w:r>
      <w:r w:rsidRPr="00C92015">
        <w:rPr>
          <w:rFonts w:asciiTheme="minorHAnsi" w:eastAsia="Garamond" w:hAnsiTheme="minorHAnsi" w:cs="Times New Roman"/>
          <w:highlight w:val="cyan"/>
          <w:u w:val="single"/>
        </w:rPr>
        <w:t>Hu</w:t>
      </w:r>
      <w:r w:rsidRPr="00C92015">
        <w:rPr>
          <w:rFonts w:asciiTheme="minorHAnsi" w:eastAsia="Garamond" w:hAnsiTheme="minorHAnsi" w:cs="Times New Roman"/>
          <w:u w:val="single"/>
        </w:rPr>
        <w:t xml:space="preserve"> Jintao </w:t>
      </w:r>
      <w:r w:rsidRPr="00C92015">
        <w:rPr>
          <w:rFonts w:asciiTheme="minorHAnsi" w:eastAsia="Garamond" w:hAnsiTheme="minorHAnsi" w:cs="Times New Roman"/>
          <w:highlight w:val="cyan"/>
          <w:u w:val="single"/>
        </w:rPr>
        <w:t>has spoken of</w:t>
      </w:r>
      <w:r w:rsidRPr="00C92015">
        <w:rPr>
          <w:rFonts w:asciiTheme="minorHAnsi" w:eastAsia="Garamond" w:hAnsiTheme="minorHAnsi" w:cs="Times New Roman"/>
          <w:u w:val="single"/>
        </w:rPr>
        <w:t xml:space="preserve"> the need to develop </w:t>
      </w:r>
      <w:r w:rsidRPr="00C92015">
        <w:rPr>
          <w:rFonts w:asciiTheme="minorHAnsi" w:eastAsia="Garamond" w:hAnsiTheme="minorHAnsi" w:cs="Times New Roman"/>
          <w:highlight w:val="cyan"/>
          <w:u w:val="single"/>
        </w:rPr>
        <w:t>Chinas naval capabilities</w:t>
      </w:r>
      <w:r w:rsidRPr="00C92015">
        <w:rPr>
          <w:rFonts w:asciiTheme="minorHAnsi" w:eastAsia="Garamond" w:hAnsiTheme="minorHAnsi" w:cs="Times New Roman"/>
          <w:u w:val="single"/>
        </w:rPr>
        <w:t xml:space="preserve">, overwhelming </w:t>
      </w:r>
      <w:r w:rsidRPr="00C92015">
        <w:rPr>
          <w:rFonts w:asciiTheme="minorHAnsi" w:eastAsia="Garamond" w:hAnsiTheme="minorHAnsi" w:cs="Times New Roman"/>
          <w:highlight w:val="cyan"/>
          <w:u w:val="single"/>
        </w:rPr>
        <w:t>U.S. naval superiority will remain</w:t>
      </w:r>
      <w:r w:rsidRPr="00C92015">
        <w:rPr>
          <w:rFonts w:asciiTheme="minorHAnsi" w:eastAsia="Garamond" w:hAnsiTheme="minorHAnsi" w:cs="Times New Roman"/>
          <w:u w:val="single"/>
        </w:rPr>
        <w:t xml:space="preserve"> for a long time.</w:t>
      </w:r>
    </w:p>
    <w:p w:rsidR="00533EC4" w:rsidRPr="008B1A88" w:rsidRDefault="00533EC4" w:rsidP="00533EC4"/>
    <w:p w:rsidR="00533EC4" w:rsidRDefault="00533EC4" w:rsidP="00533EC4">
      <w:pPr>
        <w:keepNext/>
        <w:keepLines/>
        <w:pageBreakBefore/>
        <w:spacing w:before="40"/>
        <w:jc w:val="center"/>
        <w:outlineLvl w:val="2"/>
        <w:rPr>
          <w:rFonts w:asciiTheme="minorHAnsi" w:eastAsia="MS PMincho" w:hAnsiTheme="minorHAnsi" w:cs="Times New Roman"/>
          <w:b/>
          <w:sz w:val="32"/>
          <w:u w:val="single"/>
        </w:rPr>
      </w:pPr>
      <w:r>
        <w:rPr>
          <w:rFonts w:asciiTheme="minorHAnsi" w:eastAsia="MS PMincho" w:hAnsiTheme="minorHAnsi" w:cs="Times New Roman"/>
          <w:b/>
          <w:sz w:val="32"/>
          <w:u w:val="single"/>
        </w:rPr>
        <w:t>2AC Alt Cause Navy</w:t>
      </w:r>
    </w:p>
    <w:p w:rsidR="00533EC4" w:rsidRPr="00C92015" w:rsidRDefault="00533EC4" w:rsidP="00533EC4">
      <w:pPr>
        <w:keepNext/>
        <w:keepLines/>
        <w:spacing w:before="40"/>
        <w:outlineLvl w:val="3"/>
        <w:rPr>
          <w:rFonts w:asciiTheme="minorHAnsi" w:eastAsia="MS PMincho" w:hAnsiTheme="minorHAnsi" w:cs="Times New Roman"/>
          <w:b/>
          <w:iCs/>
          <w:sz w:val="26"/>
        </w:rPr>
      </w:pPr>
      <w:r>
        <w:rPr>
          <w:rFonts w:asciiTheme="minorHAnsi" w:eastAsia="MS PMincho" w:hAnsiTheme="minorHAnsi" w:cs="Times New Roman"/>
          <w:b/>
          <w:iCs/>
          <w:sz w:val="26"/>
        </w:rPr>
        <w:t>Alt Cause</w:t>
      </w:r>
      <w:r w:rsidRPr="00C92015">
        <w:rPr>
          <w:rFonts w:asciiTheme="minorHAnsi" w:eastAsia="MS PMincho" w:hAnsiTheme="minorHAnsi" w:cs="Times New Roman"/>
          <w:b/>
          <w:iCs/>
          <w:sz w:val="26"/>
        </w:rPr>
        <w:t xml:space="preserve"> – fuel costs wreck Naval budgets </w:t>
      </w:r>
      <w:r>
        <w:rPr>
          <w:rFonts w:asciiTheme="minorHAnsi" w:eastAsia="MS PMincho" w:hAnsiTheme="minorHAnsi" w:cs="Times New Roman"/>
          <w:b/>
          <w:iCs/>
          <w:sz w:val="26"/>
        </w:rPr>
        <w:t>=</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 xml:space="preserve">Freed 12 </w:t>
      </w:r>
      <w:r w:rsidRPr="00C92015">
        <w:rPr>
          <w:rFonts w:asciiTheme="minorHAnsi" w:eastAsia="Garamond" w:hAnsiTheme="minorHAnsi" w:cs="Times New Roman"/>
        </w:rPr>
        <w:t xml:space="preserve">(Josh Freed, Vice President for Clean Energy, Third Way, “Improving capability, protecting 'budget”, </w:t>
      </w:r>
      <w:hyperlink r:id="rId11" w:history="1">
        <w:r w:rsidRPr="00C92015">
          <w:rPr>
            <w:rFonts w:asciiTheme="minorHAnsi" w:eastAsia="Garamond" w:hAnsiTheme="minorHAnsi" w:cs="Times New Roman"/>
          </w:rPr>
          <w:t>http://energy.nationaljournal.com/2012/05/powering-our-military-whats-th.php</w:t>
        </w:r>
      </w:hyperlink>
      <w:r w:rsidRPr="00C92015">
        <w:rPr>
          <w:rFonts w:asciiTheme="minorHAnsi" w:eastAsia="Garamond" w:hAnsiTheme="minorHAnsi" w:cs="Times New Roman"/>
        </w:rPr>
        <w:t>, ZS)</w:t>
      </w:r>
    </w:p>
    <w:p w:rsidR="00533EC4" w:rsidRDefault="00533EC4" w:rsidP="00533EC4">
      <w:pPr>
        <w:rPr>
          <w:rFonts w:asciiTheme="minorHAnsi" w:eastAsia="Garamond" w:hAnsiTheme="minorHAnsi" w:cs="Times New Roman"/>
        </w:rPr>
      </w:pPr>
      <w:r w:rsidRPr="00C92015">
        <w:rPr>
          <w:rFonts w:asciiTheme="minorHAnsi" w:eastAsia="Garamond" w:hAnsiTheme="minorHAnsi" w:cs="Times New Roman"/>
        </w:rPr>
        <w:t>As Third Way explains in a digest being released this week by our National Security Program, the Pentagon’s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 xml:space="preserve">efforts to reduce energy </w:t>
      </w:r>
      <w:r w:rsidRPr="00C92015">
        <w:rPr>
          <w:rFonts w:asciiTheme="minorHAnsi" w:eastAsia="Garamond" w:hAnsiTheme="minorHAnsi" w:cs="Times New Roman"/>
          <w:u w:val="single"/>
        </w:rPr>
        <w:t xml:space="preserve">demand and find alternative energy sources </w:t>
      </w:r>
      <w:r w:rsidRPr="00C92015">
        <w:rPr>
          <w:rFonts w:asciiTheme="minorHAnsi" w:eastAsia="Garamond" w:hAnsiTheme="minorHAnsi" w:cs="Times New Roman"/>
          <w:highlight w:val="magenta"/>
          <w:u w:val="single"/>
        </w:rPr>
        <w:t>could keep</w:t>
      </w:r>
      <w:r w:rsidRPr="00C92015">
        <w:rPr>
          <w:rFonts w:asciiTheme="minorHAnsi" w:eastAsia="Garamond" w:hAnsiTheme="minorHAnsi" w:cs="Times New Roman"/>
          <w:u w:val="single"/>
        </w:rPr>
        <w:t xml:space="preserve"> rising fuel </w:t>
      </w:r>
      <w:r w:rsidRPr="00C92015">
        <w:rPr>
          <w:rFonts w:asciiTheme="minorHAnsi" w:eastAsia="Garamond" w:hAnsiTheme="minorHAnsi" w:cs="Times New Roman"/>
          <w:highlight w:val="magenta"/>
          <w:u w:val="single"/>
        </w:rPr>
        <w:t>costs from encroaching on the budgets of other important defense programs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the payoff could be massive. The Air Force has already been able to implement behavioral and technology changes that will reduce its fuel costs by $500 million over the next five years. The Army has invested in better energy distribution systems at several bases in Afghanistan, which will save roughly $100 million each year. And, using less than 10% of its energy improvement funds, the Department has begun testing advanced biofuels for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ships and planes</w:t>
      </w:r>
      <w:r w:rsidRPr="00C92015">
        <w:rPr>
          <w:rFonts w:asciiTheme="minorHAnsi" w:eastAsia="Garamond" w:hAnsiTheme="minorHAnsi" w:cs="Times New Roman"/>
        </w:rPr>
        <w:t>. This relatively small investment could eventually provide the services with a cost-effective alternative to the increasingly expensive and volatile oil markets. These actions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are critical to the Pentagon’s ability to focus on its defense priorities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As Secretary Panetta recently pointed out, he’s facing a $3 billion budget shortfall caused by “higher-than-expected fuel costs.” The Department’s energy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costs could rise even further</w:t>
      </w:r>
      <w:r w:rsidRPr="00C92015">
        <w:rPr>
          <w:rFonts w:asciiTheme="minorHAnsi" w:eastAsia="Garamond" w:hAnsiTheme="minorHAnsi" w:cs="Times New Roman"/>
          <w:u w:val="single"/>
        </w:rPr>
        <w:t xml:space="preserve"> if action isn’t taken. DOD expects to spend $16 billion on fuel next year. The </w:t>
      </w:r>
      <w:r w:rsidRPr="00C92015">
        <w:rPr>
          <w:rFonts w:asciiTheme="minorHAnsi" w:eastAsia="Garamond" w:hAnsiTheme="minorHAnsi" w:cs="Times New Roman"/>
          <w:highlight w:val="magenta"/>
          <w:u w:val="single"/>
        </w:rPr>
        <w:t>E</w:t>
      </w:r>
      <w:r w:rsidRPr="00C92015">
        <w:rPr>
          <w:rFonts w:asciiTheme="minorHAnsi" w:eastAsia="Garamond" w:hAnsiTheme="minorHAnsi" w:cs="Times New Roman"/>
          <w:u w:val="single"/>
        </w:rPr>
        <w:t xml:space="preserve">nergy </w:t>
      </w:r>
      <w:r w:rsidRPr="00C92015">
        <w:rPr>
          <w:rFonts w:asciiTheme="minorHAnsi" w:eastAsia="Garamond" w:hAnsiTheme="minorHAnsi" w:cs="Times New Roman"/>
          <w:highlight w:val="magenta"/>
          <w:u w:val="single"/>
        </w:rPr>
        <w:t>I</w:t>
      </w:r>
      <w:r w:rsidRPr="00C92015">
        <w:rPr>
          <w:rFonts w:asciiTheme="minorHAnsi" w:eastAsia="Garamond" w:hAnsiTheme="minorHAnsi" w:cs="Times New Roman"/>
          <w:u w:val="single"/>
        </w:rPr>
        <w:t xml:space="preserve">nformation </w:t>
      </w:r>
      <w:r w:rsidRPr="00C92015">
        <w:rPr>
          <w:rFonts w:asciiTheme="minorHAnsi" w:eastAsia="Garamond" w:hAnsiTheme="minorHAnsi" w:cs="Times New Roman"/>
          <w:highlight w:val="magenta"/>
          <w:u w:val="single"/>
        </w:rPr>
        <w:t>A</w:t>
      </w:r>
      <w:r w:rsidRPr="00C92015">
        <w:rPr>
          <w:rFonts w:asciiTheme="minorHAnsi" w:eastAsia="Garamond" w:hAnsiTheme="minorHAnsi" w:cs="Times New Roman"/>
          <w:u w:val="single"/>
        </w:rPr>
        <w:t xml:space="preserve">dministration </w:t>
      </w:r>
      <w:r w:rsidRPr="00C92015">
        <w:rPr>
          <w:rFonts w:asciiTheme="minorHAnsi" w:eastAsia="Garamond" w:hAnsiTheme="minorHAnsi" w:cs="Times New Roman"/>
          <w:highlight w:val="magenta"/>
          <w:u w:val="single"/>
        </w:rPr>
        <w:t>predicts</w:t>
      </w:r>
      <w:r w:rsidRPr="00C92015">
        <w:rPr>
          <w:rFonts w:asciiTheme="minorHAnsi" w:eastAsia="Garamond" w:hAnsiTheme="minorHAnsi" w:cs="Times New Roman"/>
          <w:u w:val="single"/>
        </w:rPr>
        <w:t xml:space="preserve"> the price of </w:t>
      </w:r>
      <w:r w:rsidRPr="00C92015">
        <w:rPr>
          <w:rFonts w:asciiTheme="minorHAnsi" w:eastAsia="Garamond" w:hAnsiTheme="minorHAnsi" w:cs="Times New Roman"/>
          <w:highlight w:val="magenta"/>
          <w:u w:val="single"/>
        </w:rPr>
        <w:t>oil will rise 23% by 2016</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without a major disruption in oil supplies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like the natural disasters, wars, and political upheaval the oil producing states have seen during the last dozen years. Meanwhile, the Pentagon’s planned budget, which will remai</w:t>
      </w:r>
      <w:r w:rsidRPr="00C92015">
        <w:rPr>
          <w:rFonts w:asciiTheme="minorHAnsi" w:eastAsia="Garamond" w:hAnsiTheme="minorHAnsi" w:cs="Times New Roman"/>
          <w:u w:val="single"/>
        </w:rPr>
        <w:t xml:space="preserve">n flat for the foreseeable future, will require significant adjustment to the Department’s pay-any-price mindset, even if sequestration does not go into effect. </w:t>
      </w:r>
      <w:r w:rsidRPr="00C92015">
        <w:rPr>
          <w:rFonts w:asciiTheme="minorHAnsi" w:eastAsia="Garamond" w:hAnsiTheme="minorHAnsi" w:cs="Times New Roman"/>
          <w:highlight w:val="magenta"/>
          <w:u w:val="single"/>
        </w:rPr>
        <w:t>Unless</w:t>
      </w:r>
      <w:r w:rsidRPr="00C92015">
        <w:rPr>
          <w:rFonts w:asciiTheme="minorHAnsi" w:eastAsia="Garamond" w:hAnsiTheme="minorHAnsi" w:cs="Times New Roman"/>
          <w:u w:val="single"/>
        </w:rPr>
        <w:t xml:space="preserve"> energy </w:t>
      </w:r>
      <w:r w:rsidRPr="00C92015">
        <w:rPr>
          <w:rFonts w:asciiTheme="minorHAnsi" w:eastAsia="Garamond" w:hAnsiTheme="minorHAnsi" w:cs="Times New Roman"/>
          <w:highlight w:val="magenta"/>
          <w:u w:val="single"/>
        </w:rPr>
        <w:t>costs are curbed, they could</w:t>
      </w:r>
      <w:r w:rsidRPr="00C92015">
        <w:rPr>
          <w:rFonts w:asciiTheme="minorHAnsi" w:eastAsia="Garamond" w:hAnsiTheme="minorHAnsi" w:cs="Times New Roman"/>
          <w:u w:val="single"/>
        </w:rPr>
        <w:t xml:space="preserve"> begin to </w:t>
      </w:r>
      <w:r w:rsidRPr="00C92015">
        <w:rPr>
          <w:rFonts w:asciiTheme="minorHAnsi" w:eastAsia="Garamond" w:hAnsiTheme="minorHAnsi" w:cs="Times New Roman"/>
          <w:highlight w:val="magenta"/>
          <w:u w:val="single"/>
        </w:rPr>
        <w:t>eat into other budget priorities for DOD.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In addition, the Pentagon’s own Defense Science Board acknowledges that using energy more efficiently makes our forces more flexible and resilient in military operations, and can provide them with greater endurance during missions. Also, by reducing energy demand in the field, DOD can minimize the number of fuel convoys that must travel through active combat zones, reducing the chances of attack to avoiding casualties and destruction of material. </w:t>
      </w:r>
      <w:r w:rsidRPr="00C92015">
        <w:rPr>
          <w:rFonts w:asciiTheme="minorHAnsi" w:eastAsia="Garamond" w:hAnsiTheme="minorHAnsi" w:cs="Times New Roman"/>
          <w:u w:val="single"/>
        </w:rPr>
        <w:t>At our domestic bases, DOD is employing energy conservation, on-site clean energy generation, and smart grid technology</w:t>
      </w:r>
      <w:r w:rsidRPr="00C92015">
        <w:rPr>
          <w:rFonts w:asciiTheme="minorHAnsi" w:eastAsia="Garamond" w:hAnsiTheme="minorHAnsi" w:cs="Times New Roman"/>
        </w:rPr>
        <w:t xml:space="preserve"> to prevent disruptions to vital activities in case the civilian grid is damaged by an attack or natural disaster. The bottom line is, developing methods and technologies to reduce our Armed Forces’ use of fossil fuels and increase the availability of alternative energy makes our military stronger. That’s why the Pentagon has decided to invest in these efforts. End of story.</w:t>
      </w:r>
    </w:p>
    <w:p w:rsidR="00533EC4" w:rsidRDefault="00533EC4" w:rsidP="00533EC4">
      <w:pPr>
        <w:pStyle w:val="Heading3"/>
      </w:pPr>
      <w:r>
        <w:t>2AC Link Defense</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Zero interference with the military---DoD says so</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rPr>
        <w:t>Dale </w:t>
      </w:r>
      <w:r w:rsidRPr="00C92015">
        <w:rPr>
          <w:rFonts w:asciiTheme="minorHAnsi" w:eastAsia="Garamond" w:hAnsiTheme="minorHAnsi" w:cs="Times New Roman"/>
          <w:b/>
          <w:bCs/>
          <w:sz w:val="26"/>
        </w:rPr>
        <w:t>Eisman 10 </w:t>
      </w:r>
      <w:r w:rsidRPr="00C92015">
        <w:rPr>
          <w:rFonts w:asciiTheme="minorHAnsi" w:eastAsia="Garamond" w:hAnsiTheme="minorHAnsi" w:cs="Times New Roman"/>
        </w:rPr>
        <w:t>is AOL News Staff, “How Offshore Drilling Affects US Military,” Mar 31, 2010,</w:t>
      </w:r>
      <w:r w:rsidRPr="00C92015">
        <w:rPr>
          <w:rFonts w:asciiTheme="minorHAnsi" w:eastAsia="Garamond" w:hAnsiTheme="minorHAnsi" w:cs="Times New Roman"/>
        </w:rPr>
        <w:fldChar w:fldCharType="begin"/>
      </w:r>
      <w:r w:rsidRPr="00C92015">
        <w:rPr>
          <w:rFonts w:asciiTheme="minorHAnsi" w:eastAsia="Garamond" w:hAnsiTheme="minorHAnsi" w:cs="Times New Roman"/>
        </w:rPr>
        <w:instrText xml:space="preserve"> HYPERLINK "http://www.aolnews.com/2010/03/31/how-offshore-drilling-affects-us-military/" \t "_blank" </w:instrText>
      </w:r>
      <w:r w:rsidRPr="00C92015">
        <w:rPr>
          <w:rFonts w:asciiTheme="minorHAnsi" w:eastAsia="Garamond" w:hAnsiTheme="minorHAnsi" w:cs="Times New Roman"/>
        </w:rPr>
      </w:r>
      <w:r w:rsidRPr="00C92015">
        <w:rPr>
          <w:rFonts w:asciiTheme="minorHAnsi" w:eastAsia="Garamond" w:hAnsiTheme="minorHAnsi" w:cs="Times New Roman"/>
        </w:rPr>
        <w:fldChar w:fldCharType="separate"/>
      </w:r>
      <w:r w:rsidRPr="00C92015">
        <w:rPr>
          <w:rFonts w:asciiTheme="minorHAnsi" w:eastAsia="Garamond" w:hAnsiTheme="minorHAnsi" w:cs="Times New Roman"/>
        </w:rPr>
        <w:t>http://www.aolnews.com/2010/03/31/how-offshore-drilling-affects-us-military/</w:t>
      </w:r>
      <w:r w:rsidRPr="00C92015">
        <w:rPr>
          <w:rFonts w:asciiTheme="minorHAnsi" w:eastAsia="Garamond" w:hAnsiTheme="minorHAnsi" w:cs="Times New Roman"/>
        </w:rPr>
        <w:fldChar w:fldCharType="end"/>
      </w:r>
      <w:r w:rsidRPr="00C92015">
        <w:rPr>
          <w:rFonts w:asciiTheme="minorHAnsi" w:eastAsia="Garamond" w:hAnsiTheme="minorHAnsi" w:cs="Times New Roman"/>
        </w:rPr>
        <w:t xml:space="preserve"> Accessed Date: 2-8-13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u w:val="single"/>
        </w:rPr>
        <w:t>WASHINGTON (March 31) -- President Barack </w:t>
      </w:r>
      <w:r w:rsidRPr="00C92015">
        <w:rPr>
          <w:rFonts w:asciiTheme="minorHAnsi" w:eastAsia="Garamond" w:hAnsiTheme="minorHAnsi" w:cs="Times New Roman"/>
          <w:highlight w:val="yellow"/>
          <w:u w:val="single"/>
        </w:rPr>
        <w:t>Obama's decision to expand offshore energy development</w:t>
      </w:r>
      <w:r w:rsidRPr="00C92015">
        <w:rPr>
          <w:rFonts w:asciiTheme="minorHAnsi" w:eastAsia="Garamond" w:hAnsiTheme="minorHAnsi" w:cs="Times New Roman"/>
          <w:u w:val="single"/>
        </w:rPr>
        <w:t> could put oil platforms </w:t>
      </w:r>
      <w:r w:rsidRPr="00C92015">
        <w:rPr>
          <w:rFonts w:asciiTheme="minorHAnsi" w:eastAsia="Garamond" w:hAnsiTheme="minorHAnsi" w:cs="Times New Roman"/>
          <w:highlight w:val="yellow"/>
          <w:u w:val="single"/>
        </w:rPr>
        <w:t>in</w:t>
      </w:r>
      <w:r w:rsidRPr="00C92015">
        <w:rPr>
          <w:rFonts w:asciiTheme="minorHAnsi" w:eastAsia="Garamond" w:hAnsiTheme="minorHAnsi" w:cs="Times New Roman"/>
          <w:u w:val="single"/>
        </w:rPr>
        <w:t> the middle of some of the </w:t>
      </w:r>
      <w:r w:rsidRPr="00C92015">
        <w:rPr>
          <w:rFonts w:asciiTheme="minorHAnsi" w:eastAsia="Garamond" w:hAnsiTheme="minorHAnsi" w:cs="Times New Roman"/>
          <w:highlight w:val="yellow"/>
          <w:u w:val="single"/>
        </w:rPr>
        <w:t>military's</w:t>
      </w:r>
      <w:r w:rsidRPr="00C92015">
        <w:rPr>
          <w:rFonts w:asciiTheme="minorHAnsi" w:eastAsia="Garamond" w:hAnsiTheme="minorHAnsi" w:cs="Times New Roman"/>
          <w:u w:val="single"/>
        </w:rPr>
        <w:t> prime </w:t>
      </w:r>
      <w:r w:rsidRPr="00C92015">
        <w:rPr>
          <w:rFonts w:asciiTheme="minorHAnsi" w:eastAsia="Garamond" w:hAnsiTheme="minorHAnsi" w:cs="Times New Roman"/>
          <w:highlight w:val="yellow"/>
          <w:u w:val="single"/>
        </w:rPr>
        <w:t>East Coast training areas,</w:t>
      </w:r>
      <w:r w:rsidRPr="00C92015">
        <w:rPr>
          <w:rFonts w:asciiTheme="minorHAnsi" w:eastAsia="Garamond" w:hAnsiTheme="minorHAnsi" w:cs="Times New Roman"/>
          <w:u w:val="single"/>
        </w:rPr>
        <w:t xml:space="preserve"> tracts of open ocean and airspace now largely reserved for ship maneuvers, bombing runs and naval gunfire. And the </w:t>
      </w:r>
      <w:r w:rsidRPr="00C92015">
        <w:rPr>
          <w:rFonts w:asciiTheme="minorHAnsi" w:eastAsia="Garamond" w:hAnsiTheme="minorHAnsi" w:cs="Times New Roman"/>
          <w:highlight w:val="yellow"/>
          <w:u w:val="single"/>
        </w:rPr>
        <w:t>armed forces,</w:t>
      </w:r>
      <w:r w:rsidRPr="00C92015">
        <w:rPr>
          <w:rFonts w:asciiTheme="minorHAnsi" w:eastAsia="Garamond" w:hAnsiTheme="minorHAnsi" w:cs="Times New Roman"/>
          <w:u w:val="single"/>
        </w:rPr>
        <w:t> which have long zealously guarded their training grounds, apparently </w:t>
      </w:r>
      <w:r w:rsidRPr="00C92015">
        <w:rPr>
          <w:rFonts w:asciiTheme="minorHAnsi" w:eastAsia="Garamond" w:hAnsiTheme="minorHAnsi" w:cs="Times New Roman"/>
          <w:highlight w:val="yellow"/>
          <w:u w:val="single"/>
        </w:rPr>
        <w:t>are fine with it.</w:t>
      </w:r>
      <w:r w:rsidRPr="00C92015">
        <w:rPr>
          <w:rFonts w:asciiTheme="minorHAnsi" w:eastAsia="Garamond" w:hAnsiTheme="minorHAnsi" w:cs="Times New Roman"/>
          <w:u w:val="single"/>
        </w:rPr>
        <w:t> </w:t>
      </w:r>
      <w:r w:rsidRPr="00C92015">
        <w:rPr>
          <w:rFonts w:asciiTheme="minorHAnsi" w:eastAsia="Garamond" w:hAnsiTheme="minorHAnsi" w:cs="Times New Roman"/>
        </w:rPr>
        <w:t>Environmentalists howled Wednesday about the administration's plan to push oil and gas drilling in the eastern Gulf of Mexico and off the Virginia coast. "Drilling our coasts will do nothing to lower gas prices or create energy independence," said Michael Brune, executive director of the Sierra Club. The Obama plan "continues our reliance on dirty fossil fuels," complained</w:t>
      </w:r>
      <w:r w:rsidRPr="00C92015">
        <w:rPr>
          <w:rFonts w:asciiTheme="minorHAnsi" w:eastAsia="Garamond" w:hAnsiTheme="minorHAnsi" w:cs="Times New Roman"/>
          <w:u w:val="single"/>
        </w:rPr>
        <w:t xml:space="preserve"> Maggie L. Fox, president of the Alliance for Climate Protection. The </w:t>
      </w:r>
      <w:r w:rsidRPr="00C92015">
        <w:rPr>
          <w:rFonts w:asciiTheme="minorHAnsi" w:eastAsia="Garamond" w:hAnsiTheme="minorHAnsi" w:cs="Times New Roman"/>
          <w:highlight w:val="yellow"/>
          <w:u w:val="single"/>
        </w:rPr>
        <w:t>Pentagon</w:t>
      </w:r>
      <w:r w:rsidRPr="00C92015">
        <w:rPr>
          <w:rFonts w:asciiTheme="minorHAnsi" w:eastAsia="Garamond" w:hAnsiTheme="minorHAnsi" w:cs="Times New Roman"/>
          <w:u w:val="single"/>
        </w:rPr>
        <w:t>, meanwhile</w:t>
      </w:r>
      <w:r w:rsidRPr="00C92015">
        <w:rPr>
          <w:rFonts w:asciiTheme="minorHAnsi" w:eastAsia="Garamond" w:hAnsiTheme="minorHAnsi" w:cs="Times New Roman"/>
          <w:highlight w:val="yellow"/>
          <w:u w:val="single"/>
        </w:rPr>
        <w:t>, signaled</w:t>
      </w:r>
      <w:r w:rsidRPr="00C92015">
        <w:rPr>
          <w:rFonts w:asciiTheme="minorHAnsi" w:eastAsia="Garamond" w:hAnsiTheme="minorHAnsi" w:cs="Times New Roman"/>
          <w:u w:val="single"/>
        </w:rPr>
        <w:t> that </w:t>
      </w:r>
      <w:r w:rsidRPr="00C92015">
        <w:rPr>
          <w:rFonts w:asciiTheme="minorHAnsi" w:eastAsia="Garamond" w:hAnsiTheme="minorHAnsi" w:cs="Times New Roman"/>
          <w:highlight w:val="yellow"/>
          <w:u w:val="single"/>
        </w:rPr>
        <w:t>it's willing to share the waters with energy companies.</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Defense Department</w:t>
      </w:r>
      <w:r w:rsidRPr="00C92015">
        <w:rPr>
          <w:rFonts w:asciiTheme="minorHAnsi" w:eastAsia="Garamond" w:hAnsiTheme="minorHAnsi" w:cs="Times New Roman"/>
          <w:u w:val="single"/>
        </w:rPr>
        <w:t> was "tightly connected" with Interior Department officials who developed the administration's proposal and </w:t>
      </w:r>
      <w:r w:rsidRPr="00C92015">
        <w:rPr>
          <w:rFonts w:asciiTheme="minorHAnsi" w:eastAsia="Garamond" w:hAnsiTheme="minorHAnsi" w:cs="Times New Roman"/>
          <w:highlight w:val="yellow"/>
          <w:u w:val="single"/>
        </w:rPr>
        <w:t>is "comfortable with the efforts"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to develop energy resources offshore, said Lt. Cmdr. Wendy Snyder, a Pentagon spokeswoman. Cmdr. Danny Hernandez, a Navy spokesman, cautioned that "it's too early to assess the potential impacts on our training" but added that the </w:t>
      </w:r>
      <w:r w:rsidRPr="00C92015">
        <w:rPr>
          <w:rFonts w:asciiTheme="minorHAnsi" w:eastAsia="Garamond" w:hAnsiTheme="minorHAnsi" w:cs="Times New Roman"/>
          <w:highlight w:val="yellow"/>
          <w:u w:val="single"/>
        </w:rPr>
        <w:t>Navy is "fully committed" to the administration's energy initiatives.</w:t>
      </w:r>
      <w:r w:rsidRPr="00C92015">
        <w:rPr>
          <w:rFonts w:asciiTheme="minorHAnsi" w:eastAsia="Garamond" w:hAnsiTheme="minorHAnsi" w:cs="Times New Roman"/>
          <w:u w:val="single"/>
        </w:rPr>
        <w:t> </w:t>
      </w:r>
      <w:r w:rsidRPr="00C92015">
        <w:rPr>
          <w:rFonts w:asciiTheme="minorHAnsi" w:eastAsia="Garamond" w:hAnsiTheme="minorHAnsi" w:cs="Times New Roman"/>
        </w:rPr>
        <w:t>Three years ago, as the Bush administration announced plans to sell oil and gas leases off Virginia, the Pentagon declared that drilling in the area "is not acceptable ... because of its incompatibility with the military training and testing conducted in that area." The military's stance then heartened drilling foes and helped preserve a congressionally imposed moratorium on Atlantic drilling. It also figured in successful efforts by Florida lawmakers to ban drilling in the Gulf of Mexico within 100 miles of the Florida coast. Air Force, Navy and Marine jets based in Hampton Roads and eastern North Carolina use ranges off Virginia to practice bombing runs and air-to-air combat. Navy ships based in Norfolk also train in the area. In the gulf, the Air Force and Navy share several ranges, training pilots based at Eglin and Tyndall Air Force bases and the Pensacola Naval Air Station. The Obama plan announced Wednesday keeps oil rigs at least 125 miles off Florida, far enough to win at least a tentative endorsement from the state's senior senator, Democrat Bill Nelson. Before signing off on the proposal, Nelson said he wants Defense Secretary Robert Gates "to look me in the eye" and provide assurances that military training will not be compromised. The services see oil rigs as "just one more thing they will have to plan for avoiding," said Martin J. Sullivan, a retired Marine Corps aviator. "These are structures that will be permanently in areas used for training." But Sullivan, who now works as a defense consultant and early this year co-authored a study backing drilling in the gulf, said </w:t>
      </w:r>
      <w:r w:rsidRPr="00C92015">
        <w:rPr>
          <w:rFonts w:asciiTheme="minorHAnsi" w:eastAsia="Garamond" w:hAnsiTheme="minorHAnsi" w:cs="Times New Roman"/>
          <w:highlight w:val="yellow"/>
          <w:u w:val="single"/>
        </w:rPr>
        <w:t>offshore energy development and military training can easily co-exist.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 Navy already has to be on the alert for commercial ships moving through its training areas, Sullivan said. There are tighter restrictions on military airspace offshore, but the services routinely permit airliners to cross their ranges when military planes aren't using them, he said.</w:t>
      </w:r>
    </w:p>
    <w:p w:rsidR="00533EC4" w:rsidRDefault="00533EC4" w:rsidP="00533EC4">
      <w:pPr>
        <w:pStyle w:val="Heading3"/>
      </w:pPr>
      <w:r>
        <w:t>1AR Link Defense</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There’s no link – they can coexist</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Snow</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10</w:t>
      </w:r>
      <w:r w:rsidRPr="00C92015">
        <w:rPr>
          <w:rFonts w:asciiTheme="minorHAnsi" w:eastAsia="Garamond" w:hAnsiTheme="minorHAnsi" w:cs="Times New Roman"/>
        </w:rPr>
        <w:t xml:space="preserve"> (Nick Snow, Head Writer Oil &amp; Gas Journal (OGJ), 1/25/10, “SAFE: Industry, military can coexist in eastern gulf”, Cites SAFE (Secruing America’s Future Energy, </w:t>
      </w:r>
      <w:hyperlink r:id="rId12" w:history="1">
        <w:r w:rsidRPr="00C92015">
          <w:rPr>
            <w:rFonts w:asciiTheme="minorHAnsi" w:eastAsia="Garamond" w:hAnsiTheme="minorHAnsi" w:cs="Times New Roman"/>
          </w:rPr>
          <w:t>http://www.ogj.com/articles/print/volume-108/issue-3/general-interest/safe--industry-military.html</w:t>
        </w:r>
      </w:hyperlink>
      <w:r w:rsidRPr="00C92015">
        <w:rPr>
          <w:rFonts w:asciiTheme="minorHAnsi" w:eastAsia="Garamond" w:hAnsiTheme="minorHAnsi" w:cs="Times New Roman"/>
        </w:rPr>
        <w:t>, ZS)</w:t>
      </w:r>
    </w:p>
    <w:p w:rsidR="00533EC4" w:rsidRPr="00C92015" w:rsidRDefault="00533EC4" w:rsidP="00533EC4">
      <w:pPr>
        <w:rPr>
          <w:rFonts w:asciiTheme="minorHAnsi" w:eastAsia="Garamond" w:hAnsiTheme="minorHAnsi" w:cs="Times New Roman"/>
          <w:u w:val="single"/>
        </w:rPr>
      </w:pPr>
      <w:r w:rsidRPr="00C92015">
        <w:rPr>
          <w:rFonts w:asciiTheme="minorHAnsi" w:eastAsia="Garamond" w:hAnsiTheme="minorHAnsi" w:cs="Times New Roman"/>
          <w:highlight w:val="yellow"/>
          <w:u w:val="single"/>
        </w:rPr>
        <w:t>Oil</w:t>
      </w:r>
      <w:r w:rsidRPr="00C92015">
        <w:rPr>
          <w:rFonts w:asciiTheme="minorHAnsi" w:eastAsia="Garamond" w:hAnsiTheme="minorHAnsi" w:cs="Times New Roman"/>
          <w:u w:val="single"/>
        </w:rPr>
        <w:t xml:space="preserve"> and gas </w:t>
      </w:r>
      <w:r w:rsidRPr="00C92015">
        <w:rPr>
          <w:rFonts w:asciiTheme="minorHAnsi" w:eastAsia="Garamond" w:hAnsiTheme="minorHAnsi" w:cs="Times New Roman"/>
          <w:highlight w:val="yellow"/>
          <w:u w:val="single"/>
        </w:rPr>
        <w:t>activity in the</w:t>
      </w:r>
      <w:r w:rsidRPr="00C92015">
        <w:rPr>
          <w:rFonts w:asciiTheme="minorHAnsi" w:eastAsia="Garamond" w:hAnsiTheme="minorHAnsi" w:cs="Times New Roman"/>
        </w:rPr>
        <w:t xml:space="preserve"> eastern </w:t>
      </w:r>
      <w:r w:rsidRPr="00C92015">
        <w:rPr>
          <w:rFonts w:asciiTheme="minorHAnsi" w:eastAsia="Garamond" w:hAnsiTheme="minorHAnsi" w:cs="Times New Roman"/>
          <w:highlight w:val="yellow"/>
          <w:u w:val="single"/>
        </w:rPr>
        <w:t>Gulf</w:t>
      </w:r>
      <w:r w:rsidRPr="00C92015">
        <w:rPr>
          <w:rFonts w:asciiTheme="minorHAnsi" w:eastAsia="Garamond" w:hAnsiTheme="minorHAnsi" w:cs="Times New Roman"/>
        </w:rPr>
        <w:t xml:space="preserve"> of Mexico </w:t>
      </w:r>
      <w:r w:rsidRPr="00C92015">
        <w:rPr>
          <w:rFonts w:asciiTheme="minorHAnsi" w:eastAsia="Garamond" w:hAnsiTheme="minorHAnsi" w:cs="Times New Roman"/>
          <w:highlight w:val="yellow"/>
          <w:u w:val="single"/>
        </w:rPr>
        <w:t>will not encroach on</w:t>
      </w:r>
      <w:r w:rsidRPr="00C92015">
        <w:rPr>
          <w:rFonts w:asciiTheme="minorHAnsi" w:eastAsia="Garamond" w:hAnsiTheme="minorHAnsi" w:cs="Times New Roman"/>
          <w:u w:val="single"/>
        </w:rPr>
        <w:t xml:space="preserve"> US </w:t>
      </w:r>
      <w:r w:rsidRPr="00C92015">
        <w:rPr>
          <w:rFonts w:asciiTheme="minorHAnsi" w:eastAsia="Garamond" w:hAnsiTheme="minorHAnsi" w:cs="Times New Roman"/>
          <w:highlight w:val="yellow"/>
          <w:u w:val="single"/>
        </w:rPr>
        <w:t>military missions</w:t>
      </w:r>
      <w:r w:rsidRPr="00C92015">
        <w:rPr>
          <w:rFonts w:asciiTheme="minorHAnsi" w:eastAsia="Garamond" w:hAnsiTheme="minorHAnsi" w:cs="Times New Roman"/>
          <w:u w:val="single"/>
        </w:rPr>
        <w:t xml:space="preserve"> in the area</w:t>
      </w:r>
      <w:r w:rsidRPr="00C92015">
        <w:rPr>
          <w:rFonts w:asciiTheme="minorHAnsi" w:eastAsia="Garamond" w:hAnsiTheme="minorHAnsi" w:cs="Times New Roman"/>
        </w:rPr>
        <w:t xml:space="preserve">, a </w:t>
      </w:r>
      <w:r w:rsidRPr="00C92015">
        <w:rPr>
          <w:rFonts w:asciiTheme="minorHAnsi" w:eastAsia="Garamond" w:hAnsiTheme="minorHAnsi" w:cs="Times New Roman"/>
          <w:u w:val="single"/>
        </w:rPr>
        <w:t>report commissioned by</w:t>
      </w:r>
      <w:r w:rsidRPr="00C92015">
        <w:rPr>
          <w:rFonts w:asciiTheme="minorHAnsi" w:eastAsia="Garamond" w:hAnsiTheme="minorHAnsi" w:cs="Times New Roman"/>
        </w:rPr>
        <w:t xml:space="preserve"> Securing America's Future Energy (</w:t>
      </w:r>
      <w:r w:rsidRPr="00C92015">
        <w:rPr>
          <w:rFonts w:asciiTheme="minorHAnsi" w:eastAsia="Garamond" w:hAnsiTheme="minorHAnsi" w:cs="Times New Roman"/>
          <w:highlight w:val="yellow"/>
          <w:u w:val="single"/>
        </w:rPr>
        <w:t>SAFE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concluded</w:t>
      </w:r>
      <w:r w:rsidRPr="00C92015">
        <w:rPr>
          <w:rFonts w:asciiTheme="minorHAnsi" w:eastAsia="Garamond" w:hAnsiTheme="minorHAnsi" w:cs="Times New Roman"/>
        </w:rPr>
        <w:t xml:space="preserve">. The report, produced in collaboration with Commonwealth Consulting Corp., examined claims of potential impacts dating from 2005 before the US Department of Defense put systems in place to evaluate such claims. It concluded </w:t>
      </w:r>
      <w:r w:rsidRPr="00C92015">
        <w:rPr>
          <w:rFonts w:asciiTheme="minorHAnsi" w:eastAsia="Garamond" w:hAnsiTheme="minorHAnsi" w:cs="Times New Roman"/>
          <w:u w:val="single"/>
        </w:rPr>
        <w:t xml:space="preserve">such </w:t>
      </w:r>
      <w:r w:rsidRPr="00C92015">
        <w:rPr>
          <w:rFonts w:asciiTheme="minorHAnsi" w:eastAsia="Garamond" w:hAnsiTheme="minorHAnsi" w:cs="Times New Roman"/>
          <w:highlight w:val="yellow"/>
          <w:u w:val="single"/>
        </w:rPr>
        <w:t>tools</w:t>
      </w:r>
      <w:r w:rsidRPr="00C92015">
        <w:rPr>
          <w:rFonts w:asciiTheme="minorHAnsi" w:eastAsia="Garamond" w:hAnsiTheme="minorHAnsi" w:cs="Times New Roman"/>
          <w:u w:val="single"/>
        </w:rPr>
        <w:t xml:space="preserve"> clearly </w:t>
      </w:r>
      <w:r w:rsidRPr="00C92015">
        <w:rPr>
          <w:rFonts w:asciiTheme="minorHAnsi" w:eastAsia="Garamond" w:hAnsiTheme="minorHAnsi" w:cs="Times New Roman"/>
          <w:highlight w:val="yellow"/>
          <w:u w:val="single"/>
        </w:rPr>
        <w:t>show oil</w:t>
      </w:r>
      <w:r w:rsidRPr="00C92015">
        <w:rPr>
          <w:rFonts w:asciiTheme="minorHAnsi" w:eastAsia="Garamond" w:hAnsiTheme="minorHAnsi" w:cs="Times New Roman"/>
          <w:u w:val="single"/>
        </w:rPr>
        <w:t xml:space="preserve"> and gas </w:t>
      </w:r>
      <w:r w:rsidRPr="00C92015">
        <w:rPr>
          <w:rFonts w:asciiTheme="minorHAnsi" w:eastAsia="Garamond" w:hAnsiTheme="minorHAnsi" w:cs="Times New Roman"/>
          <w:highlight w:val="yellow"/>
          <w:u w:val="single"/>
        </w:rPr>
        <w:t>production will not interfere with military missions</w:t>
      </w:r>
      <w:r w:rsidRPr="00C92015">
        <w:rPr>
          <w:rFonts w:asciiTheme="minorHAnsi" w:eastAsia="Garamond" w:hAnsiTheme="minorHAnsi" w:cs="Times New Roman"/>
        </w:rPr>
        <w:t xml:space="preserve"> in the eastern gulf. The finding is significant since the US Minerals Management Service estimates the eastern gulf contains 3.9 billion bbl of recoverable crude and 21.5 tcf of recoverable natural gas. "</w:t>
      </w:r>
      <w:r w:rsidRPr="00C92015">
        <w:rPr>
          <w:rFonts w:asciiTheme="minorHAnsi" w:eastAsia="Garamond" w:hAnsiTheme="minorHAnsi" w:cs="Times New Roman"/>
          <w:u w:val="single"/>
        </w:rPr>
        <w:t xml:space="preserve">If expanded </w:t>
      </w:r>
      <w:r w:rsidRPr="00C92015">
        <w:rPr>
          <w:rFonts w:asciiTheme="minorHAnsi" w:eastAsia="Garamond" w:hAnsiTheme="minorHAnsi" w:cs="Times New Roman"/>
          <w:highlight w:val="yellow"/>
          <w:u w:val="single"/>
        </w:rPr>
        <w:t>energy production</w:t>
      </w:r>
      <w:r w:rsidRPr="00C92015">
        <w:rPr>
          <w:rFonts w:asciiTheme="minorHAnsi" w:eastAsia="Garamond" w:hAnsiTheme="minorHAnsi" w:cs="Times New Roman"/>
          <w:u w:val="single"/>
        </w:rPr>
        <w:t xml:space="preserve"> in the gulf </w:t>
      </w:r>
      <w:r w:rsidRPr="00C92015">
        <w:rPr>
          <w:rFonts w:asciiTheme="minorHAnsi" w:eastAsia="Garamond" w:hAnsiTheme="minorHAnsi" w:cs="Times New Roman"/>
          <w:highlight w:val="yellow"/>
          <w:u w:val="single"/>
        </w:rPr>
        <w:t>put our</w:t>
      </w:r>
      <w:r w:rsidRPr="00C92015">
        <w:rPr>
          <w:rFonts w:asciiTheme="minorHAnsi" w:eastAsia="Garamond" w:hAnsiTheme="minorHAnsi" w:cs="Times New Roman"/>
          <w:u w:val="single"/>
        </w:rPr>
        <w:t xml:space="preserve"> armed forces or our nation's </w:t>
      </w:r>
      <w:r w:rsidRPr="00C92015">
        <w:rPr>
          <w:rFonts w:asciiTheme="minorHAnsi" w:eastAsia="Garamond" w:hAnsiTheme="minorHAnsi" w:cs="Times New Roman"/>
          <w:highlight w:val="yellow"/>
          <w:u w:val="single"/>
        </w:rPr>
        <w:t>readiness in danger, we would never support it</w:t>
      </w:r>
      <w:r w:rsidRPr="00C92015">
        <w:rPr>
          <w:rFonts w:asciiTheme="minorHAnsi" w:eastAsia="Garamond" w:hAnsiTheme="minorHAnsi" w:cs="Times New Roman"/>
          <w:u w:val="single"/>
        </w:rPr>
        <w:t>,</w:t>
      </w:r>
      <w:r w:rsidRPr="00C92015">
        <w:rPr>
          <w:rFonts w:asciiTheme="minorHAnsi" w:eastAsia="Garamond" w:hAnsiTheme="minorHAnsi" w:cs="Times New Roman"/>
        </w:rPr>
        <w:t>" said Charles F. Wald, a retired US Air Force general on SAFE's Energy Security Leadership Council. "</w:t>
      </w:r>
      <w:r w:rsidRPr="00C92015">
        <w:rPr>
          <w:rFonts w:asciiTheme="minorHAnsi" w:eastAsia="Garamond" w:hAnsiTheme="minorHAnsi" w:cs="Times New Roman"/>
          <w:highlight w:val="yellow"/>
          <w:u w:val="single"/>
        </w:rPr>
        <w:t>But this report makes clear that there is no conflict</w:t>
      </w:r>
      <w:r w:rsidRPr="00C92015">
        <w:rPr>
          <w:rFonts w:asciiTheme="minorHAnsi" w:eastAsia="Garamond" w:hAnsiTheme="minorHAnsi" w:cs="Times New Roman"/>
          <w:u w:val="single"/>
        </w:rPr>
        <w:t xml:space="preserve"> in the overwhelming majority of cases,</w:t>
      </w:r>
      <w:r w:rsidRPr="00C92015">
        <w:rPr>
          <w:rFonts w:asciiTheme="minorHAnsi" w:eastAsia="Garamond" w:hAnsiTheme="minorHAnsi" w:cs="Times New Roman"/>
        </w:rPr>
        <w:t>" he continued. "</w:t>
      </w:r>
      <w:r w:rsidRPr="00C92015">
        <w:rPr>
          <w:rFonts w:asciiTheme="minorHAnsi" w:eastAsia="Garamond" w:hAnsiTheme="minorHAnsi" w:cs="Times New Roman"/>
          <w:highlight w:val="yellow"/>
          <w:u w:val="single"/>
        </w:rPr>
        <w:t>We can improve our energy security and remain at peak military readiness at the same time.</w:t>
      </w:r>
      <w:r w:rsidRPr="00C92015">
        <w:rPr>
          <w:rFonts w:asciiTheme="minorHAnsi" w:eastAsia="Garamond" w:hAnsiTheme="minorHAnsi" w:cs="Times New Roman"/>
          <w:highlight w:val="yellow"/>
        </w:rPr>
        <w:t>"</w:t>
      </w:r>
      <w:r w:rsidRPr="00C92015">
        <w:rPr>
          <w:rFonts w:asciiTheme="minorHAnsi" w:eastAsia="Garamond" w:hAnsiTheme="minorHAnsi" w:cs="Times New Roman"/>
        </w:rPr>
        <w:t xml:space="preserve"> 'Totally confident' Wald said he frequently flew and fired missiles in the eastern gulf; he said there never have been any conflicts with surface activity in the area. </w:t>
      </w:r>
      <w:r w:rsidRPr="00C92015">
        <w:rPr>
          <w:rFonts w:asciiTheme="minorHAnsi" w:eastAsia="Garamond" w:hAnsiTheme="minorHAnsi" w:cs="Times New Roman"/>
          <w:u w:val="single"/>
        </w:rPr>
        <w:t>"</w:t>
      </w:r>
      <w:r w:rsidRPr="00C92015">
        <w:rPr>
          <w:rFonts w:asciiTheme="minorHAnsi" w:eastAsia="Garamond" w:hAnsiTheme="minorHAnsi" w:cs="Times New Roman"/>
          <w:highlight w:val="yellow"/>
          <w:u w:val="single"/>
        </w:rPr>
        <w:t>I</w:t>
      </w:r>
      <w:r w:rsidRPr="00C92015">
        <w:rPr>
          <w:rFonts w:asciiTheme="minorHAnsi" w:eastAsia="Garamond" w:hAnsiTheme="minorHAnsi" w:cs="Times New Roman"/>
          <w:u w:val="single"/>
        </w:rPr>
        <w:t xml:space="preserve"> for one </w:t>
      </w:r>
      <w:r w:rsidRPr="00C92015">
        <w:rPr>
          <w:rFonts w:asciiTheme="minorHAnsi" w:eastAsia="Garamond" w:hAnsiTheme="minorHAnsi" w:cs="Times New Roman"/>
          <w:highlight w:val="yellow"/>
          <w:u w:val="single"/>
        </w:rPr>
        <w:t>am totally confident</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drilling and military missions can coexist</w:t>
      </w:r>
      <w:r w:rsidRPr="00C92015">
        <w:rPr>
          <w:rFonts w:asciiTheme="minorHAnsi" w:eastAsia="Garamond" w:hAnsiTheme="minorHAnsi" w:cs="Times New Roman"/>
          <w:u w:val="single"/>
        </w:rPr>
        <w:t xml:space="preserve"> in the eastern Gulf of Mexico</w:t>
      </w:r>
      <w:r w:rsidRPr="00C92015">
        <w:rPr>
          <w:rFonts w:asciiTheme="minorHAnsi" w:eastAsia="Garamond" w:hAnsiTheme="minorHAnsi" w:cs="Times New Roman"/>
        </w:rPr>
        <w:t xml:space="preserve">," he stated. In a teleconference with reporters, US Sen. Byron L. Dorgan (D-ND), a senior member of the Energy and Natural Resources Committee, said the report's conclusion supports an amendment he sponsored authorizing oil and gas development in the eastern gulf, which became part of the energy bill approved by the committee last year. "It's my assessment that we'll not do climate change this year, but do an energy bill instead, which is friendly to climate," he said. "Today, the question is can we, </w:t>
      </w:r>
      <w:r w:rsidRPr="00C92015">
        <w:rPr>
          <w:rFonts w:asciiTheme="minorHAnsi" w:eastAsia="Garamond" w:hAnsiTheme="minorHAnsi" w:cs="Times New Roman"/>
          <w:u w:val="single"/>
        </w:rPr>
        <w:t>should we</w:t>
      </w:r>
      <w:r w:rsidRPr="00C92015">
        <w:rPr>
          <w:rFonts w:asciiTheme="minorHAnsi" w:eastAsia="Garamond" w:hAnsiTheme="minorHAnsi" w:cs="Times New Roman"/>
        </w:rPr>
        <w:t xml:space="preserve">, will we </w:t>
      </w:r>
      <w:r w:rsidRPr="00C92015">
        <w:rPr>
          <w:rFonts w:asciiTheme="minorHAnsi" w:eastAsia="Garamond" w:hAnsiTheme="minorHAnsi" w:cs="Times New Roman"/>
          <w:u w:val="single"/>
        </w:rPr>
        <w:t>open the [eastern gulf] to additional oil and gas production. My answer to that is 'yes.'"</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Oil and gas development won’t impede readiness</w:t>
      </w:r>
    </w:p>
    <w:p w:rsidR="00533EC4" w:rsidRPr="00C92015" w:rsidRDefault="00533EC4" w:rsidP="00533EC4">
      <w:pPr>
        <w:spacing w:line="256" w:lineRule="auto"/>
        <w:rPr>
          <w:rFonts w:asciiTheme="minorHAnsi" w:eastAsia="Calibri" w:hAnsiTheme="minorHAnsi" w:cs="Times New Roman"/>
        </w:rPr>
      </w:pPr>
      <w:r w:rsidRPr="00C92015">
        <w:rPr>
          <w:rFonts w:asciiTheme="minorHAnsi" w:eastAsia="Calibri" w:hAnsiTheme="minorHAnsi" w:cs="Times New Roman"/>
          <w:b/>
          <w:bCs/>
          <w:sz w:val="26"/>
        </w:rPr>
        <w:t xml:space="preserve">The Hill 10 </w:t>
      </w:r>
      <w:r w:rsidRPr="00C92015">
        <w:rPr>
          <w:rFonts w:asciiTheme="minorHAnsi" w:eastAsia="Garamond" w:hAnsiTheme="minorHAnsi" w:cs="Times New Roman"/>
        </w:rPr>
        <w:t xml:space="preserve">– </w:t>
      </w:r>
      <w:r w:rsidRPr="00C92015">
        <w:rPr>
          <w:rFonts w:asciiTheme="minorHAnsi" w:eastAsia="Calibri" w:hAnsiTheme="minorHAnsi" w:cs="Times New Roman"/>
        </w:rPr>
        <w:t xml:space="preserve">(“Eastern Gulf of Mexico Oil and Gas Exploration and Military Readiness”, The Hill Issue Brief, Jan 2010, </w:t>
      </w:r>
      <w:hyperlink r:id="rId13" w:history="1">
        <w:r w:rsidRPr="00C92015">
          <w:rPr>
            <w:rFonts w:asciiTheme="minorHAnsi" w:eastAsia="Calibri" w:hAnsiTheme="minorHAnsi" w:cs="Times New Roman"/>
          </w:rPr>
          <w:t>http://thehill.com/images/stories/blogs/gulfdrilling.pdf)//js</w:t>
        </w:r>
      </w:hyperlink>
    </w:p>
    <w:p w:rsidR="00533EC4" w:rsidRPr="00C92015" w:rsidRDefault="00533EC4" w:rsidP="00533EC4">
      <w:pPr>
        <w:spacing w:line="256" w:lineRule="auto"/>
        <w:rPr>
          <w:rFonts w:asciiTheme="minorHAnsi" w:eastAsia="Garamond" w:hAnsiTheme="minorHAnsi" w:cs="Times New Roman"/>
          <w:b/>
          <w:u w:val="single"/>
        </w:rPr>
      </w:pPr>
      <w:r w:rsidRPr="00C92015">
        <w:rPr>
          <w:rFonts w:asciiTheme="minorHAnsi" w:eastAsia="Garamond" w:hAnsiTheme="minorHAnsi" w:cs="Times New Roman"/>
        </w:rPr>
        <w:t>It became apparent during our research that DoD’s ability to assess the impacts of encroachment on its training and testing ranges has only in the past year reached a level whereby the department could, for ranges in specific locations, credibly assert that non-military activities may or may not be detrimental to national security. Furthermore, we found the following factors to be of significance in our analysis of current military operations in the Eastern Gulf of Mexico and the potential effect of expanding oil and gas exploration east of the Military Mission Line: 1.</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Most</w:t>
      </w:r>
      <w:r w:rsidRPr="00C92015">
        <w:rPr>
          <w:rFonts w:asciiTheme="minorHAnsi" w:eastAsia="Garamond" w:hAnsiTheme="minorHAnsi" w:cs="Times New Roman"/>
          <w:u w:val="single"/>
        </w:rPr>
        <w:t xml:space="preserve">, if not all, missile and </w:t>
      </w:r>
      <w:r w:rsidRPr="00C92015">
        <w:rPr>
          <w:rFonts w:asciiTheme="minorHAnsi" w:eastAsia="Garamond" w:hAnsiTheme="minorHAnsi" w:cs="Times New Roman"/>
          <w:highlight w:val="yellow"/>
          <w:u w:val="single"/>
        </w:rPr>
        <w:t>target drone</w:t>
      </w:r>
      <w:r w:rsidRPr="00C92015">
        <w:rPr>
          <w:rFonts w:asciiTheme="minorHAnsi" w:eastAsia="Garamond" w:hAnsiTheme="minorHAnsi" w:cs="Times New Roman"/>
          <w:u w:val="single"/>
        </w:rPr>
        <w:t xml:space="preserve"> flight </w:t>
      </w:r>
      <w:r w:rsidRPr="00C92015">
        <w:rPr>
          <w:rFonts w:asciiTheme="minorHAnsi" w:eastAsia="Garamond" w:hAnsiTheme="minorHAnsi" w:cs="Times New Roman"/>
          <w:highlight w:val="yellow"/>
          <w:u w:val="single"/>
        </w:rPr>
        <w:t>paths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and intercepts in the Eastern Gulf of Mexico </w:t>
      </w:r>
      <w:r w:rsidRPr="00C92015">
        <w:rPr>
          <w:rFonts w:asciiTheme="minorHAnsi" w:eastAsia="Garamond" w:hAnsiTheme="minorHAnsi" w:cs="Times New Roman"/>
          <w:highlight w:val="yellow"/>
          <w:u w:val="single"/>
        </w:rPr>
        <w:t>take place over the confines of two warning areas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These areas are being used most extensively (80 percent of scheduled hours) for training missions, while being used only intermittently for air-to-air or air-to-surface weapons testing</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Total</w:t>
      </w:r>
      <w:r w:rsidRPr="00C92015">
        <w:rPr>
          <w:rFonts w:asciiTheme="minorHAnsi" w:eastAsia="Garamond" w:hAnsiTheme="minorHAnsi" w:cs="Times New Roman"/>
          <w:u w:val="single"/>
        </w:rPr>
        <w:t xml:space="preserve"> naval </w:t>
      </w:r>
      <w:r w:rsidRPr="00C92015">
        <w:rPr>
          <w:rFonts w:asciiTheme="minorHAnsi" w:eastAsia="Garamond" w:hAnsiTheme="minorHAnsi" w:cs="Times New Roman"/>
          <w:highlight w:val="yellow"/>
          <w:u w:val="single"/>
        </w:rPr>
        <w:t>surface ship activity accounted for a total of just 20 vessel days</w:t>
      </w:r>
      <w:r w:rsidRPr="00C92015">
        <w:rPr>
          <w:rFonts w:asciiTheme="minorHAnsi" w:eastAsia="Garamond" w:hAnsiTheme="minorHAnsi" w:cs="Times New Roman"/>
          <w:u w:val="single"/>
        </w:rPr>
        <w:t xml:space="preserve"> of usage across all GOMEX OPAREAs. 2. Current </w:t>
      </w:r>
      <w:r w:rsidRPr="00C92015">
        <w:rPr>
          <w:rFonts w:asciiTheme="minorHAnsi" w:eastAsia="Garamond" w:hAnsiTheme="minorHAnsi" w:cs="Times New Roman"/>
          <w:highlight w:val="yellow"/>
          <w:u w:val="single"/>
        </w:rPr>
        <w:t>military</w:t>
      </w:r>
      <w:r w:rsidRPr="00C92015">
        <w:rPr>
          <w:rFonts w:asciiTheme="minorHAnsi" w:eastAsia="Garamond" w:hAnsiTheme="minorHAnsi" w:cs="Times New Roman"/>
          <w:u w:val="single"/>
        </w:rPr>
        <w:t xml:space="preserve"> aircraft, </w:t>
      </w:r>
      <w:r w:rsidRPr="00C92015">
        <w:rPr>
          <w:rFonts w:asciiTheme="minorHAnsi" w:eastAsia="Garamond" w:hAnsiTheme="minorHAnsi" w:cs="Times New Roman"/>
          <w:highlight w:val="yellow"/>
          <w:u w:val="single"/>
        </w:rPr>
        <w:t>ship and weapon performance</w:t>
      </w:r>
      <w:r w:rsidRPr="00C92015">
        <w:rPr>
          <w:rFonts w:asciiTheme="minorHAnsi" w:eastAsia="Garamond" w:hAnsiTheme="minorHAnsi" w:cs="Times New Roman"/>
          <w:u w:val="single"/>
        </w:rPr>
        <w:t xml:space="preserve"> parameters and projected future capabilities </w:t>
      </w:r>
      <w:r w:rsidRPr="00C92015">
        <w:rPr>
          <w:rFonts w:asciiTheme="minorHAnsi" w:eastAsia="Garamond" w:hAnsiTheme="minorHAnsi" w:cs="Times New Roman"/>
          <w:highlight w:val="yellow"/>
          <w:u w:val="single"/>
        </w:rPr>
        <w:t>can be developed and tested in existing</w:t>
      </w:r>
      <w:r w:rsidRPr="00C92015">
        <w:rPr>
          <w:rFonts w:asciiTheme="minorHAnsi" w:eastAsia="Garamond" w:hAnsiTheme="minorHAnsi" w:cs="Times New Roman"/>
          <w:u w:val="single"/>
        </w:rPr>
        <w:t xml:space="preserve"> joint special use </w:t>
      </w:r>
      <w:r w:rsidRPr="00C92015">
        <w:rPr>
          <w:rFonts w:asciiTheme="minorHAnsi" w:eastAsia="Garamond" w:hAnsiTheme="minorHAnsi" w:cs="Times New Roman"/>
          <w:highlight w:val="yellow"/>
          <w:u w:val="single"/>
        </w:rPr>
        <w:t>airspace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OPAREAs in the Gulf of Mexico.67 3. The DoD 2009 Sustainable Range assessment repeatedly showed minimal impact to mission areas by encroachment, even in those areas in which there is already significant ongoing oil and natural gas exploration. 4</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Military</w:t>
      </w:r>
      <w:r w:rsidRPr="00C92015">
        <w:rPr>
          <w:rFonts w:asciiTheme="minorHAnsi" w:eastAsia="Garamond" w:hAnsiTheme="minorHAnsi" w:cs="Times New Roman"/>
          <w:u w:val="single"/>
        </w:rPr>
        <w:t xml:space="preserve"> control </w:t>
      </w:r>
      <w:r w:rsidRPr="00C92015">
        <w:rPr>
          <w:rFonts w:asciiTheme="minorHAnsi" w:eastAsia="Garamond" w:hAnsiTheme="minorHAnsi" w:cs="Times New Roman"/>
          <w:highlight w:val="yellow"/>
          <w:u w:val="single"/>
        </w:rPr>
        <w:t>agencies that are responsible for scheduling</w:t>
      </w:r>
      <w:r w:rsidRPr="00C92015">
        <w:rPr>
          <w:rFonts w:asciiTheme="minorHAnsi" w:eastAsia="Garamond" w:hAnsiTheme="minorHAnsi" w:cs="Times New Roman"/>
          <w:u w:val="single"/>
        </w:rPr>
        <w:t xml:space="preserve">, coordinating, and </w:t>
      </w:r>
      <w:r w:rsidRPr="00C92015">
        <w:rPr>
          <w:rFonts w:asciiTheme="minorHAnsi" w:eastAsia="Garamond" w:hAnsiTheme="minorHAnsi" w:cs="Times New Roman"/>
          <w:highlight w:val="yellow"/>
          <w:u w:val="single"/>
        </w:rPr>
        <w:t>monitoring</w:t>
      </w:r>
      <w:r w:rsidRPr="00C92015">
        <w:rPr>
          <w:rFonts w:asciiTheme="minorHAnsi" w:eastAsia="Garamond" w:hAnsiTheme="minorHAnsi" w:cs="Times New Roman"/>
          <w:u w:val="single"/>
        </w:rPr>
        <w:t xml:space="preserve"> surface and airborne </w:t>
      </w:r>
      <w:r w:rsidRPr="00C92015">
        <w:rPr>
          <w:rFonts w:asciiTheme="minorHAnsi" w:eastAsia="Garamond" w:hAnsiTheme="minorHAnsi" w:cs="Times New Roman"/>
          <w:highlight w:val="yellow"/>
          <w:u w:val="single"/>
        </w:rPr>
        <w:t>operations</w:t>
      </w:r>
      <w:r w:rsidRPr="00C92015">
        <w:rPr>
          <w:rFonts w:asciiTheme="minorHAnsi" w:eastAsia="Garamond" w:hAnsiTheme="minorHAnsi" w:cs="Times New Roman"/>
          <w:u w:val="single"/>
        </w:rPr>
        <w:t xml:space="preserve"> within the confines of special </w:t>
      </w:r>
      <w:r w:rsidRPr="00C92015">
        <w:rPr>
          <w:rFonts w:asciiTheme="minorHAnsi" w:eastAsia="Garamond" w:hAnsiTheme="minorHAnsi" w:cs="Times New Roman"/>
          <w:highlight w:val="yellow"/>
          <w:u w:val="single"/>
        </w:rPr>
        <w:t>use airspace</w:t>
      </w:r>
      <w:r w:rsidRPr="00C92015">
        <w:rPr>
          <w:rFonts w:asciiTheme="minorHAnsi" w:eastAsia="Garamond" w:hAnsiTheme="minorHAnsi" w:cs="Times New Roman"/>
          <w:u w:val="single"/>
        </w:rPr>
        <w:t xml:space="preserve"> and OPAREAs are capable of tracking </w:t>
      </w:r>
      <w:r w:rsidRPr="00C92015">
        <w:rPr>
          <w:rFonts w:asciiTheme="minorHAnsi" w:eastAsia="Garamond" w:hAnsiTheme="minorHAnsi" w:cs="Times New Roman"/>
        </w:rPr>
        <w:t>commercial and civil aircraft and vessels by radar or communicating with the platforms via two-way radio. 5. To operate in special use airspace and OPAREAs concurrently with military units, commercial and civil entities must comply with applicable rules and regulations pursuant to agreements with appropriate military control agencies.68 6.</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services are assessing their training range requirements and are in search of innovative approaches to accommodating</w:t>
      </w:r>
      <w:r w:rsidRPr="00C92015">
        <w:rPr>
          <w:rFonts w:asciiTheme="minorHAnsi" w:eastAsia="Garamond" w:hAnsiTheme="minorHAnsi" w:cs="Times New Roman"/>
          <w:u w:val="single"/>
        </w:rPr>
        <w:t xml:space="preserve"> and managing </w:t>
      </w:r>
      <w:r w:rsidRPr="00C92015">
        <w:rPr>
          <w:rFonts w:asciiTheme="minorHAnsi" w:eastAsia="Garamond" w:hAnsiTheme="minorHAnsi" w:cs="Times New Roman"/>
          <w:highlight w:val="yellow"/>
          <w:u w:val="single"/>
        </w:rPr>
        <w:t>oil and gas exploration</w:t>
      </w:r>
      <w:r w:rsidRPr="00C92015">
        <w:rPr>
          <w:rFonts w:asciiTheme="minorHAnsi" w:eastAsia="Garamond" w:hAnsiTheme="minorHAnsi" w:cs="Times New Roman"/>
          <w:u w:val="single"/>
        </w:rPr>
        <w:t xml:space="preserve"> in the Eastern Gulf of Mexico.69 We </w:t>
      </w:r>
      <w:r w:rsidRPr="00C92015">
        <w:rPr>
          <w:rFonts w:asciiTheme="minorHAnsi" w:eastAsia="Garamond" w:hAnsiTheme="minorHAnsi" w:cs="Times New Roman"/>
        </w:rPr>
        <w:t>contend, then, after reviewing the most recent DoD assessment of training operations Sustainable Range assessment data and environmental impact studies accomplished by DoD agencies and the services, that previous assertions on the part of the Office of the Secretary of Defense and the services regarding civilian encroachment impinging on military ranges and readiness were, and continue to be, not credible, specifically in reference to the Eglin Water Test Areas and the Navy’s GOMEX and Key West Range Complexes. We do not believe that current and future military testing and training requirements necessitate the maintenance of offshore areas in the Gulf of Mexico intended to exclude specific classes of commercial airborne, surface, or subsurface activities. Therefore, after conducting extensive research on the issues and completing a thorough analysis of the data, it is our conclusion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opening </w:t>
      </w:r>
      <w:r w:rsidRPr="00C92015">
        <w:rPr>
          <w:rFonts w:asciiTheme="minorHAnsi" w:eastAsia="Garamond" w:hAnsiTheme="minorHAnsi" w:cs="Times New Roman"/>
          <w:u w:val="single"/>
        </w:rPr>
        <w:t xml:space="preserve">further portions of </w:t>
      </w:r>
      <w:r w:rsidRPr="00C92015">
        <w:rPr>
          <w:rFonts w:asciiTheme="minorHAnsi" w:eastAsia="Garamond" w:hAnsiTheme="minorHAnsi" w:cs="Times New Roman"/>
          <w:highlight w:val="yellow"/>
          <w:u w:val="single"/>
        </w:rPr>
        <w:t>the Gulf of Mexico</w:t>
      </w:r>
      <w:r w:rsidRPr="00C92015">
        <w:rPr>
          <w:rFonts w:asciiTheme="minorHAnsi" w:eastAsia="Garamond" w:hAnsiTheme="minorHAnsi" w:cs="Times New Roman"/>
          <w:u w:val="single"/>
        </w:rPr>
        <w:t xml:space="preserve"> east of the Military Mission line </w:t>
      </w:r>
      <w:r w:rsidRPr="00C92015">
        <w:rPr>
          <w:rFonts w:asciiTheme="minorHAnsi" w:eastAsia="Garamond" w:hAnsiTheme="minorHAnsi" w:cs="Times New Roman"/>
          <w:highlight w:val="yellow"/>
          <w:u w:val="single"/>
        </w:rPr>
        <w:t xml:space="preserve">to oil and gas </w:t>
      </w:r>
      <w:r w:rsidRPr="00C92015">
        <w:rPr>
          <w:rFonts w:asciiTheme="minorHAnsi" w:eastAsia="Garamond" w:hAnsiTheme="minorHAnsi" w:cs="Times New Roman"/>
          <w:u w:val="single"/>
        </w:rPr>
        <w:t xml:space="preserve">field </w:t>
      </w:r>
      <w:r w:rsidRPr="00C92015">
        <w:rPr>
          <w:rFonts w:asciiTheme="minorHAnsi" w:eastAsia="Garamond" w:hAnsiTheme="minorHAnsi" w:cs="Times New Roman"/>
          <w:highlight w:val="yellow"/>
          <w:u w:val="single"/>
        </w:rPr>
        <w:t>exploration and development will not come at the expense of</w:t>
      </w:r>
      <w:r w:rsidRPr="00C92015">
        <w:rPr>
          <w:rFonts w:asciiTheme="minorHAnsi" w:eastAsia="Garamond" w:hAnsiTheme="minorHAnsi" w:cs="Times New Roman"/>
          <w:u w:val="single"/>
        </w:rPr>
        <w:t xml:space="preserve"> feasibly, sufficiently, and adequately </w:t>
      </w:r>
      <w:r w:rsidRPr="00C92015">
        <w:rPr>
          <w:rFonts w:asciiTheme="minorHAnsi" w:eastAsia="Garamond" w:hAnsiTheme="minorHAnsi" w:cs="Times New Roman"/>
          <w:highlight w:val="yellow"/>
          <w:u w:val="single"/>
        </w:rPr>
        <w:t xml:space="preserve">accomplishing military training and testing </w:t>
      </w:r>
      <w:r w:rsidRPr="00C92015">
        <w:rPr>
          <w:rFonts w:asciiTheme="minorHAnsi" w:eastAsia="Garamond" w:hAnsiTheme="minorHAnsi" w:cs="Times New Roman"/>
          <w:u w:val="single"/>
        </w:rPr>
        <w:t xml:space="preserve">missions. </w:t>
      </w:r>
      <w:r w:rsidRPr="00C92015">
        <w:rPr>
          <w:rFonts w:asciiTheme="minorHAnsi" w:eastAsia="Garamond" w:hAnsiTheme="minorHAnsi" w:cs="Times New Roman"/>
          <w:highlight w:val="yellow"/>
          <w:u w:val="single"/>
        </w:rPr>
        <w:t>We do not believe</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expanding oil and gas exploration on the O</w:t>
      </w:r>
      <w:r w:rsidRPr="00C92015">
        <w:rPr>
          <w:rFonts w:asciiTheme="minorHAnsi" w:eastAsia="Garamond" w:hAnsiTheme="minorHAnsi" w:cs="Times New Roman"/>
          <w:u w:val="single"/>
        </w:rPr>
        <w:t xml:space="preserve">uter </w:t>
      </w:r>
      <w:r w:rsidRPr="00C92015">
        <w:rPr>
          <w:rFonts w:asciiTheme="minorHAnsi" w:eastAsia="Garamond" w:hAnsiTheme="minorHAnsi" w:cs="Times New Roman"/>
          <w:highlight w:val="yellow"/>
          <w:u w:val="single"/>
        </w:rPr>
        <w:t>C</w:t>
      </w:r>
      <w:r w:rsidRPr="00C92015">
        <w:rPr>
          <w:rFonts w:asciiTheme="minorHAnsi" w:eastAsia="Garamond" w:hAnsiTheme="minorHAnsi" w:cs="Times New Roman"/>
          <w:u w:val="single"/>
        </w:rPr>
        <w:t xml:space="preserve">ontinental </w:t>
      </w:r>
      <w:r w:rsidRPr="00C92015">
        <w:rPr>
          <w:rFonts w:asciiTheme="minorHAnsi" w:eastAsia="Garamond" w:hAnsiTheme="minorHAnsi" w:cs="Times New Roman"/>
          <w:highlight w:val="yellow"/>
          <w:u w:val="single"/>
        </w:rPr>
        <w:t>S</w:t>
      </w:r>
      <w:r w:rsidRPr="00C92015">
        <w:rPr>
          <w:rFonts w:asciiTheme="minorHAnsi" w:eastAsia="Garamond" w:hAnsiTheme="minorHAnsi" w:cs="Times New Roman"/>
          <w:u w:val="single"/>
        </w:rPr>
        <w:t xml:space="preserve">helf within the Gulf of Mexico </w:t>
      </w:r>
      <w:r w:rsidRPr="00C92015">
        <w:rPr>
          <w:rFonts w:asciiTheme="minorHAnsi" w:eastAsia="Garamond" w:hAnsiTheme="minorHAnsi" w:cs="Times New Roman"/>
          <w:highlight w:val="yellow"/>
          <w:u w:val="single"/>
        </w:rPr>
        <w:t>and pursuing national security goals are mutually exclusive actions.</w:t>
      </w:r>
    </w:p>
    <w:p w:rsidR="00533EC4" w:rsidRPr="00C92015" w:rsidRDefault="00533EC4" w:rsidP="00533EC4">
      <w:pPr>
        <w:keepNext/>
        <w:keepLines/>
        <w:spacing w:before="4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Former Naval generals prove – there’s no conflict </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b/>
          <w:bCs/>
          <w:sz w:val="26"/>
        </w:rPr>
        <w:t>Klas 10</w:t>
      </w:r>
      <w:r w:rsidRPr="00C92015">
        <w:rPr>
          <w:rFonts w:asciiTheme="minorHAnsi" w:eastAsia="Garamond" w:hAnsiTheme="minorHAnsi" w:cs="Times New Roman"/>
        </w:rPr>
        <w:t xml:space="preserve"> (Mary Ellen Klas, Head Writer, Tampa Bay Tribune, 1/19/20, “Report claims oil rigs, military can share gulf”, </w:t>
      </w:r>
      <w:hyperlink r:id="rId14" w:history="1">
        <w:r w:rsidRPr="00C92015">
          <w:rPr>
            <w:rFonts w:asciiTheme="minorHAnsi" w:eastAsia="Garamond" w:hAnsiTheme="minorHAnsi" w:cs="Times New Roman"/>
          </w:rPr>
          <w:t>http://www.tampabay.com/news/politics/stateroundup/report-claims-oil-rigs-military-can-share-gulf/1066617</w:t>
        </w:r>
      </w:hyperlink>
      <w:r w:rsidRPr="00C92015">
        <w:rPr>
          <w:rFonts w:asciiTheme="minorHAnsi" w:eastAsia="Garamond" w:hAnsiTheme="minorHAnsi" w:cs="Times New Roman"/>
        </w:rPr>
        <w:t>, ZS)</w:t>
      </w:r>
    </w:p>
    <w:p w:rsidR="00533EC4" w:rsidRPr="00C92015" w:rsidRDefault="00533EC4" w:rsidP="00533EC4">
      <w:pPr>
        <w:rPr>
          <w:rFonts w:asciiTheme="minorHAnsi" w:eastAsia="Garamond" w:hAnsiTheme="minorHAnsi" w:cs="Times New Roman"/>
        </w:rPr>
      </w:pPr>
      <w:r w:rsidRPr="00C92015">
        <w:rPr>
          <w:rFonts w:asciiTheme="minorHAnsi" w:eastAsia="Garamond" w:hAnsiTheme="minorHAnsi" w:cs="Times New Roman"/>
        </w:rPr>
        <w:t xml:space="preserve">TALLAHASSEE — Oil drilling proponents attempted to refute one of the most potent arguments against oil drilling off Florida shores Tuesday with </w:t>
      </w:r>
      <w:r w:rsidRPr="00C92015">
        <w:rPr>
          <w:rFonts w:asciiTheme="minorHAnsi" w:eastAsia="Garamond" w:hAnsiTheme="minorHAnsi" w:cs="Times New Roman"/>
          <w:u w:val="single"/>
        </w:rPr>
        <w:t xml:space="preserve">a new report that suggests that </w:t>
      </w:r>
      <w:r w:rsidRPr="00C92015">
        <w:rPr>
          <w:rFonts w:asciiTheme="minorHAnsi" w:eastAsia="Garamond" w:hAnsiTheme="minorHAnsi" w:cs="Times New Roman"/>
          <w:highlight w:val="yellow"/>
          <w:u w:val="single"/>
        </w:rPr>
        <w:t>weapons testing and</w:t>
      </w:r>
      <w:r w:rsidRPr="00C92015">
        <w:rPr>
          <w:rFonts w:asciiTheme="minorHAnsi" w:eastAsia="Garamond" w:hAnsiTheme="minorHAnsi" w:cs="Times New Roman"/>
        </w:rPr>
        <w:t xml:space="preserve"> pilot </w:t>
      </w:r>
      <w:r w:rsidRPr="00C92015">
        <w:rPr>
          <w:rFonts w:asciiTheme="minorHAnsi" w:eastAsia="Garamond" w:hAnsiTheme="minorHAnsi" w:cs="Times New Roman"/>
          <w:highlight w:val="yellow"/>
          <w:u w:val="single"/>
        </w:rPr>
        <w:t>training is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compatible with oil rigs</w:t>
      </w:r>
      <w:r w:rsidRPr="00C92015">
        <w:rPr>
          <w:rFonts w:asciiTheme="minorHAnsi" w:eastAsia="Garamond" w:hAnsiTheme="minorHAnsi" w:cs="Times New Roman"/>
          <w:u w:val="single"/>
        </w:rPr>
        <w:t xml:space="preserve"> and pipeline</w:t>
      </w:r>
      <w:r w:rsidRPr="00C92015">
        <w:rPr>
          <w:rFonts w:asciiTheme="minorHAnsi" w:eastAsia="Garamond" w:hAnsiTheme="minorHAnsi" w:cs="Times New Roman"/>
        </w:rPr>
        <w:t xml:space="preserve">s. "I am totally confident that </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drilling in the</w:t>
      </w:r>
      <w:r w:rsidRPr="00C92015">
        <w:rPr>
          <w:rFonts w:asciiTheme="minorHAnsi" w:eastAsia="Garamond" w:hAnsiTheme="minorHAnsi" w:cs="Times New Roman"/>
          <w:u w:val="single"/>
        </w:rPr>
        <w:t xml:space="preserve"> eastern </w:t>
      </w:r>
      <w:r w:rsidRPr="00C92015">
        <w:rPr>
          <w:rFonts w:asciiTheme="minorHAnsi" w:eastAsia="Garamond" w:hAnsiTheme="minorHAnsi" w:cs="Times New Roman"/>
          <w:highlight w:val="yellow"/>
          <w:u w:val="single"/>
        </w:rPr>
        <w:t>Gulf</w:t>
      </w:r>
      <w:r w:rsidRPr="00C92015">
        <w:rPr>
          <w:rFonts w:asciiTheme="minorHAnsi" w:eastAsia="Garamond" w:hAnsiTheme="minorHAnsi" w:cs="Times New Roman"/>
          <w:u w:val="single"/>
        </w:rPr>
        <w:t xml:space="preserve"> of Mexico </w:t>
      </w:r>
      <w:r w:rsidRPr="00C92015">
        <w:rPr>
          <w:rFonts w:asciiTheme="minorHAnsi" w:eastAsia="Garamond" w:hAnsiTheme="minorHAnsi" w:cs="Times New Roman"/>
          <w:highlight w:val="yellow"/>
          <w:u w:val="single"/>
        </w:rPr>
        <w:t>and military missions can (co-)exist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as we speak today," said Charles Wald, a retired Air Force general and a member of Securing America's Future, a nonprofit, pro-drilling group that compiled the report. The report, discussed during a conference call Tuesday, concluded </w:t>
      </w:r>
      <w:r w:rsidRPr="00C92015">
        <w:rPr>
          <w:rFonts w:asciiTheme="minorHAnsi" w:eastAsia="Garamond" w:hAnsiTheme="minorHAnsi" w:cs="Times New Roman"/>
          <w:highlight w:val="yellow"/>
        </w:rPr>
        <w:t xml:space="preserve">that </w:t>
      </w:r>
      <w:r w:rsidRPr="00C92015">
        <w:rPr>
          <w:rFonts w:asciiTheme="minorHAnsi" w:eastAsia="Garamond" w:hAnsiTheme="minorHAnsi" w:cs="Times New Roman"/>
          <w:highlight w:val="yellow"/>
          <w:u w:val="single"/>
        </w:rPr>
        <w:t>new measures by the Defense Department show</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oil</w:t>
      </w:r>
      <w:r w:rsidRPr="00C92015">
        <w:rPr>
          <w:rFonts w:asciiTheme="minorHAnsi" w:eastAsia="Garamond" w:hAnsiTheme="minorHAnsi" w:cs="Times New Roman"/>
          <w:u w:val="single"/>
        </w:rPr>
        <w:t xml:space="preserve"> and natural gas </w:t>
      </w:r>
      <w:r w:rsidRPr="00C92015">
        <w:rPr>
          <w:rFonts w:asciiTheme="minorHAnsi" w:eastAsia="Garamond" w:hAnsiTheme="minorHAnsi" w:cs="Times New Roman"/>
          <w:highlight w:val="yellow"/>
          <w:u w:val="single"/>
        </w:rPr>
        <w:t>drilling in the gulf would pose minimal interference</w:t>
      </w:r>
      <w:r w:rsidRPr="00C92015">
        <w:rPr>
          <w:rFonts w:asciiTheme="minorHAnsi" w:eastAsia="Garamond" w:hAnsiTheme="minorHAnsi" w:cs="Times New Roman"/>
          <w:u w:val="single"/>
        </w:rPr>
        <w:t xml:space="preserve"> with the military missions</w:t>
      </w:r>
      <w:r w:rsidRPr="00C92015">
        <w:rPr>
          <w:rFonts w:asciiTheme="minorHAnsi" w:eastAsia="Garamond" w:hAnsiTheme="minorHAnsi" w:cs="Times New Roman"/>
        </w:rPr>
        <w:t xml:space="preserve"> at Eglin and Tyndall Air Force bases in the Panhandle. The two bases share more than 134,000 square miles of restricted air space in the eastern Gulf of Mexico. Sen. Byron Dorgan, the North Dakota Democrat who is pushing federal legislation to end the ban on oil drilling off Florida shores and allow exploration starting at 45 miles out, said the report will give him the evidence he needs to counter a 2005 letter by then-Defense Secretary Donald Rumsfeld. Then, Rumsfeld warned that oil drilling in the eastern gulf could pose a threat to military operations.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new evidence</w:t>
      </w:r>
      <w:r w:rsidRPr="00C92015">
        <w:rPr>
          <w:rFonts w:asciiTheme="minorHAnsi" w:eastAsia="Garamond" w:hAnsiTheme="minorHAnsi" w:cs="Times New Roman"/>
          <w:u w:val="single"/>
        </w:rPr>
        <w:t xml:space="preserve"> compiled </w:t>
      </w:r>
      <w:r w:rsidRPr="00C92015">
        <w:rPr>
          <w:rFonts w:asciiTheme="minorHAnsi" w:eastAsia="Garamond" w:hAnsiTheme="minorHAnsi" w:cs="Times New Roman"/>
          <w:highlight w:val="yellow"/>
          <w:u w:val="single"/>
        </w:rPr>
        <w:t>by</w:t>
      </w:r>
      <w:r w:rsidRPr="00C92015">
        <w:rPr>
          <w:rFonts w:asciiTheme="minorHAnsi" w:eastAsia="Garamond" w:hAnsiTheme="minorHAnsi" w:cs="Times New Roman"/>
          <w:u w:val="single"/>
        </w:rPr>
        <w:t xml:space="preserve"> Martin </w:t>
      </w:r>
      <w:r w:rsidRPr="00C92015">
        <w:rPr>
          <w:rFonts w:asciiTheme="minorHAnsi" w:eastAsia="Garamond" w:hAnsiTheme="minorHAnsi" w:cs="Times New Roman"/>
          <w:highlight w:val="yellow"/>
          <w:u w:val="single"/>
        </w:rPr>
        <w:t>Sullivan</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a retired Marine Corps colonel, </w:t>
      </w:r>
      <w:r w:rsidRPr="00C92015">
        <w:rPr>
          <w:rFonts w:asciiTheme="minorHAnsi" w:eastAsia="Garamond" w:hAnsiTheme="minorHAnsi" w:cs="Times New Roman"/>
          <w:highlight w:val="yellow"/>
          <w:u w:val="single"/>
        </w:rPr>
        <w:t>shows</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there "is no credible evidence to support that,</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Dorgan said. Sen. Bill Nelson, D-Florida, immediately challenged the conclusions of Dorgan and the retired military officers. </w:t>
      </w:r>
      <w:r w:rsidRPr="00C92015">
        <w:rPr>
          <w:rFonts w:asciiTheme="minorHAnsi" w:eastAsia="Garamond" w:hAnsiTheme="minorHAnsi" w:cs="Times New Roman"/>
          <w:u w:val="single"/>
        </w:rPr>
        <w:t>"It should come as no surprise that a group that touts drilling off Florida should produce a study saying drilling there is okay,"</w:t>
      </w:r>
      <w:r w:rsidRPr="00C92015">
        <w:rPr>
          <w:rFonts w:asciiTheme="minorHAnsi" w:eastAsia="Garamond" w:hAnsiTheme="minorHAnsi" w:cs="Times New Roman"/>
        </w:rPr>
        <w:t xml:space="preserve"> Nelson said in a statement. John Lehman, </w:t>
      </w:r>
      <w:r w:rsidRPr="00C92015">
        <w:rPr>
          <w:rFonts w:asciiTheme="minorHAnsi" w:eastAsia="Garamond" w:hAnsiTheme="minorHAnsi" w:cs="Times New Roman"/>
          <w:highlight w:val="yellow"/>
          <w:u w:val="single"/>
        </w:rPr>
        <w:t>secretary of the Navy under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President Ronald </w:t>
      </w:r>
      <w:r w:rsidRPr="00C92015">
        <w:rPr>
          <w:rFonts w:asciiTheme="minorHAnsi" w:eastAsia="Garamond" w:hAnsiTheme="minorHAnsi" w:cs="Times New Roman"/>
          <w:highlight w:val="yellow"/>
          <w:u w:val="single"/>
        </w:rPr>
        <w:t>Reagan</w:t>
      </w:r>
      <w:r w:rsidRPr="00C92015">
        <w:rPr>
          <w:rFonts w:asciiTheme="minorHAnsi" w:eastAsia="Garamond" w:hAnsiTheme="minorHAnsi" w:cs="Times New Roman"/>
        </w:rPr>
        <w:t xml:space="preserve">, said Tuesday that he strongly </w:t>
      </w:r>
      <w:r w:rsidRPr="00C92015">
        <w:rPr>
          <w:rFonts w:asciiTheme="minorHAnsi" w:eastAsia="Garamond" w:hAnsiTheme="minorHAnsi" w:cs="Times New Roman"/>
          <w:highlight w:val="yellow"/>
          <w:u w:val="single"/>
        </w:rPr>
        <w:t>supports drilling</w:t>
      </w:r>
      <w:r w:rsidRPr="00C92015">
        <w:rPr>
          <w:rFonts w:asciiTheme="minorHAnsi" w:eastAsia="Garamond" w:hAnsiTheme="minorHAnsi" w:cs="Times New Roman"/>
        </w:rPr>
        <w:t xml:space="preserve"> in the eastern gulf </w:t>
      </w:r>
      <w:r w:rsidRPr="00C92015">
        <w:rPr>
          <w:rFonts w:asciiTheme="minorHAnsi" w:eastAsia="Garamond" w:hAnsiTheme="minorHAnsi" w:cs="Times New Roman"/>
          <w:highlight w:val="yellow"/>
          <w:u w:val="single"/>
        </w:rPr>
        <w:t>because of the national security implications of</w:t>
      </w:r>
      <w:r w:rsidRPr="00C92015">
        <w:rPr>
          <w:rFonts w:asciiTheme="minorHAnsi" w:eastAsia="Garamond" w:hAnsiTheme="minorHAnsi" w:cs="Times New Roman"/>
          <w:u w:val="single"/>
        </w:rPr>
        <w:t xml:space="preserve"> relying on </w:t>
      </w:r>
      <w:r w:rsidRPr="00C92015">
        <w:rPr>
          <w:rFonts w:asciiTheme="minorHAnsi" w:eastAsia="Garamond" w:hAnsiTheme="minorHAnsi" w:cs="Times New Roman"/>
          <w:highlight w:val="yellow"/>
          <w:u w:val="single"/>
        </w:rPr>
        <w:t>foreign oil</w:t>
      </w:r>
      <w:r w:rsidRPr="00C92015">
        <w:rPr>
          <w:rFonts w:asciiTheme="minorHAnsi" w:eastAsia="Garamond" w:hAnsiTheme="minorHAnsi" w:cs="Times New Roman"/>
          <w:highlight w:val="yellow"/>
        </w:rPr>
        <w:t>.</w:t>
      </w:r>
      <w:r w:rsidRPr="00C92015">
        <w:rPr>
          <w:rFonts w:asciiTheme="minorHAnsi" w:eastAsia="Garamond" w:hAnsiTheme="minorHAnsi" w:cs="Times New Roman"/>
        </w:rPr>
        <w:t xml:space="preserve"> He said there is a </w:t>
      </w:r>
      <w:r w:rsidRPr="00C92015">
        <w:rPr>
          <w:rFonts w:asciiTheme="minorHAnsi" w:eastAsia="Garamond" w:hAnsiTheme="minorHAnsi" w:cs="Times New Roman"/>
          <w:u w:val="single"/>
        </w:rPr>
        <w:t>“</w:t>
      </w:r>
      <w:r w:rsidRPr="00C92015">
        <w:rPr>
          <w:rFonts w:asciiTheme="minorHAnsi" w:eastAsia="Garamond" w:hAnsiTheme="minorHAnsi" w:cs="Times New Roman"/>
          <w:highlight w:val="yellow"/>
          <w:u w:val="single"/>
        </w:rPr>
        <w:t>well-established process” to work out any potential conflicts for military operations</w:t>
      </w:r>
      <w:r w:rsidRPr="00C92015">
        <w:rPr>
          <w:rFonts w:asciiTheme="minorHAnsi" w:eastAsia="Garamond" w:hAnsiTheme="minorHAnsi" w:cs="Times New Roman"/>
        </w:rPr>
        <w:t>, "if any difficulties arise."</w:t>
      </w:r>
    </w:p>
    <w:p w:rsidR="00533EC4" w:rsidRDefault="00533EC4" w:rsidP="00533EC4">
      <w:pPr>
        <w:pStyle w:val="Heading2"/>
      </w:pPr>
      <w:r>
        <w:t>AT Shipping Trade-off</w:t>
      </w:r>
    </w:p>
    <w:p w:rsidR="00533EC4" w:rsidRDefault="00533EC4" w:rsidP="00533EC4">
      <w:pPr>
        <w:pStyle w:val="Heading3"/>
      </w:pPr>
      <w:r>
        <w:t>2AC Alt Cause Shipping</w:t>
      </w:r>
    </w:p>
    <w:p w:rsidR="00533EC4" w:rsidRDefault="00533EC4" w:rsidP="00533EC4">
      <w:pPr>
        <w:pStyle w:val="Heading4"/>
      </w:pPr>
      <w:r>
        <w:t>Multiple alt causes to the shipping industry</w:t>
      </w:r>
    </w:p>
    <w:p w:rsidR="00533EC4" w:rsidRPr="00AE6AC7" w:rsidRDefault="00533EC4" w:rsidP="00533EC4">
      <w:pPr>
        <w:rPr>
          <w:rStyle w:val="StyleStyleBold12pt"/>
        </w:rPr>
      </w:pPr>
      <w:r w:rsidRPr="00AE6AC7">
        <w:rPr>
          <w:rStyle w:val="StyleStyleBold12pt"/>
        </w:rPr>
        <w:t>Epoch Times 12</w:t>
      </w:r>
    </w:p>
    <w:p w:rsidR="00533EC4" w:rsidRPr="00AE6AC7" w:rsidRDefault="00533EC4" w:rsidP="00533EC4">
      <w:r w:rsidRPr="00AE6AC7">
        <w:t>(“Shipping Industry Facing Economic Distress Bankruptcies on the rise as shipping rates fall” pg online at http://www.theepochtimes.com/n2/business/shipping-industry-facing-economic-distress-280382.html//sd)</w:t>
      </w:r>
    </w:p>
    <w:p w:rsidR="00533EC4" w:rsidRDefault="00533EC4" w:rsidP="00533EC4">
      <w:pPr>
        <w:rPr>
          <w:sz w:val="10"/>
        </w:rPr>
      </w:pPr>
      <w:r w:rsidRPr="00CA3ECF">
        <w:rPr>
          <w:sz w:val="10"/>
        </w:rPr>
        <w:t xml:space="preserve">Since the latest economic upheaval has hit the world, companies in different industries report a dismal financial picture, with many going bankrupt. Mostly, but not always, it is smaller companies that are facing bankruptcies, as they lack customers to buy their products, leaving in its wake a broken industry with mass layoffs. During the first two months of 2012, the U.S. Bureau of Labor Statistics (BLS) reported 1,476 mass layoffs, resulting in 508,381 workers losing their livelihood. Mass layoffs were reported in the transportation and warehousing industry, with the BLS reporting 205 mass layoffs during the first six months of 2012, putting 32,877 people out of work. </w:t>
      </w:r>
      <w:r w:rsidRPr="008A2FFC">
        <w:rPr>
          <w:rStyle w:val="StyleBoldUnderline"/>
        </w:rPr>
        <w:t>One industry,</w:t>
      </w:r>
      <w:r w:rsidRPr="008A2FFC">
        <w:rPr>
          <w:sz w:val="10"/>
        </w:rPr>
        <w:t xml:space="preserve"> which</w:t>
      </w:r>
      <w:r w:rsidRPr="008A2FFC">
        <w:rPr>
          <w:rStyle w:val="StyleBoldUnderline"/>
        </w:rPr>
        <w:t xml:space="preserve"> has been in an economic</w:t>
      </w:r>
      <w:r w:rsidRPr="008A2FFC">
        <w:rPr>
          <w:sz w:val="10"/>
        </w:rPr>
        <w:t xml:space="preserve"> </w:t>
      </w:r>
      <w:r w:rsidRPr="008A2FFC">
        <w:rPr>
          <w:rStyle w:val="StyleBoldUnderline"/>
        </w:rPr>
        <w:t>depression</w:t>
      </w:r>
      <w:r w:rsidRPr="00CA3ECF">
        <w:rPr>
          <w:rStyle w:val="StyleBoldUnderline"/>
        </w:rPr>
        <w:t xml:space="preserve"> for a while</w:t>
      </w:r>
      <w:r w:rsidRPr="00CA3ECF">
        <w:rPr>
          <w:sz w:val="10"/>
        </w:rPr>
        <w:t xml:space="preserve"> </w:t>
      </w:r>
      <w:r w:rsidRPr="00CA3ECF">
        <w:rPr>
          <w:rStyle w:val="StyleBoldUnderline"/>
        </w:rPr>
        <w:t xml:space="preserve">is </w:t>
      </w:r>
      <w:r w:rsidRPr="008A2FFC">
        <w:rPr>
          <w:rStyle w:val="StyleBoldUnderline"/>
          <w:highlight w:val="green"/>
        </w:rPr>
        <w:t>the shipping industry</w:t>
      </w:r>
      <w:r w:rsidRPr="00CA3ECF">
        <w:rPr>
          <w:sz w:val="10"/>
        </w:rPr>
        <w:t xml:space="preserve">, </w:t>
      </w:r>
      <w:r w:rsidRPr="008A2FFC">
        <w:rPr>
          <w:rStyle w:val="StyleBoldUnderline"/>
        </w:rPr>
        <w:t>an industry that</w:t>
      </w:r>
      <w:r w:rsidRPr="00CA3ECF">
        <w:rPr>
          <w:rStyle w:val="StyleBoldUnderline"/>
        </w:rPr>
        <w:t xml:space="preserve"> not only </w:t>
      </w:r>
      <w:r w:rsidRPr="008A2FFC">
        <w:rPr>
          <w:rStyle w:val="StyleBoldUnderline"/>
          <w:highlight w:val="green"/>
        </w:rPr>
        <w:t>had to deal with</w:t>
      </w:r>
      <w:r w:rsidRPr="00CA3ECF">
        <w:rPr>
          <w:rStyle w:val="StyleBoldUnderline"/>
        </w:rPr>
        <w:t xml:space="preserve"> </w:t>
      </w:r>
      <w:r w:rsidRPr="00CA3ECF">
        <w:rPr>
          <w:sz w:val="10"/>
        </w:rPr>
        <w:t xml:space="preserve">Somali </w:t>
      </w:r>
      <w:r w:rsidRPr="008A2FFC">
        <w:rPr>
          <w:rStyle w:val="StyleBoldUnderline"/>
          <w:highlight w:val="green"/>
        </w:rPr>
        <w:t>pirates</w:t>
      </w:r>
      <w:r w:rsidRPr="00CA3ECF">
        <w:rPr>
          <w:sz w:val="10"/>
        </w:rPr>
        <w:t xml:space="preserve"> that attacked ships and demanded millions of dollars for their return, </w:t>
      </w:r>
      <w:r w:rsidRPr="00CA3ECF">
        <w:rPr>
          <w:rStyle w:val="StyleBoldUnderline"/>
        </w:rPr>
        <w:t xml:space="preserve">but also the </w:t>
      </w:r>
      <w:r w:rsidRPr="008A2FFC">
        <w:rPr>
          <w:rStyle w:val="StyleBoldUnderline"/>
          <w:highlight w:val="green"/>
        </w:rPr>
        <w:t>economic downturn</w:t>
      </w:r>
      <w:r w:rsidRPr="00CA3ECF">
        <w:rPr>
          <w:rStyle w:val="StyleBoldUnderline"/>
        </w:rPr>
        <w:t>,</w:t>
      </w:r>
      <w:r w:rsidRPr="00CA3ECF">
        <w:rPr>
          <w:sz w:val="10"/>
        </w:rPr>
        <w:t xml:space="preserve"> </w:t>
      </w:r>
      <w:r w:rsidRPr="008A2FFC">
        <w:rPr>
          <w:rStyle w:val="StyleBoldUnderline"/>
          <w:highlight w:val="green"/>
        </w:rPr>
        <w:t>resulting in fewer shipments</w:t>
      </w:r>
      <w:r w:rsidRPr="00CA3ECF">
        <w:rPr>
          <w:sz w:val="10"/>
        </w:rPr>
        <w:t xml:space="preserve">. The shipping industry is reeling under economic pressure. “The worldwide shipping industry has struggled in recent years with decreased rates and an inability to refinance debt,” said an article on the AM Law Daily website. The U.S. shipping industry’s economic woes continue, with the latest being the drought in the Midwest. </w:t>
      </w:r>
      <w:r w:rsidRPr="008A2FFC">
        <w:rPr>
          <w:rStyle w:val="StyleBoldUnderline"/>
          <w:highlight w:val="green"/>
        </w:rPr>
        <w:t>Water levels have</w:t>
      </w:r>
      <w:r w:rsidRPr="00CA3ECF">
        <w:rPr>
          <w:rStyle w:val="StyleBoldUnderline"/>
        </w:rPr>
        <w:t xml:space="preserve"> </w:t>
      </w:r>
      <w:r w:rsidRPr="008A2FFC">
        <w:rPr>
          <w:rStyle w:val="StyleBoldUnderline"/>
          <w:highlight w:val="green"/>
        </w:rPr>
        <w:t>sunk</w:t>
      </w:r>
      <w:r w:rsidRPr="00CA3ECF">
        <w:rPr>
          <w:rStyle w:val="StyleBoldUnderline"/>
        </w:rPr>
        <w:t xml:space="preserve"> so </w:t>
      </w:r>
      <w:r w:rsidRPr="008A2FFC">
        <w:rPr>
          <w:rStyle w:val="StyleBoldUnderline"/>
          <w:highlight w:val="green"/>
        </w:rPr>
        <w:t>low that shipping</w:t>
      </w:r>
      <w:r w:rsidRPr="00CA3ECF">
        <w:rPr>
          <w:rStyle w:val="StyleBoldUnderline"/>
        </w:rPr>
        <w:t xml:space="preserve"> </w:t>
      </w:r>
      <w:r w:rsidRPr="008A2FFC">
        <w:rPr>
          <w:rStyle w:val="StyleBoldUnderline"/>
          <w:highlight w:val="green"/>
        </w:rPr>
        <w:t>barges have to reduce their loads</w:t>
      </w:r>
      <w:r w:rsidRPr="00CA3ECF">
        <w:rPr>
          <w:rStyle w:val="StyleBoldUnderline"/>
        </w:rPr>
        <w:t xml:space="preserve"> </w:t>
      </w:r>
      <w:r w:rsidRPr="00CA3ECF">
        <w:rPr>
          <w:sz w:val="10"/>
        </w:rPr>
        <w:t>and make more trips at their own expense, according to the Midwest Shippers Association. “It’s no wonder, then, that ocean carriers are looking with trepidation at the severe drought conditions gripping the eastern half of the country. The U.S. Department of Agriculture is calling the drought the worst since 1956 and the third worst in recent history,” said a July 30 article on the Midwest Shippers Association website. Shipping Industry Neglected by Wall Street “</w:t>
      </w:r>
      <w:r w:rsidRPr="00CA3ECF">
        <w:rPr>
          <w:rStyle w:val="StyleBoldUnderline"/>
        </w:rPr>
        <w:t>US</w:t>
      </w:r>
      <w:r w:rsidRPr="00CA3ECF">
        <w:rPr>
          <w:sz w:val="10"/>
        </w:rPr>
        <w:t xml:space="preserve"> maritime </w:t>
      </w:r>
      <w:r w:rsidRPr="008A2FFC">
        <w:rPr>
          <w:rStyle w:val="StyleBoldUnderline"/>
          <w:highlight w:val="green"/>
        </w:rPr>
        <w:t>companies</w:t>
      </w:r>
      <w:r w:rsidRPr="00CA3ECF">
        <w:rPr>
          <w:rStyle w:val="StyleBoldUnderline"/>
        </w:rPr>
        <w:t xml:space="preserve"> </w:t>
      </w:r>
      <w:r w:rsidRPr="008A2FFC">
        <w:rPr>
          <w:rStyle w:val="StyleBoldUnderline"/>
          <w:highlight w:val="green"/>
        </w:rPr>
        <w:t>are</w:t>
      </w:r>
      <w:r w:rsidRPr="00CA3ECF">
        <w:rPr>
          <w:rStyle w:val="StyleBoldUnderline"/>
        </w:rPr>
        <w:t xml:space="preserve"> </w:t>
      </w:r>
      <w:r w:rsidRPr="008A2FFC">
        <w:rPr>
          <w:rStyle w:val="StyleBoldUnderline"/>
          <w:highlight w:val="green"/>
        </w:rPr>
        <w:t>suffering</w:t>
      </w:r>
      <w:r w:rsidRPr="00CA3ECF">
        <w:rPr>
          <w:rStyle w:val="StyleBoldUnderline"/>
        </w:rPr>
        <w:t xml:space="preserve"> </w:t>
      </w:r>
      <w:r w:rsidRPr="008A2FFC">
        <w:rPr>
          <w:rStyle w:val="StyleBoldUnderline"/>
          <w:highlight w:val="green"/>
        </w:rPr>
        <w:t>under</w:t>
      </w:r>
      <w:r w:rsidRPr="00CA3ECF">
        <w:rPr>
          <w:rStyle w:val="StyleBoldUnderline"/>
        </w:rPr>
        <w:t xml:space="preserve"> the weight of the </w:t>
      </w:r>
      <w:r w:rsidRPr="008A2FFC">
        <w:rPr>
          <w:rStyle w:val="StyleBoldUnderline"/>
          <w:highlight w:val="green"/>
        </w:rPr>
        <w:t>recession, and bankruptcies</w:t>
      </w:r>
      <w:r w:rsidRPr="00CA3ECF">
        <w:rPr>
          <w:rStyle w:val="StyleBoldUnderline"/>
        </w:rPr>
        <w:t xml:space="preserve"> </w:t>
      </w:r>
      <w:r w:rsidRPr="00CA3ECF">
        <w:rPr>
          <w:sz w:val="10"/>
        </w:rPr>
        <w:t>on US soil – something of a new phenomenon – are proof of an industry struggling to cope in a financial climate where investors continue to distance themselves from maritime players,” according to a 2012 report published on the website of the law firm Blank Rome LLP. Before 2008, and the Lehman Brothers failure, Wall Street players were becoming quite interested in investing in the maritime industries. More and more shipment companies went public, with investors going</w:t>
      </w:r>
      <w:r w:rsidRPr="00CA3ECF">
        <w:rPr>
          <w:rStyle w:val="StyleBoldUnderline"/>
        </w:rPr>
        <w:t xml:space="preserve"> </w:t>
      </w:r>
      <w:r w:rsidRPr="00CA3ECF">
        <w:rPr>
          <w:sz w:val="10"/>
        </w:rPr>
        <w:t xml:space="preserve">after the first public offerings. After the economic meltdown, investment interest in shipping companies “has now almost completely dried up,” according to the Blank Rome report. Containers are loaded onto an international freighter at the Tokyo port on May 23. The shipping industry has especially struggled in recent years due to the economic turmoil impacting the global economy. (Yoshikazu Tsuno/AFP/GettyImages) Containers are loaded onto an international freighter at the Tokyo port on May 23. The shipping industry has especially struggled in recent years due to the economic turmoil impacting the global economy. (Yoshikazu Tsuno/AFP/GettyImages) A major issue is that </w:t>
      </w:r>
      <w:r w:rsidRPr="00CA3ECF">
        <w:rPr>
          <w:rStyle w:val="StyleBoldUnderline"/>
        </w:rPr>
        <w:t>ships</w:t>
      </w:r>
      <w:r w:rsidRPr="00CA3ECF">
        <w:rPr>
          <w:sz w:val="10"/>
        </w:rPr>
        <w:t xml:space="preserve">, such as tankers and containerships, typically </w:t>
      </w:r>
      <w:r w:rsidRPr="00CA3ECF">
        <w:rPr>
          <w:rStyle w:val="StyleBoldUnderline"/>
        </w:rPr>
        <w:t>have a lifespan</w:t>
      </w:r>
      <w:r w:rsidRPr="00CA3ECF">
        <w:rPr>
          <w:sz w:val="10"/>
        </w:rPr>
        <w:t xml:space="preserve"> </w:t>
      </w:r>
      <w:r w:rsidRPr="00CA3ECF">
        <w:rPr>
          <w:rStyle w:val="StyleBoldUnderline"/>
        </w:rPr>
        <w:t>of</w:t>
      </w:r>
      <w:r w:rsidRPr="00CA3ECF">
        <w:rPr>
          <w:sz w:val="10"/>
        </w:rPr>
        <w:t xml:space="preserve"> about</w:t>
      </w:r>
      <w:r w:rsidRPr="00CA3ECF">
        <w:rPr>
          <w:rStyle w:val="StyleBoldUnderline"/>
        </w:rPr>
        <w:t xml:space="preserve"> 15 years</w:t>
      </w:r>
      <w:r w:rsidRPr="00CA3ECF">
        <w:rPr>
          <w:sz w:val="10"/>
        </w:rPr>
        <w:t xml:space="preserve">. </w:t>
      </w:r>
      <w:r w:rsidRPr="00CA3ECF">
        <w:rPr>
          <w:rStyle w:val="StyleBoldUnderline"/>
        </w:rPr>
        <w:t xml:space="preserve">Without </w:t>
      </w:r>
      <w:r w:rsidRPr="00CA3ECF">
        <w:rPr>
          <w:sz w:val="10"/>
        </w:rPr>
        <w:t xml:space="preserve">investors or </w:t>
      </w:r>
      <w:r w:rsidRPr="00CA3ECF">
        <w:rPr>
          <w:rStyle w:val="StyleBoldUnderline"/>
        </w:rPr>
        <w:t>the ability to borrow</w:t>
      </w:r>
      <w:r w:rsidRPr="00CA3ECF">
        <w:rPr>
          <w:sz w:val="10"/>
        </w:rPr>
        <w:t xml:space="preserve"> in the market, </w:t>
      </w:r>
      <w:r w:rsidRPr="008A2FFC">
        <w:rPr>
          <w:rStyle w:val="StyleBoldUnderline"/>
          <w:highlight w:val="green"/>
        </w:rPr>
        <w:t>the</w:t>
      </w:r>
      <w:r w:rsidRPr="008A2FFC">
        <w:rPr>
          <w:sz w:val="10"/>
          <w:highlight w:val="green"/>
        </w:rPr>
        <w:t xml:space="preserve"> </w:t>
      </w:r>
      <w:r w:rsidRPr="008A2FFC">
        <w:rPr>
          <w:rStyle w:val="StyleBoldUnderline"/>
          <w:highlight w:val="green"/>
        </w:rPr>
        <w:t>shipping industry will with time be unable to service its customers</w:t>
      </w:r>
      <w:r w:rsidRPr="00CA3ECF">
        <w:rPr>
          <w:sz w:val="10"/>
        </w:rPr>
        <w:t xml:space="preserve">. The report suggests that the </w:t>
      </w:r>
      <w:r w:rsidRPr="00CA3ECF">
        <w:rPr>
          <w:rStyle w:val="StyleBoldUnderline"/>
        </w:rPr>
        <w:t>banks</w:t>
      </w:r>
      <w:r w:rsidRPr="00CA3ECF">
        <w:rPr>
          <w:sz w:val="10"/>
        </w:rPr>
        <w:t xml:space="preserve"> </w:t>
      </w:r>
      <w:r w:rsidRPr="00CA3ECF">
        <w:rPr>
          <w:rStyle w:val="StyleBoldUnderline"/>
        </w:rPr>
        <w:t>that</w:t>
      </w:r>
      <w:r w:rsidRPr="00CA3ECF">
        <w:rPr>
          <w:sz w:val="10"/>
        </w:rPr>
        <w:t xml:space="preserve"> used to len</w:t>
      </w:r>
      <w:r w:rsidRPr="00CA3ECF">
        <w:rPr>
          <w:rStyle w:val="StyleBoldUnderline"/>
        </w:rPr>
        <w:t xml:space="preserve">d to shipping firms have disappeared </w:t>
      </w:r>
      <w:r w:rsidRPr="00CA3ECF">
        <w:rPr>
          <w:sz w:val="10"/>
        </w:rPr>
        <w:t>and the few German and Norwegian banks that remain have a much tighter credit policy. Furthermore, the U.S. government is drawing back its support of the maritime industry, given its budget problems. So far, no one is quite sure if the U.S. government is even willing to support that industry going forward, or if it isn’t concerned about America’s maritime infrastructure. For example, Greek shipping company owners “have their ships under foreign flags, they’re suffering because they’re being seen as part of the economic collapse. … Its very hard for a Greek borrower to get much of a welcome on Wall Street or Main Street – what you might call the high street banks,” said Clay Maitland, lawyer, in the Blank Rome report. Global Shipping Industry Bankruptcies “People are getting crushed by the low freight rates and we’ve seen a number of bankruptcy filings. What is unusual is that you’re seeing these bankruptcies in the US, whereas 20 or 30 years ago, ship owners did not come to the United States to file for bankruptcy so this is a new thing we are seeing and it’s a big issue,” said Donald J. Kennedy, partner at Carter Ledyard &amp; Milburn in the article on the Blank Rome website. At the beginning of July, Japan’s largest Asian bound shipping corporation, The Sanko Steamship Co. Ltd. (Sanko Line) filed for corporate reorganization proceedings, Chapter 15 of the Bankruptcy Code in the U.S. Bankruptcy Court for the Southern District of New York. “We saw a sharp drop in the freight and charter revenue which were the main sources of our revenue because the growth of transportation demands rapidly slowed down due to the global financial crisis. … As a result, our profitability had rapidly and seriously deteriorated,” announced Sanko Line in a statement on its website. Sanko’s year-end March 2012 consolidated unaudited financial statements indicate working capital problems, as its current assets are only about 44 percent, or less than half, of its current liabilities. The ratio of current debt to current liabilities indicates that there is a problem meeting short-term obligations. Sanko’s liability is 12 times higher than its equity, a sign that it is highly leveraged, and an indication that the company finances its operations with debt. If debt is too high and coupled with working capital shortfalls, the company has overreached its financial wherewithal and thus, bankruptcy may be the only option for it to survive. Overcapacity and debt issues put the fear of looming bankruptcies into the shipping industry… —Seeking Alpha “</w:t>
      </w:r>
      <w:r w:rsidRPr="008A2FFC">
        <w:rPr>
          <w:rStyle w:val="StyleBoldUnderline"/>
          <w:highlight w:val="green"/>
        </w:rPr>
        <w:t>Overcapacity and debt issues put the</w:t>
      </w:r>
      <w:r w:rsidRPr="00CA3ECF">
        <w:rPr>
          <w:rStyle w:val="StyleBoldUnderline"/>
        </w:rPr>
        <w:t xml:space="preserve"> </w:t>
      </w:r>
      <w:r w:rsidRPr="008A2FFC">
        <w:rPr>
          <w:rStyle w:val="StyleBoldUnderline"/>
          <w:highlight w:val="green"/>
        </w:rPr>
        <w:t>fear of looming bankruptcies into the shipping industry</w:t>
      </w:r>
      <w:r w:rsidRPr="00CA3ECF">
        <w:rPr>
          <w:rStyle w:val="StyleBoldUnderline"/>
        </w:rPr>
        <w:t>,</w:t>
      </w:r>
      <w:r w:rsidRPr="00CA3ECF">
        <w:rPr>
          <w:sz w:val="10"/>
        </w:rPr>
        <w:t xml:space="preserve"> </w:t>
      </w:r>
      <w:r w:rsidRPr="00CA3ECF">
        <w:rPr>
          <w:rStyle w:val="StyleBoldUnderline"/>
        </w:rPr>
        <w:t>which remains highly fragmented</w:t>
      </w:r>
      <w:r w:rsidRPr="00CA3ECF">
        <w:rPr>
          <w:sz w:val="10"/>
        </w:rPr>
        <w:t xml:space="preserve">. Overcapacity could keep margins low for a while, with market participants forced to lower their prices to match the lowest priced competition,” said a July article on the Seeking Alpha website. </w:t>
      </w:r>
    </w:p>
    <w:p w:rsidR="00533EC4" w:rsidRDefault="00533EC4" w:rsidP="00533EC4">
      <w:pPr>
        <w:rPr>
          <w:sz w:val="10"/>
        </w:rPr>
      </w:pPr>
    </w:p>
    <w:p w:rsidR="00533EC4" w:rsidRDefault="00533EC4" w:rsidP="00533EC4">
      <w:pPr>
        <w:pStyle w:val="Heading3"/>
      </w:pPr>
      <w:r>
        <w:t>1AR Alt Cause Shipping</w:t>
      </w:r>
    </w:p>
    <w:p w:rsidR="00533EC4" w:rsidRDefault="00533EC4" w:rsidP="00533EC4">
      <w:pPr>
        <w:pStyle w:val="Heading4"/>
      </w:pPr>
      <w:r>
        <w:t>High prices and low shipping rates hinder maritime industry</w:t>
      </w:r>
    </w:p>
    <w:p w:rsidR="00533EC4" w:rsidRPr="00AE6AC7" w:rsidRDefault="00533EC4" w:rsidP="00533EC4">
      <w:pPr>
        <w:rPr>
          <w:rStyle w:val="StyleStyleBold12pt"/>
        </w:rPr>
      </w:pPr>
      <w:r w:rsidRPr="00AE6AC7">
        <w:rPr>
          <w:rStyle w:val="StyleStyleBold12pt"/>
        </w:rPr>
        <w:t>Economist 12</w:t>
      </w:r>
    </w:p>
    <w:p w:rsidR="00533EC4" w:rsidRPr="00692EA5" w:rsidRDefault="00533EC4" w:rsidP="00533EC4">
      <w:r>
        <w:t>(“Slow steaming, uphill” pg online at http://www.economist.com/blogs/schumpeter/2012/08/shipping-industry//sd)</w:t>
      </w:r>
    </w:p>
    <w:p w:rsidR="00533EC4" w:rsidRDefault="00533EC4" w:rsidP="00533EC4">
      <w:pPr>
        <w:rPr>
          <w:sz w:val="10"/>
        </w:rPr>
      </w:pPr>
      <w:r w:rsidRPr="00692EA5">
        <w:rPr>
          <w:sz w:val="10"/>
        </w:rPr>
        <w:t xml:space="preserve">IT NEVER rains but it pours for the shipping industry. </w:t>
      </w:r>
      <w:r w:rsidRPr="00692EA5">
        <w:rPr>
          <w:rStyle w:val="StyleBoldUnderline"/>
        </w:rPr>
        <w:t>Since</w:t>
      </w:r>
      <w:r w:rsidRPr="00692EA5">
        <w:rPr>
          <w:sz w:val="10"/>
        </w:rPr>
        <w:t xml:space="preserve"> </w:t>
      </w:r>
      <w:r w:rsidRPr="00692EA5">
        <w:rPr>
          <w:rStyle w:val="StyleBoldUnderline"/>
        </w:rPr>
        <w:t>the</w:t>
      </w:r>
      <w:r w:rsidRPr="00692EA5">
        <w:rPr>
          <w:sz w:val="10"/>
        </w:rPr>
        <w:t xml:space="preserve"> great </w:t>
      </w:r>
      <w:r w:rsidRPr="00692EA5">
        <w:rPr>
          <w:rStyle w:val="StyleBoldUnderline"/>
        </w:rPr>
        <w:t>recession</w:t>
      </w:r>
      <w:r w:rsidRPr="00692EA5">
        <w:rPr>
          <w:sz w:val="10"/>
        </w:rPr>
        <w:t xml:space="preserve"> began in 2009 </w:t>
      </w:r>
      <w:r w:rsidRPr="008A2FFC">
        <w:rPr>
          <w:rStyle w:val="StyleBoldUnderline"/>
          <w:highlight w:val="green"/>
        </w:rPr>
        <w:t>its troubles have multiplied</w:t>
      </w:r>
      <w:r w:rsidRPr="00692EA5">
        <w:rPr>
          <w:sz w:val="10"/>
        </w:rPr>
        <w:t xml:space="preserve">: first came </w:t>
      </w:r>
      <w:r w:rsidRPr="008A2FFC">
        <w:rPr>
          <w:rStyle w:val="StyleBoldUnderline"/>
          <w:highlight w:val="green"/>
        </w:rPr>
        <w:t>a price war among operators</w:t>
      </w:r>
      <w:r w:rsidRPr="00692EA5">
        <w:rPr>
          <w:sz w:val="10"/>
        </w:rPr>
        <w:t xml:space="preserve"> of container lines; then </w:t>
      </w:r>
      <w:r w:rsidRPr="008A2FFC">
        <w:rPr>
          <w:rStyle w:val="StyleBoldUnderline"/>
          <w:highlight w:val="green"/>
        </w:rPr>
        <w:t>a slump in rates</w:t>
      </w:r>
      <w:r w:rsidRPr="00692EA5">
        <w:rPr>
          <w:rStyle w:val="StyleBoldUnderline"/>
        </w:rPr>
        <w:t xml:space="preserve"> for</w:t>
      </w:r>
      <w:r w:rsidRPr="00692EA5">
        <w:rPr>
          <w:sz w:val="10"/>
        </w:rPr>
        <w:t xml:space="preserve"> chartering the giant </w:t>
      </w:r>
      <w:r w:rsidRPr="00692EA5">
        <w:rPr>
          <w:rStyle w:val="StyleBoldUnderline"/>
        </w:rPr>
        <w:t xml:space="preserve">bulk vessels </w:t>
      </w:r>
      <w:r w:rsidRPr="00692EA5">
        <w:rPr>
          <w:sz w:val="10"/>
        </w:rPr>
        <w:t xml:space="preserve">that transport coal, iron and grain around the world; and now it has to cope with a glut of all types of vessels, as ships ordered in the boom times are launched into the slump. A recent report from Clarkson Research Services highlights the effects on investors who have bought ships as alternatives to conventional assets: the price of a five-year-old Capesize (ie, the type of vessel that sails round Africa because it is too big for the Suez or Panama canals, pictured) has fallen about 80%, from a record high of $33m four years ago. The price of large oil tankers has dropped more than 60%. The </w:t>
      </w:r>
      <w:r w:rsidRPr="008A2FFC">
        <w:rPr>
          <w:rStyle w:val="StyleBoldUnderline"/>
          <w:highlight w:val="green"/>
        </w:rPr>
        <w:t>high oil price</w:t>
      </w:r>
      <w:r w:rsidRPr="00692EA5">
        <w:rPr>
          <w:rStyle w:val="StyleBoldUnderline"/>
        </w:rPr>
        <w:t xml:space="preserve"> of recent years has been an additional</w:t>
      </w:r>
      <w:r w:rsidRPr="00692EA5">
        <w:rPr>
          <w:sz w:val="10"/>
        </w:rPr>
        <w:t xml:space="preserve"> </w:t>
      </w:r>
      <w:r w:rsidRPr="00692EA5">
        <w:rPr>
          <w:rStyle w:val="StyleBoldUnderline"/>
        </w:rPr>
        <w:t>pain</w:t>
      </w:r>
      <w:r w:rsidRPr="00692EA5">
        <w:rPr>
          <w:sz w:val="10"/>
        </w:rPr>
        <w:t xml:space="preserve">. Container shipping companies saw their profits of around $7 billion in 2010 turn to losses of about $5 billion last year. One response to the high cost of fuel and the abundance of ships has been to adopt "slow steaming" which means cutting speeds from around 20 knots to around 17 knots to save fuel. Extra vessels are added to the "string"so that the same level of service can be provided. The glut of ships means that they can be chartered cheaply: some </w:t>
      </w:r>
      <w:r w:rsidRPr="00692EA5">
        <w:rPr>
          <w:rStyle w:val="StyleBoldUnderline"/>
        </w:rPr>
        <w:t>daily rates have slumped more than 90%.</w:t>
      </w:r>
      <w:r>
        <w:rPr>
          <w:rStyle w:val="StyleBoldUnderline"/>
        </w:rPr>
        <w:t xml:space="preserve"> </w:t>
      </w:r>
      <w:r w:rsidRPr="00692EA5">
        <w:rPr>
          <w:sz w:val="10"/>
        </w:rPr>
        <w:t xml:space="preserve">As the crisis worsened </w:t>
      </w:r>
      <w:r w:rsidRPr="00692EA5">
        <w:rPr>
          <w:rStyle w:val="StyleBoldUnderline"/>
        </w:rPr>
        <w:t xml:space="preserve">some lines </w:t>
      </w:r>
      <w:r w:rsidRPr="008A2FFC">
        <w:rPr>
          <w:rStyle w:val="StyleBoldUnderline"/>
          <w:highlight w:val="green"/>
        </w:rPr>
        <w:t>have</w:t>
      </w:r>
      <w:r w:rsidRPr="00692EA5">
        <w:rPr>
          <w:rStyle w:val="StyleBoldUnderline"/>
        </w:rPr>
        <w:t xml:space="preserve"> even </w:t>
      </w:r>
      <w:r w:rsidRPr="008A2FFC">
        <w:rPr>
          <w:rStyle w:val="StyleBoldUnderline"/>
          <w:highlight w:val="green"/>
        </w:rPr>
        <w:t>opted for "super slow" steaming</w:t>
      </w:r>
      <w:r w:rsidRPr="00692EA5">
        <w:rPr>
          <w:sz w:val="10"/>
        </w:rPr>
        <w:t xml:space="preserve">, which means 15 knots or less. Alas, this has turned out to bring its own problems as time goes by. Consistently </w:t>
      </w:r>
      <w:r w:rsidRPr="00692EA5">
        <w:rPr>
          <w:rStyle w:val="StyleBoldUnderline"/>
        </w:rPr>
        <w:t xml:space="preserve">sailing </w:t>
      </w:r>
      <w:r w:rsidRPr="00692EA5">
        <w:rPr>
          <w:sz w:val="10"/>
        </w:rPr>
        <w:t>so</w:t>
      </w:r>
      <w:r w:rsidRPr="00692EA5">
        <w:rPr>
          <w:rStyle w:val="StyleBoldUnderline"/>
        </w:rPr>
        <w:t xml:space="preserve"> slowly</w:t>
      </w:r>
      <w:r w:rsidRPr="00692EA5">
        <w:rPr>
          <w:sz w:val="10"/>
        </w:rPr>
        <w:t xml:space="preserve"> is damaging the giant engines </w:t>
      </w:r>
      <w:r w:rsidRPr="00692EA5">
        <w:rPr>
          <w:rStyle w:val="StyleBoldUnderline"/>
        </w:rPr>
        <w:t>designed to be operated at a higher rate</w:t>
      </w:r>
      <w:r w:rsidRPr="00692EA5">
        <w:rPr>
          <w:sz w:val="10"/>
        </w:rPr>
        <w:t>. "It’s a bit like driving your car uphill in top gear," says one shipping executive. "It might keep going but it adds to wear on the bearings." But relief is on the horizon: oil companies such as Shell are rushing to bring to market better lubricating oils that reduce wear and work equally well in all climates.</w:t>
      </w:r>
    </w:p>
    <w:p w:rsidR="00533EC4" w:rsidRDefault="00533EC4" w:rsidP="00533EC4">
      <w:pPr>
        <w:rPr>
          <w:sz w:val="10"/>
        </w:rPr>
      </w:pPr>
    </w:p>
    <w:p w:rsidR="00533EC4" w:rsidRDefault="00533EC4" w:rsidP="00533EC4">
      <w:pPr>
        <w:rPr>
          <w:sz w:val="10"/>
        </w:rPr>
      </w:pPr>
    </w:p>
    <w:p w:rsidR="00533EC4" w:rsidRDefault="00533EC4" w:rsidP="00533EC4">
      <w:pPr>
        <w:pStyle w:val="Heading4"/>
      </w:pPr>
      <w:r>
        <w:t>Alt cause to shipping- piracy</w:t>
      </w:r>
    </w:p>
    <w:p w:rsidR="00533EC4" w:rsidRPr="00AE6AC7" w:rsidRDefault="00533EC4" w:rsidP="00533EC4">
      <w:pPr>
        <w:rPr>
          <w:rStyle w:val="StyleStyleBold12pt"/>
        </w:rPr>
      </w:pPr>
      <w:r w:rsidRPr="00AE6AC7">
        <w:rPr>
          <w:rStyle w:val="StyleStyleBold12pt"/>
        </w:rPr>
        <w:t>Allianz 3/13</w:t>
      </w:r>
    </w:p>
    <w:p w:rsidR="00533EC4" w:rsidRPr="006F2903" w:rsidRDefault="00533EC4" w:rsidP="00533EC4">
      <w:r w:rsidRPr="006F2903">
        <w:t>(“Shipping losses decline, but emerging risks pose serious challenges to marine industry and insurers” pg online at http://www.agcs.allianz.com/about-us/news/shipping-review-2014///sd)</w:t>
      </w:r>
    </w:p>
    <w:p w:rsidR="00533EC4" w:rsidRDefault="00533EC4" w:rsidP="00533EC4">
      <w:pPr>
        <w:rPr>
          <w:sz w:val="12"/>
        </w:rPr>
      </w:pPr>
      <w:r w:rsidRPr="0079138D">
        <w:rPr>
          <w:sz w:val="12"/>
        </w:rPr>
        <w:t xml:space="preserve">In 2013, piracy attacks declined 11 percent to 264 reported incidents worldwide according to International Maritime Bureau statistics - 106 of these occurred in Indonesia, which has seen a 700 percent increase in attacks since 2009. Most of these attacks remain low level opportunistic thefts carried out by small bands of individuals but </w:t>
      </w:r>
      <w:r w:rsidRPr="008A2FFC">
        <w:rPr>
          <w:rStyle w:val="StyleBoldUnderline"/>
          <w:highlight w:val="green"/>
        </w:rPr>
        <w:t>one third of</w:t>
      </w:r>
      <w:r w:rsidRPr="0079138D">
        <w:rPr>
          <w:rStyle w:val="StyleBoldUnderline"/>
        </w:rPr>
        <w:t xml:space="preserve"> </w:t>
      </w:r>
      <w:r w:rsidRPr="008A2FFC">
        <w:rPr>
          <w:rStyle w:val="StyleBoldUnderline"/>
          <w:highlight w:val="green"/>
        </w:rPr>
        <w:t>incidents</w:t>
      </w:r>
      <w:r w:rsidRPr="0079138D">
        <w:rPr>
          <w:rStyle w:val="StyleBoldUnderline"/>
        </w:rPr>
        <w:t xml:space="preserve"> in these waters </w:t>
      </w:r>
      <w:r w:rsidRPr="008A2FFC">
        <w:rPr>
          <w:rStyle w:val="StyleBoldUnderline"/>
          <w:highlight w:val="green"/>
        </w:rPr>
        <w:t>were</w:t>
      </w:r>
      <w:r w:rsidRPr="0079138D">
        <w:rPr>
          <w:rStyle w:val="StyleBoldUnderline"/>
        </w:rPr>
        <w:t xml:space="preserve"> </w:t>
      </w:r>
      <w:r w:rsidRPr="008A2FFC">
        <w:rPr>
          <w:rStyle w:val="StyleBoldUnderline"/>
          <w:highlight w:val="green"/>
        </w:rPr>
        <w:t>reported</w:t>
      </w:r>
      <w:r w:rsidRPr="0079138D">
        <w:rPr>
          <w:rStyle w:val="StyleBoldUnderline"/>
        </w:rPr>
        <w:t xml:space="preserve"> in the last quarter of </w:t>
      </w:r>
      <w:r w:rsidRPr="008A2FFC">
        <w:rPr>
          <w:rStyle w:val="StyleBoldUnderline"/>
          <w:highlight w:val="green"/>
        </w:rPr>
        <w:t>2013</w:t>
      </w:r>
      <w:r w:rsidRPr="0079138D">
        <w:rPr>
          <w:sz w:val="12"/>
        </w:rPr>
        <w:t xml:space="preserve">, and </w:t>
      </w:r>
      <w:r w:rsidRPr="008A2FFC">
        <w:rPr>
          <w:rStyle w:val="StyleBoldUnderline"/>
          <w:highlight w:val="green"/>
        </w:rPr>
        <w:t>there is</w:t>
      </w:r>
      <w:r w:rsidRPr="0079138D">
        <w:rPr>
          <w:rStyle w:val="StyleBoldUnderline"/>
        </w:rPr>
        <w:t xml:space="preserve"> </w:t>
      </w:r>
      <w:r w:rsidRPr="008A2FFC">
        <w:rPr>
          <w:rStyle w:val="StyleBoldUnderline"/>
          <w:highlight w:val="green"/>
        </w:rPr>
        <w:t>potential</w:t>
      </w:r>
      <w:r w:rsidRPr="008A2FFC">
        <w:rPr>
          <w:sz w:val="12"/>
          <w:highlight w:val="green"/>
        </w:rPr>
        <w:t xml:space="preserve"> </w:t>
      </w:r>
      <w:r w:rsidRPr="008A2FFC">
        <w:rPr>
          <w:rStyle w:val="StyleBoldUnderline"/>
          <w:highlight w:val="green"/>
        </w:rPr>
        <w:t>for</w:t>
      </w:r>
      <w:r w:rsidRPr="0079138D">
        <w:rPr>
          <w:sz w:val="12"/>
        </w:rPr>
        <w:t xml:space="preserve"> such</w:t>
      </w:r>
      <w:r w:rsidRPr="0079138D">
        <w:rPr>
          <w:rStyle w:val="StyleBoldUnderline"/>
        </w:rPr>
        <w:t xml:space="preserve"> </w:t>
      </w:r>
      <w:r w:rsidRPr="008A2FFC">
        <w:rPr>
          <w:rStyle w:val="StyleBoldUnderline"/>
          <w:highlight w:val="green"/>
        </w:rPr>
        <w:t>attacks to</w:t>
      </w:r>
      <w:r w:rsidRPr="008A2FFC">
        <w:rPr>
          <w:sz w:val="12"/>
          <w:highlight w:val="green"/>
        </w:rPr>
        <w:t xml:space="preserve"> </w:t>
      </w:r>
      <w:r w:rsidRPr="008A2FFC">
        <w:rPr>
          <w:rStyle w:val="StyleBoldUnderline"/>
          <w:highlight w:val="green"/>
        </w:rPr>
        <w:t>escalate into a more organized piracy</w:t>
      </w:r>
      <w:r w:rsidRPr="0079138D">
        <w:rPr>
          <w:rStyle w:val="StyleBoldUnderline"/>
        </w:rPr>
        <w:t xml:space="preserve"> </w:t>
      </w:r>
      <w:r w:rsidRPr="0079138D">
        <w:rPr>
          <w:sz w:val="12"/>
        </w:rPr>
        <w:t xml:space="preserve">model unless they are controlled. </w:t>
      </w:r>
      <w:r w:rsidRPr="008A2FFC">
        <w:rPr>
          <w:rStyle w:val="StyleBoldUnderline"/>
          <w:highlight w:val="green"/>
        </w:rPr>
        <w:t>An emerging piracy hotspot with more organized crime is the Gulf of Guinea</w:t>
      </w:r>
      <w:r w:rsidRPr="0079138D">
        <w:rPr>
          <w:sz w:val="12"/>
        </w:rPr>
        <w:t xml:space="preserve"> with 48 incidents in 2013, accounting for 18 percent of all attacks worldwide. Piracy attacks in Somalia have declined dramatically with only seven incidents in 2013 compared with 160 attacks in 2011. The report suggests the piracy model could be broken in Somalia in a couple of years if naval patrols continue. </w:t>
      </w:r>
    </w:p>
    <w:p w:rsidR="00533EC4" w:rsidRDefault="00533EC4" w:rsidP="00533EC4">
      <w:pPr>
        <w:rPr>
          <w:sz w:val="12"/>
        </w:rPr>
      </w:pPr>
    </w:p>
    <w:p w:rsidR="00533EC4" w:rsidRPr="00AE6246" w:rsidRDefault="00533EC4" w:rsidP="00533EC4"/>
    <w:p w:rsidR="00B45FE9" w:rsidRPr="00AF5046" w:rsidRDefault="00B45FE9" w:rsidP="007A3515">
      <w:bookmarkStart w:id="0" w:name="_GoBack"/>
      <w:bookmarkEnd w:id="0"/>
    </w:p>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EC4" w:rsidRDefault="00533EC4" w:rsidP="00E46E7E">
      <w:r>
        <w:separator/>
      </w:r>
    </w:p>
  </w:endnote>
  <w:endnote w:type="continuationSeparator" w:id="0">
    <w:p w:rsidR="00533EC4" w:rsidRDefault="00533EC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MS PMincho">
    <w:charset w:val="80"/>
    <w:family w:val="roman"/>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EC4" w:rsidRDefault="00533EC4" w:rsidP="00E46E7E">
      <w:r>
        <w:separator/>
      </w:r>
    </w:p>
  </w:footnote>
  <w:footnote w:type="continuationSeparator" w:id="0">
    <w:p w:rsidR="00533EC4" w:rsidRDefault="00533EC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EC4"/>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33EC4"/>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33EC4"/>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Underlined,emphasis,Emphasis!!,small,Qualifications,normal card text,Shrunk,qualifications in card,qualifications,bold underline,Box,Style1"/>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Bold,Kern at 16 pt,Style,Intense Emphasis1,Intense Emphasis2,HHeading 3 + 12 pt,Bold Cite Char,Citation Char Char Char,Title Char,Cards + Font: 12 pt Char,Intense Emphasis3,ci,c"/>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33EC4"/>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CD Card,ED - Tag,Underlined,emphasis,Emphasis!!,small,Qualifications,normal card text,Shrunk,qualifications in card,qualifications,bold underline,Box,Style1"/>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Bold,Kern at 16 pt,Style,Intense Emphasis1,Intense Emphasis2,HHeading 3 + 12 pt,Bold Cite Char,Citation Char Char Char,Title Char,Cards + Font: 12 pt Char,Intense Emphasis3,ci,c"/>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energy.nationaljournal.com/2012/05/powering-our-military-whats-th.php" TargetMode="External"/><Relationship Id="rId12" Type="http://schemas.openxmlformats.org/officeDocument/2006/relationships/hyperlink" Target="http://www.ogj.com/articles/print/volume-108/issue-3/general-interest/safe--industry-military.html" TargetMode="External"/><Relationship Id="rId13" Type="http://schemas.openxmlformats.org/officeDocument/2006/relationships/hyperlink" Target="http://thehill.com/images/stories/blogs/gulfdrilling.pdf)/js" TargetMode="External"/><Relationship Id="rId14" Type="http://schemas.openxmlformats.org/officeDocument/2006/relationships/hyperlink" Target="http://www.tampabay.com/news/politics/stateroundup/report-claims-oil-rigs-military-can-share-gulf/1066617"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3D22CF-3797-4FEE-8E19-F86365196F60}"/>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1</TotalTime>
  <Pages>21</Pages>
  <Words>10964</Words>
  <Characters>62497</Characters>
  <Application>Microsoft Macintosh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2014-08-03T01:20:00Z</dcterms:created>
  <dcterms:modified xsi:type="dcterms:W3CDTF">2014-08-03T01:21:00Z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