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7E3" w:rsidRDefault="00C517E3" w:rsidP="00C517E3">
      <w:pPr>
        <w:pStyle w:val="Heading1"/>
      </w:pPr>
      <w:r>
        <w:t>***</w:t>
      </w:r>
      <w:bookmarkStart w:id="0" w:name="_GoBack"/>
      <w:bookmarkEnd w:id="0"/>
      <w:r>
        <w:t>Oceans Neg</w:t>
      </w:r>
    </w:p>
    <w:p w:rsidR="00C517E3" w:rsidRDefault="005F2623" w:rsidP="007E084E">
      <w:pPr>
        <w:pStyle w:val="Heading1"/>
      </w:pPr>
      <w:r>
        <w:lastRenderedPageBreak/>
        <w:t>*</w:t>
      </w:r>
      <w:r w:rsidR="00C517E3">
        <w:t>Case</w:t>
      </w:r>
      <w:r>
        <w:t>*</w:t>
      </w:r>
    </w:p>
    <w:p w:rsidR="00C517E3" w:rsidRDefault="00C517E3" w:rsidP="007E084E">
      <w:pPr>
        <w:pStyle w:val="Heading2"/>
      </w:pPr>
      <w:r>
        <w:lastRenderedPageBreak/>
        <w:t>Self-Criticism Bad</w:t>
      </w:r>
    </w:p>
    <w:p w:rsidR="00C517E3" w:rsidRPr="007D055B" w:rsidRDefault="00C517E3" w:rsidP="00C517E3">
      <w:pPr>
        <w:keepNext/>
        <w:keepLines/>
        <w:spacing w:before="200"/>
        <w:outlineLvl w:val="3"/>
        <w:rPr>
          <w:rFonts w:eastAsiaTheme="majorEastAsia" w:cstheme="majorBidi"/>
          <w:b/>
          <w:bCs/>
          <w:iCs/>
          <w:sz w:val="24"/>
        </w:rPr>
      </w:pPr>
      <w:r w:rsidRPr="007D055B">
        <w:rPr>
          <w:rFonts w:eastAsiaTheme="majorEastAsia" w:cstheme="majorBidi"/>
          <w:b/>
          <w:bCs/>
          <w:iCs/>
          <w:sz w:val="24"/>
        </w:rPr>
        <w:t xml:space="preserve">We agree that confession in the abstract are problematic – however coupling them with political strategies prevents cooption and dismantles privilege.  </w:t>
      </w:r>
    </w:p>
    <w:p w:rsidR="00C517E3" w:rsidRPr="007D055B" w:rsidRDefault="00C517E3" w:rsidP="00C517E3">
      <w:r w:rsidRPr="007D055B">
        <w:rPr>
          <w:b/>
          <w:bCs/>
        </w:rPr>
        <w:t>Smith 13</w:t>
      </w:r>
      <w:r w:rsidRPr="007D055B">
        <w:t xml:space="preserve"> (Andrea, intellectual, feminist, and anti-violence activist, Founder of INCITE - A National Activist Organization of radical feminists of color, "The Problem with “Privilege”," http://andrea366.wordpress.com/2013/08/14/the-problem-with-privilege-by-andrea-smith/)Si</w:t>
      </w:r>
    </w:p>
    <w:p w:rsidR="00C517E3" w:rsidRPr="007D055B" w:rsidRDefault="00C517E3" w:rsidP="00C517E3">
      <w:pPr>
        <w:rPr>
          <w:sz w:val="16"/>
        </w:rPr>
      </w:pPr>
      <w:r w:rsidRPr="007D055B">
        <w:rPr>
          <w:sz w:val="16"/>
        </w:rPr>
        <w:t>In my experience working with a multitude of anti-racist organizing projects over the years, I frequently found myself participating in various workshops in which participants were asked to reflect on their gender/race/sexuality/class/etc. privilege. These workshops had a bit of a self-help orientation to them: “</w:t>
      </w:r>
      <w:r w:rsidRPr="00FC20B9">
        <w:rPr>
          <w:highlight w:val="cyan"/>
          <w:u w:val="single"/>
        </w:rPr>
        <w:t>I am so and so, and I have x privilege</w:t>
      </w:r>
      <w:r w:rsidRPr="007D055B">
        <w:rPr>
          <w:sz w:val="16"/>
        </w:rPr>
        <w:t xml:space="preserve">.” </w:t>
      </w:r>
      <w:r w:rsidRPr="00FC20B9">
        <w:rPr>
          <w:highlight w:val="cyan"/>
          <w:u w:val="single"/>
        </w:rPr>
        <w:t>It was never</w:t>
      </w:r>
      <w:r w:rsidRPr="007D055B">
        <w:rPr>
          <w:u w:val="single"/>
        </w:rPr>
        <w:t xml:space="preserve"> </w:t>
      </w:r>
      <w:r w:rsidRPr="007D055B">
        <w:rPr>
          <w:sz w:val="16"/>
        </w:rPr>
        <w:t xml:space="preserve">quite </w:t>
      </w:r>
      <w:r w:rsidRPr="00FC20B9">
        <w:rPr>
          <w:highlight w:val="cyan"/>
          <w:u w:val="single"/>
        </w:rPr>
        <w:t>clear what the point of these confessions were</w:t>
      </w:r>
      <w:r w:rsidRPr="007D055B">
        <w:rPr>
          <w:sz w:val="16"/>
        </w:rPr>
        <w:t xml:space="preserve">. It was not as if other participants did not know the confessor in question had her/his proclaimed privilege. </w:t>
      </w:r>
      <w:r w:rsidRPr="00FC20B9">
        <w:rPr>
          <w:highlight w:val="cyan"/>
          <w:u w:val="single"/>
        </w:rPr>
        <w:t>It did not appear</w:t>
      </w:r>
      <w:r w:rsidRPr="007D055B">
        <w:rPr>
          <w:u w:val="single"/>
        </w:rPr>
        <w:t xml:space="preserve"> </w:t>
      </w:r>
      <w:r w:rsidRPr="007D055B">
        <w:rPr>
          <w:sz w:val="16"/>
        </w:rPr>
        <w:t xml:space="preserve">that </w:t>
      </w:r>
      <w:r w:rsidRPr="00FC20B9">
        <w:rPr>
          <w:highlight w:val="cyan"/>
          <w:u w:val="single"/>
        </w:rPr>
        <w:t>these individual confessions</w:t>
      </w:r>
      <w:r w:rsidRPr="007D055B">
        <w:rPr>
          <w:u w:val="single"/>
        </w:rPr>
        <w:t xml:space="preserve"> </w:t>
      </w:r>
      <w:r w:rsidRPr="007D055B">
        <w:rPr>
          <w:sz w:val="16"/>
        </w:rPr>
        <w:t xml:space="preserve">actually </w:t>
      </w:r>
      <w:r w:rsidRPr="00FC20B9">
        <w:rPr>
          <w:highlight w:val="cyan"/>
          <w:u w:val="single"/>
        </w:rPr>
        <w:t>led to any political projects to dismantle</w:t>
      </w:r>
      <w:r w:rsidRPr="007D055B">
        <w:rPr>
          <w:u w:val="single"/>
        </w:rPr>
        <w:t xml:space="preserve"> the </w:t>
      </w:r>
      <w:r w:rsidRPr="00FC20B9">
        <w:rPr>
          <w:highlight w:val="cyan"/>
          <w:u w:val="single"/>
        </w:rPr>
        <w:t>structures of domination</w:t>
      </w:r>
      <w:r w:rsidRPr="007D055B">
        <w:rPr>
          <w:u w:val="single"/>
        </w:rPr>
        <w:t xml:space="preserve"> that enabled their privilege</w:t>
      </w:r>
      <w:r w:rsidRPr="007D055B">
        <w:rPr>
          <w:sz w:val="16"/>
        </w:rPr>
        <w:t xml:space="preserve">. Rather, </w:t>
      </w:r>
      <w:r w:rsidRPr="007D055B">
        <w:rPr>
          <w:u w:val="single"/>
        </w:rPr>
        <w:t>the confessions became the political project themselves</w:t>
      </w:r>
      <w:r w:rsidRPr="007D055B">
        <w:rPr>
          <w:sz w:val="16"/>
        </w:rPr>
        <w:t xml:space="preserve">. The benefits of these confessions seemed to be ephemeral. For the instant the confession took place, those who do not have that privilege in daily life would have a temporary position of power as the hearer of the confession who could grant absolution and forgiveness. </w:t>
      </w:r>
      <w:r w:rsidRPr="00FC20B9">
        <w:rPr>
          <w:highlight w:val="cyan"/>
          <w:u w:val="single"/>
        </w:rPr>
        <w:t>The sayer of the confession could</w:t>
      </w:r>
      <w:r w:rsidRPr="007D055B">
        <w:rPr>
          <w:u w:val="single"/>
        </w:rPr>
        <w:t xml:space="preserve"> </w:t>
      </w:r>
      <w:r w:rsidRPr="007D055B">
        <w:rPr>
          <w:sz w:val="16"/>
        </w:rPr>
        <w:t xml:space="preserve">then </w:t>
      </w:r>
      <w:r w:rsidRPr="00FC20B9">
        <w:rPr>
          <w:highlight w:val="cyan"/>
          <w:u w:val="single"/>
        </w:rPr>
        <w:t>be granted temporary forgiveness for her/his abuses of power and relief from</w:t>
      </w:r>
      <w:r w:rsidRPr="007D055B">
        <w:rPr>
          <w:u w:val="single"/>
        </w:rPr>
        <w:t xml:space="preserve"> </w:t>
      </w:r>
      <w:r w:rsidRPr="007D055B">
        <w:rPr>
          <w:sz w:val="16"/>
        </w:rPr>
        <w:t xml:space="preserve">white/male/heterosexual/etc </w:t>
      </w:r>
      <w:r w:rsidRPr="00FC20B9">
        <w:rPr>
          <w:highlight w:val="cyan"/>
          <w:u w:val="single"/>
        </w:rPr>
        <w:t>guilt</w:t>
      </w:r>
      <w:r w:rsidRPr="007D055B">
        <w:rPr>
          <w:sz w:val="16"/>
        </w:rPr>
        <w:t xml:space="preserve">. Because of </w:t>
      </w:r>
      <w:r w:rsidRPr="007D055B">
        <w:rPr>
          <w:u w:val="single"/>
        </w:rPr>
        <w:t xml:space="preserve">the </w:t>
      </w:r>
      <w:r w:rsidRPr="007D055B">
        <w:rPr>
          <w:sz w:val="16"/>
        </w:rPr>
        <w:t xml:space="preserve">perceived benefits of </w:t>
      </w:r>
      <w:r w:rsidRPr="00FC20B9">
        <w:rPr>
          <w:highlight w:val="cyan"/>
          <w:u w:val="single"/>
        </w:rPr>
        <w:t>this ritual</w:t>
      </w:r>
      <w:r w:rsidRPr="007D055B">
        <w:rPr>
          <w:sz w:val="16"/>
        </w:rPr>
        <w:t xml:space="preserve">, there was generally little critique of the fact that in the end, it primarily </w:t>
      </w:r>
      <w:r w:rsidRPr="00FC20B9">
        <w:rPr>
          <w:highlight w:val="cyan"/>
          <w:u w:val="single"/>
        </w:rPr>
        <w:t>served to reinstantiate the structures of domination it was supposed to resist</w:t>
      </w:r>
      <w:r w:rsidRPr="007D055B">
        <w:rPr>
          <w:sz w:val="16"/>
        </w:rPr>
        <w:t xml:space="preserve">. One of the reasons there was little critique of this practice is that it bestowed cultural capital to those who seemed to be the “most oppressed.” Those who had little privilege did not have to confess and were in the position to be the judge of those who did have privilege. Consequently, </w:t>
      </w:r>
      <w:r w:rsidRPr="007D055B">
        <w:rPr>
          <w:u w:val="single"/>
        </w:rPr>
        <w:t>people aspired to be oppressed</w:t>
      </w:r>
      <w:r w:rsidRPr="007D055B">
        <w:rPr>
          <w:sz w:val="16"/>
        </w:rPr>
        <w:t xml:space="preserve">. Inevitably, </w:t>
      </w:r>
      <w:r w:rsidRPr="00FC20B9">
        <w:rPr>
          <w:highlight w:val="cyan"/>
          <w:u w:val="single"/>
        </w:rPr>
        <w:t>those with</w:t>
      </w:r>
      <w:r w:rsidRPr="007D055B">
        <w:rPr>
          <w:u w:val="single"/>
        </w:rPr>
        <w:t xml:space="preserve"> </w:t>
      </w:r>
      <w:r w:rsidRPr="007D055B">
        <w:rPr>
          <w:sz w:val="16"/>
        </w:rPr>
        <w:t xml:space="preserve">more </w:t>
      </w:r>
      <w:r w:rsidRPr="00FC20B9">
        <w:rPr>
          <w:highlight w:val="cyan"/>
          <w:u w:val="single"/>
        </w:rPr>
        <w:t>privilege</w:t>
      </w:r>
      <w:r w:rsidRPr="007D055B">
        <w:rPr>
          <w:u w:val="single"/>
        </w:rPr>
        <w:t xml:space="preserve"> </w:t>
      </w:r>
      <w:r w:rsidRPr="00FC20B9">
        <w:rPr>
          <w:highlight w:val="cyan"/>
          <w:u w:val="single"/>
        </w:rPr>
        <w:t>would develop</w:t>
      </w:r>
      <w:r w:rsidRPr="007D055B">
        <w:rPr>
          <w:u w:val="single"/>
        </w:rPr>
        <w:t xml:space="preserve"> new </w:t>
      </w:r>
      <w:r w:rsidRPr="007D055B">
        <w:rPr>
          <w:sz w:val="16"/>
        </w:rPr>
        <w:t xml:space="preserve">heretofore </w:t>
      </w:r>
      <w:r w:rsidRPr="007D055B">
        <w:rPr>
          <w:u w:val="single"/>
        </w:rPr>
        <w:t xml:space="preserve">unknown </w:t>
      </w:r>
      <w:r w:rsidRPr="00FC20B9">
        <w:rPr>
          <w:highlight w:val="cyan"/>
          <w:u w:val="single"/>
        </w:rPr>
        <w:t>forms of oppression</w:t>
      </w:r>
      <w:r w:rsidRPr="007D055B">
        <w:rPr>
          <w:u w:val="single"/>
        </w:rPr>
        <w:t xml:space="preserve"> from which they suffered</w:t>
      </w:r>
      <w:r w:rsidRPr="007D055B">
        <w:rPr>
          <w:sz w:val="16"/>
        </w:rPr>
        <w:t>. “</w:t>
      </w:r>
      <w:r w:rsidRPr="00FC20B9">
        <w:rPr>
          <w:highlight w:val="cyan"/>
          <w:u w:val="single"/>
        </w:rPr>
        <w:t>I may be white, but my best friend was a person of color, which caused me to be oppressed</w:t>
      </w:r>
      <w:r w:rsidRPr="007D055B">
        <w:rPr>
          <w:u w:val="single"/>
        </w:rPr>
        <w:t xml:space="preserve"> when we played together</w:t>
      </w:r>
      <w:r w:rsidRPr="007D055B">
        <w:rPr>
          <w:sz w:val="16"/>
        </w:rPr>
        <w:t xml:space="preserve">.” Consequently, </w:t>
      </w:r>
      <w:r w:rsidRPr="007D055B">
        <w:rPr>
          <w:u w:val="single"/>
        </w:rPr>
        <w:t>the goal became not to actually end oppression but to be as oppressed as possible</w:t>
      </w:r>
      <w:r w:rsidRPr="007D055B">
        <w:rPr>
          <w:sz w:val="16"/>
        </w:rPr>
        <w:t xml:space="preserve">. These rituals often substituted confession for political movement-building. And despite the cultural capital that was, at least temporarily, bestowed to those who seemed to be the most oppressed, these rituals ultimately reinstantiated the white majority subject as the subject capable of self-reflexivity and the colonized/racialized subject as the occasion for self-reflexivity. </w:t>
      </w:r>
      <w:r w:rsidRPr="00FC20B9">
        <w:rPr>
          <w:b/>
          <w:iCs/>
          <w:sz w:val="24"/>
          <w:highlight w:val="cyan"/>
          <w:u w:val="single"/>
          <w:bdr w:val="single" w:sz="18" w:space="0" w:color="auto"/>
        </w:rPr>
        <w:t>These rituals around self-reflexivity</w:t>
      </w:r>
      <w:r w:rsidRPr="007D055B">
        <w:rPr>
          <w:u w:val="single"/>
        </w:rPr>
        <w:t xml:space="preserve"> </w:t>
      </w:r>
      <w:r w:rsidRPr="007D055B">
        <w:rPr>
          <w:sz w:val="16"/>
        </w:rPr>
        <w:t xml:space="preserve">in the academy and in activist circles </w:t>
      </w:r>
      <w:r w:rsidRPr="00FC20B9">
        <w:rPr>
          <w:b/>
          <w:iCs/>
          <w:sz w:val="24"/>
          <w:highlight w:val="cyan"/>
          <w:u w:val="single"/>
          <w:bdr w:val="single" w:sz="18" w:space="0" w:color="auto"/>
        </w:rPr>
        <w:t>are not without merit</w:t>
      </w:r>
      <w:r w:rsidRPr="00FC20B9">
        <w:rPr>
          <w:sz w:val="16"/>
          <w:highlight w:val="cyan"/>
        </w:rPr>
        <w:t xml:space="preserve">. </w:t>
      </w:r>
      <w:r w:rsidRPr="00FC20B9">
        <w:rPr>
          <w:highlight w:val="cyan"/>
          <w:u w:val="single"/>
        </w:rPr>
        <w:t>They</w:t>
      </w:r>
      <w:r w:rsidRPr="007D055B">
        <w:rPr>
          <w:u w:val="single"/>
        </w:rPr>
        <w:t xml:space="preserve"> </w:t>
      </w:r>
      <w:r w:rsidRPr="00FC20B9">
        <w:rPr>
          <w:highlight w:val="cyan"/>
          <w:u w:val="single"/>
        </w:rPr>
        <w:t xml:space="preserve">are informed by </w:t>
      </w:r>
      <w:r w:rsidRPr="00FC20B9">
        <w:rPr>
          <w:b/>
          <w:iCs/>
          <w:sz w:val="24"/>
          <w:highlight w:val="cyan"/>
          <w:u w:val="single"/>
          <w:bdr w:val="single" w:sz="18" w:space="0" w:color="auto"/>
        </w:rPr>
        <w:t>key insights</w:t>
      </w:r>
      <w:r w:rsidRPr="00FC20B9">
        <w:rPr>
          <w:highlight w:val="cyan"/>
          <w:u w:val="single"/>
        </w:rPr>
        <w:t xml:space="preserve"> into how</w:t>
      </w:r>
      <w:r w:rsidRPr="007D055B">
        <w:rPr>
          <w:u w:val="single"/>
        </w:rPr>
        <w:t xml:space="preserve"> the </w:t>
      </w:r>
      <w:r w:rsidRPr="00FC20B9">
        <w:rPr>
          <w:highlight w:val="cyan"/>
          <w:u w:val="single"/>
        </w:rPr>
        <w:t>logics of domination</w:t>
      </w:r>
      <w:r w:rsidRPr="007D055B">
        <w:rPr>
          <w:u w:val="single"/>
        </w:rPr>
        <w:t xml:space="preserve"> that </w:t>
      </w:r>
      <w:r w:rsidRPr="00FC20B9">
        <w:rPr>
          <w:highlight w:val="cyan"/>
          <w:u w:val="single"/>
        </w:rPr>
        <w:t>structure the world</w:t>
      </w:r>
      <w:r w:rsidRPr="007D055B">
        <w:rPr>
          <w:u w:val="single"/>
        </w:rPr>
        <w:t xml:space="preserve"> also constitute who we are as subjects. </w:t>
      </w:r>
      <w:r w:rsidRPr="00FC20B9">
        <w:rPr>
          <w:b/>
          <w:iCs/>
          <w:sz w:val="24"/>
          <w:highlight w:val="cyan"/>
          <w:u w:val="single"/>
          <w:bdr w:val="single" w:sz="18" w:space="0" w:color="auto"/>
        </w:rPr>
        <w:t>Political projects of transformation</w:t>
      </w:r>
      <w:r w:rsidRPr="007D055B">
        <w:t xml:space="preserve"> necessarily</w:t>
      </w:r>
      <w:r w:rsidRPr="00FC20B9">
        <w:rPr>
          <w:b/>
          <w:iCs/>
          <w:sz w:val="24"/>
          <w:highlight w:val="cyan"/>
          <w:u w:val="single"/>
          <w:bdr w:val="single" w:sz="18" w:space="0" w:color="auto"/>
        </w:rPr>
        <w:t xml:space="preserve"> involve a fundamental reconstitution of ourselves as well</w:t>
      </w:r>
      <w:r w:rsidRPr="007D055B">
        <w:rPr>
          <w:sz w:val="16"/>
        </w:rPr>
        <w:t xml:space="preserve">. However, </w:t>
      </w:r>
      <w:r w:rsidRPr="00FC20B9">
        <w:rPr>
          <w:highlight w:val="cyan"/>
          <w:u w:val="single"/>
        </w:rPr>
        <w:t xml:space="preserve">for this </w:t>
      </w:r>
      <w:r w:rsidRPr="00FC20B9">
        <w:rPr>
          <w:b/>
          <w:iCs/>
          <w:sz w:val="24"/>
          <w:highlight w:val="cyan"/>
          <w:u w:val="single"/>
          <w:bdr w:val="single" w:sz="18" w:space="0" w:color="auto"/>
        </w:rPr>
        <w:t>process</w:t>
      </w:r>
      <w:r w:rsidRPr="00FC20B9">
        <w:rPr>
          <w:highlight w:val="cyan"/>
          <w:u w:val="single"/>
        </w:rPr>
        <w:t xml:space="preserve"> to work</w:t>
      </w:r>
      <w:r w:rsidRPr="00FC20B9">
        <w:rPr>
          <w:sz w:val="16"/>
          <w:highlight w:val="cyan"/>
        </w:rPr>
        <w:t xml:space="preserve">, </w:t>
      </w:r>
      <w:r w:rsidRPr="00FC20B9">
        <w:rPr>
          <w:b/>
          <w:iCs/>
          <w:sz w:val="24"/>
          <w:highlight w:val="cyan"/>
          <w:u w:val="single"/>
          <w:bdr w:val="single" w:sz="18" w:space="0" w:color="auto"/>
        </w:rPr>
        <w:t>individual transformation must occur concurrently with social and political transformation</w:t>
      </w:r>
      <w:r w:rsidRPr="007D055B">
        <w:rPr>
          <w:sz w:val="16"/>
        </w:rPr>
        <w:t xml:space="preserve">. That is, the </w:t>
      </w:r>
      <w:r w:rsidRPr="00FC20B9">
        <w:rPr>
          <w:b/>
          <w:iCs/>
          <w:sz w:val="24"/>
          <w:highlight w:val="cyan"/>
          <w:u w:val="single"/>
          <w:bdr w:val="single" w:sz="18" w:space="0" w:color="auto"/>
        </w:rPr>
        <w:t>undoing</w:t>
      </w:r>
      <w:r w:rsidRPr="007D055B">
        <w:rPr>
          <w:u w:val="single"/>
        </w:rPr>
        <w:t xml:space="preserve"> </w:t>
      </w:r>
      <w:r w:rsidRPr="007D055B">
        <w:rPr>
          <w:sz w:val="16"/>
        </w:rPr>
        <w:t xml:space="preserve">of </w:t>
      </w:r>
      <w:r w:rsidRPr="00FC20B9">
        <w:rPr>
          <w:b/>
          <w:iCs/>
          <w:sz w:val="24"/>
          <w:highlight w:val="cyan"/>
          <w:u w:val="single"/>
          <w:bdr w:val="single" w:sz="18" w:space="0" w:color="auto"/>
        </w:rPr>
        <w:t>privilege occurs not by individuals confessing their privileges</w:t>
      </w:r>
      <w:r w:rsidRPr="007D055B">
        <w:rPr>
          <w:u w:val="single"/>
        </w:rPr>
        <w:t xml:space="preserve"> </w:t>
      </w:r>
      <w:r w:rsidRPr="007D055B">
        <w:rPr>
          <w:sz w:val="16"/>
        </w:rPr>
        <w:t xml:space="preserve">or trying to think themselves into a new subject position, </w:t>
      </w:r>
      <w:r w:rsidRPr="00FC20B9">
        <w:rPr>
          <w:b/>
          <w:iCs/>
          <w:sz w:val="24"/>
          <w:highlight w:val="cyan"/>
          <w:u w:val="single"/>
          <w:bdr w:val="single" w:sz="18" w:space="0" w:color="auto"/>
        </w:rPr>
        <w:t>but through the creation of collective structures that dismantle the systems that enable these privileges</w:t>
      </w:r>
      <w:r w:rsidRPr="007D055B">
        <w:rPr>
          <w:sz w:val="16"/>
        </w:rPr>
        <w:t xml:space="preserve">. The activist genealogies that produced this response to racism and settler colonialism were not initially focused on racism as a problem of individual prejudice. Rather, </w:t>
      </w:r>
      <w:r w:rsidRPr="007D055B">
        <w:rPr>
          <w:u w:val="single"/>
        </w:rPr>
        <w:t>the purpose was for individuals to recognize how they were shaped by structural forms of oppression</w:t>
      </w:r>
      <w:r w:rsidRPr="007D055B">
        <w:rPr>
          <w:sz w:val="16"/>
        </w:rPr>
        <w:t>. However, the response to structural racism became an individual one – individual confession at the expense of collective action. Thus the question becomes, how would one collectivize individual transformation? Many organizing projects attempt and have attempted to do precisely this, such Sisters in Action for Power, Sista II Sista, Incite! Women of Color Against Violence, and Communities Against Rape and Abuse, among many others. Rather than focus simply on one’s individual privilege, they address privilege on an organizational level. For instance, they might assess – is everyone who is invited to speak a college graduate? Are certain peoples always in the limelight? Based on this assessment, they develop structures to address how privilege is exercised collectively. For instance, anytime a person with a college degree is invited to speak, they bring with them a co-speaker who does not have that education level. They might develop mentoring and skills-sharing programs within the group. To quote one of my activist mentors, Judy Vaughn, “</w:t>
      </w:r>
      <w:r w:rsidRPr="00FC20B9">
        <w:rPr>
          <w:b/>
          <w:iCs/>
          <w:sz w:val="24"/>
          <w:highlight w:val="cyan"/>
          <w:u w:val="single"/>
          <w:bdr w:val="single" w:sz="18" w:space="0" w:color="auto"/>
        </w:rPr>
        <w:t>You don’t think your way into a different way of acting; you act your way into a different way of thinking</w:t>
      </w:r>
      <w:r w:rsidRPr="007D055B">
        <w:rPr>
          <w:u w:val="single"/>
        </w:rPr>
        <w:t xml:space="preserve">.” </w:t>
      </w:r>
      <w:r w:rsidRPr="007D055B">
        <w:rPr>
          <w:sz w:val="16"/>
        </w:rPr>
        <w:t xml:space="preserve">Essentially, the current social structure conditions us to exercise what privileges we may have. </w:t>
      </w:r>
      <w:r w:rsidRPr="00FC20B9">
        <w:rPr>
          <w:highlight w:val="cyan"/>
          <w:u w:val="single"/>
        </w:rPr>
        <w:t xml:space="preserve">If we want to undermine those privileges, </w:t>
      </w:r>
      <w:r w:rsidRPr="00FC20B9">
        <w:rPr>
          <w:b/>
          <w:iCs/>
          <w:sz w:val="24"/>
          <w:highlight w:val="cyan"/>
          <w:u w:val="single"/>
          <w:bdr w:val="single" w:sz="18" w:space="0" w:color="auto"/>
        </w:rPr>
        <w:t>we must change the structures within which we live</w:t>
      </w:r>
      <w:r w:rsidRPr="00FC20B9">
        <w:rPr>
          <w:highlight w:val="cyan"/>
          <w:u w:val="single"/>
        </w:rPr>
        <w:t xml:space="preserve"> so</w:t>
      </w:r>
      <w:r w:rsidRPr="007D055B">
        <w:rPr>
          <w:u w:val="single"/>
        </w:rPr>
        <w:t xml:space="preserve"> that </w:t>
      </w:r>
      <w:r w:rsidRPr="00FC20B9">
        <w:rPr>
          <w:b/>
          <w:iCs/>
          <w:sz w:val="24"/>
          <w:highlight w:val="cyan"/>
          <w:u w:val="single"/>
          <w:bdr w:val="single" w:sz="18" w:space="0" w:color="auto"/>
        </w:rPr>
        <w:t>we become different peoples in the process</w:t>
      </w:r>
      <w:r w:rsidRPr="00FC20B9">
        <w:rPr>
          <w:highlight w:val="cyan"/>
          <w:u w:val="single"/>
        </w:rPr>
        <w:t>.</w:t>
      </w:r>
    </w:p>
    <w:p w:rsidR="00C517E3" w:rsidRDefault="00C517E3" w:rsidP="00C517E3">
      <w:pPr>
        <w:pStyle w:val="Heading2"/>
      </w:pPr>
      <w:r>
        <w:lastRenderedPageBreak/>
        <w:t>Critical Interrogation Bad</w:t>
      </w:r>
    </w:p>
    <w:p w:rsidR="00C517E3" w:rsidRDefault="00C517E3" w:rsidP="00C517E3">
      <w:pPr>
        <w:pStyle w:val="Heading4"/>
      </w:pPr>
      <w:r>
        <w:t>Discursive archeology re-entrenches domination- empirics prove</w:t>
      </w:r>
    </w:p>
    <w:p w:rsidR="00C517E3" w:rsidRDefault="00C517E3" w:rsidP="00C517E3">
      <w:r w:rsidRPr="00B90B14">
        <w:rPr>
          <w:b/>
        </w:rPr>
        <w:t>Hernando ‘13</w:t>
      </w:r>
      <w:r>
        <w:t xml:space="preserve"> [Dr. Almudena Hernando Gonzalo, Associate Professor at the Department of Prehistory of the Complutense University of Madrid, her work focuses on archeological theory, “Change, individuality and reason, or how Archaeology has legitimized a patriarchal modernity,” </w:t>
      </w:r>
      <w:hyperlink r:id="rId10" w:history="1">
        <w:r w:rsidRPr="00D836D2">
          <w:rPr>
            <w:color w:val="0000FF"/>
            <w:u w:val="single"/>
          </w:rPr>
          <w:t>http://www.academia.edu/3984983/Change_individuality_and_reason_or_how_archaeology_has_legitimized_a_patriarchal_modernity._In_A._Gonzalez-Ruibal_ed._Reclaiming_Archaeology._Beyond_the_tropes_of_Modernity._Routledge_London_pp._155-67._2013</w:t>
        </w:r>
      </w:hyperlink>
      <w:r>
        <w:t>]</w:t>
      </w:r>
    </w:p>
    <w:p w:rsidR="00C517E3" w:rsidRPr="00D836D2" w:rsidRDefault="00C517E3" w:rsidP="00C517E3"/>
    <w:p w:rsidR="00C517E3" w:rsidRPr="002B3E9E" w:rsidRDefault="00C517E3" w:rsidP="00C517E3">
      <w:pPr>
        <w:rPr>
          <w:sz w:val="16"/>
        </w:rPr>
      </w:pPr>
      <w:r w:rsidRPr="00D836D2">
        <w:rPr>
          <w:u w:val="single"/>
        </w:rPr>
        <w:t>In terms of legitimation procedures, archaeology as a discourse was actually not much different from myth</w:t>
      </w:r>
      <w:r w:rsidRPr="002B3E9E">
        <w:rPr>
          <w:sz w:val="16"/>
        </w:rPr>
        <w:t xml:space="preserve">. Mythological discourses project the group’s social order onto sacred levels of agency, and then turn this relation of analogy on its head, interpreting that </w:t>
      </w:r>
      <w:r w:rsidRPr="00FC20B9">
        <w:rPr>
          <w:highlight w:val="cyan"/>
          <w:u w:val="single"/>
        </w:rPr>
        <w:t>the group’s survival as the</w:t>
      </w:r>
      <w:r w:rsidRPr="00FC20B9">
        <w:rPr>
          <w:sz w:val="12"/>
          <w:highlight w:val="cyan"/>
        </w:rPr>
        <w:t>¶</w:t>
      </w:r>
      <w:r w:rsidRPr="00FC20B9">
        <w:rPr>
          <w:sz w:val="12"/>
          <w:highlight w:val="cyan"/>
          <w:u w:val="single"/>
        </w:rPr>
        <w:t xml:space="preserve"> </w:t>
      </w:r>
      <w:r w:rsidRPr="00FC20B9">
        <w:rPr>
          <w:highlight w:val="cyan"/>
          <w:u w:val="single"/>
        </w:rPr>
        <w:t>elect</w:t>
      </w:r>
      <w:r w:rsidRPr="00FC20B9">
        <w:rPr>
          <w:sz w:val="16"/>
          <w:highlight w:val="cyan"/>
        </w:rPr>
        <w:t xml:space="preserve"> </w:t>
      </w:r>
      <w:r w:rsidRPr="002B3E9E">
        <w:rPr>
          <w:sz w:val="12"/>
        </w:rPr>
        <w:t>¶</w:t>
      </w:r>
      <w:r w:rsidRPr="002B3E9E">
        <w:rPr>
          <w:sz w:val="16"/>
        </w:rPr>
        <w:t xml:space="preserve"> , </w:t>
      </w:r>
      <w:r w:rsidRPr="00FC20B9">
        <w:rPr>
          <w:highlight w:val="cyan"/>
          <w:u w:val="single"/>
        </w:rPr>
        <w:t>the</w:t>
      </w:r>
      <w:r w:rsidRPr="00FC20B9">
        <w:rPr>
          <w:sz w:val="12"/>
          <w:highlight w:val="cyan"/>
        </w:rPr>
        <w:t>¶</w:t>
      </w:r>
      <w:r w:rsidRPr="00FC20B9">
        <w:rPr>
          <w:sz w:val="12"/>
          <w:highlight w:val="cyan"/>
          <w:u w:val="single"/>
        </w:rPr>
        <w:t xml:space="preserve"> </w:t>
      </w:r>
      <w:r w:rsidRPr="00FC20B9">
        <w:rPr>
          <w:highlight w:val="cyan"/>
          <w:u w:val="single"/>
        </w:rPr>
        <w:t>chosen ones</w:t>
      </w:r>
      <w:r w:rsidRPr="00FC20B9">
        <w:rPr>
          <w:sz w:val="12"/>
          <w:highlight w:val="cyan"/>
        </w:rPr>
        <w:t>¶</w:t>
      </w:r>
      <w:r w:rsidRPr="00FC20B9">
        <w:rPr>
          <w:sz w:val="12"/>
          <w:highlight w:val="cyan"/>
          <w:u w:val="single"/>
        </w:rPr>
        <w:t xml:space="preserve"> </w:t>
      </w:r>
      <w:r w:rsidRPr="00FC20B9">
        <w:rPr>
          <w:highlight w:val="cyan"/>
          <w:u w:val="single"/>
        </w:rPr>
        <w:t>, is precisely confirmed</w:t>
      </w:r>
      <w:r w:rsidRPr="00FC20B9">
        <w:rPr>
          <w:sz w:val="16"/>
          <w:highlight w:val="cyan"/>
        </w:rPr>
        <w:t xml:space="preserve"> </w:t>
      </w:r>
      <w:r w:rsidRPr="002B3E9E">
        <w:rPr>
          <w:sz w:val="16"/>
        </w:rPr>
        <w:t xml:space="preserve">and </w:t>
      </w:r>
      <w:r w:rsidRPr="002B3E9E">
        <w:rPr>
          <w:sz w:val="12"/>
        </w:rPr>
        <w:t>¶</w:t>
      </w:r>
      <w:r w:rsidRPr="002B3E9E">
        <w:rPr>
          <w:sz w:val="16"/>
        </w:rPr>
        <w:t xml:space="preserve"> guaranteed by its resemblance to that supernatural sphere. In similar fashion </w:t>
      </w:r>
      <w:r w:rsidRPr="00FC20B9">
        <w:rPr>
          <w:highlight w:val="cyan"/>
          <w:u w:val="single"/>
        </w:rPr>
        <w:t>modern archaeology</w:t>
      </w:r>
      <w:r w:rsidRPr="00FC20B9">
        <w:rPr>
          <w:sz w:val="16"/>
          <w:highlight w:val="cyan"/>
        </w:rPr>
        <w:t xml:space="preserve"> </w:t>
      </w:r>
      <w:r w:rsidRPr="002B3E9E">
        <w:rPr>
          <w:sz w:val="16"/>
        </w:rPr>
        <w:t xml:space="preserve">- influenced by positivist and evolutionist paradigms - </w:t>
      </w:r>
      <w:r w:rsidRPr="00FC20B9">
        <w:rPr>
          <w:highlight w:val="cyan"/>
          <w:u w:val="single"/>
        </w:rPr>
        <w:t>constructs the past through a projection of those elements of present day society it aims at legitimating: ignoring all other factors, the past is selectively scanned for evidence of change, power, individuality, rationality or technology, and the obvious conclusion is then triumphantly established: our</w:t>
      </w:r>
      <w:r w:rsidRPr="002B3E9E">
        <w:rPr>
          <w:sz w:val="16"/>
        </w:rPr>
        <w:t xml:space="preserve"> (western) </w:t>
      </w:r>
      <w:r w:rsidRPr="00FC20B9">
        <w:rPr>
          <w:highlight w:val="cyan"/>
          <w:u w:val="single"/>
        </w:rPr>
        <w:t>culture</w:t>
      </w:r>
      <w:r w:rsidRPr="00FC20B9">
        <w:rPr>
          <w:sz w:val="16"/>
          <w:highlight w:val="cyan"/>
        </w:rPr>
        <w:t xml:space="preserve"> </w:t>
      </w:r>
      <w:r w:rsidRPr="002B3E9E">
        <w:rPr>
          <w:sz w:val="16"/>
        </w:rPr>
        <w:t xml:space="preserve">has </w:t>
      </w:r>
      <w:r w:rsidRPr="00FC20B9">
        <w:rPr>
          <w:highlight w:val="cyan"/>
          <w:u w:val="single"/>
        </w:rPr>
        <w:t>developed all those characteristics far beyond</w:t>
      </w:r>
      <w:r w:rsidRPr="00FC20B9">
        <w:rPr>
          <w:sz w:val="16"/>
          <w:highlight w:val="cyan"/>
        </w:rPr>
        <w:t xml:space="preserve"> </w:t>
      </w:r>
      <w:r w:rsidRPr="002B3E9E">
        <w:rPr>
          <w:sz w:val="16"/>
        </w:rPr>
        <w:t xml:space="preserve">and in advance of </w:t>
      </w:r>
      <w:r w:rsidRPr="00FC20B9">
        <w:rPr>
          <w:highlight w:val="cyan"/>
          <w:u w:val="single"/>
        </w:rPr>
        <w:t>all others, which means it stands a far greater chance of</w:t>
      </w:r>
      <w:r w:rsidRPr="002B3E9E">
        <w:rPr>
          <w:sz w:val="16"/>
        </w:rPr>
        <w:t xml:space="preserve"> succeeding(</w:t>
      </w:r>
      <w:r w:rsidRPr="00FC20B9">
        <w:rPr>
          <w:highlight w:val="cyan"/>
          <w:u w:val="single"/>
        </w:rPr>
        <w:t>surviving</w:t>
      </w:r>
      <w:r w:rsidRPr="002B3E9E">
        <w:rPr>
          <w:sz w:val="16"/>
        </w:rPr>
        <w:t xml:space="preserve">). This discursive operation was typical of historicist and processual archaeology: it was taken for granted that no other logic but our own could preside any viable human interaction with the world. Consequently, the worldviews of present-days scholars were straightforwardly and unquestioningly projected onto other times and cultures, churning out veritable exercises in ethnocentric evolutionism that demoted all human groups in previous ages (and by the same token, also those societies with a similar level of technology in present times) to the status of mere precedents or harbingers of all that our own advanced, fully mature culture has achieved (Trigger 1984; McNiven and Russell 2005; Hernando 2006). Although postprocessual archaeology rejected the ethnocentric bias, along with positivism and evolutionism. </w:t>
      </w:r>
      <w:r w:rsidRPr="00FC20B9">
        <w:rPr>
          <w:highlight w:val="cyan"/>
          <w:u w:val="single"/>
        </w:rPr>
        <w:t>the deep structures underpinning the discourse of archaeology remained</w:t>
      </w:r>
      <w:r w:rsidRPr="002B3E9E">
        <w:rPr>
          <w:sz w:val="16"/>
        </w:rPr>
        <w:t xml:space="preserve">, however, </w:t>
      </w:r>
      <w:r w:rsidRPr="00FC20B9">
        <w:rPr>
          <w:highlight w:val="cyan"/>
          <w:u w:val="single"/>
        </w:rPr>
        <w:t>unchanged in most cases: as a discourse, it was now legitimating postmodernism’s ontology of the present, which was based on the transcendental subject</w:t>
      </w:r>
      <w:r w:rsidRPr="002B3E9E">
        <w:rPr>
          <w:sz w:val="16"/>
        </w:rPr>
        <w:t xml:space="preserve">. Particular subjects and their differences became the aspect of the past to be scanned for (Hodder 2003: cap. 9), and individuality as a mode of personhood was hypostatized into universality (Knapp and Meskell 1997; Knapp and VanDommelen 2008; Machin 2009). Unsatisfied with the modernist subject presented by archaeology, some researchers shifted their attention to issues such as ‘things’ (Olsen2010), but many </w:t>
      </w:r>
      <w:r w:rsidRPr="00EB19B4">
        <w:rPr>
          <w:u w:val="single"/>
        </w:rPr>
        <w:t>archaeologists</w:t>
      </w:r>
      <w:r w:rsidRPr="002B3E9E">
        <w:rPr>
          <w:sz w:val="16"/>
        </w:rPr>
        <w:t xml:space="preserve"> (including historicist, processual and post-processual) </w:t>
      </w:r>
      <w:r w:rsidRPr="00EB19B4">
        <w:rPr>
          <w:u w:val="single"/>
        </w:rPr>
        <w:t>kept producing the same kind of narratives centred on change, conflict, power</w:t>
      </w:r>
      <w:r w:rsidRPr="002B3E9E">
        <w:rPr>
          <w:sz w:val="16"/>
        </w:rPr>
        <w:t xml:space="preserve">, individuality, personal subjectivity, technology or rationality. </w:t>
      </w:r>
      <w:r w:rsidRPr="00FC20B9">
        <w:rPr>
          <w:highlight w:val="cyan"/>
          <w:u w:val="single"/>
        </w:rPr>
        <w:t>Factors such as stability, recurrence, relational identity</w:t>
      </w:r>
      <w:r w:rsidRPr="002B3E9E">
        <w:rPr>
          <w:sz w:val="16"/>
        </w:rPr>
        <w:t xml:space="preserve">, bonding </w:t>
      </w:r>
      <w:r w:rsidRPr="00FC20B9">
        <w:rPr>
          <w:highlight w:val="cyan"/>
          <w:u w:val="single"/>
        </w:rPr>
        <w:t>and emotion were deemed of secondary relevance or not relevant at all</w:t>
      </w:r>
      <w:r w:rsidRPr="002B3E9E">
        <w:rPr>
          <w:sz w:val="16"/>
        </w:rPr>
        <w:t xml:space="preserve">. Thus even when the present-day bearers of these </w:t>
      </w:r>
      <w:r w:rsidRPr="00FC20B9">
        <w:rPr>
          <w:highlight w:val="cyan"/>
          <w:u w:val="single"/>
        </w:rPr>
        <w:t>values</w:t>
      </w:r>
      <w:r w:rsidRPr="00FC20B9">
        <w:rPr>
          <w:sz w:val="16"/>
          <w:highlight w:val="cyan"/>
        </w:rPr>
        <w:t xml:space="preserve"> </w:t>
      </w:r>
      <w:r w:rsidRPr="002B3E9E">
        <w:rPr>
          <w:sz w:val="16"/>
        </w:rPr>
        <w:t xml:space="preserve">were taken into account (such as women and indigenous peoples), and indeed post- processual archaeologists were the first to pay attention to them, they </w:t>
      </w:r>
      <w:r w:rsidRPr="00FC20B9">
        <w:rPr>
          <w:highlight w:val="cyan"/>
          <w:u w:val="single"/>
        </w:rPr>
        <w:t>were frequently pictured through the same modernist lens emphasizing power, change and individuality</w:t>
      </w:r>
      <w:r w:rsidRPr="00FC20B9">
        <w:rPr>
          <w:sz w:val="16"/>
          <w:highlight w:val="cyan"/>
        </w:rPr>
        <w:t xml:space="preserve"> </w:t>
      </w:r>
      <w:r w:rsidRPr="002B3E9E">
        <w:rPr>
          <w:sz w:val="16"/>
        </w:rPr>
        <w:t>(Montón-Subías and Sánchez-Romero, 2008; McNiven and Russell 2005; Atalay 2006;C. Gnecco and A. Haber, both in this volume).</w:t>
      </w:r>
    </w:p>
    <w:p w:rsidR="00C517E3" w:rsidRDefault="00C517E3" w:rsidP="00C517E3"/>
    <w:p w:rsidR="00C517E3" w:rsidRDefault="00C517E3" w:rsidP="00C517E3">
      <w:pPr>
        <w:pStyle w:val="Heading4"/>
      </w:pPr>
      <w:r>
        <w:t xml:space="preserve">The aff’s critical interrogation method fails - we’ll re-embrace old methods </w:t>
      </w:r>
    </w:p>
    <w:p w:rsidR="00C517E3" w:rsidRDefault="00C517E3" w:rsidP="00C517E3">
      <w:r w:rsidRPr="00AA44F4">
        <w:rPr>
          <w:b/>
        </w:rPr>
        <w:t>Calvert-Minor ’10</w:t>
      </w:r>
      <w:r>
        <w:t xml:space="preserve"> [Chris, PhD, Associate Professor of Philosophy</w:t>
      </w:r>
      <w:r w:rsidRPr="00AA44F4">
        <w:rPr>
          <w:sz w:val="12"/>
        </w:rPr>
        <w:t xml:space="preserve">¶ </w:t>
      </w:r>
      <w:r>
        <w:t>Department of Philosophy &amp; Religious Studies</w:t>
      </w:r>
      <w:r w:rsidRPr="00AA44F4">
        <w:rPr>
          <w:sz w:val="12"/>
        </w:rPr>
        <w:t xml:space="preserve">¶ </w:t>
      </w:r>
      <w:r>
        <w:t xml:space="preserve">University of Wisconsin-Whitewater, “Archeology and Humanism: An Incongruent Foucault,” June, </w:t>
      </w:r>
      <w:hyperlink r:id="rId11" w:history="1">
        <w:r w:rsidRPr="00AA44F4">
          <w:rPr>
            <w:color w:val="0000FF"/>
            <w:u w:val="single"/>
          </w:rPr>
          <w:t>http://www.kritike.org/journal/issue_7/calvert-minor_june2010.pdf</w:t>
        </w:r>
      </w:hyperlink>
      <w:r>
        <w:t>]</w:t>
      </w:r>
    </w:p>
    <w:p w:rsidR="00C517E3" w:rsidRDefault="00C517E3" w:rsidP="00C517E3"/>
    <w:p w:rsidR="00C517E3" w:rsidRPr="00B17B81" w:rsidRDefault="00C517E3" w:rsidP="00C517E3">
      <w:pPr>
        <w:rPr>
          <w:sz w:val="16"/>
        </w:rPr>
      </w:pPr>
      <w:r w:rsidRPr="00B17B81">
        <w:rPr>
          <w:sz w:val="16"/>
        </w:rPr>
        <w:t xml:space="preserve">To engage in the act of trying to imagine an unperceived object is </w:t>
      </w:r>
      <w:r w:rsidRPr="00B17B81">
        <w:rPr>
          <w:sz w:val="12"/>
        </w:rPr>
        <w:t>¶</w:t>
      </w:r>
      <w:r w:rsidRPr="00B17B81">
        <w:rPr>
          <w:sz w:val="16"/>
        </w:rPr>
        <w:t xml:space="preserve"> already a failed attempt, for one cannot subtract oneself as a perceiver from the </w:t>
      </w:r>
      <w:r w:rsidRPr="00B17B81">
        <w:rPr>
          <w:sz w:val="12"/>
        </w:rPr>
        <w:t>¶</w:t>
      </w:r>
      <w:r w:rsidRPr="00B17B81">
        <w:rPr>
          <w:sz w:val="16"/>
        </w:rPr>
        <w:t xml:space="preserve"> act. </w:t>
      </w:r>
      <w:r w:rsidRPr="006C72B5">
        <w:rPr>
          <w:u w:val="single"/>
        </w:rPr>
        <w:t xml:space="preserve">Foucault theorizes that the epistemological position of the archaeologist is </w:t>
      </w:r>
      <w:r w:rsidRPr="00B17B81">
        <w:rPr>
          <w:sz w:val="12"/>
        </w:rPr>
        <w:t>¶</w:t>
      </w:r>
      <w:r w:rsidRPr="006C72B5">
        <w:rPr>
          <w:sz w:val="12"/>
          <w:u w:val="single"/>
        </w:rPr>
        <w:t xml:space="preserve"> </w:t>
      </w:r>
      <w:r w:rsidRPr="006C72B5">
        <w:rPr>
          <w:u w:val="single"/>
        </w:rPr>
        <w:t>externally neutral to the discourses under study</w:t>
      </w:r>
      <w:r w:rsidRPr="00B17B81">
        <w:rPr>
          <w:sz w:val="16"/>
        </w:rPr>
        <w:t xml:space="preserve"> and that the fruit of his labor is </w:t>
      </w:r>
      <w:r w:rsidRPr="00B17B81">
        <w:rPr>
          <w:sz w:val="12"/>
        </w:rPr>
        <w:t>¶</w:t>
      </w:r>
      <w:r w:rsidRPr="00B17B81">
        <w:rPr>
          <w:sz w:val="16"/>
        </w:rPr>
        <w:t xml:space="preserve"> a pure description of the discursive rules of formation immanent to the texts. </w:t>
      </w:r>
      <w:r w:rsidRPr="00B17B81">
        <w:rPr>
          <w:sz w:val="12"/>
        </w:rPr>
        <w:t>¶</w:t>
      </w:r>
      <w:r w:rsidRPr="00B17B81">
        <w:rPr>
          <w:sz w:val="16"/>
        </w:rPr>
        <w:t xml:space="preserve"> </w:t>
      </w:r>
      <w:r w:rsidRPr="00FC20B9">
        <w:rPr>
          <w:highlight w:val="cyan"/>
          <w:u w:val="single"/>
        </w:rPr>
        <w:t xml:space="preserve">Foucault is asking us to believe that we can accurately describe the conceptual </w:t>
      </w:r>
      <w:r w:rsidRPr="00FC20B9">
        <w:rPr>
          <w:sz w:val="12"/>
          <w:highlight w:val="cyan"/>
        </w:rPr>
        <w:t>¶</w:t>
      </w:r>
      <w:r w:rsidRPr="00FC20B9">
        <w:rPr>
          <w:sz w:val="12"/>
          <w:highlight w:val="cyan"/>
          <w:u w:val="single"/>
        </w:rPr>
        <w:t xml:space="preserve"> </w:t>
      </w:r>
      <w:r w:rsidRPr="00FC20B9">
        <w:rPr>
          <w:highlight w:val="cyan"/>
          <w:u w:val="single"/>
        </w:rPr>
        <w:t>framework of foreign concepts without the importation of our own concepts</w:t>
      </w:r>
      <w:r w:rsidRPr="00B17B81">
        <w:rPr>
          <w:sz w:val="16"/>
        </w:rPr>
        <w:t xml:space="preserve">. </w:t>
      </w:r>
      <w:r w:rsidRPr="00B17B81">
        <w:rPr>
          <w:sz w:val="12"/>
        </w:rPr>
        <w:t>¶</w:t>
      </w:r>
      <w:r w:rsidRPr="00B17B81">
        <w:rPr>
          <w:sz w:val="16"/>
        </w:rPr>
        <w:t xml:space="preserve"> In the spirit of Berkeley, we should certainly ask: can the archaeologist subtract </w:t>
      </w:r>
      <w:r w:rsidRPr="00B17B81">
        <w:rPr>
          <w:sz w:val="12"/>
        </w:rPr>
        <w:t>¶</w:t>
      </w:r>
      <w:r w:rsidRPr="00B17B81">
        <w:rPr>
          <w:sz w:val="16"/>
        </w:rPr>
        <w:t xml:space="preserve"> herself from her methodology to the extent that Foucault requires? </w:t>
      </w:r>
      <w:r w:rsidRPr="00FC20B9">
        <w:rPr>
          <w:highlight w:val="cyan"/>
          <w:u w:val="single"/>
        </w:rPr>
        <w:t xml:space="preserve">The </w:t>
      </w:r>
      <w:r w:rsidRPr="00FC20B9">
        <w:rPr>
          <w:sz w:val="12"/>
          <w:highlight w:val="cyan"/>
        </w:rPr>
        <w:t>¶</w:t>
      </w:r>
      <w:r w:rsidRPr="00FC20B9">
        <w:rPr>
          <w:sz w:val="12"/>
          <w:highlight w:val="cyan"/>
          <w:u w:val="single"/>
        </w:rPr>
        <w:t xml:space="preserve"> </w:t>
      </w:r>
      <w:r w:rsidRPr="00FC20B9">
        <w:rPr>
          <w:highlight w:val="cyan"/>
          <w:u w:val="single"/>
        </w:rPr>
        <w:t xml:space="preserve">answer is ‘no’ because we have no recourse to archaeological theorizing </w:t>
      </w:r>
      <w:r w:rsidRPr="00FC20B9">
        <w:rPr>
          <w:sz w:val="12"/>
          <w:highlight w:val="cyan"/>
        </w:rPr>
        <w:t>¶</w:t>
      </w:r>
      <w:r w:rsidRPr="00FC20B9">
        <w:rPr>
          <w:sz w:val="12"/>
          <w:highlight w:val="cyan"/>
          <w:u w:val="single"/>
        </w:rPr>
        <w:t xml:space="preserve"> </w:t>
      </w:r>
      <w:r w:rsidRPr="00FC20B9">
        <w:rPr>
          <w:highlight w:val="cyan"/>
          <w:u w:val="single"/>
        </w:rPr>
        <w:t xml:space="preserve">without our own concepts; to avoid using our own concepts in any analysis </w:t>
      </w:r>
      <w:r w:rsidRPr="00FC20B9">
        <w:rPr>
          <w:sz w:val="12"/>
          <w:highlight w:val="cyan"/>
        </w:rPr>
        <w:t>¶</w:t>
      </w:r>
      <w:r w:rsidRPr="00FC20B9">
        <w:rPr>
          <w:sz w:val="12"/>
          <w:highlight w:val="cyan"/>
          <w:u w:val="single"/>
        </w:rPr>
        <w:t xml:space="preserve"> </w:t>
      </w:r>
      <w:r w:rsidRPr="00FC20B9">
        <w:rPr>
          <w:highlight w:val="cyan"/>
          <w:u w:val="single"/>
        </w:rPr>
        <w:t>makes as little sense as trying to imagine an unperceived object</w:t>
      </w:r>
      <w:r w:rsidRPr="00B17B81">
        <w:rPr>
          <w:sz w:val="16"/>
        </w:rPr>
        <w:t xml:space="preserve">. And this is a </w:t>
      </w:r>
      <w:r w:rsidRPr="00B17B81">
        <w:rPr>
          <w:sz w:val="12"/>
        </w:rPr>
        <w:t>¶</w:t>
      </w:r>
      <w:r w:rsidRPr="00B17B81">
        <w:rPr>
          <w:sz w:val="16"/>
        </w:rPr>
        <w:t xml:space="preserve"> familiar point in post-positivist philosophy, stating that </w:t>
      </w:r>
      <w:r w:rsidRPr="00FC20B9">
        <w:rPr>
          <w:highlight w:val="cyan"/>
          <w:u w:val="single"/>
        </w:rPr>
        <w:t xml:space="preserve">all observation, theory formation, and interpretation do not occur in vacuums, but are thoroughly </w:t>
      </w:r>
      <w:r w:rsidRPr="00FC20B9">
        <w:rPr>
          <w:sz w:val="12"/>
          <w:highlight w:val="cyan"/>
        </w:rPr>
        <w:t>¶</w:t>
      </w:r>
      <w:r w:rsidRPr="00FC20B9">
        <w:rPr>
          <w:sz w:val="12"/>
          <w:highlight w:val="cyan"/>
          <w:u w:val="single"/>
        </w:rPr>
        <w:t xml:space="preserve"> </w:t>
      </w:r>
      <w:r w:rsidRPr="00FC20B9">
        <w:rPr>
          <w:highlight w:val="cyan"/>
          <w:u w:val="single"/>
        </w:rPr>
        <w:t>constituted by our cognitive capacities and conceptual systems</w:t>
      </w:r>
      <w:r w:rsidRPr="00B17B81">
        <w:rPr>
          <w:sz w:val="16"/>
        </w:rPr>
        <w:t>.20 In brief, the</w:t>
      </w:r>
      <w:r w:rsidRPr="00B17B81">
        <w:rPr>
          <w:sz w:val="12"/>
        </w:rPr>
        <w:t>¶</w:t>
      </w:r>
      <w:r w:rsidRPr="00B17B81">
        <w:rPr>
          <w:sz w:val="16"/>
        </w:rPr>
        <w:t xml:space="preserve"> normativity of our own concepts seeps into all “descriptive” projects – and this </w:t>
      </w:r>
      <w:r w:rsidRPr="00B17B81">
        <w:rPr>
          <w:sz w:val="12"/>
        </w:rPr>
        <w:t>¶</w:t>
      </w:r>
      <w:r w:rsidRPr="00B17B81">
        <w:rPr>
          <w:sz w:val="16"/>
        </w:rPr>
        <w:t xml:space="preserve"> means that no project is purely descriptive. Foucault inadvertently assents to </w:t>
      </w:r>
      <w:r w:rsidRPr="00B17B81">
        <w:rPr>
          <w:sz w:val="12"/>
        </w:rPr>
        <w:t>¶</w:t>
      </w:r>
      <w:r w:rsidRPr="00B17B81">
        <w:rPr>
          <w:sz w:val="16"/>
        </w:rPr>
        <w:t xml:space="preserve"> projects of theorizing that are fundamentally inconceivable. His error is the </w:t>
      </w:r>
      <w:r w:rsidRPr="00B17B81">
        <w:rPr>
          <w:sz w:val="12"/>
        </w:rPr>
        <w:t>¶</w:t>
      </w:r>
      <w:r w:rsidRPr="00B17B81">
        <w:rPr>
          <w:sz w:val="16"/>
        </w:rPr>
        <w:t xml:space="preserve"> failure to theorize himself as the archaeologist adequately in his own poststructuralist methodology. </w:t>
      </w:r>
      <w:r w:rsidRPr="00B17B81">
        <w:rPr>
          <w:sz w:val="12"/>
        </w:rPr>
        <w:t>¶</w:t>
      </w:r>
      <w:r w:rsidRPr="00B17B81">
        <w:rPr>
          <w:sz w:val="16"/>
        </w:rPr>
        <w:t xml:space="preserve"> Foucault’s mistake presents a substantial problem for him. Discussing </w:t>
      </w:r>
      <w:r w:rsidRPr="00B17B81">
        <w:rPr>
          <w:sz w:val="12"/>
        </w:rPr>
        <w:t>¶</w:t>
      </w:r>
      <w:r w:rsidRPr="00B17B81">
        <w:rPr>
          <w:sz w:val="16"/>
        </w:rPr>
        <w:t xml:space="preserve"> the transition between the Classical and Modern epistemes, Foucault makes the </w:t>
      </w:r>
      <w:r w:rsidRPr="00B17B81">
        <w:rPr>
          <w:sz w:val="12"/>
        </w:rPr>
        <w:t>¶</w:t>
      </w:r>
      <w:r w:rsidRPr="00B17B81">
        <w:rPr>
          <w:sz w:val="16"/>
        </w:rPr>
        <w:t xml:space="preserve"> comment, “When discourse ceased to exist and function within representation </w:t>
      </w:r>
      <w:r w:rsidRPr="00B17B81">
        <w:rPr>
          <w:sz w:val="12"/>
        </w:rPr>
        <w:t>¶</w:t>
      </w:r>
      <w:r w:rsidRPr="00B17B81">
        <w:rPr>
          <w:sz w:val="16"/>
        </w:rPr>
        <w:t xml:space="preserve"> as the first means of </w:t>
      </w:r>
      <w:r w:rsidRPr="00B17B81">
        <w:rPr>
          <w:sz w:val="16"/>
        </w:rPr>
        <w:lastRenderedPageBreak/>
        <w:t xml:space="preserve">ordering it, Classical thought ceased at the same time to </w:t>
      </w:r>
      <w:r w:rsidRPr="00B17B81">
        <w:rPr>
          <w:sz w:val="12"/>
        </w:rPr>
        <w:t>¶</w:t>
      </w:r>
      <w:r w:rsidRPr="00B17B81">
        <w:rPr>
          <w:sz w:val="16"/>
        </w:rPr>
        <w:t xml:space="preserve"> be directly accessible to us.”21 This is a crucial statement Foucault needs to </w:t>
      </w:r>
      <w:r w:rsidRPr="00B17B81">
        <w:rPr>
          <w:sz w:val="12"/>
        </w:rPr>
        <w:t>¶</w:t>
      </w:r>
      <w:r w:rsidRPr="00B17B81">
        <w:rPr>
          <w:sz w:val="16"/>
        </w:rPr>
        <w:t xml:space="preserve"> make to demarcate the Modern from the Classical episteme, but it derails his </w:t>
      </w:r>
      <w:r w:rsidRPr="00B17B81">
        <w:rPr>
          <w:sz w:val="12"/>
        </w:rPr>
        <w:t>¶</w:t>
      </w:r>
      <w:r w:rsidRPr="00B17B81">
        <w:rPr>
          <w:sz w:val="16"/>
        </w:rPr>
        <w:t xml:space="preserve"> archaeology. Classical thought is not directly accessible to us in the sense that </w:t>
      </w:r>
      <w:r w:rsidRPr="00B17B81">
        <w:rPr>
          <w:sz w:val="12"/>
        </w:rPr>
        <w:t>¶</w:t>
      </w:r>
      <w:r w:rsidRPr="00B17B81">
        <w:rPr>
          <w:sz w:val="16"/>
        </w:rPr>
        <w:t xml:space="preserve"> it is set within an epistemological infrastructure that is foreign to us. We, as </w:t>
      </w:r>
      <w:r w:rsidRPr="00B17B81">
        <w:rPr>
          <w:sz w:val="12"/>
        </w:rPr>
        <w:t>¶</w:t>
      </w:r>
      <w:r w:rsidRPr="00B17B81">
        <w:rPr>
          <w:sz w:val="16"/>
        </w:rPr>
        <w:t xml:space="preserve"> Modern archaeologists standing outside that infrastructure, neither use nor </w:t>
      </w:r>
      <w:r w:rsidRPr="00B17B81">
        <w:rPr>
          <w:sz w:val="12"/>
        </w:rPr>
        <w:t>¶</w:t>
      </w:r>
      <w:r w:rsidRPr="00B17B81">
        <w:rPr>
          <w:sz w:val="16"/>
        </w:rPr>
        <w:t xml:space="preserve"> “think” the same kinds of concepts as those Classical texts we are studying.22</w:t>
      </w:r>
      <w:r w:rsidRPr="00B17B81">
        <w:rPr>
          <w:sz w:val="12"/>
        </w:rPr>
        <w:t>¶</w:t>
      </w:r>
      <w:r w:rsidRPr="00B17B81">
        <w:rPr>
          <w:sz w:val="16"/>
        </w:rPr>
        <w:t xml:space="preserve"> Therefore, we must use our own epistemological orderings and concepts to </w:t>
      </w:r>
      <w:r w:rsidRPr="00B17B81">
        <w:rPr>
          <w:sz w:val="12"/>
        </w:rPr>
        <w:t>¶</w:t>
      </w:r>
      <w:r w:rsidRPr="00B17B81">
        <w:rPr>
          <w:sz w:val="16"/>
        </w:rPr>
        <w:t xml:space="preserve"> understand those foreign discursive practices because there is no other </w:t>
      </w:r>
      <w:r w:rsidRPr="00B17B81">
        <w:rPr>
          <w:sz w:val="12"/>
        </w:rPr>
        <w:t>¶</w:t>
      </w:r>
      <w:r w:rsidRPr="00B17B81">
        <w:rPr>
          <w:sz w:val="16"/>
        </w:rPr>
        <w:t xml:space="preserve"> recourse; the Modern archaeologist is wholly constituted as a knowing subject </w:t>
      </w:r>
      <w:r w:rsidRPr="00B17B81">
        <w:rPr>
          <w:sz w:val="12"/>
        </w:rPr>
        <w:t>¶</w:t>
      </w:r>
      <w:r w:rsidRPr="00B17B81">
        <w:rPr>
          <w:sz w:val="16"/>
        </w:rPr>
        <w:t xml:space="preserve"> by the epistemological framework of the Modern episteme. Thus, to reiterate, </w:t>
      </w:r>
      <w:r w:rsidRPr="00B17B81">
        <w:rPr>
          <w:sz w:val="12"/>
        </w:rPr>
        <w:t>¶</w:t>
      </w:r>
      <w:r w:rsidRPr="00B17B81">
        <w:rPr>
          <w:sz w:val="16"/>
        </w:rPr>
        <w:t xml:space="preserve"> the discourses we analyze must be constituted by our Modern epistemic rules </w:t>
      </w:r>
      <w:r w:rsidRPr="00B17B81">
        <w:rPr>
          <w:sz w:val="12"/>
        </w:rPr>
        <w:t>¶</w:t>
      </w:r>
      <w:r w:rsidRPr="00B17B81">
        <w:rPr>
          <w:sz w:val="16"/>
        </w:rPr>
        <w:t xml:space="preserve"> of formation. If this is what we must do, it is then strange that Foucault speaks </w:t>
      </w:r>
      <w:r w:rsidRPr="00B17B81">
        <w:rPr>
          <w:sz w:val="12"/>
        </w:rPr>
        <w:t>¶</w:t>
      </w:r>
      <w:r w:rsidRPr="00B17B81">
        <w:rPr>
          <w:sz w:val="16"/>
        </w:rPr>
        <w:t xml:space="preserve"> of distinct foreign epistemes with altogether different rules of formation. This </w:t>
      </w:r>
      <w:r w:rsidRPr="00B17B81">
        <w:rPr>
          <w:sz w:val="12"/>
        </w:rPr>
        <w:t>¶</w:t>
      </w:r>
      <w:r w:rsidRPr="00B17B81">
        <w:rPr>
          <w:sz w:val="16"/>
        </w:rPr>
        <w:t xml:space="preserve"> situation makes it hard even to refer meaningfully to this kind of utterly foreign </w:t>
      </w:r>
      <w:r w:rsidRPr="00B17B81">
        <w:rPr>
          <w:sz w:val="12"/>
        </w:rPr>
        <w:t>¶</w:t>
      </w:r>
      <w:r w:rsidRPr="00B17B81">
        <w:rPr>
          <w:sz w:val="16"/>
        </w:rPr>
        <w:t xml:space="preserve"> episteme. As others have argued, if we conceive of “foreign” epistemes at all </w:t>
      </w:r>
      <w:r w:rsidRPr="00B17B81">
        <w:rPr>
          <w:sz w:val="12"/>
        </w:rPr>
        <w:t>¶</w:t>
      </w:r>
      <w:r w:rsidRPr="00B17B81">
        <w:rPr>
          <w:sz w:val="16"/>
        </w:rPr>
        <w:t xml:space="preserve"> (or conceptual schemes as Donald Davidson writes), they cannot be absolutely </w:t>
      </w:r>
      <w:r w:rsidRPr="00B17B81">
        <w:rPr>
          <w:sz w:val="12"/>
        </w:rPr>
        <w:t>¶</w:t>
      </w:r>
      <w:r w:rsidRPr="00B17B81">
        <w:rPr>
          <w:sz w:val="16"/>
        </w:rPr>
        <w:t xml:space="preserve"> foreign because we have to locate them on a common coordinate axis in </w:t>
      </w:r>
      <w:r w:rsidRPr="00B17B81">
        <w:rPr>
          <w:sz w:val="12"/>
        </w:rPr>
        <w:t>¶</w:t>
      </w:r>
      <w:r w:rsidRPr="00B17B81">
        <w:rPr>
          <w:sz w:val="16"/>
        </w:rPr>
        <w:t xml:space="preserve"> relation to our own episteme in order for us even to understand them.23 The </w:t>
      </w:r>
      <w:r w:rsidRPr="00B17B81">
        <w:rPr>
          <w:sz w:val="12"/>
        </w:rPr>
        <w:t>¶</w:t>
      </w:r>
      <w:r w:rsidRPr="00B17B81">
        <w:rPr>
          <w:sz w:val="16"/>
        </w:rPr>
        <w:t xml:space="preserve"> presumptive nature of rationality means that we must interpret other people</w:t>
      </w:r>
      <w:r w:rsidRPr="00B17B81">
        <w:rPr>
          <w:sz w:val="12"/>
        </w:rPr>
        <w:t>¶</w:t>
      </w:r>
      <w:r w:rsidRPr="00B17B81">
        <w:rPr>
          <w:sz w:val="16"/>
        </w:rPr>
        <w:t xml:space="preserve"> and other discourses as conceptually and rationally like ourselves; otherwise the </w:t>
      </w:r>
      <w:r w:rsidRPr="00B17B81">
        <w:rPr>
          <w:sz w:val="12"/>
        </w:rPr>
        <w:t>¶</w:t>
      </w:r>
      <w:r w:rsidRPr="00B17B81">
        <w:rPr>
          <w:sz w:val="16"/>
        </w:rPr>
        <w:t xml:space="preserve"> other is not considered foreign or irrational, but simply unintelligible. There </w:t>
      </w:r>
      <w:r w:rsidRPr="00B17B81">
        <w:rPr>
          <w:sz w:val="12"/>
        </w:rPr>
        <w:t>¶</w:t>
      </w:r>
      <w:r w:rsidRPr="00B17B81">
        <w:rPr>
          <w:sz w:val="16"/>
        </w:rPr>
        <w:t xml:space="preserve"> would be a failure to understand the other, and worse, a failure to imagine what </w:t>
      </w:r>
      <w:r w:rsidRPr="00B17B81">
        <w:rPr>
          <w:sz w:val="12"/>
        </w:rPr>
        <w:t>¶</w:t>
      </w:r>
      <w:r w:rsidRPr="00B17B81">
        <w:rPr>
          <w:sz w:val="16"/>
        </w:rPr>
        <w:t xml:space="preserve"> it would take to understand. Needless to say, this contradicts Foucault’s </w:t>
      </w:r>
      <w:r w:rsidRPr="00B17B81">
        <w:rPr>
          <w:sz w:val="12"/>
        </w:rPr>
        <w:t>¶</w:t>
      </w:r>
      <w:r w:rsidRPr="00B17B81">
        <w:rPr>
          <w:sz w:val="16"/>
        </w:rPr>
        <w:t xml:space="preserve"> archaeological presuppositions because he clearly believes that he can </w:t>
      </w:r>
      <w:r w:rsidRPr="00B17B81">
        <w:rPr>
          <w:sz w:val="12"/>
        </w:rPr>
        <w:t>¶</w:t>
      </w:r>
      <w:r w:rsidRPr="00B17B81">
        <w:rPr>
          <w:sz w:val="16"/>
        </w:rPr>
        <w:t xml:space="preserve"> understand and classify the Classical episteme without importing his own </w:t>
      </w:r>
      <w:r w:rsidRPr="00B17B81">
        <w:rPr>
          <w:sz w:val="12"/>
        </w:rPr>
        <w:t>¶</w:t>
      </w:r>
      <w:r w:rsidRPr="00B17B81">
        <w:rPr>
          <w:sz w:val="16"/>
        </w:rPr>
        <w:t xml:space="preserve"> concepts and rationality. </w:t>
      </w:r>
      <w:r w:rsidRPr="00B17B81">
        <w:rPr>
          <w:sz w:val="12"/>
        </w:rPr>
        <w:t>¶</w:t>
      </w:r>
      <w:r w:rsidRPr="00B17B81">
        <w:rPr>
          <w:sz w:val="16"/>
        </w:rPr>
        <w:t xml:space="preserve"> Foucault’s interpretive problem grows into two related difficulties. </w:t>
      </w:r>
      <w:r w:rsidRPr="00B17B81">
        <w:rPr>
          <w:sz w:val="12"/>
        </w:rPr>
        <w:t>¶</w:t>
      </w:r>
      <w:r w:rsidRPr="00B17B81">
        <w:rPr>
          <w:sz w:val="16"/>
        </w:rPr>
        <w:t xml:space="preserve"> First, when the archaeologist is theorized adequately into her own </w:t>
      </w:r>
      <w:r w:rsidRPr="00B17B81">
        <w:rPr>
          <w:sz w:val="12"/>
        </w:rPr>
        <w:t>¶</w:t>
      </w:r>
      <w:r w:rsidRPr="00B17B81">
        <w:rPr>
          <w:sz w:val="16"/>
        </w:rPr>
        <w:t xml:space="preserve"> methodology, the archaeologist can no longer adopt a purely post-structuralist </w:t>
      </w:r>
      <w:r w:rsidRPr="00B17B81">
        <w:rPr>
          <w:sz w:val="12"/>
        </w:rPr>
        <w:t>¶</w:t>
      </w:r>
      <w:r w:rsidRPr="00B17B81">
        <w:rPr>
          <w:sz w:val="16"/>
        </w:rPr>
        <w:t xml:space="preserve"> position on pains of inconsistency. Rather, she must admit to a level of </w:t>
      </w:r>
      <w:r w:rsidRPr="00B17B81">
        <w:rPr>
          <w:sz w:val="12"/>
        </w:rPr>
        <w:t>¶</w:t>
      </w:r>
      <w:r w:rsidRPr="00B17B81">
        <w:rPr>
          <w:sz w:val="16"/>
        </w:rPr>
        <w:t xml:space="preserve"> humanismm. Since </w:t>
      </w:r>
      <w:r w:rsidRPr="00675390">
        <w:rPr>
          <w:u w:val="single"/>
        </w:rPr>
        <w:t>the archaeologist</w:t>
      </w:r>
      <w:r w:rsidRPr="00B17B81">
        <w:rPr>
          <w:sz w:val="16"/>
        </w:rPr>
        <w:t xml:space="preserve"> identifies demarcations between </w:t>
      </w:r>
      <w:r w:rsidRPr="00B17B81">
        <w:rPr>
          <w:sz w:val="12"/>
        </w:rPr>
        <w:t>¶</w:t>
      </w:r>
      <w:r w:rsidRPr="00B17B81">
        <w:rPr>
          <w:sz w:val="16"/>
        </w:rPr>
        <w:t xml:space="preserve"> epistemes and interprets epistemic discourses according to her taxonomic </w:t>
      </w:r>
      <w:r w:rsidRPr="00B17B81">
        <w:rPr>
          <w:sz w:val="12"/>
        </w:rPr>
        <w:t>¶</w:t>
      </w:r>
      <w:r w:rsidRPr="00B17B81">
        <w:rPr>
          <w:sz w:val="16"/>
        </w:rPr>
        <w:t xml:space="preserve"> concepts, the </w:t>
      </w:r>
      <w:r w:rsidRPr="00FC20B9">
        <w:rPr>
          <w:highlight w:val="cyan"/>
          <w:u w:val="single"/>
        </w:rPr>
        <w:t xml:space="preserve">methodology she engages revolves around her consciousness, </w:t>
      </w:r>
      <w:r w:rsidRPr="00FC20B9">
        <w:rPr>
          <w:sz w:val="12"/>
          <w:highlight w:val="cyan"/>
        </w:rPr>
        <w:t>¶</w:t>
      </w:r>
      <w:r w:rsidRPr="00FC20B9">
        <w:rPr>
          <w:sz w:val="12"/>
          <w:highlight w:val="cyan"/>
          <w:u w:val="single"/>
        </w:rPr>
        <w:t xml:space="preserve"> </w:t>
      </w:r>
      <w:r w:rsidRPr="00FC20B9">
        <w:rPr>
          <w:highlight w:val="cyan"/>
          <w:u w:val="single"/>
        </w:rPr>
        <w:t>even as she maps discursive structures</w:t>
      </w:r>
      <w:r w:rsidRPr="00B17B81">
        <w:rPr>
          <w:sz w:val="16"/>
        </w:rPr>
        <w:t xml:space="preserve">. This does not preclude archaeological </w:t>
      </w:r>
      <w:r w:rsidRPr="00B17B81">
        <w:rPr>
          <w:sz w:val="12"/>
        </w:rPr>
        <w:t>¶</w:t>
      </w:r>
      <w:r w:rsidRPr="00B17B81">
        <w:rPr>
          <w:sz w:val="16"/>
        </w:rPr>
        <w:t xml:space="preserve"> analysis in toto, but </w:t>
      </w:r>
      <w:r w:rsidRPr="00FC20B9">
        <w:rPr>
          <w:highlight w:val="cyan"/>
          <w:u w:val="single"/>
        </w:rPr>
        <w:t>it</w:t>
      </w:r>
      <w:r w:rsidRPr="00FC20B9">
        <w:rPr>
          <w:sz w:val="16"/>
          <w:highlight w:val="cyan"/>
        </w:rPr>
        <w:t xml:space="preserve"> </w:t>
      </w:r>
      <w:r w:rsidRPr="00FC20B9">
        <w:rPr>
          <w:highlight w:val="cyan"/>
          <w:u w:val="single"/>
        </w:rPr>
        <w:t xml:space="preserve">does mean that one must be attuned to and account for </w:t>
      </w:r>
      <w:r w:rsidRPr="00FC20B9">
        <w:rPr>
          <w:sz w:val="12"/>
          <w:highlight w:val="cyan"/>
        </w:rPr>
        <w:t>¶</w:t>
      </w:r>
      <w:r w:rsidRPr="00FC20B9">
        <w:rPr>
          <w:sz w:val="12"/>
          <w:highlight w:val="cyan"/>
          <w:u w:val="single"/>
        </w:rPr>
        <w:t xml:space="preserve"> </w:t>
      </w:r>
      <w:r w:rsidRPr="00FC20B9">
        <w:rPr>
          <w:highlight w:val="cyan"/>
          <w:u w:val="single"/>
        </w:rPr>
        <w:t>how one shapes the employed methodology</w:t>
      </w:r>
      <w:r w:rsidRPr="00B17B81">
        <w:rPr>
          <w:sz w:val="16"/>
        </w:rPr>
        <w:t xml:space="preserve">. As it stands, however, Foucault’s </w:t>
      </w:r>
      <w:r w:rsidRPr="00B17B81">
        <w:rPr>
          <w:sz w:val="12"/>
        </w:rPr>
        <w:t>¶</w:t>
      </w:r>
      <w:r w:rsidRPr="00B17B81">
        <w:rPr>
          <w:sz w:val="16"/>
        </w:rPr>
        <w:t xml:space="preserve"> post-structuralism is self-defeating if its humanisticm element goes </w:t>
      </w:r>
      <w:r w:rsidRPr="00B17B81">
        <w:rPr>
          <w:sz w:val="12"/>
        </w:rPr>
        <w:t>¶</w:t>
      </w:r>
      <w:r w:rsidRPr="00B17B81">
        <w:rPr>
          <w:sz w:val="16"/>
        </w:rPr>
        <w:t xml:space="preserve"> unincorporated. </w:t>
      </w:r>
      <w:r w:rsidRPr="00B17B81">
        <w:rPr>
          <w:sz w:val="12"/>
        </w:rPr>
        <w:t>¶</w:t>
      </w:r>
      <w:r w:rsidRPr="00B17B81">
        <w:rPr>
          <w:sz w:val="16"/>
        </w:rPr>
        <w:t xml:space="preserve"> The second difficulty is closely related to the first regarding the truth </w:t>
      </w:r>
      <w:r w:rsidRPr="00B17B81">
        <w:rPr>
          <w:sz w:val="12"/>
        </w:rPr>
        <w:t>¶</w:t>
      </w:r>
      <w:r w:rsidRPr="00B17B81">
        <w:rPr>
          <w:sz w:val="16"/>
        </w:rPr>
        <w:t xml:space="preserve"> and meaningfulness of archaeological analysis. </w:t>
      </w:r>
      <w:r w:rsidRPr="00675390">
        <w:rPr>
          <w:u w:val="single"/>
        </w:rPr>
        <w:t>For Foucault’s</w:t>
      </w:r>
      <w:r w:rsidRPr="00B17B81">
        <w:rPr>
          <w:sz w:val="16"/>
        </w:rPr>
        <w:t xml:space="preserve"> stated </w:t>
      </w:r>
      <w:r w:rsidRPr="00675390">
        <w:rPr>
          <w:u w:val="single"/>
        </w:rPr>
        <w:t xml:space="preserve">method </w:t>
      </w:r>
      <w:r w:rsidRPr="00B17B81">
        <w:rPr>
          <w:sz w:val="12"/>
        </w:rPr>
        <w:t>¶</w:t>
      </w:r>
      <w:r w:rsidRPr="00675390">
        <w:rPr>
          <w:sz w:val="12"/>
          <w:u w:val="single"/>
        </w:rPr>
        <w:t xml:space="preserve"> </w:t>
      </w:r>
      <w:r w:rsidRPr="00675390">
        <w:rPr>
          <w:u w:val="single"/>
        </w:rPr>
        <w:t xml:space="preserve">to work, the archaeologist must perform a double phenomenological </w:t>
      </w:r>
      <w:r w:rsidRPr="00B17B81">
        <w:rPr>
          <w:sz w:val="12"/>
        </w:rPr>
        <w:t>¶</w:t>
      </w:r>
      <w:r w:rsidRPr="00675390">
        <w:rPr>
          <w:sz w:val="12"/>
          <w:u w:val="single"/>
        </w:rPr>
        <w:t xml:space="preserve"> </w:t>
      </w:r>
      <w:r w:rsidRPr="00675390">
        <w:rPr>
          <w:u w:val="single"/>
        </w:rPr>
        <w:t>bracketing of truth and meaning</w:t>
      </w:r>
      <w:r w:rsidRPr="00B17B81">
        <w:rPr>
          <w:sz w:val="16"/>
        </w:rPr>
        <w:t xml:space="preserve">, both in her own episteme and the episteme </w:t>
      </w:r>
      <w:r w:rsidRPr="00B17B81">
        <w:rPr>
          <w:sz w:val="12"/>
        </w:rPr>
        <w:t>¶</w:t>
      </w:r>
      <w:r w:rsidRPr="00B17B81">
        <w:rPr>
          <w:sz w:val="16"/>
        </w:rPr>
        <w:t xml:space="preserve"> she is describing, </w:t>
      </w:r>
      <w:r w:rsidRPr="00675390">
        <w:rPr>
          <w:u w:val="single"/>
        </w:rPr>
        <w:t xml:space="preserve">so that she can study the epistemological conditions for truth </w:t>
      </w:r>
      <w:r w:rsidRPr="00B17B81">
        <w:rPr>
          <w:sz w:val="12"/>
        </w:rPr>
        <w:t>¶</w:t>
      </w:r>
      <w:r w:rsidRPr="00675390">
        <w:rPr>
          <w:sz w:val="12"/>
          <w:u w:val="single"/>
        </w:rPr>
        <w:t xml:space="preserve"> </w:t>
      </w:r>
      <w:r w:rsidRPr="00675390">
        <w:rPr>
          <w:u w:val="single"/>
        </w:rPr>
        <w:t>and meaning</w:t>
      </w:r>
      <w:r w:rsidRPr="00B17B81">
        <w:rPr>
          <w:sz w:val="16"/>
        </w:rPr>
        <w:t xml:space="preserve"> in different epistemes without the interference of contaminating </w:t>
      </w:r>
      <w:r w:rsidRPr="00B17B81">
        <w:rPr>
          <w:sz w:val="12"/>
        </w:rPr>
        <w:t>¶</w:t>
      </w:r>
      <w:r w:rsidRPr="00B17B81">
        <w:rPr>
          <w:sz w:val="16"/>
        </w:rPr>
        <w:t xml:space="preserve"> conceptions.24 </w:t>
      </w:r>
      <w:r w:rsidRPr="00675390">
        <w:rPr>
          <w:u w:val="single"/>
        </w:rPr>
        <w:t>Archaeological findings, then, have a paradoxical status</w:t>
      </w:r>
      <w:r w:rsidRPr="00B17B81">
        <w:rPr>
          <w:sz w:val="16"/>
        </w:rPr>
        <w:t xml:space="preserve">. The </w:t>
      </w:r>
      <w:r w:rsidRPr="00B17B81">
        <w:rPr>
          <w:sz w:val="12"/>
        </w:rPr>
        <w:t>¶</w:t>
      </w:r>
      <w:r w:rsidRPr="00B17B81">
        <w:rPr>
          <w:sz w:val="16"/>
        </w:rPr>
        <w:t xml:space="preserve"> archaeologist reveals these discoveries under the assumptions that they </w:t>
      </w:r>
      <w:r w:rsidRPr="00B17B81">
        <w:rPr>
          <w:sz w:val="12"/>
        </w:rPr>
        <w:t>¶</w:t>
      </w:r>
      <w:r w:rsidRPr="00B17B81">
        <w:rPr>
          <w:sz w:val="16"/>
        </w:rPr>
        <w:t xml:space="preserve"> accurately describe some characteristic about an episteme and that these </w:t>
      </w:r>
      <w:r w:rsidRPr="00B17B81">
        <w:rPr>
          <w:sz w:val="12"/>
        </w:rPr>
        <w:t>¶</w:t>
      </w:r>
      <w:r w:rsidRPr="00B17B81">
        <w:rPr>
          <w:sz w:val="16"/>
        </w:rPr>
        <w:t xml:space="preserve"> discoveries are intelligible to us, </w:t>
      </w:r>
      <w:r w:rsidRPr="000C61B6">
        <w:rPr>
          <w:sz w:val="16"/>
        </w:rPr>
        <w:t xml:space="preserve">whereas according to the constraints of double </w:t>
      </w:r>
      <w:r w:rsidRPr="000C61B6">
        <w:rPr>
          <w:sz w:val="12"/>
        </w:rPr>
        <w:t>¶</w:t>
      </w:r>
      <w:r w:rsidRPr="000C61B6">
        <w:rPr>
          <w:sz w:val="16"/>
        </w:rPr>
        <w:t xml:space="preserve"> bracketing, these reports can neither be accurate nor intelligible since truth and </w:t>
      </w:r>
      <w:r w:rsidRPr="000C61B6">
        <w:rPr>
          <w:sz w:val="12"/>
        </w:rPr>
        <w:t>¶</w:t>
      </w:r>
      <w:r w:rsidRPr="000C61B6">
        <w:rPr>
          <w:sz w:val="16"/>
        </w:rPr>
        <w:t xml:space="preserve"> meaning play no regulative role. One may retort that archaeological findings </w:t>
      </w:r>
      <w:r w:rsidRPr="000C61B6">
        <w:rPr>
          <w:sz w:val="12"/>
        </w:rPr>
        <w:t>¶</w:t>
      </w:r>
      <w:r w:rsidRPr="000C61B6">
        <w:rPr>
          <w:sz w:val="16"/>
        </w:rPr>
        <w:t xml:space="preserve"> are always relayed through the conditions of truth and meaning immanent to </w:t>
      </w:r>
      <w:r w:rsidRPr="000C61B6">
        <w:rPr>
          <w:sz w:val="12"/>
        </w:rPr>
        <w:t>¶</w:t>
      </w:r>
      <w:r w:rsidRPr="000C61B6">
        <w:rPr>
          <w:sz w:val="16"/>
        </w:rPr>
        <w:t xml:space="preserve"> the episteme under study. Unfortunately, this response succumbs to the first </w:t>
      </w:r>
      <w:r w:rsidRPr="000C61B6">
        <w:rPr>
          <w:sz w:val="12"/>
        </w:rPr>
        <w:t>¶</w:t>
      </w:r>
      <w:r w:rsidRPr="000C61B6">
        <w:rPr>
          <w:sz w:val="16"/>
        </w:rPr>
        <w:t xml:space="preserve"> difficulty noted above where we cannot help but impute our notions of truth </w:t>
      </w:r>
      <w:r w:rsidRPr="000C61B6">
        <w:rPr>
          <w:sz w:val="12"/>
        </w:rPr>
        <w:t>¶</w:t>
      </w:r>
      <w:r w:rsidRPr="000C61B6">
        <w:rPr>
          <w:sz w:val="16"/>
        </w:rPr>
        <w:t xml:space="preserve"> and meaning into the conceptual project of delineating the epistemic </w:t>
      </w:r>
      <w:r w:rsidRPr="000C61B6">
        <w:rPr>
          <w:sz w:val="12"/>
        </w:rPr>
        <w:t>¶</w:t>
      </w:r>
      <w:r w:rsidRPr="000C61B6">
        <w:rPr>
          <w:sz w:val="16"/>
        </w:rPr>
        <w:t xml:space="preserve"> conditions for truth and meaning in the other episteme. </w:t>
      </w:r>
      <w:r w:rsidRPr="000C61B6">
        <w:rPr>
          <w:sz w:val="12"/>
        </w:rPr>
        <w:t>¶</w:t>
      </w:r>
      <w:r w:rsidRPr="000C61B6">
        <w:rPr>
          <w:sz w:val="16"/>
        </w:rPr>
        <w:t xml:space="preserve"> All of this suggests that Foucault is caught in the analytic of finitude he </w:t>
      </w:r>
      <w:r w:rsidRPr="000C61B6">
        <w:rPr>
          <w:sz w:val="12"/>
        </w:rPr>
        <w:t>¶</w:t>
      </w:r>
      <w:r w:rsidRPr="000C61B6">
        <w:rPr>
          <w:sz w:val="16"/>
        </w:rPr>
        <w:t xml:space="preserve"> believes he safely avoids. Foucault reduces the human subject to an epistemic </w:t>
      </w:r>
      <w:r w:rsidRPr="000C61B6">
        <w:rPr>
          <w:sz w:val="12"/>
        </w:rPr>
        <w:t>¶</w:t>
      </w:r>
      <w:r w:rsidRPr="000C61B6">
        <w:rPr>
          <w:sz w:val="16"/>
        </w:rPr>
        <w:t xml:space="preserve"> node constituted by practices of truth and meaning made possible by the </w:t>
      </w:r>
      <w:r w:rsidRPr="000C61B6">
        <w:rPr>
          <w:sz w:val="12"/>
        </w:rPr>
        <w:t>¶</w:t>
      </w:r>
      <w:r w:rsidRPr="000C61B6">
        <w:rPr>
          <w:sz w:val="16"/>
        </w:rPr>
        <w:t xml:space="preserve"> episteme; the episteme wholly constitutes the knowing, intelligible subject. </w:t>
      </w:r>
      <w:r w:rsidRPr="000C61B6">
        <w:rPr>
          <w:sz w:val="12"/>
        </w:rPr>
        <w:t>¶</w:t>
      </w:r>
      <w:r w:rsidRPr="000C61B6">
        <w:rPr>
          <w:sz w:val="16"/>
        </w:rPr>
        <w:t xml:space="preserve"> This explains for Foucault how the subject is not of her own making. She is an </w:t>
      </w:r>
      <w:r w:rsidRPr="000C61B6">
        <w:rPr>
          <w:sz w:val="12"/>
        </w:rPr>
        <w:t>¶</w:t>
      </w:r>
      <w:r w:rsidRPr="000C61B6">
        <w:rPr>
          <w:sz w:val="16"/>
        </w:rPr>
        <w:t xml:space="preserve"> empirically finite subject derived from social, economic, historical, and </w:t>
      </w:r>
      <w:r w:rsidRPr="000C61B6">
        <w:rPr>
          <w:sz w:val="12"/>
        </w:rPr>
        <w:t>¶</w:t>
      </w:r>
      <w:r w:rsidRPr="000C61B6">
        <w:rPr>
          <w:sz w:val="16"/>
        </w:rPr>
        <w:t xml:space="preserve"> epistemic constitutional practices. At the same time, however, she is still the </w:t>
      </w:r>
      <w:r w:rsidRPr="000C61B6">
        <w:rPr>
          <w:sz w:val="12"/>
        </w:rPr>
        <w:t>¶</w:t>
      </w:r>
      <w:r w:rsidRPr="000C61B6">
        <w:rPr>
          <w:sz w:val="16"/>
        </w:rPr>
        <w:t xml:space="preserve"> archaeologist who conceptualizes the analysis and theorizes the contours and </w:t>
      </w:r>
      <w:r w:rsidRPr="000C61B6">
        <w:rPr>
          <w:sz w:val="12"/>
        </w:rPr>
        <w:t>¶</w:t>
      </w:r>
      <w:r w:rsidRPr="000C61B6">
        <w:rPr>
          <w:sz w:val="16"/>
        </w:rPr>
        <w:t xml:space="preserve"> limitations of the episteme, thereby assuming the role of the transcendental </w:t>
      </w:r>
      <w:r w:rsidRPr="000C61B6">
        <w:rPr>
          <w:sz w:val="12"/>
        </w:rPr>
        <w:t>¶</w:t>
      </w:r>
      <w:r w:rsidRPr="000C61B6">
        <w:rPr>
          <w:sz w:val="16"/>
        </w:rPr>
        <w:t xml:space="preserve"> observer who is able to bifurcate herself from the interpretive process. This </w:t>
      </w:r>
      <w:r w:rsidRPr="000C61B6">
        <w:rPr>
          <w:sz w:val="12"/>
        </w:rPr>
        <w:t>¶</w:t>
      </w:r>
      <w:r w:rsidRPr="000C61B6">
        <w:rPr>
          <w:sz w:val="16"/>
        </w:rPr>
        <w:t xml:space="preserve"> situation echoes the transcendental-empirical doublet that tenuously </w:t>
      </w:r>
      <w:r w:rsidRPr="000C61B6">
        <w:rPr>
          <w:sz w:val="12"/>
        </w:rPr>
        <w:t>¶</w:t>
      </w:r>
      <w:r w:rsidRPr="000C61B6">
        <w:rPr>
          <w:sz w:val="16"/>
        </w:rPr>
        <w:t xml:space="preserve"> acknowledges that we are entirely empirical while also the infinite knowers who </w:t>
      </w:r>
      <w:r w:rsidRPr="000C61B6">
        <w:rPr>
          <w:sz w:val="12"/>
        </w:rPr>
        <w:t>¶</w:t>
      </w:r>
      <w:r w:rsidRPr="000C61B6">
        <w:rPr>
          <w:sz w:val="16"/>
        </w:rPr>
        <w:t xml:space="preserve"> methodologically constitute the field of experience and analysis. Thus, by </w:t>
      </w:r>
      <w:r w:rsidRPr="000C61B6">
        <w:rPr>
          <w:sz w:val="12"/>
        </w:rPr>
        <w:t>¶</w:t>
      </w:r>
      <w:r w:rsidRPr="000C61B6">
        <w:rPr>
          <w:sz w:val="16"/>
        </w:rPr>
        <w:t xml:space="preserve"> </w:t>
      </w:r>
      <w:r w:rsidRPr="000C61B6">
        <w:rPr>
          <w:u w:val="single"/>
        </w:rPr>
        <w:t>Foucault’s</w:t>
      </w:r>
      <w:r w:rsidRPr="000C61B6">
        <w:rPr>
          <w:sz w:val="16"/>
        </w:rPr>
        <w:t xml:space="preserve"> own conclusions, his </w:t>
      </w:r>
      <w:r w:rsidRPr="000C61B6">
        <w:rPr>
          <w:u w:val="single"/>
        </w:rPr>
        <w:t>archaeological project is unstable</w:t>
      </w:r>
      <w:r w:rsidRPr="000C61B6">
        <w:rPr>
          <w:sz w:val="16"/>
        </w:rPr>
        <w:t xml:space="preserve"> and in need </w:t>
      </w:r>
      <w:r w:rsidRPr="000C61B6">
        <w:rPr>
          <w:sz w:val="12"/>
        </w:rPr>
        <w:t>¶</w:t>
      </w:r>
      <w:r w:rsidRPr="000C61B6">
        <w:rPr>
          <w:sz w:val="16"/>
        </w:rPr>
        <w:t xml:space="preserve"> of revision.</w:t>
      </w:r>
      <w:r w:rsidRPr="00B17B81">
        <w:rPr>
          <w:sz w:val="16"/>
        </w:rPr>
        <w:t xml:space="preserve"> </w:t>
      </w:r>
    </w:p>
    <w:p w:rsidR="00C517E3" w:rsidRDefault="002C33B6" w:rsidP="002C33B6">
      <w:pPr>
        <w:pStyle w:val="Heading2"/>
      </w:pPr>
      <w:r>
        <w:lastRenderedPageBreak/>
        <w:t>Other Fixation Turn</w:t>
      </w:r>
    </w:p>
    <w:p w:rsidR="002C33B6" w:rsidRPr="00824ED6" w:rsidRDefault="002C33B6" w:rsidP="002C33B6">
      <w:pPr>
        <w:rPr>
          <w:b/>
        </w:rPr>
      </w:pPr>
      <w:r w:rsidRPr="00824ED6">
        <w:rPr>
          <w:b/>
        </w:rPr>
        <w:t>The affirmative's engagement with otherness occurs as a result of a process of fixation - the Western academic subject maintains a libidinal investment in Otherness in order to sustain its privileged position.</w:t>
      </w:r>
    </w:p>
    <w:p w:rsidR="002C33B6" w:rsidRDefault="002C33B6" w:rsidP="002C33B6"/>
    <w:p w:rsidR="002C33B6" w:rsidRDefault="002C33B6" w:rsidP="002C33B6">
      <w:pPr>
        <w:rPr>
          <w:b/>
          <w:u w:val="single"/>
        </w:rPr>
      </w:pPr>
      <w:r>
        <w:rPr>
          <w:b/>
          <w:u w:val="single"/>
        </w:rPr>
        <w:t>BETANCOURT-SERRANO – 04</w:t>
      </w:r>
    </w:p>
    <w:p w:rsidR="002C33B6" w:rsidRDefault="002C33B6" w:rsidP="002C33B6">
      <w:pPr>
        <w:rPr>
          <w:szCs w:val="20"/>
        </w:rPr>
      </w:pPr>
      <w:r>
        <w:rPr>
          <w:szCs w:val="20"/>
        </w:rPr>
        <w:t xml:space="preserve">[Alex, Associate Professor of Political Theory at Universidad de Puerto Rico, Rio Piedras, </w:t>
      </w:r>
      <w:hyperlink r:id="rId12" w:history="1">
        <w:r>
          <w:rPr>
            <w:rStyle w:val="Hyperlink"/>
            <w:szCs w:val="20"/>
          </w:rPr>
          <w:t>http://www</w:t>
        </w:r>
        <w:r>
          <w:rPr>
            <w:rStyle w:val="Hyperlink"/>
            <w:szCs w:val="20"/>
          </w:rPr>
          <w:t>.</w:t>
        </w:r>
        <w:r>
          <w:rPr>
            <w:rStyle w:val="Hyperlink"/>
            <w:szCs w:val="20"/>
          </w:rPr>
          <w:t>lacan.com/gesture.htm</w:t>
        </w:r>
      </w:hyperlink>
      <w:r>
        <w:rPr>
          <w:szCs w:val="20"/>
        </w:rPr>
        <w:t>]</w:t>
      </w:r>
    </w:p>
    <w:p w:rsidR="002C33B6" w:rsidRDefault="002C33B6" w:rsidP="002C33B6">
      <w:pPr>
        <w:rPr>
          <w:szCs w:val="20"/>
        </w:rPr>
      </w:pPr>
    </w:p>
    <w:p w:rsidR="002C33B6" w:rsidRDefault="002C33B6" w:rsidP="002C33B6">
      <w:pPr>
        <w:rPr>
          <w:szCs w:val="20"/>
        </w:rPr>
      </w:pPr>
      <w:r>
        <w:rPr>
          <w:szCs w:val="20"/>
          <w:u w:val="single"/>
        </w:rPr>
        <w:t>This kind of liberal approach to disadvantaged members of society is the most progressive discourse that we get nowadays in mainstream academia</w:t>
      </w:r>
      <w:r>
        <w:rPr>
          <w:szCs w:val="20"/>
        </w:rPr>
        <w:t xml:space="preserve">. When postcolonial theorists and historians acknowledge that in order for the voice of the other to be heard it has to pass through the hegemonic discourse, this liberal discourse is the path that claims of justice and recognition have to take. </w:t>
      </w:r>
      <w:r>
        <w:rPr>
          <w:szCs w:val="20"/>
          <w:u w:val="single"/>
        </w:rPr>
        <w:t xml:space="preserve">The problem is that </w:t>
      </w:r>
      <w:r w:rsidRPr="00FC20B9">
        <w:rPr>
          <w:szCs w:val="20"/>
          <w:highlight w:val="cyan"/>
          <w:u w:val="single"/>
        </w:rPr>
        <w:t>although the expectation is that subaltern claims will point to the injustice of the system and that 'subaltern history' will give them recognition, there is here a deeper fantastic logic</w:t>
      </w:r>
      <w:r>
        <w:rPr>
          <w:szCs w:val="20"/>
          <w:u w:val="single"/>
        </w:rPr>
        <w:t xml:space="preserve"> </w:t>
      </w:r>
      <w:r>
        <w:rPr>
          <w:szCs w:val="20"/>
        </w:rPr>
        <w:t xml:space="preserve">(in the sense of fantasy) </w:t>
      </w:r>
      <w:r w:rsidRPr="00FC20B9">
        <w:rPr>
          <w:szCs w:val="20"/>
          <w:highlight w:val="cyan"/>
          <w:u w:val="single"/>
        </w:rPr>
        <w:t>operating here</w:t>
      </w:r>
      <w:r w:rsidRPr="00FC20B9">
        <w:rPr>
          <w:szCs w:val="20"/>
          <w:highlight w:val="cyan"/>
        </w:rPr>
        <w:t>.</w:t>
      </w:r>
      <w:r>
        <w:rPr>
          <w:szCs w:val="20"/>
        </w:rPr>
        <w:t xml:space="preserve"> A logic that the postcolonial position, which is presumably the most progressive when it comes to the subjugation of the 'Other', misses. </w:t>
      </w:r>
      <w:r w:rsidRPr="00FC20B9">
        <w:rPr>
          <w:szCs w:val="20"/>
          <w:highlight w:val="cyan"/>
          <w:u w:val="single"/>
        </w:rPr>
        <w:t>This fantasy binds</w:t>
      </w:r>
      <w:r>
        <w:rPr>
          <w:szCs w:val="20"/>
          <w:u w:val="single"/>
        </w:rPr>
        <w:t xml:space="preserve">, whether they intended it or not, </w:t>
      </w:r>
      <w:r w:rsidRPr="00FC20B9">
        <w:rPr>
          <w:szCs w:val="20"/>
          <w:highlight w:val="cyan"/>
          <w:u w:val="single"/>
        </w:rPr>
        <w:t>the postcolonial project to political liberalism</w:t>
      </w:r>
      <w:r>
        <w:rPr>
          <w:szCs w:val="20"/>
          <w:u w:val="single"/>
        </w:rPr>
        <w:t>.</w:t>
      </w:r>
      <w:r>
        <w:rPr>
          <w:szCs w:val="20"/>
        </w:rPr>
        <w:t xml:space="preserve"> Let me resort to Freud to clarify my argument. I think we can all agree with Freud that as humans we are all self-interpreting subjects, or at least have the capacity for it. But more importantly we are also historical subjects. This is not to say of course that the approaches discussed here denied this, on the contrary they assume it wholeheartedly. Nor do they deny that as historical subjects, we can look at ourselves and our place in history and interpret what is the significance of our place and how we got there. Now, among many possible interpretations and self-understandings we must acknowledge that the experience of the historically marginalized and politically excluded is a painful one. Such an experience may be a traumatic historical experience. Moreover, </w:t>
      </w:r>
      <w:r>
        <w:rPr>
          <w:szCs w:val="20"/>
          <w:u w:val="single"/>
        </w:rPr>
        <w:t>in terms of one's subjective and historical positioning in front of the place one is sited by a hegemonic narrative and the way one may see oneself can produce certain kinds of attachments that impede seeing oneself in a historico-political alternative position.</w:t>
      </w:r>
      <w:r>
        <w:rPr>
          <w:szCs w:val="20"/>
        </w:rPr>
        <w:t xml:space="preserve"> </w:t>
      </w:r>
      <w:r>
        <w:rPr>
          <w:szCs w:val="20"/>
          <w:u w:val="single"/>
        </w:rPr>
        <w:t>That is to say</w:t>
      </w:r>
      <w:r w:rsidRPr="00FC20B9">
        <w:rPr>
          <w:szCs w:val="20"/>
          <w:highlight w:val="cyan"/>
          <w:u w:val="single"/>
        </w:rPr>
        <w:t xml:space="preserve">, a painful historical experience and the possible attachments </w:t>
      </w:r>
      <w:r w:rsidRPr="00824ED6">
        <w:rPr>
          <w:szCs w:val="20"/>
          <w:u w:val="single"/>
        </w:rPr>
        <w:t>that such an experience may produce</w:t>
      </w:r>
      <w:r>
        <w:rPr>
          <w:szCs w:val="20"/>
          <w:u w:val="single"/>
        </w:rPr>
        <w:t xml:space="preserve"> with its corollary socio-economic position </w:t>
      </w:r>
      <w:r w:rsidRPr="00FC20B9">
        <w:rPr>
          <w:szCs w:val="20"/>
          <w:highlight w:val="cyan"/>
          <w:u w:val="single"/>
        </w:rPr>
        <w:t>can produce a fundamental fantasy that ties one to an oppressive structure</w:t>
      </w:r>
      <w:r w:rsidRPr="00FC20B9">
        <w:rPr>
          <w:szCs w:val="20"/>
          <w:highlight w:val="cyan"/>
        </w:rPr>
        <w:t>.</w:t>
      </w:r>
      <w:r>
        <w:rPr>
          <w:szCs w:val="20"/>
        </w:rPr>
        <w:t xml:space="preserve"> Wendy Brown has called this logic "wounded attachments".</w:t>
      </w:r>
      <w:bookmarkStart w:id="1" w:name="11x"/>
      <w:bookmarkEnd w:id="1"/>
      <w:r>
        <w:rPr>
          <w:szCs w:val="20"/>
        </w:rPr>
        <w:fldChar w:fldCharType="begin"/>
      </w:r>
      <w:r>
        <w:rPr>
          <w:szCs w:val="20"/>
        </w:rPr>
        <w:instrText xml:space="preserve"> HYPERLINK "http://www.lacan.com/gesture.htm" \l "11" </w:instrText>
      </w:r>
      <w:r>
        <w:rPr>
          <w:szCs w:val="20"/>
        </w:rPr>
        <w:fldChar w:fldCharType="separate"/>
      </w:r>
      <w:r>
        <w:rPr>
          <w:rStyle w:val="Hyperlink"/>
          <w:szCs w:val="20"/>
        </w:rPr>
        <w:t>11</w:t>
      </w:r>
      <w:r>
        <w:rPr>
          <w:szCs w:val="20"/>
        </w:rPr>
        <w:fldChar w:fldCharType="end"/>
      </w:r>
      <w:r>
        <w:rPr>
          <w:szCs w:val="20"/>
        </w:rPr>
        <w:t xml:space="preserve"> What I want to point out is that </w:t>
      </w:r>
      <w:r>
        <w:rPr>
          <w:szCs w:val="20"/>
          <w:u w:val="single"/>
        </w:rPr>
        <w:t>in relation to the current historico-political understandings and approaches to the injustices committed against the 'Other'</w:t>
      </w:r>
      <w:r>
        <w:rPr>
          <w:szCs w:val="20"/>
        </w:rPr>
        <w:t xml:space="preserve">, is that </w:t>
      </w:r>
      <w:r>
        <w:rPr>
          <w:szCs w:val="20"/>
          <w:u w:val="single"/>
        </w:rPr>
        <w:t xml:space="preserve">these approaches actually rely on the aforementioned fantasy. </w:t>
      </w:r>
      <w:r w:rsidRPr="00FC20B9">
        <w:rPr>
          <w:szCs w:val="20"/>
          <w:highlight w:val="cyan"/>
          <w:u w:val="single"/>
        </w:rPr>
        <w:t>Such fantastic structure helps to</w:t>
      </w:r>
      <w:r>
        <w:rPr>
          <w:szCs w:val="20"/>
          <w:u w:val="single"/>
        </w:rPr>
        <w:t xml:space="preserve"> both: </w:t>
      </w:r>
      <w:r w:rsidRPr="00FC20B9">
        <w:rPr>
          <w:szCs w:val="20"/>
          <w:highlight w:val="cyan"/>
          <w:u w:val="single"/>
        </w:rPr>
        <w:t>sustain the liberal position</w:t>
      </w:r>
      <w:r>
        <w:rPr>
          <w:szCs w:val="20"/>
          <w:u w:val="single"/>
        </w:rPr>
        <w:t xml:space="preserve"> with its theoretical and political framework, </w:t>
      </w:r>
      <w:r w:rsidRPr="00FC20B9">
        <w:rPr>
          <w:szCs w:val="20"/>
          <w:highlight w:val="cyan"/>
          <w:u w:val="single"/>
        </w:rPr>
        <w:t>and</w:t>
      </w:r>
      <w:r>
        <w:rPr>
          <w:szCs w:val="20"/>
          <w:u w:val="single"/>
        </w:rPr>
        <w:t xml:space="preserve"> secondly, such a stance </w:t>
      </w:r>
      <w:r w:rsidRPr="00FC20B9">
        <w:rPr>
          <w:szCs w:val="20"/>
          <w:highlight w:val="cyan"/>
          <w:u w:val="single"/>
        </w:rPr>
        <w:t>ensures the reliability of the status quo</w:t>
      </w:r>
      <w:r w:rsidRPr="00FC20B9">
        <w:rPr>
          <w:szCs w:val="20"/>
          <w:highlight w:val="cyan"/>
        </w:rPr>
        <w:t>.</w:t>
      </w:r>
      <w:r>
        <w:rPr>
          <w:szCs w:val="20"/>
        </w:rPr>
        <w:t xml:space="preserve"> </w:t>
      </w:r>
      <w:r w:rsidRPr="00FC20B9">
        <w:rPr>
          <w:szCs w:val="20"/>
          <w:highlight w:val="cyan"/>
          <w:u w:val="single"/>
        </w:rPr>
        <w:t>This</w:t>
      </w:r>
      <w:r>
        <w:rPr>
          <w:szCs w:val="20"/>
        </w:rPr>
        <w:t xml:space="preserve"> (possibly unconscious) </w:t>
      </w:r>
      <w:r w:rsidRPr="00FC20B9">
        <w:rPr>
          <w:szCs w:val="20"/>
          <w:highlight w:val="cyan"/>
          <w:u w:val="single"/>
        </w:rPr>
        <w:t>reliability gives the feeling that things will be OK, and the 'other' will remain 'other' as long as nothing changes in any fundamental way.</w:t>
      </w:r>
      <w:r>
        <w:rPr>
          <w:szCs w:val="20"/>
        </w:rPr>
        <w:t xml:space="preserve"> A Freudian understanding of that fantastic tie, which creates a defensive structure in front of emancipation, not only sheds light theoretically about the dependency on that structure, but more importantly, the psychoanalytic notion of 'working through' can help to break one's entanglements with oppressive and unjust structures of power, and our ideological dependency to existing social 'reality'. A personal anecdote might be of help to clarify my argument.</w:t>
      </w:r>
    </w:p>
    <w:p w:rsidR="002C33B6" w:rsidRDefault="002C33B6" w:rsidP="002C33B6">
      <w:pPr>
        <w:rPr>
          <w:b/>
          <w:sz w:val="24"/>
          <w:u w:val="single"/>
        </w:rPr>
      </w:pPr>
    </w:p>
    <w:p w:rsidR="002C33B6" w:rsidRDefault="002C33B6" w:rsidP="002C33B6"/>
    <w:p w:rsidR="002C33B6" w:rsidRDefault="002C33B6" w:rsidP="002C33B6">
      <w:pPr>
        <w:rPr>
          <w:b/>
        </w:rPr>
      </w:pPr>
      <w:r w:rsidRPr="00824ED6">
        <w:rPr>
          <w:b/>
        </w:rPr>
        <w:t xml:space="preserve">This turns the case – </w:t>
      </w:r>
      <w:r>
        <w:rPr>
          <w:b/>
        </w:rPr>
        <w:t xml:space="preserve">fixated </w:t>
      </w:r>
      <w:r w:rsidRPr="00824ED6">
        <w:rPr>
          <w:b/>
        </w:rPr>
        <w:t>desire for the Other keeps the Other in bondage - the affirmative's subject-position of authority is confirmed by repression and prohibition.</w:t>
      </w:r>
    </w:p>
    <w:p w:rsidR="002C33B6" w:rsidRDefault="002C33B6" w:rsidP="002C33B6">
      <w:pPr>
        <w:rPr>
          <w:b/>
        </w:rPr>
      </w:pPr>
      <w:r>
        <w:rPr>
          <w:b/>
        </w:rPr>
        <w:t>Bhabha 94</w:t>
      </w:r>
    </w:p>
    <w:p w:rsidR="002C33B6" w:rsidRDefault="002C33B6" w:rsidP="002C33B6">
      <w:r>
        <w:t>[Homi K. Professor of English and American Literature at Harvard University, Location of Culture, pg 74]</w:t>
      </w:r>
    </w:p>
    <w:p w:rsidR="002C33B6" w:rsidRDefault="002C33B6" w:rsidP="002C33B6"/>
    <w:p w:rsidR="002C33B6" w:rsidRPr="00904D40" w:rsidRDefault="002C33B6" w:rsidP="002C33B6">
      <w:pPr>
        <w:rPr>
          <w:u w:val="single"/>
        </w:rPr>
      </w:pPr>
      <w:r w:rsidRPr="00FC20B9">
        <w:rPr>
          <w:highlight w:val="cyan"/>
          <w:u w:val="single"/>
        </w:rPr>
        <w:t>The place of the Other must not be imaged</w:t>
      </w:r>
      <w:r>
        <w:t xml:space="preserve">, as Fanon sometimes suggests, as a fixed phenomenological point opposed to the self, that represents a culturally alien consciousness. </w:t>
      </w:r>
      <w:r w:rsidRPr="00904D40">
        <w:rPr>
          <w:u w:val="single"/>
        </w:rPr>
        <w:t xml:space="preserve">The Other </w:t>
      </w:r>
      <w:r w:rsidRPr="00FC20B9">
        <w:rPr>
          <w:highlight w:val="cyan"/>
          <w:u w:val="single"/>
        </w:rPr>
        <w:t>must be seen as the necessary negation of primordial identity</w:t>
      </w:r>
      <w:r w:rsidRPr="00904D40">
        <w:rPr>
          <w:u w:val="single"/>
        </w:rPr>
        <w:t xml:space="preserve">- cultural of physic- </w:t>
      </w:r>
      <w:r w:rsidRPr="00FC20B9">
        <w:rPr>
          <w:highlight w:val="cyan"/>
          <w:u w:val="single"/>
        </w:rPr>
        <w:t>that introduces the system of differentiation which enables the cultural to be signified as a linguistic, symbolic, historic reality. If</w:t>
      </w:r>
      <w:r>
        <w:t xml:space="preserve">, as I have suggested, </w:t>
      </w:r>
      <w:r w:rsidRPr="00FC20B9">
        <w:rPr>
          <w:highlight w:val="cyan"/>
          <w:u w:val="single"/>
        </w:rPr>
        <w:t>the subject of desire is never simply a Myself, then the Other is never simply</w:t>
      </w:r>
      <w:r w:rsidRPr="00904D40">
        <w:rPr>
          <w:u w:val="single"/>
        </w:rPr>
        <w:t xml:space="preserve"> an IT-Self</w:t>
      </w:r>
      <w:r w:rsidRPr="00FC20B9">
        <w:rPr>
          <w:highlight w:val="cyan"/>
          <w:u w:val="single"/>
        </w:rPr>
        <w:t>, a front of identity</w:t>
      </w:r>
      <w:r w:rsidRPr="00904D40">
        <w:rPr>
          <w:u w:val="single"/>
        </w:rPr>
        <w:t>, truth or misrecognition.</w:t>
      </w:r>
      <w:r>
        <w:t xml:space="preserve"> As a principle of identification, </w:t>
      </w:r>
      <w:r w:rsidRPr="00FC20B9">
        <w:rPr>
          <w:highlight w:val="cyan"/>
          <w:u w:val="single"/>
        </w:rPr>
        <w:t>the Other bestows a degree of objectivity, but its representation</w:t>
      </w:r>
      <w:r>
        <w:t xml:space="preserve"> – be it the social process of the Law or the psychic process of the Oedipus</w:t>
      </w:r>
      <w:r w:rsidRPr="00904D40">
        <w:rPr>
          <w:u w:val="single"/>
        </w:rPr>
        <w:t xml:space="preserve">- </w:t>
      </w:r>
      <w:r w:rsidRPr="00FC20B9">
        <w:rPr>
          <w:highlight w:val="cyan"/>
          <w:u w:val="single"/>
        </w:rPr>
        <w:t>is always ambivalent</w:t>
      </w:r>
      <w:r>
        <w:t xml:space="preserve">, disclosing a lack. For instance, the common, conversational distinction between the letter and spirit of </w:t>
      </w:r>
      <w:r>
        <w:lastRenderedPageBreak/>
        <w:t xml:space="preserve">the Law displays the otherness of Law itself; the ambiguous grey area between Justice and juridical procedure is, quite literally, a conflict of judgment. In the language of psychoanalysis, the Law of the Father or the paternal metaphor cannot be taken at its word. </w:t>
      </w:r>
      <w:r w:rsidRPr="00904D40">
        <w:rPr>
          <w:u w:val="single"/>
        </w:rPr>
        <w:t xml:space="preserve">It is a </w:t>
      </w:r>
      <w:r w:rsidRPr="00FC20B9">
        <w:rPr>
          <w:highlight w:val="cyan"/>
          <w:u w:val="single"/>
        </w:rPr>
        <w:t>process of substitution and exchange</w:t>
      </w:r>
      <w:r w:rsidRPr="00904D40">
        <w:rPr>
          <w:u w:val="single"/>
        </w:rPr>
        <w:t xml:space="preserve"> that inscribes a normative, normalizing place for the subject; but th</w:t>
      </w:r>
      <w:r w:rsidRPr="00FC20B9">
        <w:rPr>
          <w:highlight w:val="cyan"/>
          <w:u w:val="single"/>
        </w:rPr>
        <w:t>at metaphotic access to identity is exactly the place of prohibition and repression,</w:t>
      </w:r>
      <w:r w:rsidRPr="00904D40">
        <w:rPr>
          <w:u w:val="single"/>
        </w:rPr>
        <w:t xml:space="preserve"> a conflict of authority. </w:t>
      </w:r>
      <w:r w:rsidRPr="00FC20B9">
        <w:rPr>
          <w:highlight w:val="cyan"/>
          <w:u w:val="single"/>
        </w:rPr>
        <w:t>Identification,</w:t>
      </w:r>
      <w:r w:rsidRPr="00904D40">
        <w:rPr>
          <w:u w:val="single"/>
        </w:rPr>
        <w:t xml:space="preserve"> as it is sp</w:t>
      </w:r>
      <w:r w:rsidRPr="00FC20B9">
        <w:rPr>
          <w:highlight w:val="cyan"/>
          <w:u w:val="single"/>
        </w:rPr>
        <w:t xml:space="preserve">oken in the </w:t>
      </w:r>
      <w:r w:rsidRPr="00FC20B9">
        <w:rPr>
          <w:i/>
          <w:highlight w:val="cyan"/>
          <w:u w:val="single"/>
        </w:rPr>
        <w:t>desire of the Other</w:t>
      </w:r>
      <w:r w:rsidRPr="00FC20B9">
        <w:rPr>
          <w:highlight w:val="cyan"/>
          <w:u w:val="single"/>
        </w:rPr>
        <w:t>, is always a question of interpretation, for it is the elusive assignation of myself with a one-self, the elision of person and place.</w:t>
      </w:r>
    </w:p>
    <w:p w:rsidR="002C33B6" w:rsidRPr="002C33B6" w:rsidRDefault="002C33B6" w:rsidP="002C33B6"/>
    <w:p w:rsidR="00C517E3" w:rsidRDefault="005F2623" w:rsidP="007E084E">
      <w:pPr>
        <w:pStyle w:val="Heading1"/>
      </w:pPr>
      <w:r>
        <w:lastRenderedPageBreak/>
        <w:t>*</w:t>
      </w:r>
      <w:r w:rsidR="00C517E3">
        <w:t>Framework</w:t>
      </w:r>
      <w:r>
        <w:t>*</w:t>
      </w:r>
    </w:p>
    <w:p w:rsidR="00C517E3" w:rsidRDefault="00C517E3" w:rsidP="00C517E3">
      <w:pPr>
        <w:pStyle w:val="Heading2"/>
      </w:pPr>
      <w:r>
        <w:lastRenderedPageBreak/>
        <w:t>1NC</w:t>
      </w:r>
    </w:p>
    <w:p w:rsidR="00C517E3" w:rsidRPr="006F098C" w:rsidRDefault="00C517E3" w:rsidP="00C517E3">
      <w:pPr>
        <w:rPr>
          <w:rStyle w:val="StyleStyleBold12pt"/>
        </w:rPr>
      </w:pPr>
      <w:r w:rsidRPr="006F098C">
        <w:rPr>
          <w:rStyle w:val="StyleStyleBold12pt"/>
        </w:rPr>
        <w:t>A – Interpretation</w:t>
      </w:r>
    </w:p>
    <w:p w:rsidR="00C517E3" w:rsidRDefault="00C517E3" w:rsidP="00C517E3">
      <w:pPr>
        <w:rPr>
          <w:rStyle w:val="StyleStyleBold12pt"/>
        </w:rPr>
      </w:pPr>
      <w:r w:rsidRPr="006F098C">
        <w:rPr>
          <w:rStyle w:val="StyleStyleBold12pt"/>
        </w:rPr>
        <w:t xml:space="preserve">Topical affirmatives must affirm the resolution through instrumental defense of action by the United States Federal Government. </w:t>
      </w:r>
    </w:p>
    <w:p w:rsidR="00C517E3" w:rsidRPr="006F098C" w:rsidRDefault="00C517E3" w:rsidP="00C517E3">
      <w:pPr>
        <w:rPr>
          <w:rStyle w:val="StyleStyleBold12pt"/>
        </w:rPr>
      </w:pPr>
      <w:r w:rsidRPr="006F098C">
        <w:rPr>
          <w:rStyle w:val="StyleStyleBold12pt"/>
        </w:rPr>
        <w:t xml:space="preserve"> </w:t>
      </w:r>
    </w:p>
    <w:p w:rsidR="00C517E3" w:rsidRPr="006F098C" w:rsidRDefault="00C517E3" w:rsidP="00C517E3">
      <w:pPr>
        <w:rPr>
          <w:rStyle w:val="StyleStyleBold12pt"/>
        </w:rPr>
      </w:pPr>
      <w:r w:rsidRPr="006F098C">
        <w:rPr>
          <w:rStyle w:val="StyleStyleBold12pt"/>
        </w:rPr>
        <w:t>B – Definitions</w:t>
      </w:r>
    </w:p>
    <w:p w:rsidR="00C517E3" w:rsidRPr="006F098C" w:rsidRDefault="00C517E3" w:rsidP="00C517E3">
      <w:pPr>
        <w:rPr>
          <w:rStyle w:val="StyleStyleBold12pt"/>
        </w:rPr>
      </w:pPr>
      <w:r w:rsidRPr="006F098C">
        <w:rPr>
          <w:rStyle w:val="StyleStyleBold12pt"/>
        </w:rPr>
        <w:t>Should denotes an expectation of enacting a plan</w:t>
      </w:r>
    </w:p>
    <w:p w:rsidR="00C517E3" w:rsidRPr="00F57790" w:rsidRDefault="00C517E3" w:rsidP="00C517E3">
      <w:pPr>
        <w:pStyle w:val="Cites"/>
        <w:rPr>
          <w:rFonts w:ascii="Calibri" w:hAnsi="Calibri"/>
        </w:rPr>
      </w:pPr>
      <w:r w:rsidRPr="00F57790">
        <w:rPr>
          <w:rStyle w:val="AuthorDateChar"/>
          <w:rFonts w:ascii="Calibri" w:hAnsi="Calibri"/>
        </w:rPr>
        <w:t>American Heritage</w:t>
      </w:r>
      <w:r w:rsidRPr="00F57790">
        <w:rPr>
          <w:rFonts w:ascii="Calibri" w:hAnsi="Calibri"/>
        </w:rPr>
        <w:t xml:space="preserve"> Dictionary </w:t>
      </w:r>
      <w:r w:rsidRPr="00F57790">
        <w:rPr>
          <w:rStyle w:val="AuthorDateChar"/>
          <w:rFonts w:ascii="Calibri" w:hAnsi="Calibri"/>
        </w:rPr>
        <w:t>2000</w:t>
      </w:r>
      <w:r w:rsidRPr="00F57790">
        <w:rPr>
          <w:rFonts w:ascii="Calibri" w:hAnsi="Calibri"/>
        </w:rPr>
        <w:t xml:space="preserve"> (Dictionary.com)</w:t>
      </w:r>
    </w:p>
    <w:p w:rsidR="00C517E3" w:rsidRDefault="00C517E3" w:rsidP="00C517E3">
      <w:pPr>
        <w:pStyle w:val="Cards"/>
        <w:rPr>
          <w:rFonts w:ascii="Calibri" w:hAnsi="Calibri"/>
        </w:rPr>
      </w:pPr>
      <w:r w:rsidRPr="00F57790">
        <w:rPr>
          <w:rFonts w:ascii="Calibri" w:hAnsi="Calibri"/>
        </w:rPr>
        <w:t xml:space="preserve">should. </w:t>
      </w:r>
      <w:r w:rsidRPr="00FC20B9">
        <w:rPr>
          <w:rStyle w:val="StyleBoldUnderline"/>
          <w:highlight w:val="cyan"/>
        </w:rPr>
        <w:t>The will to do something</w:t>
      </w:r>
      <w:r w:rsidRPr="00F57790">
        <w:rPr>
          <w:rFonts w:ascii="Calibri" w:hAnsi="Calibri"/>
        </w:rPr>
        <w:t xml:space="preserve"> or have something take place: I shall go out if I feel like it.  </w:t>
      </w:r>
    </w:p>
    <w:p w:rsidR="00C517E3" w:rsidRPr="007F2721" w:rsidRDefault="00C517E3" w:rsidP="00C517E3">
      <w:pPr>
        <w:pStyle w:val="Nothing"/>
      </w:pPr>
    </w:p>
    <w:p w:rsidR="00C517E3" w:rsidRPr="006F098C" w:rsidRDefault="00C517E3" w:rsidP="00C517E3">
      <w:pPr>
        <w:rPr>
          <w:rStyle w:val="StyleStyleBold12pt"/>
        </w:rPr>
      </w:pPr>
      <w:r w:rsidRPr="006F098C">
        <w:rPr>
          <w:rStyle w:val="StyleStyleBold12pt"/>
        </w:rPr>
        <w:t>Federal government is the central government in Washington DC</w:t>
      </w:r>
    </w:p>
    <w:p w:rsidR="00C517E3" w:rsidRPr="00F57790" w:rsidRDefault="00C517E3" w:rsidP="00C517E3">
      <w:pPr>
        <w:pStyle w:val="Cites"/>
        <w:rPr>
          <w:rFonts w:ascii="Calibri" w:hAnsi="Calibri"/>
        </w:rPr>
      </w:pPr>
      <w:r w:rsidRPr="00F57790">
        <w:rPr>
          <w:rStyle w:val="AuthorDateChar"/>
          <w:rFonts w:ascii="Calibri" w:hAnsi="Calibri"/>
        </w:rPr>
        <w:t>Encarta Online 2005</w:t>
      </w:r>
      <w:r w:rsidRPr="00F57790">
        <w:rPr>
          <w:rFonts w:ascii="Calibri" w:hAnsi="Calibri"/>
        </w:rPr>
        <w:t xml:space="preserve">, </w:t>
      </w:r>
    </w:p>
    <w:p w:rsidR="00C517E3" w:rsidRPr="00F57790" w:rsidRDefault="00C517E3" w:rsidP="00C517E3">
      <w:pPr>
        <w:pStyle w:val="Cites"/>
        <w:rPr>
          <w:rFonts w:ascii="Calibri" w:hAnsi="Calibri"/>
        </w:rPr>
      </w:pPr>
      <w:r w:rsidRPr="00F57790">
        <w:rPr>
          <w:rFonts w:ascii="Calibri" w:hAnsi="Calibri"/>
        </w:rPr>
        <w:t>http://encarta.msn.com/encyclopedia_1741500781_6/United_States_(Government).html#howtocite</w:t>
      </w:r>
    </w:p>
    <w:p w:rsidR="00C517E3" w:rsidRDefault="00C517E3" w:rsidP="00C517E3">
      <w:pPr>
        <w:pStyle w:val="Cards"/>
        <w:rPr>
          <w:rStyle w:val="StyleBoldUnderline"/>
        </w:rPr>
      </w:pPr>
      <w:r w:rsidRPr="00F57790">
        <w:rPr>
          <w:rFonts w:ascii="Calibri" w:hAnsi="Calibri"/>
        </w:rPr>
        <w:t>United States (Government),</w:t>
      </w:r>
      <w:r w:rsidRPr="00F57790">
        <w:rPr>
          <w:rStyle w:val="StyleBoldUnderline"/>
        </w:rPr>
        <w:t xml:space="preserve"> </w:t>
      </w:r>
      <w:r w:rsidRPr="00FC20B9">
        <w:rPr>
          <w:rStyle w:val="StyleBoldUnderline"/>
          <w:highlight w:val="cyan"/>
        </w:rPr>
        <w:t>the combination of</w:t>
      </w:r>
      <w:r w:rsidRPr="00F57790">
        <w:rPr>
          <w:rFonts w:ascii="Calibri" w:hAnsi="Calibri"/>
        </w:rPr>
        <w:t xml:space="preserve"> federal, state, and local </w:t>
      </w:r>
      <w:r w:rsidRPr="00F57790">
        <w:rPr>
          <w:rStyle w:val="StyleBoldUnderline"/>
        </w:rPr>
        <w:t xml:space="preserve">laws, bodies, and </w:t>
      </w:r>
      <w:r w:rsidRPr="00FC20B9">
        <w:rPr>
          <w:rStyle w:val="StyleBoldUnderline"/>
          <w:highlight w:val="cyan"/>
        </w:rPr>
        <w:t>agencies</w:t>
      </w:r>
      <w:r w:rsidRPr="00F57790">
        <w:rPr>
          <w:rFonts w:ascii="Calibri" w:hAnsi="Calibri"/>
        </w:rPr>
        <w:t xml:space="preserve"> that is </w:t>
      </w:r>
      <w:r w:rsidRPr="00FC20B9">
        <w:rPr>
          <w:rStyle w:val="StyleBoldUnderline"/>
          <w:highlight w:val="cyan"/>
        </w:rPr>
        <w:t>responsible for carrying out the operations of the U</w:t>
      </w:r>
      <w:r w:rsidRPr="00F57790">
        <w:rPr>
          <w:rStyle w:val="StyleBoldUnderline"/>
        </w:rPr>
        <w:t xml:space="preserve">nited </w:t>
      </w:r>
      <w:r w:rsidRPr="00FC20B9">
        <w:rPr>
          <w:rStyle w:val="StyleBoldUnderline"/>
          <w:highlight w:val="cyan"/>
        </w:rPr>
        <w:t>S</w:t>
      </w:r>
      <w:r w:rsidRPr="00F57790">
        <w:rPr>
          <w:rStyle w:val="StyleBoldUnderline"/>
        </w:rPr>
        <w:t xml:space="preserve">tates. </w:t>
      </w:r>
      <w:r w:rsidRPr="00FC20B9">
        <w:rPr>
          <w:rStyle w:val="StyleBoldUnderline"/>
          <w:highlight w:val="cyan"/>
        </w:rPr>
        <w:t>The federal government</w:t>
      </w:r>
      <w:r w:rsidRPr="00F57790">
        <w:rPr>
          <w:rStyle w:val="StyleBoldUnderline"/>
        </w:rPr>
        <w:t xml:space="preserve"> of the United States </w:t>
      </w:r>
      <w:r w:rsidRPr="00FC20B9">
        <w:rPr>
          <w:rStyle w:val="StyleBoldUnderline"/>
          <w:highlight w:val="cyan"/>
        </w:rPr>
        <w:t>is</w:t>
      </w:r>
      <w:r w:rsidRPr="00F57790">
        <w:rPr>
          <w:rStyle w:val="StyleBoldUnderline"/>
        </w:rPr>
        <w:t xml:space="preserve"> centered </w:t>
      </w:r>
      <w:r w:rsidRPr="00FC20B9">
        <w:rPr>
          <w:rStyle w:val="StyleBoldUnderline"/>
          <w:highlight w:val="cyan"/>
        </w:rPr>
        <w:t xml:space="preserve">in Washington DC. </w:t>
      </w:r>
    </w:p>
    <w:p w:rsidR="00C517E3" w:rsidRPr="007F2721" w:rsidRDefault="00C517E3" w:rsidP="00C517E3">
      <w:pPr>
        <w:pStyle w:val="Nothing"/>
      </w:pPr>
    </w:p>
    <w:p w:rsidR="00C517E3" w:rsidRPr="006F098C" w:rsidRDefault="00C517E3" w:rsidP="00C517E3">
      <w:pPr>
        <w:rPr>
          <w:rStyle w:val="StyleStyleBold12pt"/>
        </w:rPr>
      </w:pPr>
      <w:r w:rsidRPr="006F098C">
        <w:rPr>
          <w:rStyle w:val="StyleStyleBold12pt"/>
        </w:rPr>
        <w:t xml:space="preserve">Resolved implies a policy </w:t>
      </w:r>
    </w:p>
    <w:p w:rsidR="00C517E3" w:rsidRPr="00F57790" w:rsidRDefault="00C517E3" w:rsidP="00C517E3">
      <w:pPr>
        <w:pStyle w:val="Cites"/>
        <w:rPr>
          <w:rFonts w:ascii="Calibri" w:hAnsi="Calibri"/>
          <w:sz w:val="16"/>
        </w:rPr>
      </w:pPr>
      <w:r w:rsidRPr="00F57790">
        <w:rPr>
          <w:rStyle w:val="AuthorDateChar"/>
          <w:rFonts w:ascii="Calibri" w:hAnsi="Calibri"/>
        </w:rPr>
        <w:t>Louisiana House</w:t>
      </w:r>
      <w:r w:rsidRPr="00F57790">
        <w:rPr>
          <w:rFonts w:ascii="Calibri" w:hAnsi="Calibri"/>
          <w:sz w:val="16"/>
        </w:rPr>
        <w:t xml:space="preserve"> 3-8-</w:t>
      </w:r>
      <w:r w:rsidRPr="00F57790">
        <w:rPr>
          <w:rStyle w:val="AuthorDateChar"/>
          <w:rFonts w:ascii="Calibri" w:hAnsi="Calibri"/>
        </w:rPr>
        <w:t>2005</w:t>
      </w:r>
      <w:r w:rsidRPr="00F57790">
        <w:rPr>
          <w:rFonts w:ascii="Calibri" w:hAnsi="Calibri"/>
          <w:sz w:val="16"/>
        </w:rPr>
        <w:t xml:space="preserve">, </w:t>
      </w:r>
      <w:hyperlink r:id="rId13" w:history="1">
        <w:r w:rsidRPr="00F57790">
          <w:rPr>
            <w:rFonts w:ascii="Calibri" w:hAnsi="Calibri"/>
            <w:sz w:val="16"/>
          </w:rPr>
          <w:t>http://house.louisiana.gov/house-glossary.htm</w:t>
        </w:r>
      </w:hyperlink>
      <w:r w:rsidRPr="00F57790">
        <w:rPr>
          <w:rFonts w:ascii="Calibri" w:hAnsi="Calibri"/>
          <w:sz w:val="16"/>
        </w:rPr>
        <w:t xml:space="preserve"> </w:t>
      </w:r>
    </w:p>
    <w:p w:rsidR="00C517E3" w:rsidRPr="00F57790" w:rsidRDefault="00C517E3" w:rsidP="00C517E3">
      <w:pPr>
        <w:pStyle w:val="Cards"/>
        <w:rPr>
          <w:rFonts w:ascii="Calibri" w:hAnsi="Calibri"/>
          <w:sz w:val="16"/>
        </w:rPr>
      </w:pPr>
      <w:r w:rsidRPr="00FC20B9">
        <w:rPr>
          <w:rStyle w:val="StyleBoldUnderline"/>
          <w:highlight w:val="cyan"/>
        </w:rPr>
        <w:t>Resolution  A legislative instrument</w:t>
      </w:r>
      <w:r w:rsidRPr="00F57790">
        <w:rPr>
          <w:rStyle w:val="StyleBoldUnderline"/>
        </w:rPr>
        <w:t xml:space="preserve"> </w:t>
      </w:r>
      <w:r w:rsidRPr="00F57790">
        <w:rPr>
          <w:rFonts w:ascii="Calibri" w:hAnsi="Calibri"/>
          <w:sz w:val="16"/>
        </w:rPr>
        <w:t xml:space="preserve">that generally is </w:t>
      </w:r>
      <w:r w:rsidRPr="00FC20B9">
        <w:rPr>
          <w:rStyle w:val="StyleBoldUnderline"/>
          <w:highlight w:val="cyan"/>
        </w:rPr>
        <w:t>used for</w:t>
      </w:r>
      <w:r w:rsidRPr="00F57790">
        <w:rPr>
          <w:rFonts w:ascii="Calibri" w:hAnsi="Calibri"/>
          <w:sz w:val="16"/>
        </w:rPr>
        <w:t xml:space="preserve"> making declarations,  </w:t>
      </w:r>
      <w:r w:rsidRPr="00FC20B9">
        <w:rPr>
          <w:rStyle w:val="StyleBoldUnderline"/>
          <w:highlight w:val="cyan"/>
        </w:rPr>
        <w:t>stating policies</w:t>
      </w:r>
      <w:r w:rsidRPr="00F57790">
        <w:rPr>
          <w:rFonts w:ascii="Calibri" w:hAnsi="Calibri"/>
          <w:sz w:val="16"/>
        </w:rPr>
        <w:t xml:space="preserve">, and making decisions where some other form is not  required. A bill includes the constitutionally required enacting clause; </w:t>
      </w:r>
      <w:r w:rsidRPr="00F57790">
        <w:rPr>
          <w:rStyle w:val="StyleBoldUnderline"/>
        </w:rPr>
        <w:t xml:space="preserve">a  resolution </w:t>
      </w:r>
      <w:r w:rsidRPr="00FC20B9">
        <w:rPr>
          <w:rStyle w:val="StyleBoldUnderline"/>
          <w:highlight w:val="cyan"/>
        </w:rPr>
        <w:t>uses the term "resolved".</w:t>
      </w:r>
      <w:r w:rsidRPr="00F57790">
        <w:rPr>
          <w:rFonts w:ascii="Calibri" w:hAnsi="Calibri"/>
          <w:sz w:val="16"/>
        </w:rPr>
        <w:t xml:space="preserve"> Not subject to a time limit for  introduction nor to governor's veto. ( Const. Art. III, §17(B) and House  Rules 8.11 , 13.1 , 6.8 , and 7.4) </w:t>
      </w:r>
    </w:p>
    <w:p w:rsidR="00C517E3" w:rsidRPr="00F57790" w:rsidRDefault="00C517E3" w:rsidP="00C517E3">
      <w:pPr>
        <w:pStyle w:val="Cards"/>
        <w:rPr>
          <w:rFonts w:ascii="Calibri" w:hAnsi="Calibri"/>
        </w:rPr>
      </w:pPr>
      <w:r w:rsidRPr="00F57790">
        <w:rPr>
          <w:rFonts w:ascii="Calibri" w:hAnsi="Calibri"/>
        </w:rPr>
        <w:t>.</w:t>
      </w:r>
    </w:p>
    <w:p w:rsidR="00C517E3" w:rsidRPr="006F098C" w:rsidRDefault="00C517E3" w:rsidP="00C517E3">
      <w:pPr>
        <w:rPr>
          <w:rStyle w:val="StyleStyleBold12pt"/>
        </w:rPr>
      </w:pPr>
      <w:r w:rsidRPr="006F098C">
        <w:rPr>
          <w:rStyle w:val="StyleStyleBold12pt"/>
        </w:rPr>
        <w:t xml:space="preserve">C – Vote neg </w:t>
      </w:r>
    </w:p>
    <w:p w:rsidR="00C517E3" w:rsidRPr="006F098C" w:rsidRDefault="00C517E3" w:rsidP="00C517E3">
      <w:pPr>
        <w:rPr>
          <w:rStyle w:val="StyleStyleBold12pt"/>
        </w:rPr>
      </w:pPr>
      <w:r w:rsidRPr="006F098C">
        <w:rPr>
          <w:rStyle w:val="StyleStyleBold12pt"/>
        </w:rPr>
        <w:t>1 – Predictability</w:t>
      </w:r>
      <w:r>
        <w:rPr>
          <w:rStyle w:val="StyleStyleBold12pt"/>
        </w:rPr>
        <w:t xml:space="preserve"> </w:t>
      </w:r>
      <w:r w:rsidRPr="006F098C">
        <w:rPr>
          <w:rStyle w:val="StyleStyleBold12pt"/>
        </w:rPr>
        <w:t>- The resolution proposes the question the negative is prepared to answer.  Even if it is good to talk about their 1AC, they must prove we could have logically anticipated it.  This question comes prior to the merits of the aff because it implicates our ability to debate.</w:t>
      </w:r>
    </w:p>
    <w:p w:rsidR="00C517E3" w:rsidRPr="00053CF1" w:rsidRDefault="00C517E3" w:rsidP="00C517E3">
      <w:pPr>
        <w:pStyle w:val="Cites"/>
        <w:rPr>
          <w:rFonts w:ascii="Calibri" w:hAnsi="Calibri"/>
          <w:b w:val="0"/>
        </w:rPr>
      </w:pPr>
      <w:r w:rsidRPr="00053CF1">
        <w:rPr>
          <w:rFonts w:ascii="Calibri" w:hAnsi="Calibri"/>
          <w:b w:val="0"/>
        </w:rPr>
        <w:t xml:space="preserve">Ruth Lessl </w:t>
      </w:r>
      <w:r w:rsidRPr="00053CF1">
        <w:rPr>
          <w:rStyle w:val="AuthorDateChar"/>
          <w:rFonts w:ascii="Calibri" w:hAnsi="Calibri"/>
          <w:b/>
        </w:rPr>
        <w:t>Shively</w:t>
      </w:r>
      <w:r w:rsidRPr="00053CF1">
        <w:rPr>
          <w:rFonts w:ascii="Calibri" w:hAnsi="Calibri"/>
          <w:b w:val="0"/>
        </w:rPr>
        <w:t xml:space="preserve">, Assoc Prof Polisci at Texas A&amp;M, </w:t>
      </w:r>
      <w:r w:rsidRPr="00053CF1">
        <w:rPr>
          <w:rStyle w:val="AuthorDateChar"/>
          <w:rFonts w:ascii="Calibri" w:hAnsi="Calibri"/>
          <w:b/>
        </w:rPr>
        <w:t>2000</w:t>
      </w:r>
      <w:r w:rsidRPr="00053CF1">
        <w:rPr>
          <w:rFonts w:ascii="Calibri" w:hAnsi="Calibri"/>
          <w:b w:val="0"/>
          <w:i/>
        </w:rPr>
        <w:t xml:space="preserve"> Political Theory and Partisan Politics</w:t>
      </w:r>
      <w:r w:rsidRPr="00053CF1">
        <w:rPr>
          <w:rFonts w:ascii="Calibri" w:hAnsi="Calibri"/>
          <w:b w:val="0"/>
        </w:rPr>
        <w:t xml:space="preserve"> p. 181-2</w:t>
      </w:r>
    </w:p>
    <w:p w:rsidR="00C517E3" w:rsidRPr="00F57790" w:rsidRDefault="00C517E3" w:rsidP="00C517E3">
      <w:pPr>
        <w:pStyle w:val="Cards"/>
        <w:rPr>
          <w:rFonts w:ascii="Calibri" w:hAnsi="Calibri"/>
        </w:rPr>
      </w:pPr>
    </w:p>
    <w:p w:rsidR="00C517E3" w:rsidRPr="00F57790" w:rsidRDefault="00C517E3" w:rsidP="00C517E3">
      <w:pPr>
        <w:pStyle w:val="Nothing"/>
        <w:rPr>
          <w:rFonts w:ascii="Calibri" w:hAnsi="Calibri"/>
        </w:rPr>
      </w:pPr>
      <w:r w:rsidRPr="00F57790">
        <w:rPr>
          <w:rFonts w:ascii="Calibri" w:hAnsi="Calibri"/>
        </w:rPr>
        <w:t xml:space="preserve">The requirements given thus far are primarily negative. The </w:t>
      </w:r>
      <w:r w:rsidRPr="00F57790">
        <w:rPr>
          <w:rStyle w:val="StyleBoldUnderline"/>
        </w:rPr>
        <w:t>ambiguists</w:t>
      </w:r>
      <w:r w:rsidRPr="00F57790">
        <w:rPr>
          <w:rFonts w:ascii="Calibri" w:hAnsi="Calibri"/>
        </w:rPr>
        <w:t xml:space="preserve"> must say "no" to—they </w:t>
      </w:r>
      <w:r w:rsidRPr="00F57790">
        <w:rPr>
          <w:rStyle w:val="StyleBoldUnderline"/>
        </w:rPr>
        <w:t>must reject and limit—some ideas and actions</w:t>
      </w:r>
      <w:r w:rsidRPr="00F57790">
        <w:rPr>
          <w:rFonts w:ascii="Calibri" w:hAnsi="Calibri"/>
        </w:rPr>
        <w:t>. In what follows, we will also find that they must say "yes" to some things. In particular, they must say "yes" to the idea of rational per</w:t>
      </w:r>
      <w:r w:rsidRPr="00F57790">
        <w:rPr>
          <w:rFonts w:ascii="Calibri" w:hAnsi="Calibri"/>
        </w:rPr>
        <w:softHyphen/>
        <w:t>suasion. This means, first, that they must recognize the role of agreement in political contest, or the basic accord that is necessary to discord. The mistake that the ambiguists make here is a common one. The mistake is in thinking that agreement marks the end of contest—that consen</w:t>
      </w:r>
      <w:r w:rsidRPr="00F57790">
        <w:rPr>
          <w:rFonts w:ascii="Calibri" w:hAnsi="Calibri"/>
        </w:rPr>
        <w:softHyphen/>
        <w:t xml:space="preserve">sus kills debate. But this is true only if the agreement is perfect—if there is nothing at all left to question or contest. In most cases, however, our agreements are highly imperfect. </w:t>
      </w:r>
      <w:r w:rsidRPr="00FC20B9">
        <w:rPr>
          <w:rStyle w:val="StyleBoldUnderline"/>
          <w:highlight w:val="cyan"/>
        </w:rPr>
        <w:t>We agree on</w:t>
      </w:r>
      <w:r w:rsidRPr="00F57790">
        <w:rPr>
          <w:rFonts w:ascii="Calibri" w:hAnsi="Calibri"/>
        </w:rPr>
        <w:t xml:space="preserve"> some matters but not on others, on </w:t>
      </w:r>
      <w:r w:rsidRPr="00FC20B9">
        <w:rPr>
          <w:rStyle w:val="StyleBoldUnderline"/>
          <w:highlight w:val="cyan"/>
        </w:rPr>
        <w:t xml:space="preserve">generalities but not </w:t>
      </w:r>
      <w:r w:rsidRPr="00F57790">
        <w:rPr>
          <w:rStyle w:val="StyleBoldUnderline"/>
        </w:rPr>
        <w:t xml:space="preserve">on </w:t>
      </w:r>
      <w:r w:rsidRPr="00FC20B9">
        <w:rPr>
          <w:rStyle w:val="StyleBoldUnderline"/>
          <w:highlight w:val="cyan"/>
        </w:rPr>
        <w:t>specifics</w:t>
      </w:r>
      <w:r w:rsidRPr="00F57790">
        <w:rPr>
          <w:rStyle w:val="StyleBoldUnderline"/>
        </w:rPr>
        <w:t xml:space="preserve">, on </w:t>
      </w:r>
      <w:r w:rsidRPr="00FC20B9">
        <w:rPr>
          <w:rStyle w:val="StyleBoldUnderline"/>
          <w:highlight w:val="cyan"/>
        </w:rPr>
        <w:t>principles but not</w:t>
      </w:r>
      <w:r w:rsidRPr="00F57790">
        <w:rPr>
          <w:rStyle w:val="StyleBoldUnderline"/>
        </w:rPr>
        <w:t xml:space="preserve"> on their </w:t>
      </w:r>
      <w:r w:rsidRPr="00FC20B9">
        <w:rPr>
          <w:rStyle w:val="StyleBoldUnderline"/>
          <w:highlight w:val="cyan"/>
        </w:rPr>
        <w:t>applications</w:t>
      </w:r>
      <w:r w:rsidRPr="00F57790">
        <w:rPr>
          <w:rFonts w:ascii="Calibri" w:hAnsi="Calibri"/>
        </w:rPr>
        <w:t xml:space="preserve">, and so on. And </w:t>
      </w:r>
      <w:r w:rsidRPr="00FC20B9">
        <w:rPr>
          <w:rStyle w:val="StyleBoldUnderline"/>
          <w:highlight w:val="cyan"/>
        </w:rPr>
        <w:t>this</w:t>
      </w:r>
      <w:r w:rsidRPr="00F57790">
        <w:rPr>
          <w:rStyle w:val="StyleBoldUnderline"/>
        </w:rPr>
        <w:t xml:space="preserve"> kind of </w:t>
      </w:r>
      <w:r w:rsidRPr="00FC20B9">
        <w:rPr>
          <w:rStyle w:val="StyleBoldUnderline"/>
          <w:highlight w:val="cyan"/>
        </w:rPr>
        <w:t>limited agreement is the starting condition of contest</w:t>
      </w:r>
      <w:r w:rsidRPr="00F57790">
        <w:rPr>
          <w:rStyle w:val="StyleBoldUnderline"/>
        </w:rPr>
        <w:t xml:space="preserve"> and debat</w:t>
      </w:r>
      <w:r w:rsidRPr="00F57790">
        <w:rPr>
          <w:rFonts w:ascii="Calibri" w:hAnsi="Calibri"/>
        </w:rPr>
        <w:t xml:space="preserve">e. As John Courtney Murray writes: We hold certain truths; therefore we can argue about them. It seems to have been one of the corruptions of intelligence by positivism to assume that argument ends when agreement is reached. In a basic sense, the reverse is true. </w:t>
      </w:r>
      <w:r w:rsidRPr="00FC20B9">
        <w:rPr>
          <w:rStyle w:val="StyleBoldUnderline"/>
          <w:highlight w:val="cyan"/>
        </w:rPr>
        <w:t>There can be no argument except</w:t>
      </w:r>
      <w:r w:rsidRPr="00F57790">
        <w:rPr>
          <w:rFonts w:ascii="Calibri" w:hAnsi="Calibri"/>
        </w:rPr>
        <w:t xml:space="preserve"> on the premise, and </w:t>
      </w:r>
      <w:r w:rsidRPr="00FC20B9">
        <w:rPr>
          <w:rStyle w:val="StyleBoldUnderline"/>
          <w:highlight w:val="cyan"/>
        </w:rPr>
        <w:t>within</w:t>
      </w:r>
      <w:r w:rsidRPr="00F57790">
        <w:rPr>
          <w:rStyle w:val="StyleBoldUnderline"/>
        </w:rPr>
        <w:t xml:space="preserve"> a </w:t>
      </w:r>
      <w:r w:rsidRPr="00FC20B9">
        <w:rPr>
          <w:rStyle w:val="StyleBoldUnderline"/>
          <w:highlight w:val="cyan"/>
        </w:rPr>
        <w:t>context</w:t>
      </w:r>
      <w:r w:rsidRPr="00F57790">
        <w:rPr>
          <w:rStyle w:val="StyleBoldUnderline"/>
        </w:rPr>
        <w:t>, of agreement</w:t>
      </w:r>
      <w:r w:rsidRPr="00F57790">
        <w:rPr>
          <w:rFonts w:ascii="Calibri" w:hAnsi="Calibri"/>
        </w:rPr>
        <w:t xml:space="preserve">. (Murray 1960, 10) In other words, </w:t>
      </w:r>
      <w:r w:rsidRPr="00FC20B9">
        <w:rPr>
          <w:rStyle w:val="StyleBoldUnderline"/>
          <w:highlight w:val="cyan"/>
        </w:rPr>
        <w:t>we cannot argue</w:t>
      </w:r>
      <w:r w:rsidRPr="00F57790">
        <w:rPr>
          <w:rStyle w:val="StyleBoldUnderline"/>
        </w:rPr>
        <w:t xml:space="preserve"> about something</w:t>
      </w:r>
      <w:r w:rsidRPr="00F57790">
        <w:rPr>
          <w:rFonts w:ascii="Calibri" w:hAnsi="Calibri"/>
        </w:rPr>
        <w:t xml:space="preserve"> if we are not com</w:t>
      </w:r>
      <w:r w:rsidRPr="00F57790">
        <w:rPr>
          <w:rFonts w:ascii="Calibri" w:hAnsi="Calibri"/>
        </w:rPr>
        <w:softHyphen/>
        <w:t xml:space="preserve">municating: </w:t>
      </w:r>
      <w:r w:rsidRPr="00FC20B9">
        <w:rPr>
          <w:rStyle w:val="StyleBoldUnderline"/>
          <w:highlight w:val="cyan"/>
        </w:rPr>
        <w:t xml:space="preserve">if we cannot agree on the topic </w:t>
      </w:r>
      <w:r w:rsidRPr="00F57790">
        <w:rPr>
          <w:rStyle w:val="StyleBoldUnderline"/>
        </w:rPr>
        <w:t xml:space="preserve">and terms of argument </w:t>
      </w:r>
      <w:r w:rsidRPr="00FC20B9">
        <w:rPr>
          <w:rStyle w:val="StyleBoldUnderline"/>
          <w:highlight w:val="cyan"/>
        </w:rPr>
        <w:t>or if we have</w:t>
      </w:r>
      <w:r w:rsidRPr="00F57790">
        <w:rPr>
          <w:rStyle w:val="StyleBoldUnderline"/>
        </w:rPr>
        <w:t xml:space="preserve"> utterly </w:t>
      </w:r>
      <w:r w:rsidRPr="00FC20B9">
        <w:rPr>
          <w:rStyle w:val="StyleBoldUnderline"/>
          <w:highlight w:val="cyan"/>
        </w:rPr>
        <w:t>different ideas about what counts as evidence</w:t>
      </w:r>
      <w:r w:rsidRPr="00F57790">
        <w:rPr>
          <w:rFonts w:ascii="Calibri" w:hAnsi="Calibri"/>
        </w:rPr>
        <w:t xml:space="preserve"> or good argument. At the very least, </w:t>
      </w:r>
      <w:r w:rsidRPr="00F57790">
        <w:rPr>
          <w:rStyle w:val="StyleBoldUnderline"/>
        </w:rPr>
        <w:t>we must agree about what it is that is being debated before we can debate it</w:t>
      </w:r>
      <w:r w:rsidRPr="00F57790">
        <w:rPr>
          <w:rFonts w:ascii="Calibri" w:hAnsi="Calibri"/>
        </w:rPr>
        <w:t xml:space="preserve">. For instance, </w:t>
      </w:r>
      <w:r w:rsidRPr="00FC20B9">
        <w:rPr>
          <w:rStyle w:val="StyleBoldUnderline"/>
          <w:highlight w:val="cyan"/>
        </w:rPr>
        <w:t>one cannot have an argument about euthanasia with someone who thinks euthanasia is a musical group</w:t>
      </w:r>
      <w:r w:rsidRPr="00F57790">
        <w:rPr>
          <w:rStyle w:val="StyleBoldUnderline"/>
        </w:rPr>
        <w:t>.</w:t>
      </w:r>
      <w:r w:rsidRPr="00F57790">
        <w:rPr>
          <w:rFonts w:ascii="Calibri" w:hAnsi="Calibri"/>
        </w:rP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FC20B9">
        <w:rPr>
          <w:rStyle w:val="StyleBoldUnderline"/>
          <w:highlight w:val="cyan"/>
        </w:rPr>
        <w:t xml:space="preserve">contest is meaningless if there is a lack of agreement </w:t>
      </w:r>
      <w:r w:rsidRPr="00F57790">
        <w:rPr>
          <w:rStyle w:val="StyleBoldUnderline"/>
        </w:rPr>
        <w:t xml:space="preserve">or communication </w:t>
      </w:r>
      <w:r w:rsidRPr="00FC20B9">
        <w:rPr>
          <w:rStyle w:val="StyleBoldUnderline"/>
          <w:highlight w:val="cyan"/>
        </w:rPr>
        <w:t>about what is being contested</w:t>
      </w:r>
      <w:r w:rsidRPr="00F57790">
        <w:rPr>
          <w:rFonts w:ascii="Calibri" w:hAnsi="Calibri"/>
        </w:rPr>
        <w:t xml:space="preserve">. Resisters, demonstrators, and </w:t>
      </w:r>
      <w:r w:rsidRPr="00F57790">
        <w:rPr>
          <w:rStyle w:val="StyleBoldUnderline"/>
        </w:rPr>
        <w:t>debaters must have some shared ideas about the subject and/or the terms of their disagree</w:t>
      </w:r>
      <w:r w:rsidRPr="00F57790">
        <w:rPr>
          <w:rStyle w:val="StyleBoldUnderline"/>
        </w:rPr>
        <w:softHyphen/>
        <w:t>ments</w:t>
      </w:r>
      <w:r w:rsidRPr="00F57790">
        <w:rPr>
          <w:rFonts w:ascii="Calibri" w:hAnsi="Calibri"/>
        </w:rPr>
        <w:t>. The participants and the target of a sit-in must share an under</w:t>
      </w:r>
      <w:r w:rsidRPr="00F57790">
        <w:rPr>
          <w:rFonts w:ascii="Calibri" w:hAnsi="Calibri"/>
        </w:rPr>
        <w:softHyphen/>
        <w:t xml:space="preserve">standing of the complaint at hand. And a demonstrator's audience must know what is being resisted. In short, the contesting of an idea presumes some agreement about what </w:t>
      </w:r>
      <w:r w:rsidRPr="00F57790">
        <w:rPr>
          <w:rFonts w:ascii="Calibri" w:hAnsi="Calibri"/>
        </w:rPr>
        <w:lastRenderedPageBreak/>
        <w:t xml:space="preserve">that idea is and how one might go about intelligibly contesting it. In other words, </w:t>
      </w:r>
      <w:r w:rsidRPr="00F57790">
        <w:rPr>
          <w:rStyle w:val="StyleBoldUnderline"/>
        </w:rPr>
        <w:t>contestation rests on some basic agreement</w:t>
      </w:r>
      <w:r w:rsidRPr="00F57790">
        <w:rPr>
          <w:rFonts w:ascii="Calibri" w:hAnsi="Calibri"/>
        </w:rPr>
        <w:t xml:space="preserve"> or harmony. </w:t>
      </w:r>
    </w:p>
    <w:p w:rsidR="00C517E3" w:rsidRDefault="00C517E3" w:rsidP="00C517E3">
      <w:pPr>
        <w:rPr>
          <w:rStyle w:val="StyleStyleBold12pt"/>
        </w:rPr>
      </w:pPr>
    </w:p>
    <w:p w:rsidR="00C517E3" w:rsidRPr="00FF7659" w:rsidRDefault="00C517E3" w:rsidP="00C517E3">
      <w:pPr>
        <w:rPr>
          <w:b/>
        </w:rPr>
      </w:pPr>
      <w:r w:rsidRPr="00FF7659">
        <w:rPr>
          <w:b/>
        </w:rPr>
        <w:t xml:space="preserve">Debate over a </w:t>
      </w:r>
      <w:r>
        <w:rPr>
          <w:b/>
        </w:rPr>
        <w:t xml:space="preserve">clear and specific </w:t>
      </w:r>
      <w:r w:rsidRPr="00FF7659">
        <w:rPr>
          <w:b/>
        </w:rPr>
        <w:t>controversial point of government action creates argumentative stasis</w:t>
      </w:r>
      <w:r>
        <w:rPr>
          <w:b/>
        </w:rPr>
        <w:t xml:space="preserve"> – that’s a prerequisite to the negative’s ability to engage in the conversation </w:t>
      </w:r>
      <w:r w:rsidRPr="00FF7659">
        <w:rPr>
          <w:b/>
        </w:rPr>
        <w:t>—</w:t>
      </w:r>
      <w:r>
        <w:rPr>
          <w:b/>
        </w:rPr>
        <w:t xml:space="preserve"> </w:t>
      </w:r>
      <w:r w:rsidRPr="00FF7659">
        <w:rPr>
          <w:b/>
        </w:rPr>
        <w:t xml:space="preserve">that’s critical to </w:t>
      </w:r>
      <w:r>
        <w:rPr>
          <w:b/>
        </w:rPr>
        <w:t>deliberation</w:t>
      </w:r>
    </w:p>
    <w:p w:rsidR="00C517E3" w:rsidRPr="00636B4F" w:rsidRDefault="00C517E3" w:rsidP="00C517E3">
      <w:pPr>
        <w:rPr>
          <w:sz w:val="16"/>
          <w:szCs w:val="16"/>
        </w:rPr>
      </w:pPr>
      <w:r w:rsidRPr="00FF7659">
        <w:rPr>
          <w:b/>
        </w:rPr>
        <w:t>Steinberg</w:t>
      </w:r>
      <w:r>
        <w:rPr>
          <w:b/>
        </w:rPr>
        <w:t xml:space="preserve"> 8</w:t>
      </w:r>
      <w:r>
        <w:t xml:space="preserve">, </w:t>
      </w:r>
      <w:r w:rsidRPr="00636B4F">
        <w:rPr>
          <w:sz w:val="16"/>
          <w:szCs w:val="16"/>
        </w:rPr>
        <w:t xml:space="preserve">lecturer of communication studies – University of Miami, and Freeley, Boston based attorney who focuses on criminal, personal injury and civil rights law, </w:t>
      </w:r>
      <w:r w:rsidRPr="00636B4F">
        <w:rPr>
          <w:b/>
          <w:sz w:val="16"/>
          <w:szCs w:val="16"/>
        </w:rPr>
        <w:t>‘8</w:t>
      </w:r>
    </w:p>
    <w:p w:rsidR="00C517E3" w:rsidRPr="00636B4F" w:rsidRDefault="00C517E3" w:rsidP="00C517E3">
      <w:pPr>
        <w:rPr>
          <w:sz w:val="16"/>
          <w:szCs w:val="16"/>
        </w:rPr>
      </w:pPr>
      <w:r w:rsidRPr="00636B4F">
        <w:rPr>
          <w:sz w:val="16"/>
          <w:szCs w:val="16"/>
        </w:rPr>
        <w:t xml:space="preserve">(David L. and Austin J., </w:t>
      </w:r>
      <w:r w:rsidRPr="00636B4F">
        <w:rPr>
          <w:rStyle w:val="StyleBoldUnderline"/>
          <w:sz w:val="16"/>
          <w:szCs w:val="16"/>
          <w:u w:val="none"/>
        </w:rPr>
        <w:t>Argumentation and Debate: Critical Thinking for Reasoned Decision Making</w:t>
      </w:r>
      <w:r w:rsidRPr="00636B4F">
        <w:rPr>
          <w:rStyle w:val="StyleBoldUnderline"/>
          <w:sz w:val="16"/>
          <w:szCs w:val="16"/>
        </w:rPr>
        <w:t xml:space="preserve"> </w:t>
      </w:r>
      <w:r w:rsidRPr="00636B4F">
        <w:rPr>
          <w:sz w:val="16"/>
          <w:szCs w:val="16"/>
        </w:rPr>
        <w:t>p. 45)</w:t>
      </w:r>
    </w:p>
    <w:p w:rsidR="00C517E3" w:rsidRPr="007F2721" w:rsidRDefault="00C517E3" w:rsidP="00C517E3">
      <w:pPr>
        <w:rPr>
          <w:b/>
          <w:bCs/>
          <w:szCs w:val="20"/>
          <w:u w:val="single"/>
        </w:rPr>
      </w:pPr>
      <w:r w:rsidRPr="00FC20B9">
        <w:rPr>
          <w:rStyle w:val="StyleBoldUnderline"/>
          <w:szCs w:val="20"/>
          <w:highlight w:val="cyan"/>
        </w:rPr>
        <w:t xml:space="preserve">Debate is a </w:t>
      </w:r>
      <w:r w:rsidRPr="00FC20B9">
        <w:rPr>
          <w:rStyle w:val="Emphasis"/>
          <w:highlight w:val="cyan"/>
        </w:rPr>
        <w:t>means of settling differences</w:t>
      </w:r>
      <w:r w:rsidRPr="00FC20B9">
        <w:rPr>
          <w:rStyle w:val="StyleBoldUnderline"/>
          <w:szCs w:val="20"/>
          <w:highlight w:val="cyan"/>
        </w:rPr>
        <w:t>,</w:t>
      </w:r>
      <w:r w:rsidRPr="00FC20B9">
        <w:rPr>
          <w:sz w:val="16"/>
          <w:szCs w:val="20"/>
          <w:highlight w:val="cyan"/>
        </w:rPr>
        <w:t xml:space="preserve"> </w:t>
      </w:r>
      <w:r w:rsidRPr="00FC20B9">
        <w:rPr>
          <w:rStyle w:val="StyleBoldUnderline"/>
          <w:szCs w:val="20"/>
          <w:highlight w:val="cyan"/>
        </w:rPr>
        <w:t xml:space="preserve">so there </w:t>
      </w:r>
      <w:r w:rsidRPr="00FC20B9">
        <w:rPr>
          <w:rStyle w:val="Emphasis"/>
          <w:highlight w:val="cyan"/>
        </w:rPr>
        <w:t>must be a</w:t>
      </w:r>
      <w:r w:rsidRPr="00636B4F">
        <w:rPr>
          <w:sz w:val="16"/>
          <w:szCs w:val="20"/>
        </w:rPr>
        <w:t xml:space="preserve"> difference of opinion or a </w:t>
      </w:r>
      <w:r w:rsidRPr="00FC20B9">
        <w:rPr>
          <w:rStyle w:val="Emphasis"/>
          <w:highlight w:val="cyan"/>
        </w:rPr>
        <w:t>conflict of interest</w:t>
      </w:r>
      <w:r w:rsidRPr="00636B4F">
        <w:rPr>
          <w:sz w:val="16"/>
          <w:szCs w:val="20"/>
        </w:rPr>
        <w:t xml:space="preserve"> before there can be a debate. </w:t>
      </w:r>
      <w:r w:rsidRPr="00FC20B9">
        <w:rPr>
          <w:rStyle w:val="Emphasis"/>
          <w:highlight w:val="cyan"/>
        </w:rPr>
        <w:t>If everyone is in agreement</w:t>
      </w:r>
      <w:r w:rsidRPr="00636B4F">
        <w:rPr>
          <w:sz w:val="16"/>
          <w:szCs w:val="20"/>
        </w:rPr>
        <w:t xml:space="preserve"> on a tact or value or policy, </w:t>
      </w:r>
      <w:r w:rsidRPr="00FC20B9">
        <w:rPr>
          <w:rStyle w:val="StyleBoldUnderline"/>
          <w:szCs w:val="20"/>
          <w:highlight w:val="cyan"/>
        </w:rPr>
        <w:t xml:space="preserve">there is </w:t>
      </w:r>
      <w:r w:rsidRPr="00FC20B9">
        <w:rPr>
          <w:rStyle w:val="Emphasis"/>
          <w:highlight w:val="cyan"/>
        </w:rPr>
        <w:t>no need for debate</w:t>
      </w:r>
      <w:r w:rsidRPr="00636B4F">
        <w:rPr>
          <w:sz w:val="16"/>
          <w:szCs w:val="20"/>
        </w:rPr>
        <w:t xml:space="preserve">: </w:t>
      </w:r>
      <w:r w:rsidRPr="008470CE">
        <w:rPr>
          <w:rStyle w:val="Emphasis"/>
        </w:rPr>
        <w:t>the matter can be settled by unanimous consent</w:t>
      </w:r>
      <w:r w:rsidRPr="00636B4F">
        <w:rPr>
          <w:sz w:val="16"/>
          <w:szCs w:val="20"/>
        </w:rPr>
        <w:t xml:space="preserve">. Thus, for example, </w:t>
      </w:r>
      <w:r w:rsidRPr="008470CE">
        <w:rPr>
          <w:rStyle w:val="StyleBoldUnderline"/>
          <w:szCs w:val="20"/>
        </w:rPr>
        <w:t>it would be pointless to attempt to debate "Resolved: That two plus two equals four,"</w:t>
      </w:r>
      <w:r w:rsidRPr="00636B4F">
        <w:rPr>
          <w:sz w:val="16"/>
          <w:szCs w:val="20"/>
        </w:rPr>
        <w:t xml:space="preserve"> because there is simply no controversy about this statement. (</w:t>
      </w:r>
      <w:r w:rsidRPr="008470CE">
        <w:rPr>
          <w:rStyle w:val="StyleBoldUnderline"/>
          <w:szCs w:val="20"/>
        </w:rPr>
        <w:t>Controversy is an essential prerequisite</w:t>
      </w:r>
      <w:r w:rsidRPr="00636B4F">
        <w:rPr>
          <w:sz w:val="16"/>
          <w:szCs w:val="20"/>
        </w:rPr>
        <w:t xml:space="preserve"> of debate. </w:t>
      </w:r>
      <w:r w:rsidRPr="00FC20B9">
        <w:rPr>
          <w:rStyle w:val="StyleBoldUnderline"/>
          <w:szCs w:val="20"/>
          <w:highlight w:val="cyan"/>
        </w:rPr>
        <w:t>Where there is no clash</w:t>
      </w:r>
      <w:r w:rsidRPr="008470CE">
        <w:rPr>
          <w:rStyle w:val="StyleBoldUnderline"/>
          <w:szCs w:val="20"/>
        </w:rPr>
        <w:t xml:space="preserve"> of ideas</w:t>
      </w:r>
      <w:r w:rsidRPr="00636B4F">
        <w:rPr>
          <w:sz w:val="16"/>
          <w:szCs w:val="20"/>
        </w:rPr>
        <w:t xml:space="preserve">, proposals, interests, or expressed positions on issues, </w:t>
      </w:r>
      <w:r w:rsidRPr="00FC20B9">
        <w:rPr>
          <w:rStyle w:val="Emphasis"/>
          <w:highlight w:val="cyan"/>
        </w:rPr>
        <w:t>there is no debate</w:t>
      </w:r>
      <w:r w:rsidRPr="00636B4F">
        <w:rPr>
          <w:sz w:val="16"/>
          <w:szCs w:val="20"/>
        </w:rPr>
        <w:t xml:space="preserve">. In addition, </w:t>
      </w:r>
      <w:r w:rsidRPr="00FC20B9">
        <w:rPr>
          <w:rStyle w:val="StyleBoldUnderline"/>
          <w:szCs w:val="20"/>
          <w:highlight w:val="cyan"/>
        </w:rPr>
        <w:t xml:space="preserve">debate </w:t>
      </w:r>
      <w:r w:rsidRPr="00FC20B9">
        <w:rPr>
          <w:rStyle w:val="Emphasis"/>
          <w:highlight w:val="cyan"/>
        </w:rPr>
        <w:t>cannot produce effective decisions</w:t>
      </w:r>
      <w:r w:rsidRPr="00FC20B9">
        <w:rPr>
          <w:sz w:val="16"/>
          <w:szCs w:val="20"/>
          <w:highlight w:val="cyan"/>
        </w:rPr>
        <w:t xml:space="preserve"> </w:t>
      </w:r>
      <w:r w:rsidRPr="00FC20B9">
        <w:rPr>
          <w:rStyle w:val="StyleBoldUnderline"/>
          <w:szCs w:val="20"/>
          <w:highlight w:val="cyan"/>
        </w:rPr>
        <w:t xml:space="preserve">without </w:t>
      </w:r>
      <w:r w:rsidRPr="00FC20B9">
        <w:rPr>
          <w:rStyle w:val="Emphasis"/>
          <w:highlight w:val="cyan"/>
        </w:rPr>
        <w:t>clear identification of a question</w:t>
      </w:r>
      <w:r w:rsidRPr="008470CE">
        <w:rPr>
          <w:rStyle w:val="Emphasis"/>
        </w:rPr>
        <w:t xml:space="preserve"> or questions to be answered</w:t>
      </w:r>
      <w:r w:rsidRPr="00636B4F">
        <w:rPr>
          <w:sz w:val="16"/>
          <w:szCs w:val="20"/>
        </w:rPr>
        <w:t xml:space="preserve">. For example, </w:t>
      </w:r>
      <w:r w:rsidRPr="00FC20B9">
        <w:rPr>
          <w:rStyle w:val="Emphasis"/>
          <w:highlight w:val="cyan"/>
        </w:rPr>
        <w:t>general argument may occur about the broad topic of</w:t>
      </w:r>
      <w:r w:rsidRPr="008470CE">
        <w:rPr>
          <w:rStyle w:val="Emphasis"/>
        </w:rPr>
        <w:t xml:space="preserve"> illegal </w:t>
      </w:r>
      <w:r w:rsidRPr="00FC20B9">
        <w:rPr>
          <w:rStyle w:val="Emphasis"/>
          <w:highlight w:val="cyan"/>
        </w:rPr>
        <w:t>immigration</w:t>
      </w:r>
      <w:r w:rsidRPr="00636B4F">
        <w:rPr>
          <w:sz w:val="16"/>
          <w:szCs w:val="20"/>
        </w:rPr>
        <w:t xml:space="preserve">. </w:t>
      </w:r>
      <w:r w:rsidRPr="00FC20B9">
        <w:rPr>
          <w:rStyle w:val="StyleBoldUnderline"/>
          <w:szCs w:val="20"/>
          <w:highlight w:val="cyan"/>
        </w:rPr>
        <w:t>How many</w:t>
      </w:r>
      <w:r w:rsidRPr="00636B4F">
        <w:rPr>
          <w:sz w:val="16"/>
          <w:szCs w:val="20"/>
        </w:rPr>
        <w:t xml:space="preserve"> illegal immigrants </w:t>
      </w:r>
      <w:r w:rsidRPr="008470CE">
        <w:rPr>
          <w:rStyle w:val="StyleBoldUnderline"/>
          <w:szCs w:val="20"/>
        </w:rPr>
        <w:t>are in the United States?</w:t>
      </w:r>
      <w:r w:rsidRPr="00636B4F">
        <w:rPr>
          <w:sz w:val="16"/>
          <w:szCs w:val="20"/>
        </w:rPr>
        <w:t xml:space="preserve"> What is the impact of illegal immigration and immigrants on our economy? What is their impact on our communities? Do they commit crimes? </w:t>
      </w:r>
      <w:r w:rsidRPr="00FC20B9">
        <w:rPr>
          <w:rStyle w:val="StyleBoldUnderline"/>
          <w:szCs w:val="20"/>
          <w:highlight w:val="cyan"/>
        </w:rPr>
        <w:t>Do they take job</w:t>
      </w:r>
      <w:r w:rsidRPr="00FC20B9">
        <w:rPr>
          <w:sz w:val="16"/>
          <w:szCs w:val="20"/>
          <w:highlight w:val="cyan"/>
        </w:rPr>
        <w:t>s</w:t>
      </w:r>
      <w:r w:rsidRPr="00636B4F">
        <w:rPr>
          <w:sz w:val="16"/>
          <w:szCs w:val="20"/>
        </w:rPr>
        <w:t xml:space="preserve"> from American workers? Do they pay taxes? Do they require social services? Is it a problem that some do not speak English? </w:t>
      </w:r>
      <w:r w:rsidRPr="008470CE">
        <w:rPr>
          <w:rStyle w:val="StyleBoldUnderline"/>
          <w:szCs w:val="20"/>
        </w:rPr>
        <w:t>Is it the responsibility of employers to discourage illegal immigration</w:t>
      </w:r>
      <w:r w:rsidRPr="00636B4F">
        <w:rPr>
          <w:sz w:val="16"/>
          <w:szCs w:val="20"/>
        </w:rPr>
        <w:t xml:space="preserve"> by not hiring undocumented workers? Should they have the opportunity- to gain citizenship? Docs illegal immigration pose a security threat to our country? </w:t>
      </w:r>
      <w:r w:rsidRPr="008470CE">
        <w:rPr>
          <w:rStyle w:val="StyleBoldUnderline"/>
          <w:szCs w:val="20"/>
        </w:rPr>
        <w:t>Do illegal immigrants do work that American workers are unwilling to do?</w:t>
      </w:r>
      <w:r w:rsidRPr="00636B4F">
        <w:rPr>
          <w:sz w:val="16"/>
          <w:szCs w:val="20"/>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8470CE">
        <w:rPr>
          <w:rStyle w:val="StyleBoldUnderline"/>
          <w:szCs w:val="20"/>
        </w:rPr>
        <w:t>Should we build a wall on the Mexican border</w:t>
      </w:r>
      <w:r w:rsidRPr="00636B4F">
        <w:rPr>
          <w:sz w:val="16"/>
          <w:szCs w:val="20"/>
        </w:rPr>
        <w:t xml:space="preserve">, establish a national identification can!, or enforce existing laws against employers? Should we invite immigrants to become U.S. citizens? </w:t>
      </w:r>
      <w:r w:rsidRPr="008470CE">
        <w:rPr>
          <w:rStyle w:val="StyleBoldUnderline"/>
          <w:szCs w:val="20"/>
        </w:rPr>
        <w:t xml:space="preserve">Surely you can think of many more concerns to be addressed by a conversation about the topic area of illegal immigration. </w:t>
      </w:r>
      <w:r w:rsidRPr="00FC20B9">
        <w:rPr>
          <w:rStyle w:val="StyleBoldUnderline"/>
          <w:szCs w:val="20"/>
          <w:highlight w:val="cyan"/>
        </w:rPr>
        <w:t>Participation in this "debate"</w:t>
      </w:r>
      <w:r w:rsidRPr="008470CE">
        <w:rPr>
          <w:rStyle w:val="StyleBoldUnderline"/>
          <w:szCs w:val="20"/>
        </w:rPr>
        <w:t xml:space="preserve"> is likely to be emotional and intense. However, it </w:t>
      </w:r>
      <w:r w:rsidRPr="00FC20B9">
        <w:rPr>
          <w:rStyle w:val="StyleBoldUnderline"/>
          <w:szCs w:val="20"/>
          <w:highlight w:val="cyan"/>
        </w:rPr>
        <w:t xml:space="preserve">is </w:t>
      </w:r>
      <w:r w:rsidRPr="00FC20B9">
        <w:rPr>
          <w:rStyle w:val="Emphasis"/>
          <w:highlight w:val="cyan"/>
        </w:rPr>
        <w:t>not likely to be productive</w:t>
      </w:r>
      <w:r w:rsidRPr="008470CE">
        <w:rPr>
          <w:rStyle w:val="Emphasis"/>
        </w:rPr>
        <w:t xml:space="preserve"> or useful </w:t>
      </w:r>
      <w:r w:rsidRPr="00FC20B9">
        <w:rPr>
          <w:rStyle w:val="Emphasis"/>
          <w:highlight w:val="cyan"/>
        </w:rPr>
        <w:t>without focus on a particular question</w:t>
      </w:r>
      <w:r w:rsidRPr="00636B4F">
        <w:rPr>
          <w:sz w:val="16"/>
          <w:szCs w:val="20"/>
        </w:rPr>
        <w:t xml:space="preserve"> </w:t>
      </w:r>
      <w:r w:rsidRPr="008470CE">
        <w:rPr>
          <w:rStyle w:val="StyleBoldUnderline"/>
          <w:szCs w:val="20"/>
        </w:rPr>
        <w:t xml:space="preserve">and identification of a line </w:t>
      </w:r>
      <w:r w:rsidRPr="00FC20B9">
        <w:rPr>
          <w:rStyle w:val="Emphasis"/>
          <w:highlight w:val="cyan"/>
        </w:rPr>
        <w:t>demarcating sides</w:t>
      </w:r>
      <w:r w:rsidRPr="008470CE">
        <w:rPr>
          <w:rStyle w:val="Emphasis"/>
        </w:rPr>
        <w:t xml:space="preserve"> in the controversy</w:t>
      </w:r>
      <w:r w:rsidRPr="00636B4F">
        <w:rPr>
          <w:sz w:val="16"/>
          <w:szCs w:val="20"/>
        </w:rPr>
        <w:t xml:space="preserve">. To be discussed and resolved effectively, </w:t>
      </w:r>
      <w:r w:rsidRPr="00FC20B9">
        <w:rPr>
          <w:rStyle w:val="Emphasis"/>
          <w:highlight w:val="cyan"/>
        </w:rPr>
        <w:t>controversies must be stated clearly</w:t>
      </w:r>
      <w:r w:rsidRPr="00FC20B9">
        <w:rPr>
          <w:sz w:val="16"/>
          <w:szCs w:val="20"/>
          <w:highlight w:val="cyan"/>
        </w:rPr>
        <w:t xml:space="preserve">. </w:t>
      </w:r>
      <w:r w:rsidRPr="00FC20B9">
        <w:rPr>
          <w:rStyle w:val="Emphasis"/>
          <w:highlight w:val="cyan"/>
        </w:rPr>
        <w:t>Vague understanding</w:t>
      </w:r>
      <w:r w:rsidRPr="00FC20B9">
        <w:rPr>
          <w:sz w:val="16"/>
          <w:szCs w:val="20"/>
          <w:highlight w:val="cyan"/>
        </w:rPr>
        <w:t xml:space="preserve"> </w:t>
      </w:r>
      <w:r w:rsidRPr="00FC20B9">
        <w:rPr>
          <w:rStyle w:val="StyleBoldUnderline"/>
          <w:szCs w:val="20"/>
          <w:highlight w:val="cyan"/>
        </w:rPr>
        <w:t xml:space="preserve">results in </w:t>
      </w:r>
      <w:r w:rsidRPr="00FC20B9">
        <w:rPr>
          <w:rStyle w:val="Emphasis"/>
          <w:highlight w:val="cyan"/>
        </w:rPr>
        <w:t>unfocused deliberation</w:t>
      </w:r>
      <w:r w:rsidRPr="00FC20B9">
        <w:rPr>
          <w:rStyle w:val="StyleBoldUnderline"/>
          <w:szCs w:val="20"/>
          <w:highlight w:val="cyan"/>
        </w:rPr>
        <w:t xml:space="preserve"> and </w:t>
      </w:r>
      <w:r w:rsidRPr="00FC20B9">
        <w:rPr>
          <w:rStyle w:val="Emphasis"/>
          <w:highlight w:val="cyan"/>
        </w:rPr>
        <w:t>poor decisions</w:t>
      </w:r>
      <w:r w:rsidRPr="00636B4F">
        <w:rPr>
          <w:sz w:val="16"/>
          <w:szCs w:val="20"/>
        </w:rPr>
        <w:t xml:space="preserve">, frustration, and emotional distress, as </w:t>
      </w:r>
      <w:r w:rsidRPr="00FC20B9">
        <w:rPr>
          <w:rStyle w:val="Emphasis"/>
          <w:highlight w:val="cyan"/>
        </w:rPr>
        <w:t>evidenced by the failure of</w:t>
      </w:r>
      <w:r w:rsidRPr="008470CE">
        <w:rPr>
          <w:rStyle w:val="Emphasis"/>
        </w:rPr>
        <w:t xml:space="preserve"> the United States </w:t>
      </w:r>
      <w:r w:rsidRPr="00FC20B9">
        <w:rPr>
          <w:rStyle w:val="Emphasis"/>
          <w:highlight w:val="cyan"/>
        </w:rPr>
        <w:t>Congress to make progress on the immigration debate</w:t>
      </w:r>
      <w:r w:rsidRPr="008470CE">
        <w:rPr>
          <w:rStyle w:val="Emphasis"/>
        </w:rPr>
        <w:t xml:space="preserve"> during the summer of 2007</w:t>
      </w:r>
      <w:r w:rsidRPr="00636B4F">
        <w:rPr>
          <w:sz w:val="16"/>
          <w:szCs w:val="20"/>
        </w:rPr>
        <w:t xml:space="preserve">. </w:t>
      </w:r>
      <w:r w:rsidRPr="008470CE">
        <w:rPr>
          <w:rStyle w:val="StyleBoldUnderline"/>
          <w:szCs w:val="20"/>
        </w:rPr>
        <w:t>Someone disturbed by the problem of the growing underclass of poorly educated, socially disenfranchised youths might observe, "Public schools are doing a terrible job!</w:t>
      </w:r>
      <w:r w:rsidRPr="00636B4F">
        <w:rPr>
          <w:sz w:val="16"/>
          <w:szCs w:val="20"/>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8470CE">
        <w:rPr>
          <w:rStyle w:val="StyleBoldUnderline"/>
          <w:szCs w:val="20"/>
        </w:rPr>
        <w:t>Groups of concerned citizens worried about the state of public education could join together to express their frustrations</w:t>
      </w:r>
      <w:r w:rsidRPr="00636B4F">
        <w:rPr>
          <w:sz w:val="16"/>
          <w:szCs w:val="20"/>
        </w:rPr>
        <w:t xml:space="preserve">, anger, disillusionment, and emotions regarding the schools, </w:t>
      </w:r>
      <w:r w:rsidRPr="00FC20B9">
        <w:rPr>
          <w:rStyle w:val="Emphasis"/>
          <w:highlight w:val="cyan"/>
        </w:rPr>
        <w:t>but without a focus for their discussions</w:t>
      </w:r>
      <w:r w:rsidRPr="00FC20B9">
        <w:rPr>
          <w:sz w:val="16"/>
          <w:szCs w:val="20"/>
          <w:highlight w:val="cyan"/>
        </w:rPr>
        <w:t xml:space="preserve">, </w:t>
      </w:r>
      <w:r w:rsidRPr="00FC20B9">
        <w:rPr>
          <w:rStyle w:val="StyleBoldUnderline"/>
          <w:szCs w:val="20"/>
          <w:highlight w:val="cyan"/>
        </w:rPr>
        <w:t>they could</w:t>
      </w:r>
      <w:r w:rsidRPr="008470CE">
        <w:rPr>
          <w:rStyle w:val="StyleBoldUnderline"/>
          <w:szCs w:val="20"/>
        </w:rPr>
        <w:t xml:space="preserve"> easily </w:t>
      </w:r>
      <w:r w:rsidRPr="00FC20B9">
        <w:rPr>
          <w:rStyle w:val="StyleBoldUnderline"/>
          <w:szCs w:val="20"/>
          <w:highlight w:val="cyan"/>
        </w:rPr>
        <w:t xml:space="preserve">agree about the sorry state of education </w:t>
      </w:r>
      <w:r w:rsidRPr="00FC20B9">
        <w:rPr>
          <w:rStyle w:val="Emphasis"/>
          <w:highlight w:val="cyan"/>
        </w:rPr>
        <w:t>without finding points of clarity or</w:t>
      </w:r>
      <w:r w:rsidRPr="008470CE">
        <w:rPr>
          <w:rStyle w:val="Emphasis"/>
        </w:rPr>
        <w:t xml:space="preserve"> potential </w:t>
      </w:r>
      <w:r w:rsidRPr="00FC20B9">
        <w:rPr>
          <w:rStyle w:val="Emphasis"/>
          <w:highlight w:val="cyan"/>
        </w:rPr>
        <w:t>solutions.</w:t>
      </w:r>
      <w:r w:rsidRPr="00FC20B9">
        <w:rPr>
          <w:sz w:val="16"/>
          <w:szCs w:val="20"/>
          <w:highlight w:val="cyan"/>
        </w:rPr>
        <w:t xml:space="preserve"> </w:t>
      </w:r>
      <w:r w:rsidRPr="00FC20B9">
        <w:rPr>
          <w:rStyle w:val="Emphasis"/>
          <w:highlight w:val="cyan"/>
        </w:rPr>
        <w:t>A gripe session would follow</w:t>
      </w:r>
      <w:r w:rsidRPr="00FC20B9">
        <w:rPr>
          <w:sz w:val="16"/>
          <w:szCs w:val="20"/>
          <w:highlight w:val="cyan"/>
        </w:rPr>
        <w:t xml:space="preserve">. </w:t>
      </w:r>
      <w:r w:rsidRPr="00FC20B9">
        <w:rPr>
          <w:rStyle w:val="StyleBoldUnderline"/>
          <w:szCs w:val="20"/>
          <w:highlight w:val="cyan"/>
        </w:rPr>
        <w:t xml:space="preserve">But if a </w:t>
      </w:r>
      <w:r w:rsidRPr="00FC20B9">
        <w:rPr>
          <w:rStyle w:val="Emphasis"/>
          <w:highlight w:val="cyan"/>
        </w:rPr>
        <w:t>precise question</w:t>
      </w:r>
      <w:r w:rsidRPr="00FC20B9">
        <w:rPr>
          <w:rStyle w:val="StyleBoldUnderline"/>
          <w:szCs w:val="20"/>
          <w:highlight w:val="cyan"/>
        </w:rPr>
        <w:t xml:space="preserve"> is posed</w:t>
      </w:r>
      <w:r w:rsidRPr="00636B4F">
        <w:rPr>
          <w:sz w:val="16"/>
          <w:szCs w:val="20"/>
        </w:rPr>
        <w:t>—such as "What can be done to improve public education?"—</w:t>
      </w:r>
      <w:r w:rsidRPr="008470CE">
        <w:rPr>
          <w:rStyle w:val="StyleBoldUnderline"/>
          <w:szCs w:val="20"/>
        </w:rPr>
        <w:t xml:space="preserve">then </w:t>
      </w:r>
      <w:r w:rsidRPr="00FC20B9">
        <w:rPr>
          <w:rStyle w:val="StyleBoldUnderline"/>
          <w:szCs w:val="20"/>
          <w:highlight w:val="cyan"/>
        </w:rPr>
        <w:t xml:space="preserve">a more </w:t>
      </w:r>
      <w:r w:rsidRPr="00FC20B9">
        <w:rPr>
          <w:rStyle w:val="Emphasis"/>
          <w:highlight w:val="cyan"/>
        </w:rPr>
        <w:t>profitable area of discussion</w:t>
      </w:r>
      <w:r w:rsidRPr="00FC20B9">
        <w:rPr>
          <w:rStyle w:val="StyleBoldUnderline"/>
          <w:szCs w:val="20"/>
          <w:highlight w:val="cyan"/>
        </w:rPr>
        <w:t xml:space="preserve"> is opened up</w:t>
      </w:r>
      <w:r w:rsidRPr="00636B4F">
        <w:rPr>
          <w:sz w:val="16"/>
          <w:szCs w:val="20"/>
        </w:rPr>
        <w:t xml:space="preserve"> </w:t>
      </w:r>
      <w:r w:rsidRPr="00FC20B9">
        <w:rPr>
          <w:rStyle w:val="Emphasis"/>
          <w:highlight w:val="cyan"/>
        </w:rPr>
        <w:t>simply by placing a focus on the search</w:t>
      </w:r>
      <w:r w:rsidRPr="00FC20B9">
        <w:rPr>
          <w:rStyle w:val="StyleBoldUnderline"/>
          <w:szCs w:val="20"/>
          <w:highlight w:val="cyan"/>
        </w:rPr>
        <w:t xml:space="preserve"> for a concrete solution</w:t>
      </w:r>
      <w:r w:rsidRPr="008470CE">
        <w:rPr>
          <w:rStyle w:val="StyleBoldUnderline"/>
          <w:szCs w:val="20"/>
        </w:rPr>
        <w:t xml:space="preserve"> step</w:t>
      </w:r>
      <w:r w:rsidRPr="00636B4F">
        <w:rPr>
          <w:sz w:val="16"/>
          <w:szCs w:val="20"/>
        </w:rPr>
        <w:t xml:space="preserve">. </w:t>
      </w:r>
      <w:r w:rsidRPr="008470CE">
        <w:rPr>
          <w:rStyle w:val="StyleBoldUnderline"/>
          <w:szCs w:val="20"/>
        </w:rPr>
        <w:t>One or more judgments can be phrased in the form of debate propositions, motions for parliamentary debate, or bills for legislative assemblies.</w:t>
      </w:r>
      <w:r w:rsidRPr="00636B4F">
        <w:rPr>
          <w:sz w:val="16"/>
          <w:szCs w:val="20"/>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8470CE">
        <w:rPr>
          <w:rStyle w:val="StyleBoldUnderline"/>
          <w:szCs w:val="20"/>
        </w:rPr>
        <w:t>They provide specific policies to be investigated and aid discussants in identifying points of difference.</w:t>
      </w:r>
      <w:r>
        <w:rPr>
          <w:rStyle w:val="StyleBoldUnderline"/>
          <w:szCs w:val="20"/>
        </w:rPr>
        <w:t xml:space="preserve"> </w:t>
      </w:r>
      <w:r w:rsidRPr="00FC20B9">
        <w:rPr>
          <w:rStyle w:val="StyleBoldUnderline"/>
          <w:szCs w:val="20"/>
          <w:highlight w:val="cyan"/>
        </w:rPr>
        <w:t xml:space="preserve">To have a </w:t>
      </w:r>
      <w:r w:rsidRPr="00FC20B9">
        <w:rPr>
          <w:rStyle w:val="Emphasis"/>
          <w:highlight w:val="cyan"/>
        </w:rPr>
        <w:t>productive debate, which facilitates effective decision making</w:t>
      </w:r>
      <w:r w:rsidRPr="00FC20B9">
        <w:rPr>
          <w:sz w:val="16"/>
          <w:szCs w:val="20"/>
          <w:highlight w:val="cyan"/>
        </w:rPr>
        <w:t xml:space="preserve"> </w:t>
      </w:r>
      <w:r w:rsidRPr="00FC20B9">
        <w:rPr>
          <w:rStyle w:val="StyleBoldUnderline"/>
          <w:szCs w:val="20"/>
          <w:highlight w:val="cyan"/>
        </w:rPr>
        <w:t>by</w:t>
      </w:r>
      <w:r w:rsidRPr="00636B4F">
        <w:rPr>
          <w:sz w:val="16"/>
          <w:szCs w:val="20"/>
        </w:rPr>
        <w:t xml:space="preserve"> directing and </w:t>
      </w:r>
      <w:r w:rsidRPr="00FC20B9">
        <w:rPr>
          <w:rStyle w:val="Emphasis"/>
          <w:highlight w:val="cyan"/>
        </w:rPr>
        <w:t>placing limits on the decision</w:t>
      </w:r>
      <w:r w:rsidRPr="00636B4F">
        <w:rPr>
          <w:sz w:val="16"/>
          <w:szCs w:val="20"/>
        </w:rPr>
        <w:t xml:space="preserve"> to be made, </w:t>
      </w:r>
      <w:r w:rsidRPr="00FC20B9">
        <w:rPr>
          <w:rStyle w:val="Emphasis"/>
          <w:highlight w:val="cyan"/>
        </w:rPr>
        <w:t>the basis for argument should be clearly defined</w:t>
      </w:r>
      <w:r w:rsidRPr="00FC20B9">
        <w:rPr>
          <w:sz w:val="16"/>
          <w:szCs w:val="20"/>
          <w:highlight w:val="cyan"/>
        </w:rPr>
        <w:t xml:space="preserve">. </w:t>
      </w:r>
      <w:r w:rsidRPr="00FC20B9">
        <w:rPr>
          <w:rStyle w:val="StyleBoldUnderline"/>
          <w:szCs w:val="20"/>
          <w:highlight w:val="cyan"/>
        </w:rPr>
        <w:t>If we merely talk about "homelessness" or</w:t>
      </w:r>
      <w:r w:rsidRPr="008470CE">
        <w:rPr>
          <w:rStyle w:val="StyleBoldUnderline"/>
          <w:szCs w:val="20"/>
        </w:rPr>
        <w:t xml:space="preserve"> "abortion" or "crime'* or "</w:t>
      </w:r>
      <w:r w:rsidRPr="00FC20B9">
        <w:rPr>
          <w:rStyle w:val="StyleBoldUnderline"/>
          <w:szCs w:val="20"/>
          <w:highlight w:val="cyan"/>
        </w:rPr>
        <w:t>global warming" we are likely to have an interesting discussion but not to establish profitable basis for argument</w:t>
      </w:r>
      <w:r w:rsidRPr="00636B4F">
        <w:rPr>
          <w:sz w:val="16"/>
          <w:szCs w:val="20"/>
        </w:rPr>
        <w:t xml:space="preserve">. For example, </w:t>
      </w:r>
      <w:r w:rsidRPr="00FC20B9">
        <w:rPr>
          <w:rStyle w:val="Emphasis"/>
          <w:highlight w:val="cyan"/>
        </w:rPr>
        <w:t>the statement "Resolved: That the pen is mightier than the sword" is debatable, yet fails to provide</w:t>
      </w:r>
      <w:r w:rsidRPr="008470CE">
        <w:rPr>
          <w:rStyle w:val="Emphasis"/>
        </w:rPr>
        <w:t xml:space="preserve"> much </w:t>
      </w:r>
      <w:r w:rsidRPr="00FC20B9">
        <w:rPr>
          <w:rStyle w:val="Emphasis"/>
          <w:highlight w:val="cyan"/>
        </w:rPr>
        <w:t>basis for clear argumentation</w:t>
      </w:r>
      <w:r w:rsidRPr="00636B4F">
        <w:rPr>
          <w:sz w:val="16"/>
          <w:szCs w:val="20"/>
        </w:rPr>
        <w:t xml:space="preserve">. If we take this statement to mean that the written word is more effective than physical force for some purposes, we can identify a problem area: the comparative effectiveness of writing or </w:t>
      </w:r>
      <w:r w:rsidRPr="00636B4F">
        <w:rPr>
          <w:sz w:val="16"/>
          <w:szCs w:val="20"/>
        </w:rPr>
        <w:lastRenderedPageBreak/>
        <w:t xml:space="preserve">physical force for a specific purpose. </w:t>
      </w:r>
      <w:r w:rsidRPr="00FC20B9">
        <w:rPr>
          <w:rStyle w:val="StyleBoldUnderline"/>
          <w:szCs w:val="20"/>
          <w:highlight w:val="cyan"/>
        </w:rPr>
        <w:t xml:space="preserve">Although we now have a </w:t>
      </w:r>
      <w:r w:rsidRPr="00FC20B9">
        <w:rPr>
          <w:rStyle w:val="Emphasis"/>
          <w:highlight w:val="cyan"/>
        </w:rPr>
        <w:t>general subject</w:t>
      </w:r>
      <w:r w:rsidRPr="00636B4F">
        <w:rPr>
          <w:sz w:val="16"/>
          <w:szCs w:val="20"/>
        </w:rPr>
        <w:t xml:space="preserve">, we have not yet stated a problem. </w:t>
      </w:r>
      <w:r w:rsidRPr="00FC20B9">
        <w:rPr>
          <w:rStyle w:val="Emphasis"/>
          <w:highlight w:val="cyan"/>
        </w:rPr>
        <w:t>It is still too broad</w:t>
      </w:r>
      <w:r w:rsidRPr="00636B4F">
        <w:rPr>
          <w:sz w:val="16"/>
          <w:szCs w:val="20"/>
        </w:rPr>
        <w:t xml:space="preserve">, too loosely worded to promote well-organized argument. </w:t>
      </w:r>
      <w:r w:rsidRPr="008470CE">
        <w:rPr>
          <w:rStyle w:val="StyleBoldUnderline"/>
          <w:szCs w:val="20"/>
        </w:rPr>
        <w:t>What sort of writing are we concerned with</w:t>
      </w:r>
      <w:r w:rsidRPr="00636B4F">
        <w:rPr>
          <w:sz w:val="16"/>
          <w:szCs w:val="20"/>
        </w:rPr>
        <w:t xml:space="preserve">—poems, novels, government documents, website development, advertising, or what? </w:t>
      </w:r>
      <w:r w:rsidRPr="008470CE">
        <w:rPr>
          <w:rStyle w:val="StyleBoldUnderline"/>
          <w:szCs w:val="20"/>
        </w:rPr>
        <w:t>What does "effectiveness" mean</w:t>
      </w:r>
      <w:r w:rsidRPr="00636B4F">
        <w:rPr>
          <w:sz w:val="16"/>
          <w:szCs w:val="20"/>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FC20B9">
        <w:rPr>
          <w:rStyle w:val="StyleBoldUnderline"/>
          <w:szCs w:val="20"/>
          <w:highlight w:val="cyan"/>
        </w:rPr>
        <w:t xml:space="preserve">The basis for argument could be phrased in a </w:t>
      </w:r>
      <w:r w:rsidRPr="00FC20B9">
        <w:rPr>
          <w:rStyle w:val="Emphasis"/>
          <w:highlight w:val="cyan"/>
        </w:rPr>
        <w:t>debate proposition</w:t>
      </w:r>
      <w:r w:rsidRPr="00636B4F">
        <w:rPr>
          <w:sz w:val="16"/>
          <w:szCs w:val="20"/>
        </w:rPr>
        <w:t xml:space="preserve"> such as "Resolved: That the United States should enter into a mutual defense treatv with Laurania." Negative advocates might oppose this proposition by arguing that fleet maneuvers would be a better solution. </w:t>
      </w:r>
      <w:r w:rsidRPr="00FC20B9">
        <w:rPr>
          <w:rStyle w:val="Emphasis"/>
          <w:highlight w:val="cyan"/>
        </w:rPr>
        <w:t>This is not to say</w:t>
      </w:r>
      <w:r w:rsidRPr="008470CE">
        <w:rPr>
          <w:rStyle w:val="Emphasis"/>
        </w:rPr>
        <w:t xml:space="preserve"> that </w:t>
      </w:r>
      <w:r w:rsidRPr="00FC20B9">
        <w:rPr>
          <w:rStyle w:val="Emphasis"/>
          <w:highlight w:val="cyan"/>
        </w:rPr>
        <w:t>debates should completely avoid creative interpretation</w:t>
      </w:r>
      <w:r w:rsidRPr="00636B4F">
        <w:rPr>
          <w:sz w:val="16"/>
          <w:szCs w:val="20"/>
        </w:rPr>
        <w:t xml:space="preserve"> of the controversy by advocates, </w:t>
      </w:r>
      <w:r w:rsidRPr="00FC20B9">
        <w:rPr>
          <w:rStyle w:val="StyleBoldUnderline"/>
          <w:szCs w:val="20"/>
          <w:highlight w:val="cyan"/>
        </w:rPr>
        <w:t>or</w:t>
      </w:r>
      <w:r w:rsidRPr="00FC20B9">
        <w:rPr>
          <w:sz w:val="16"/>
          <w:szCs w:val="20"/>
          <w:highlight w:val="cyan"/>
        </w:rPr>
        <w:t xml:space="preserve"> </w:t>
      </w:r>
      <w:r w:rsidRPr="00FC20B9">
        <w:rPr>
          <w:rStyle w:val="Emphasis"/>
          <w:highlight w:val="cyan"/>
        </w:rPr>
        <w:t>that good debates cannot occur over competing interpretations of the controversy</w:t>
      </w:r>
      <w:r w:rsidRPr="00FC20B9">
        <w:rPr>
          <w:rStyle w:val="StyleBoldUnderline"/>
          <w:szCs w:val="20"/>
          <w:highlight w:val="cyan"/>
        </w:rPr>
        <w:t xml:space="preserve">; in fact, </w:t>
      </w:r>
      <w:r w:rsidRPr="00FC20B9">
        <w:rPr>
          <w:rStyle w:val="Emphasis"/>
          <w:highlight w:val="cyan"/>
        </w:rPr>
        <w:t>these sorts of debates may be very engaging</w:t>
      </w:r>
      <w:r w:rsidRPr="00FC20B9">
        <w:rPr>
          <w:rStyle w:val="StyleBoldUnderline"/>
          <w:szCs w:val="20"/>
          <w:highlight w:val="cyan"/>
        </w:rPr>
        <w:t xml:space="preserve">. The point is that debate is best facilitated by </w:t>
      </w:r>
      <w:r w:rsidRPr="008470CE">
        <w:rPr>
          <w:rStyle w:val="StyleBoldUnderline"/>
          <w:szCs w:val="20"/>
        </w:rPr>
        <w:t xml:space="preserve">the guidance provided by </w:t>
      </w:r>
      <w:r w:rsidRPr="00FC20B9">
        <w:rPr>
          <w:rStyle w:val="Emphasis"/>
          <w:highlight w:val="cyan"/>
        </w:rPr>
        <w:t>focus on a particular point of difference</w:t>
      </w:r>
      <w:r w:rsidRPr="008470CE">
        <w:rPr>
          <w:rStyle w:val="StyleBoldUnderline"/>
          <w:szCs w:val="20"/>
        </w:rPr>
        <w:t>, which will be outlined in the following discussion.</w:t>
      </w:r>
    </w:p>
    <w:p w:rsidR="00C517E3" w:rsidRDefault="00C517E3" w:rsidP="00C517E3">
      <w:pPr>
        <w:rPr>
          <w:b/>
        </w:rPr>
      </w:pPr>
    </w:p>
    <w:p w:rsidR="00C517E3" w:rsidRPr="00DF5760" w:rsidRDefault="00E12BB1" w:rsidP="00C517E3">
      <w:pPr>
        <w:rPr>
          <w:b/>
        </w:rPr>
      </w:pPr>
      <w:r>
        <w:rPr>
          <w:b/>
        </w:rPr>
        <w:t>2</w:t>
      </w:r>
      <w:r w:rsidR="00C517E3">
        <w:rPr>
          <w:b/>
        </w:rPr>
        <w:t xml:space="preserve"> - government knowledge – learning about the nuts and bolts of policy are necessary to create political change</w:t>
      </w:r>
    </w:p>
    <w:p w:rsidR="00C517E3" w:rsidRPr="00DF5760" w:rsidRDefault="00C517E3" w:rsidP="00C517E3">
      <w:pPr>
        <w:rPr>
          <w:sz w:val="16"/>
          <w:szCs w:val="16"/>
        </w:rPr>
      </w:pPr>
      <w:r>
        <w:rPr>
          <w:b/>
        </w:rPr>
        <w:t>Zwarensteyn 12</w:t>
      </w:r>
      <w:r>
        <w:t xml:space="preserve">, </w:t>
      </w:r>
      <w:r w:rsidRPr="00FD621B">
        <w:rPr>
          <w:sz w:val="16"/>
          <w:szCs w:val="16"/>
        </w:rPr>
        <w:t xml:space="preserve">Ellen, Thesis Submitted to the Graduate Faculty of GRAND VALLEY STATE UNIVERSITY In Partial Fulfillment of the Requirements For the Degree of Masters of Science, “High School Policy Debate as an Enduring Pathway to Political Education: Evaluating Possibilities for Political Learning,” August, </w:t>
      </w:r>
      <w:hyperlink r:id="rId14" w:history="1">
        <w:r w:rsidRPr="00FD621B">
          <w:rPr>
            <w:rStyle w:val="Hyperlink"/>
            <w:sz w:val="16"/>
            <w:szCs w:val="16"/>
          </w:rPr>
          <w:t>http://scholarworks.gvsu.edu/cgi/viewcontent.cgi?article=1034&amp;context=theses</w:t>
        </w:r>
      </w:hyperlink>
    </w:p>
    <w:p w:rsidR="00C517E3" w:rsidRDefault="00C517E3" w:rsidP="00C517E3">
      <w:pPr>
        <w:rPr>
          <w:sz w:val="16"/>
        </w:rPr>
      </w:pPr>
      <w:r w:rsidRPr="004A63FE">
        <w:rPr>
          <w:sz w:val="16"/>
        </w:rPr>
        <w:t xml:space="preserve">The first trend to emerge concerns how </w:t>
      </w:r>
      <w:r w:rsidRPr="00FC20B9">
        <w:rPr>
          <w:rStyle w:val="StyleBoldUnderline"/>
          <w:highlight w:val="cyan"/>
        </w:rPr>
        <w:t>debate</w:t>
      </w:r>
      <w:r w:rsidRPr="004A63FE">
        <w:rPr>
          <w:rStyle w:val="StyleBoldUnderline"/>
        </w:rPr>
        <w:t xml:space="preserve"> </w:t>
      </w:r>
      <w:r w:rsidRPr="00FC20B9">
        <w:rPr>
          <w:rStyle w:val="StyleBoldUnderline"/>
          <w:highlight w:val="cyan"/>
        </w:rPr>
        <w:t>fosters in-depth political knowledge</w:t>
      </w:r>
      <w:r w:rsidRPr="004A63FE">
        <w:rPr>
          <w:sz w:val="16"/>
        </w:rPr>
        <w:t xml:space="preserve">. Immediately, </w:t>
      </w:r>
      <w:r w:rsidRPr="00FC20B9">
        <w:rPr>
          <w:rStyle w:val="StyleBoldUnderline"/>
          <w:highlight w:val="cyan"/>
        </w:rPr>
        <w:t>every resolution calls for</w:t>
      </w:r>
      <w:r w:rsidRPr="004A63FE">
        <w:rPr>
          <w:sz w:val="16"/>
        </w:rPr>
        <w:t xml:space="preserve"> analysis of </w:t>
      </w:r>
      <w:r w:rsidRPr="004A63FE">
        <w:rPr>
          <w:rStyle w:val="StyleBoldUnderline"/>
        </w:rPr>
        <w:t xml:space="preserve">United States federal </w:t>
      </w:r>
      <w:r w:rsidRPr="00FC20B9">
        <w:rPr>
          <w:rStyle w:val="StyleBoldUnderline"/>
          <w:highlight w:val="cyan"/>
        </w:rPr>
        <w:t>government action</w:t>
      </w:r>
      <w:r w:rsidRPr="00FC20B9">
        <w:rPr>
          <w:sz w:val="16"/>
          <w:highlight w:val="cyan"/>
        </w:rPr>
        <w:t>.</w:t>
      </w:r>
      <w:r w:rsidRPr="004A63FE">
        <w:rPr>
          <w:sz w:val="16"/>
        </w:rPr>
        <w:t xml:space="preserve"> Given that each debater may debate in over a hundred different unique rounds, </w:t>
      </w:r>
      <w:r w:rsidRPr="00D44ED7">
        <w:rPr>
          <w:rStyle w:val="StyleBoldUnderline"/>
        </w:rPr>
        <w:t>there is</w:t>
      </w:r>
      <w:r w:rsidRPr="004A63FE">
        <w:rPr>
          <w:rStyle w:val="StyleBoldUnderline"/>
        </w:rPr>
        <w:t xml:space="preserve"> a </w:t>
      </w:r>
      <w:r w:rsidRPr="00D44ED7">
        <w:rPr>
          <w:rStyle w:val="StyleBoldUnderline"/>
        </w:rPr>
        <w:t>competitive incentive</w:t>
      </w:r>
      <w:r w:rsidRPr="004A63FE">
        <w:rPr>
          <w:rStyle w:val="StyleBoldUnderline"/>
        </w:rPr>
        <w:t xml:space="preserve"> thoroughly research as many credible, viable, and in-depth strategies as possible</w:t>
      </w:r>
      <w:r w:rsidRPr="004A63FE">
        <w:rPr>
          <w:sz w:val="16"/>
        </w:rPr>
        <w:t xml:space="preserve">. Moreover, </w:t>
      </w:r>
      <w:r w:rsidRPr="00FC20B9">
        <w:rPr>
          <w:rStyle w:val="StyleBoldUnderline"/>
          <w:highlight w:val="cyan"/>
        </w:rPr>
        <w:t>the requirement to debate both</w:t>
      </w:r>
      <w:r w:rsidRPr="004A63FE">
        <w:rPr>
          <w:sz w:val="16"/>
        </w:rPr>
        <w:t xml:space="preserve"> affirmative and negative </w:t>
      </w:r>
      <w:r w:rsidRPr="00FC20B9">
        <w:rPr>
          <w:rStyle w:val="StyleBoldUnderline"/>
          <w:highlight w:val="cyan"/>
        </w:rPr>
        <w:t>sides</w:t>
      </w:r>
      <w:r w:rsidRPr="004A63FE">
        <w:rPr>
          <w:sz w:val="16"/>
        </w:rPr>
        <w:t xml:space="preserve"> of the topic </w:t>
      </w:r>
      <w:r w:rsidRPr="00FC20B9">
        <w:rPr>
          <w:rStyle w:val="Emphasis"/>
          <w:highlight w:val="cyan"/>
        </w:rPr>
        <w:t>injects a creative necessity</w:t>
      </w:r>
      <w:r w:rsidRPr="00FC20B9">
        <w:rPr>
          <w:rStyle w:val="StyleBoldUnderline"/>
          <w:highlight w:val="cyan"/>
        </w:rPr>
        <w:t xml:space="preserve"> to defend</w:t>
      </w:r>
      <w:r w:rsidRPr="004A63FE">
        <w:rPr>
          <w:rStyle w:val="StyleBoldUnderline"/>
        </w:rPr>
        <w:t xml:space="preserve"> viable arguments from </w:t>
      </w:r>
      <w:r w:rsidRPr="00FC20B9">
        <w:rPr>
          <w:rStyle w:val="StyleBoldUnderline"/>
          <w:highlight w:val="cyan"/>
        </w:rPr>
        <w:t>a</w:t>
      </w:r>
      <w:r w:rsidRPr="004A63FE">
        <w:rPr>
          <w:rStyle w:val="StyleBoldUnderline"/>
        </w:rPr>
        <w:t xml:space="preserve"> </w:t>
      </w:r>
      <w:r w:rsidRPr="00FC20B9">
        <w:rPr>
          <w:rStyle w:val="StyleBoldUnderline"/>
          <w:highlight w:val="cyan"/>
        </w:rPr>
        <w:t>multitude</w:t>
      </w:r>
      <w:r w:rsidRPr="004A63FE">
        <w:rPr>
          <w:rStyle w:val="StyleBoldUnderline"/>
        </w:rPr>
        <w:t xml:space="preserve"> </w:t>
      </w:r>
      <w:r w:rsidRPr="00FC20B9">
        <w:rPr>
          <w:rStyle w:val="StyleBoldUnderline"/>
          <w:highlight w:val="cyan"/>
        </w:rPr>
        <w:t>of perspectives</w:t>
      </w:r>
      <w:r w:rsidRPr="004A63FE">
        <w:rPr>
          <w:rStyle w:val="StyleBoldUnderline"/>
        </w:rPr>
        <w:t>.</w:t>
      </w:r>
      <w:r w:rsidRPr="004A63FE">
        <w:rPr>
          <w:sz w:val="16"/>
        </w:rPr>
        <w:t xml:space="preserve"> As a result, </w:t>
      </w:r>
      <w:r w:rsidRPr="004A63FE">
        <w:rPr>
          <w:rStyle w:val="StyleBoldUnderline"/>
        </w:rPr>
        <w:t>the depth of knowledge spans questions</w:t>
      </w:r>
      <w:r w:rsidRPr="004A63FE">
        <w:rPr>
          <w:sz w:val="16"/>
        </w:rPr>
        <w:t xml:space="preserve"> not only </w:t>
      </w:r>
      <w:r w:rsidRPr="004A63FE">
        <w:rPr>
          <w:rStyle w:val="StyleBoldUnderline"/>
        </w:rPr>
        <w:t>of what,</w:t>
      </w:r>
      <w:r w:rsidRPr="004A63FE">
        <w:rPr>
          <w:sz w:val="16"/>
        </w:rPr>
        <w:t xml:space="preserve"> if anything, should be done in response to a policy question, but also questions of </w:t>
      </w:r>
      <w:r w:rsidRPr="004A63FE">
        <w:rPr>
          <w:rStyle w:val="StyleBoldUnderline"/>
        </w:rPr>
        <w:t>who, when, where, and why</w:t>
      </w:r>
      <w:r w:rsidRPr="004A63FE">
        <w:rPr>
          <w:sz w:val="16"/>
        </w:rPr>
        <w:t xml:space="preserve">. </w:t>
      </w:r>
      <w:r w:rsidRPr="00FC20B9">
        <w:rPr>
          <w:rStyle w:val="StyleBoldUnderline"/>
          <w:highlight w:val="cyan"/>
        </w:rPr>
        <w:t>This opens the door to evaluating intricacies of government</w:t>
      </w:r>
      <w:r w:rsidRPr="004A63FE">
        <w:rPr>
          <w:rStyle w:val="StyleBoldUnderline"/>
        </w:rPr>
        <w:t xml:space="preserve"> branch, committee, agency, and even specific persons</w:t>
      </w:r>
      <w:r w:rsidRPr="004A63FE">
        <w:rPr>
          <w:sz w:val="16"/>
        </w:rPr>
        <w:t xml:space="preserve"> who may yield different cost-benefit outcomes to conducting policy action. Consider the following responses: I think debate helped me understand how Congress works and policies actually happen which is different than what government classes teach you. Process counterplans are huge - reading and understanding how delegation works means you understand that it is not just congress passes a bill and the president signs. </w:t>
      </w:r>
      <w:r w:rsidRPr="00FC20B9">
        <w:rPr>
          <w:rStyle w:val="StyleBoldUnderline"/>
          <w:highlight w:val="cyan"/>
        </w:rPr>
        <w:t>You understand that</w:t>
      </w:r>
      <w:r w:rsidRPr="004A63FE">
        <w:rPr>
          <w:rStyle w:val="StyleBoldUnderline"/>
        </w:rPr>
        <w:t xml:space="preserve"> </w:t>
      </w:r>
      <w:r w:rsidRPr="00FC20B9">
        <w:rPr>
          <w:rStyle w:val="StyleBoldUnderline"/>
          <w:highlight w:val="cyan"/>
        </w:rPr>
        <w:t>policies can happen in different method</w:t>
      </w:r>
      <w:r w:rsidRPr="00FC20B9">
        <w:rPr>
          <w:sz w:val="16"/>
          <w:highlight w:val="cyan"/>
        </w:rPr>
        <w:t>s</w:t>
      </w:r>
      <w:r w:rsidRPr="004A63FE">
        <w:rPr>
          <w:rStyle w:val="StyleBoldUnderline"/>
        </w:rPr>
        <w:t xml:space="preserve">. </w:t>
      </w:r>
      <w:r w:rsidRPr="00FC20B9">
        <w:rPr>
          <w:rStyle w:val="StyleBoldUnderline"/>
          <w:highlight w:val="cyan"/>
        </w:rPr>
        <w:t>Executive orders, congress, and courts</w:t>
      </w:r>
      <w:r w:rsidRPr="004A63FE">
        <w:rPr>
          <w:rStyle w:val="StyleBoldUnderline"/>
        </w:rPr>
        <w:t xml:space="preserve"> counterplans </w:t>
      </w:r>
      <w:r w:rsidRPr="00FC20B9">
        <w:rPr>
          <w:rStyle w:val="StyleBoldUnderline"/>
          <w:highlight w:val="cyan"/>
        </w:rPr>
        <w:t>have all helped</w:t>
      </w:r>
      <w:r w:rsidRPr="004A63FE">
        <w:rPr>
          <w:sz w:val="16"/>
        </w:rPr>
        <w:t xml:space="preserve"> me </w:t>
      </w:r>
      <w:r w:rsidRPr="004A63FE">
        <w:rPr>
          <w:rStyle w:val="StyleBoldUnderline"/>
        </w:rPr>
        <w:t xml:space="preserve">understand that </w:t>
      </w:r>
      <w:r w:rsidRPr="00FC20B9">
        <w:rPr>
          <w:rStyle w:val="StyleBoldUnderline"/>
          <w:highlight w:val="cyan"/>
        </w:rPr>
        <w:t>policies don’t just happen</w:t>
      </w:r>
      <w:r w:rsidRPr="004A63FE">
        <w:rPr>
          <w:rStyle w:val="StyleBoldUnderline"/>
        </w:rPr>
        <w:t xml:space="preserve"> the way we learn in government</w:t>
      </w:r>
      <w:r w:rsidRPr="004A63FE">
        <w:rPr>
          <w:sz w:val="16"/>
        </w:rPr>
        <w:t xml:space="preserve">. </w:t>
      </w:r>
      <w:r w:rsidRPr="00FC20B9">
        <w:rPr>
          <w:rStyle w:val="StyleBoldUnderline"/>
          <w:highlight w:val="cyan"/>
        </w:rPr>
        <w:t xml:space="preserve">There are </w:t>
      </w:r>
      <w:r w:rsidRPr="00FC20B9">
        <w:rPr>
          <w:rStyle w:val="Emphasis"/>
          <w:highlight w:val="cyan"/>
        </w:rPr>
        <w:t>huge</w:t>
      </w:r>
      <w:r w:rsidRPr="00D44ED7">
        <w:rPr>
          <w:rStyle w:val="Emphasis"/>
        </w:rPr>
        <w:t xml:space="preserve"> chunks of </w:t>
      </w:r>
      <w:r w:rsidRPr="00FC20B9">
        <w:rPr>
          <w:rStyle w:val="Emphasis"/>
          <w:highlight w:val="cyan"/>
        </w:rPr>
        <w:t>processes</w:t>
      </w:r>
      <w:r w:rsidRPr="004A63FE">
        <w:rPr>
          <w:rStyle w:val="StyleBoldUnderline"/>
        </w:rPr>
        <w:t xml:space="preserve"> that </w:t>
      </w:r>
      <w:r w:rsidRPr="00FC20B9">
        <w:rPr>
          <w:rStyle w:val="StyleBoldUnderline"/>
          <w:highlight w:val="cyan"/>
        </w:rPr>
        <w:t>you don't learn about in government that you do</w:t>
      </w:r>
      <w:r w:rsidRPr="004A63FE">
        <w:rPr>
          <w:rStyle w:val="StyleBoldUnderline"/>
        </w:rPr>
        <w:t xml:space="preserve"> learn about </w:t>
      </w:r>
      <w:r w:rsidRPr="00FC20B9">
        <w:rPr>
          <w:rStyle w:val="StyleBoldUnderline"/>
          <w:highlight w:val="cyan"/>
        </w:rPr>
        <w:t>in</w:t>
      </w:r>
      <w:r w:rsidRPr="004A63FE">
        <w:rPr>
          <w:rStyle w:val="StyleBoldUnderline"/>
        </w:rPr>
        <w:t xml:space="preserve"> </w:t>
      </w:r>
      <w:r w:rsidRPr="00FC20B9">
        <w:rPr>
          <w:rStyle w:val="StyleBoldUnderline"/>
          <w:highlight w:val="cyan"/>
        </w:rPr>
        <w:t>debate</w:t>
      </w:r>
      <w:r w:rsidRPr="004A63FE">
        <w:rPr>
          <w:rStyle w:val="StyleBoldUnderline"/>
        </w:rPr>
        <w:t xml:space="preserve">. </w:t>
      </w:r>
      <w:r w:rsidRPr="004A63FE">
        <w:rPr>
          <w:sz w:val="16"/>
        </w:rPr>
        <w:t xml:space="preserve">Similarly, Debate has certainly aided [my political knowledge]. </w:t>
      </w:r>
      <w:r w:rsidRPr="004A63FE">
        <w:rPr>
          <w:rStyle w:val="StyleBoldUnderline"/>
        </w:rPr>
        <w:t xml:space="preserve">The nature of policy-making requires you to be knowledgeable of the political process </w:t>
      </w:r>
      <w:r w:rsidRPr="004A63FE">
        <w:rPr>
          <w:sz w:val="16"/>
        </w:rPr>
        <w:t xml:space="preserve">because process does effect the outcome. </w:t>
      </w:r>
      <w:r w:rsidRPr="004A63FE">
        <w:rPr>
          <w:u w:val="single"/>
        </w:rPr>
        <w:t>Solvency questions, agent counterplans, and politics are tied to process questions</w:t>
      </w:r>
      <w:r w:rsidRPr="004A63FE">
        <w:rPr>
          <w:sz w:val="16"/>
        </w:rPr>
        <w:t xml:space="preserve">.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 One of the recurring topics concerns congressional vs. executive vs. court action and how all of that works. To be good at debate you really do need to have a good grasp of that. There is really something to be said for high school debate - because without debate I wouldn’t have gone to the library to read a book about how the Supreme Court works, read it, and be interested in it. Maybe I would’ve been a lawyer anyway and I would’ve learned some of that but I can’t imagine at 16 or 17 I would’ve had that desire and have gone to the law library at a local campus to track down a law review that might be important for a case. That aspect of debate in unparalleled - the competitive drive pushes you to find new materials. Similarly, I think [my </w:t>
      </w:r>
      <w:r w:rsidRPr="00FC20B9">
        <w:rPr>
          <w:rStyle w:val="StyleBoldUnderline"/>
          <w:highlight w:val="cyan"/>
        </w:rPr>
        <w:t>political knowledge] comes from</w:t>
      </w:r>
      <w:r w:rsidRPr="00FC20B9">
        <w:rPr>
          <w:sz w:val="16"/>
          <w:highlight w:val="cyan"/>
        </w:rPr>
        <w:t xml:space="preserve"> </w:t>
      </w:r>
      <w:r w:rsidRPr="00D44ED7">
        <w:rPr>
          <w:sz w:val="16"/>
        </w:rPr>
        <w:t xml:space="preserve">the </w:t>
      </w:r>
      <w:r w:rsidRPr="00FC20B9">
        <w:rPr>
          <w:rStyle w:val="StyleBoldUnderline"/>
          <w:highlight w:val="cyan"/>
        </w:rPr>
        <w:t>politics research</w:t>
      </w:r>
      <w:r w:rsidRPr="00D44ED7">
        <w:rPr>
          <w:sz w:val="16"/>
        </w:rPr>
        <w:t xml:space="preserve"> that we have to do. </w:t>
      </w:r>
      <w:r w:rsidRPr="00D44ED7">
        <w:rPr>
          <w:rStyle w:val="StyleBoldUnderline"/>
        </w:rPr>
        <w:t xml:space="preserve">You read a lot of names name-dropped in articles. </w:t>
      </w:r>
      <w:r w:rsidRPr="00FC20B9">
        <w:rPr>
          <w:rStyle w:val="StyleBoldUnderline"/>
          <w:highlight w:val="cyan"/>
        </w:rPr>
        <w:t>You know who has influence</w:t>
      </w:r>
      <w:r w:rsidRPr="00D44ED7">
        <w:rPr>
          <w:sz w:val="16"/>
        </w:rPr>
        <w:t xml:space="preserve"> in different parts of congress. </w:t>
      </w:r>
      <w:r w:rsidRPr="00D44ED7">
        <w:rPr>
          <w:rStyle w:val="StyleBoldUnderline"/>
        </w:rPr>
        <w:t>You know how different leaders would feel</w:t>
      </w:r>
      <w:r w:rsidRPr="004A63FE">
        <w:rPr>
          <w:rStyle w:val="StyleBoldUnderline"/>
        </w:rPr>
        <w:t xml:space="preserve"> about different policies and how much clout they have</w:t>
      </w:r>
      <w:r w:rsidRPr="004A63FE">
        <w:rPr>
          <w:sz w:val="16"/>
        </w:rPr>
        <w:t xml:space="preserve">. This comes from links and internal links. Overall, </w:t>
      </w:r>
      <w:r w:rsidRPr="00FC20B9">
        <w:rPr>
          <w:rStyle w:val="StyleBoldUnderline"/>
          <w:highlight w:val="cyan"/>
        </w:rPr>
        <w:t xml:space="preserve">competitive debaters must have a </w:t>
      </w:r>
      <w:r w:rsidRPr="00FC20B9">
        <w:rPr>
          <w:rStyle w:val="Emphasis"/>
          <w:highlight w:val="cyan"/>
        </w:rPr>
        <w:t>depth of political knowledge</w:t>
      </w:r>
      <w:r w:rsidRPr="004A63FE">
        <w:rPr>
          <w:rStyle w:val="StyleBoldUnderline"/>
        </w:rPr>
        <w:t xml:space="preserve"> on hand to respond </w:t>
      </w:r>
      <w:r w:rsidRPr="00FC20B9">
        <w:rPr>
          <w:rStyle w:val="StyleBoldUnderline"/>
          <w:highlight w:val="cyan"/>
        </w:rPr>
        <w:t>to</w:t>
      </w:r>
      <w:r w:rsidRPr="004A63FE">
        <w:rPr>
          <w:rStyle w:val="StyleBoldUnderline"/>
        </w:rPr>
        <w:t xml:space="preserve"> and </w:t>
      </w:r>
      <w:r w:rsidRPr="00FC20B9">
        <w:rPr>
          <w:rStyle w:val="StyleBoldUnderline"/>
          <w:highlight w:val="cyan"/>
        </w:rPr>
        <w:t>formulate</w:t>
      </w:r>
      <w:r w:rsidRPr="004A63FE">
        <w:rPr>
          <w:rStyle w:val="StyleBoldUnderline"/>
        </w:rPr>
        <w:t xml:space="preserve"> numerous </w:t>
      </w:r>
      <w:r w:rsidRPr="00FC20B9">
        <w:rPr>
          <w:rStyle w:val="StyleBoldUnderline"/>
          <w:highlight w:val="cyan"/>
        </w:rPr>
        <w:t>arguments</w:t>
      </w:r>
      <w:r w:rsidRPr="004A63FE">
        <w:rPr>
          <w:sz w:val="16"/>
        </w:rPr>
        <w:t xml:space="preserve">. It appears </w:t>
      </w:r>
      <w:r w:rsidRPr="00FC20B9">
        <w:rPr>
          <w:rStyle w:val="StyleBoldUnderline"/>
          <w:highlight w:val="cyan"/>
        </w:rPr>
        <w:t>debaters</w:t>
      </w:r>
      <w:r w:rsidRPr="004A63FE">
        <w:rPr>
          <w:sz w:val="16"/>
        </w:rPr>
        <w:t xml:space="preserve"> then </w:t>
      </w:r>
      <w:r w:rsidRPr="00FC20B9">
        <w:rPr>
          <w:rStyle w:val="StyleBoldUnderline"/>
          <w:highlight w:val="cyan"/>
        </w:rPr>
        <w:t>internalize</w:t>
      </w:r>
      <w:r w:rsidRPr="004A63FE">
        <w:rPr>
          <w:sz w:val="16"/>
        </w:rPr>
        <w:t xml:space="preserve"> both </w:t>
      </w:r>
      <w:r w:rsidRPr="004A63FE">
        <w:rPr>
          <w:rStyle w:val="StyleBoldUnderline"/>
        </w:rPr>
        <w:t xml:space="preserve">the information itself and </w:t>
      </w:r>
      <w:r w:rsidRPr="00FC20B9">
        <w:rPr>
          <w:rStyle w:val="Emphasis"/>
          <w:highlight w:val="cyan"/>
        </w:rPr>
        <w:t>the motivation to learn more</w:t>
      </w:r>
      <w:r w:rsidRPr="004A63FE">
        <w:rPr>
          <w:sz w:val="16"/>
        </w:rPr>
        <w:t xml:space="preserve">. </w:t>
      </w:r>
      <w:r w:rsidRPr="00FC20B9">
        <w:rPr>
          <w:rStyle w:val="StyleBoldUnderline"/>
          <w:highlight w:val="cyan"/>
        </w:rPr>
        <w:t>This aids</w:t>
      </w:r>
      <w:r w:rsidRPr="004A63FE">
        <w:rPr>
          <w:sz w:val="16"/>
        </w:rPr>
        <w:t xml:space="preserve"> the PEP value of </w:t>
      </w:r>
      <w:r w:rsidRPr="00FC20B9">
        <w:rPr>
          <w:rStyle w:val="Emphasis"/>
          <w:highlight w:val="cyan"/>
        </w:rPr>
        <w:t>intellectual pluralism</w:t>
      </w:r>
      <w:r w:rsidRPr="00FC20B9">
        <w:rPr>
          <w:rStyle w:val="StyleBoldUnderline"/>
          <w:highlight w:val="cyan"/>
        </w:rPr>
        <w:t xml:space="preserve"> as debaters seek</w:t>
      </w:r>
      <w:r w:rsidRPr="004A63FE">
        <w:rPr>
          <w:sz w:val="16"/>
        </w:rPr>
        <w:t xml:space="preserve"> not only an oversimplified ‘both’ sides of an issue, but </w:t>
      </w:r>
      <w:r w:rsidRPr="00FC20B9">
        <w:rPr>
          <w:rStyle w:val="StyleBoldUnderline"/>
          <w:highlight w:val="cyan"/>
        </w:rPr>
        <w:t>multiple angles of many arguments</w:t>
      </w:r>
      <w:r w:rsidRPr="004A63FE">
        <w:rPr>
          <w:sz w:val="16"/>
        </w:rPr>
        <w:t xml:space="preserve">. Debaters uniquely approach arguments from a multitude of perspectives – often challenging traditional conventions of argument. </w:t>
      </w:r>
      <w:r w:rsidRPr="004A63FE">
        <w:rPr>
          <w:rStyle w:val="StyleBoldUnderline"/>
        </w:rPr>
        <w:t>With knowledge of multiple perspectives, debaters</w:t>
      </w:r>
      <w:r w:rsidRPr="004A63FE">
        <w:rPr>
          <w:sz w:val="16"/>
        </w:rPr>
        <w:t xml:space="preserve"> often </w:t>
      </w:r>
      <w:r w:rsidRPr="004A63FE">
        <w:rPr>
          <w:rStyle w:val="StyleBoldUnderline"/>
        </w:rPr>
        <w:t>acknowledge</w:t>
      </w:r>
      <w:r w:rsidRPr="004A63FE">
        <w:rPr>
          <w:sz w:val="16"/>
        </w:rPr>
        <w:t xml:space="preserve"> their relative </w:t>
      </w:r>
      <w:r w:rsidRPr="004A63FE">
        <w:rPr>
          <w:rStyle w:val="StyleBoldUnderline"/>
        </w:rPr>
        <w:t>dismay with television news and traditional outlets of news media as superficial outlets for information</w:t>
      </w:r>
      <w:r w:rsidRPr="004A63FE">
        <w:rPr>
          <w:sz w:val="16"/>
        </w:rPr>
        <w:t>.</w:t>
      </w:r>
    </w:p>
    <w:p w:rsidR="00C517E3" w:rsidRDefault="00C517E3" w:rsidP="00C517E3">
      <w:pPr>
        <w:rPr>
          <w:sz w:val="16"/>
        </w:rPr>
      </w:pPr>
    </w:p>
    <w:p w:rsidR="00C517E3" w:rsidRDefault="00C517E3" w:rsidP="00C517E3">
      <w:pPr>
        <w:rPr>
          <w:sz w:val="16"/>
        </w:rPr>
      </w:pPr>
    </w:p>
    <w:p w:rsidR="00C517E3" w:rsidRPr="006F098C" w:rsidRDefault="00C517E3" w:rsidP="00C517E3">
      <w:pPr>
        <w:rPr>
          <w:rStyle w:val="StyleStyleBold12pt"/>
        </w:rPr>
      </w:pPr>
      <w:r w:rsidRPr="006F098C">
        <w:rPr>
          <w:rStyle w:val="StyleStyleBold12pt"/>
        </w:rPr>
        <w:t>A focus on policy is necessary to learn the pragmatic details of powerful institutions – acting without this knowledge is doomed to fail in the face of policy pros who know what they’re talking about</w:t>
      </w:r>
    </w:p>
    <w:p w:rsidR="00C517E3" w:rsidRPr="00053CF1" w:rsidRDefault="00C517E3" w:rsidP="00C517E3">
      <w:pPr>
        <w:pStyle w:val="Cites"/>
        <w:rPr>
          <w:rFonts w:ascii="Calibri" w:hAnsi="Calibri"/>
          <w:b w:val="0"/>
        </w:rPr>
      </w:pPr>
      <w:r w:rsidRPr="00053CF1">
        <w:rPr>
          <w:rStyle w:val="AuthorDateChar"/>
          <w:rFonts w:ascii="Calibri" w:hAnsi="Calibri"/>
          <w:b/>
        </w:rPr>
        <w:t xml:space="preserve">McClean, </w:t>
      </w:r>
      <w:r w:rsidRPr="00053CF1">
        <w:rPr>
          <w:rStyle w:val="AuthorDateChar"/>
          <w:rFonts w:ascii="Calibri" w:hAnsi="Calibri"/>
          <w:u w:val="none"/>
        </w:rPr>
        <w:t>Adjunct Professor of Philosophy at Molloy College in New York,</w:t>
      </w:r>
      <w:r w:rsidRPr="00053CF1">
        <w:rPr>
          <w:rStyle w:val="AuthorDateChar"/>
          <w:rFonts w:ascii="Calibri" w:hAnsi="Calibri"/>
          <w:b/>
        </w:rPr>
        <w:t xml:space="preserve"> ‘1</w:t>
      </w:r>
      <w:r w:rsidRPr="00053CF1">
        <w:rPr>
          <w:rFonts w:ascii="Calibri" w:hAnsi="Calibri"/>
          <w:b w:val="0"/>
        </w:rPr>
        <w:t xml:space="preserve"> (David E., “The Cultural Left and the Limits of Social Hope”, Conference of the Society for the Advancement of American Philosophy, </w:t>
      </w:r>
      <w:r w:rsidRPr="00053CF1">
        <w:rPr>
          <w:rFonts w:ascii="Calibri" w:hAnsi="Calibri"/>
          <w:b w:val="0"/>
        </w:rPr>
        <w:lastRenderedPageBreak/>
        <w:t xml:space="preserve">http://www.americanphilosophy.org/archives/past_conference_programs/pc2001/) </w:t>
      </w:r>
    </w:p>
    <w:p w:rsidR="00C517E3" w:rsidRPr="00F57790" w:rsidRDefault="00C517E3" w:rsidP="00C517E3">
      <w:pPr>
        <w:pStyle w:val="Cards"/>
        <w:rPr>
          <w:rFonts w:ascii="Calibri" w:hAnsi="Calibri"/>
        </w:rPr>
      </w:pPr>
    </w:p>
    <w:p w:rsidR="00C517E3" w:rsidRPr="00053CF1" w:rsidRDefault="00C517E3" w:rsidP="00C517E3">
      <w:pPr>
        <w:pStyle w:val="Cards"/>
        <w:rPr>
          <w:rFonts w:ascii="Calibri" w:hAnsi="Calibri"/>
          <w:sz w:val="16"/>
        </w:rPr>
      </w:pPr>
      <w:r w:rsidRPr="00053CF1">
        <w:rPr>
          <w:rFonts w:ascii="Calibri" w:hAnsi="Calibri"/>
          <w:sz w:val="16"/>
        </w:rPr>
        <w:t xml:space="preserve">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w:t>
      </w:r>
      <w:r w:rsidRPr="00F57790">
        <w:rPr>
          <w:rStyle w:val="StyleBoldUnderline"/>
        </w:rPr>
        <w:t>such notions as "governmentality,"</w:t>
      </w:r>
      <w:r w:rsidRPr="00053CF1">
        <w:rPr>
          <w:rFonts w:ascii="Calibri" w:hAnsi="Calibri"/>
          <w:sz w:val="16"/>
        </w:rPr>
        <w:t xml:space="preserve"> "Limit," "archeology," "</w:t>
      </w:r>
      <w:r w:rsidRPr="00FC20B9">
        <w:rPr>
          <w:rStyle w:val="StyleBoldUnderline"/>
          <w:highlight w:val="cyan"/>
        </w:rPr>
        <w:t>discourse" "power" and "ethics</w:t>
      </w:r>
      <w:r w:rsidRPr="00053CF1">
        <w:rPr>
          <w:rFonts w:ascii="Calibri" w:hAnsi="Calibri"/>
          <w:sz w:val="16"/>
        </w:rPr>
        <w:t xml:space="preserve">,"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w:t>
      </w:r>
      <w:r w:rsidRPr="00FC20B9">
        <w:rPr>
          <w:rStyle w:val="StyleBoldUnderline"/>
          <w:highlight w:val="cyan"/>
        </w:rPr>
        <w:t>I have not</w:t>
      </w:r>
      <w:r w:rsidRPr="00F57790">
        <w:rPr>
          <w:rStyle w:val="StyleBoldUnderline"/>
        </w:rPr>
        <w:t xml:space="preserve"> yet </w:t>
      </w:r>
      <w:r w:rsidRPr="00FC20B9">
        <w:rPr>
          <w:rStyle w:val="StyleBoldUnderline"/>
          <w:highlight w:val="cyan"/>
        </w:rPr>
        <w:t>found</w:t>
      </w:r>
      <w:r w:rsidRPr="00F57790">
        <w:rPr>
          <w:rStyle w:val="StyleBoldUnderline"/>
        </w:rPr>
        <w:t xml:space="preserve"> </w:t>
      </w:r>
      <w:r w:rsidRPr="00053CF1">
        <w:rPr>
          <w:rFonts w:ascii="Calibri" w:hAnsi="Calibri"/>
          <w:sz w:val="16"/>
        </w:rPr>
        <w:t xml:space="preserve">in anything Foucault wrote or said </w:t>
      </w:r>
      <w:r w:rsidRPr="00FC20B9">
        <w:rPr>
          <w:rStyle w:val="StyleBoldUnderline"/>
          <w:highlight w:val="cyan"/>
        </w:rPr>
        <w:t>how such observations may be</w:t>
      </w:r>
      <w:r w:rsidRPr="00F57790">
        <w:rPr>
          <w:rStyle w:val="StyleBoldUnderline"/>
        </w:rPr>
        <w:t xml:space="preserve"> translated into a political movement or </w:t>
      </w:r>
      <w:r w:rsidRPr="00FC20B9">
        <w:rPr>
          <w:rStyle w:val="StyleBoldUnderline"/>
          <w:highlight w:val="cyan"/>
        </w:rPr>
        <w:t xml:space="preserve">hammered into </w:t>
      </w:r>
      <w:r w:rsidRPr="00F57790">
        <w:rPr>
          <w:rStyle w:val="StyleBoldUnderline"/>
        </w:rPr>
        <w:t>a political document</w:t>
      </w:r>
      <w:r w:rsidRPr="00053CF1">
        <w:rPr>
          <w:rFonts w:ascii="Calibri" w:hAnsi="Calibri"/>
          <w:sz w:val="16"/>
        </w:rPr>
        <w:t xml:space="preserve"> or theory (</w:t>
      </w:r>
      <w:r w:rsidRPr="00F57790">
        <w:rPr>
          <w:rStyle w:val="StyleBoldUnderline"/>
        </w:rPr>
        <w:t xml:space="preserve">let alone </w:t>
      </w:r>
      <w:r w:rsidRPr="00FC20B9">
        <w:rPr>
          <w:rStyle w:val="StyleBoldUnderline"/>
          <w:highlight w:val="cyan"/>
        </w:rPr>
        <w:t>public policies) that can be justified</w:t>
      </w:r>
      <w:r w:rsidRPr="00053CF1">
        <w:rPr>
          <w:rFonts w:ascii="Calibri" w:hAnsi="Calibri"/>
          <w:sz w:val="16"/>
        </w:rPr>
        <w:t xml:space="preserve"> or founded </w:t>
      </w:r>
      <w:r w:rsidRPr="00FC20B9">
        <w:rPr>
          <w:rStyle w:val="StyleBoldUnderline"/>
          <w:highlight w:val="cyan"/>
        </w:rPr>
        <w:t>on more than an arbitrary aesthetic experimentalism</w:t>
      </w:r>
      <w:r w:rsidRPr="00053CF1">
        <w:rPr>
          <w:rFonts w:ascii="Calibri" w:hAnsi="Calibri"/>
          <w:sz w:val="16"/>
        </w:rP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w:t>
      </w:r>
      <w:r w:rsidRPr="00F57790">
        <w:rPr>
          <w:rStyle w:val="StyleBoldUnderline"/>
        </w:rPr>
        <w:t>leftist critics continue to</w:t>
      </w:r>
      <w:r w:rsidRPr="00053CF1">
        <w:rPr>
          <w:rFonts w:ascii="Calibri" w:hAnsi="Calibri"/>
          <w:sz w:val="16"/>
        </w:rPr>
        <w:t xml:space="preserve"> cite and </w:t>
      </w:r>
      <w:r w:rsidRPr="00F57790">
        <w:rPr>
          <w:rStyle w:val="StyleBoldUnderline"/>
        </w:rPr>
        <w:t xml:space="preserve">refer to </w:t>
      </w:r>
      <w:r w:rsidRPr="00053CF1">
        <w:rPr>
          <w:rFonts w:ascii="Calibri" w:hAnsi="Calibri"/>
          <w:sz w:val="16"/>
        </w:rPr>
        <w:t>the</w:t>
      </w:r>
      <w:r w:rsidRPr="00F57790">
        <w:rPr>
          <w:rStyle w:val="StyleBoldUnderline"/>
        </w:rPr>
        <w:t xml:space="preserve"> eccentric and</w:t>
      </w:r>
      <w:r w:rsidRPr="00053CF1">
        <w:rPr>
          <w:rFonts w:ascii="Calibri" w:hAnsi="Calibri"/>
          <w:sz w:val="16"/>
        </w:rPr>
        <w:t xml:space="preserve"> often </w:t>
      </w:r>
      <w:r w:rsidRPr="00F57790">
        <w:rPr>
          <w:rStyle w:val="StyleBoldUnderline"/>
        </w:rPr>
        <w:t>a priori ruminations of people</w:t>
      </w:r>
      <w:r w:rsidRPr="00053CF1">
        <w:rPr>
          <w:rFonts w:ascii="Calibri" w:hAnsi="Calibri"/>
          <w:sz w:val="16"/>
        </w:rPr>
        <w:t xml:space="preserve"> like those just mentioned, and a litany of others including Derrida, Deleuze, Lyotard, Jameson, and Lacan, </w:t>
      </w:r>
      <w:r w:rsidRPr="00F57790">
        <w:rPr>
          <w:rStyle w:val="StyleBoldUnderline"/>
        </w:rPr>
        <w:t>who are</w:t>
      </w:r>
      <w:r w:rsidRPr="00053CF1">
        <w:rPr>
          <w:rFonts w:ascii="Calibri" w:hAnsi="Calibri"/>
          <w:sz w:val="16"/>
        </w:rPr>
        <w:t xml:space="preserve"> to me hugely more </w:t>
      </w:r>
      <w:r w:rsidRPr="00F57790">
        <w:rPr>
          <w:rStyle w:val="StyleBoldUnderline"/>
        </w:rPr>
        <w:t>irrelevant</w:t>
      </w:r>
      <w:r w:rsidRPr="00053CF1">
        <w:rPr>
          <w:rFonts w:ascii="Calibri" w:hAnsi="Calibri"/>
          <w:sz w:val="16"/>
        </w:rPr>
        <w:t xml:space="preserve"> than Habermas </w:t>
      </w:r>
      <w:r w:rsidRPr="00F57790">
        <w:rPr>
          <w:rStyle w:val="StyleBoldUnderline"/>
        </w:rPr>
        <w:t>in their narrative attempts to suggest policy prescriptions</w:t>
      </w:r>
      <w:r w:rsidRPr="00053CF1">
        <w:rPr>
          <w:rFonts w:ascii="Calibri" w:hAnsi="Calibri"/>
          <w:sz w:val="16"/>
        </w:rPr>
        <w:t xml:space="preserve"> (when they actually do suggest them) </w:t>
      </w:r>
      <w:r w:rsidRPr="00F57790">
        <w:rPr>
          <w:rStyle w:val="StyleBoldUnderline"/>
        </w:rPr>
        <w:t>aimed at curing the ills of homelessness, poverty, market greed, national belligerence and racism</w:t>
      </w:r>
      <w:r w:rsidRPr="00053CF1">
        <w:rPr>
          <w:rFonts w:ascii="Calibri" w:hAnsi="Calibri"/>
          <w:sz w:val="16"/>
        </w:rPr>
        <w:t xml:space="preserve">. I would like to suggest that </w:t>
      </w:r>
      <w:r w:rsidRPr="00FC20B9">
        <w:rPr>
          <w:rStyle w:val="StyleBoldUnderline"/>
          <w:highlight w:val="cyan"/>
        </w:rPr>
        <w:t>it is time for</w:t>
      </w:r>
      <w:r w:rsidRPr="00053CF1">
        <w:rPr>
          <w:rFonts w:ascii="Calibri" w:hAnsi="Calibri"/>
          <w:sz w:val="16"/>
        </w:rPr>
        <w:t xml:space="preserve"> American </w:t>
      </w:r>
      <w:r w:rsidRPr="00FC20B9">
        <w:rPr>
          <w:rStyle w:val="StyleBoldUnderline"/>
          <w:highlight w:val="cyan"/>
        </w:rPr>
        <w:t>social critics</w:t>
      </w:r>
      <w:r w:rsidRPr="00053CF1">
        <w:rPr>
          <w:rFonts w:ascii="Calibri" w:hAnsi="Calibri"/>
          <w:sz w:val="16"/>
        </w:rPr>
        <w:t xml:space="preserve"> who are enamored with this group, those </w:t>
      </w:r>
      <w:r w:rsidRPr="00FC20B9">
        <w:rPr>
          <w:rStyle w:val="StyleBoldUnderline"/>
          <w:highlight w:val="cyan"/>
        </w:rPr>
        <w:t>who</w:t>
      </w:r>
      <w:r w:rsidRPr="00F57790">
        <w:rPr>
          <w:rStyle w:val="StyleBoldUnderline"/>
        </w:rPr>
        <w:t xml:space="preserve"> actually </w:t>
      </w:r>
      <w:r w:rsidRPr="00FC20B9">
        <w:rPr>
          <w:rStyle w:val="StyleBoldUnderline"/>
          <w:highlight w:val="cyan"/>
        </w:rPr>
        <w:t>want to be relevant, to recognize</w:t>
      </w:r>
      <w:r w:rsidRPr="00F57790">
        <w:rPr>
          <w:rStyle w:val="StyleBoldUnderline"/>
        </w:rPr>
        <w:t xml:space="preserve"> that </w:t>
      </w:r>
      <w:r w:rsidRPr="00FC20B9">
        <w:rPr>
          <w:rStyle w:val="StyleBoldUnderline"/>
          <w:highlight w:val="cyan"/>
        </w:rPr>
        <w:t>they have a disease</w:t>
      </w:r>
      <w:r w:rsidRPr="00053CF1">
        <w:rPr>
          <w:rFonts w:ascii="Calibri" w:hAnsi="Calibri"/>
          <w:sz w:val="16"/>
        </w:rPr>
        <w:t xml:space="preserve">, and a disease regarding which I myself must remember to stay faithful to my own twelve step program of recovery. </w:t>
      </w:r>
      <w:r w:rsidRPr="00F57790">
        <w:rPr>
          <w:rStyle w:val="StyleBoldUnderline"/>
        </w:rPr>
        <w:t xml:space="preserve">The disease is </w:t>
      </w:r>
      <w:r w:rsidRPr="00FC20B9">
        <w:rPr>
          <w:rStyle w:val="StyleBoldUnderline"/>
          <w:highlight w:val="cyan"/>
        </w:rPr>
        <w:t>the need for elaborate theoretical "remedies" wrapped in</w:t>
      </w:r>
      <w:r w:rsidRPr="00053CF1">
        <w:rPr>
          <w:rFonts w:ascii="Calibri" w:hAnsi="Calibri"/>
          <w:sz w:val="16"/>
        </w:rPr>
        <w:t xml:space="preserve"> neological and </w:t>
      </w:r>
      <w:r w:rsidRPr="00FC20B9">
        <w:rPr>
          <w:rStyle w:val="StyleBoldUnderline"/>
          <w:highlight w:val="cyan"/>
        </w:rPr>
        <w:t>multi-syllabic jargon</w:t>
      </w:r>
      <w:r w:rsidRPr="00053CF1">
        <w:rPr>
          <w:rFonts w:ascii="Calibri" w:hAnsi="Calibri"/>
          <w:sz w:val="16"/>
        </w:rPr>
        <w:t xml:space="preserve">. These </w:t>
      </w:r>
      <w:r w:rsidRPr="00F57790">
        <w:rPr>
          <w:rStyle w:val="StyleBoldUnderline"/>
        </w:rPr>
        <w:t>elaborate theoretical remedies are more "interesting,"</w:t>
      </w:r>
      <w:r w:rsidRPr="00053CF1">
        <w:rPr>
          <w:rFonts w:ascii="Calibri" w:hAnsi="Calibri"/>
          <w:sz w:val="16"/>
        </w:rPr>
        <w:t xml:space="preserve"> to be sure, </w:t>
      </w:r>
      <w:r w:rsidRPr="00F57790">
        <w:rPr>
          <w:rStyle w:val="StyleBoldUnderline"/>
        </w:rPr>
        <w:t>than</w:t>
      </w:r>
      <w:r w:rsidRPr="00053CF1">
        <w:rPr>
          <w:rFonts w:ascii="Calibri" w:hAnsi="Calibri"/>
          <w:sz w:val="16"/>
        </w:rPr>
        <w:t xml:space="preserve"> the </w:t>
      </w:r>
      <w:r w:rsidRPr="00F57790">
        <w:rPr>
          <w:rStyle w:val="StyleBoldUnderline"/>
        </w:rPr>
        <w:t>pragmatically settled questions</w:t>
      </w:r>
      <w:r w:rsidRPr="00053CF1">
        <w:rPr>
          <w:rFonts w:ascii="Calibri" w:hAnsi="Calibri"/>
          <w:sz w:val="16"/>
        </w:rPr>
        <w:t xml:space="preserve">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w:t>
      </w:r>
      <w:r w:rsidRPr="00FC20B9">
        <w:rPr>
          <w:rStyle w:val="StyleBoldUnderline"/>
          <w:highlight w:val="cyan"/>
        </w:rPr>
        <w:t>futile attempts to philosophize one's way into political relevance are a symptom of what happens when a Left</w:t>
      </w:r>
      <w:r w:rsidRPr="00F57790">
        <w:rPr>
          <w:rStyle w:val="StyleBoldUnderline"/>
        </w:rPr>
        <w:t xml:space="preserve"> </w:t>
      </w:r>
      <w:r w:rsidRPr="00FC20B9">
        <w:rPr>
          <w:rStyle w:val="StyleBoldUnderline"/>
          <w:highlight w:val="cyan"/>
        </w:rPr>
        <w:t>retreats from activism and adopts a spectatorial approach</w:t>
      </w:r>
      <w:r w:rsidRPr="00F57790">
        <w:rPr>
          <w:rStyle w:val="StyleBoldUnderline"/>
        </w:rPr>
        <w:t xml:space="preserve"> to the problems of its country. </w:t>
      </w:r>
      <w:r w:rsidRPr="00FC20B9">
        <w:rPr>
          <w:rStyle w:val="StyleBoldUnderline"/>
          <w:highlight w:val="cyan"/>
        </w:rPr>
        <w:t>Disengagement from practice produces theoretical hallucinations</w:t>
      </w:r>
      <w:r w:rsidRPr="00053CF1">
        <w:rPr>
          <w:rFonts w:ascii="Calibri" w:hAnsi="Calibri"/>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I think it may also be disastrous for our social hopes, as I will explain.  </w:t>
      </w:r>
      <w:r w:rsidRPr="00F57790">
        <w:rPr>
          <w:rStyle w:val="StyleBoldUnderline"/>
        </w:rPr>
        <w:t xml:space="preserve">Leftist American culture </w:t>
      </w:r>
      <w:r w:rsidRPr="00FC20B9">
        <w:rPr>
          <w:rStyle w:val="StyleBoldUnderline"/>
          <w:highlight w:val="cyan"/>
        </w:rPr>
        <w:t>critics might put their</w:t>
      </w:r>
      <w:r w:rsidRPr="00F57790">
        <w:rPr>
          <w:rStyle w:val="StyleBoldUnderline"/>
        </w:rPr>
        <w:t xml:space="preserve"> considerable </w:t>
      </w:r>
      <w:r w:rsidRPr="00FC20B9">
        <w:rPr>
          <w:rStyle w:val="StyleBoldUnderline"/>
          <w:highlight w:val="cyan"/>
        </w:rPr>
        <w:t>talents to better use if they bury</w:t>
      </w:r>
      <w:r w:rsidRPr="00F57790">
        <w:rPr>
          <w:rStyle w:val="StyleBoldUnderline"/>
        </w:rPr>
        <w:t xml:space="preserve"> some of </w:t>
      </w:r>
      <w:r w:rsidRPr="00FC20B9">
        <w:rPr>
          <w:rStyle w:val="StyleBoldUnderline"/>
          <w:highlight w:val="cyan"/>
        </w:rPr>
        <w:t>their cynicism</w:t>
      </w:r>
      <w:r w:rsidRPr="00F57790">
        <w:rPr>
          <w:rStyle w:val="StyleBoldUnderline"/>
        </w:rPr>
        <w:t xml:space="preserve"> about America's social and political prospects </w:t>
      </w:r>
      <w:r w:rsidRPr="00FC20B9">
        <w:rPr>
          <w:rStyle w:val="StyleBoldUnderline"/>
          <w:highlight w:val="cyan"/>
        </w:rPr>
        <w:t>and help forge</w:t>
      </w:r>
      <w:r w:rsidRPr="00F57790">
        <w:rPr>
          <w:rStyle w:val="StyleBoldUnderline"/>
        </w:rPr>
        <w:t xml:space="preserve"> public and </w:t>
      </w:r>
      <w:r w:rsidRPr="00FC20B9">
        <w:rPr>
          <w:rStyle w:val="StyleBoldUnderline"/>
          <w:highlight w:val="cyan"/>
        </w:rPr>
        <w:t xml:space="preserve">political possibilities </w:t>
      </w:r>
      <w:r w:rsidRPr="00053CF1">
        <w:rPr>
          <w:rFonts w:ascii="Calibri" w:hAnsi="Calibri"/>
          <w:sz w:val="16"/>
        </w:rPr>
        <w:t xml:space="preserve">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F57790">
        <w:rPr>
          <w:rStyle w:val="StyleBoldUnderline"/>
        </w:rPr>
        <w:t>We who fancy ourselves philosophers would do well to create</w:t>
      </w:r>
      <w:r w:rsidRPr="00053CF1">
        <w:rPr>
          <w:rFonts w:ascii="Calibri" w:hAnsi="Calibri"/>
          <w:sz w:val="16"/>
        </w:rPr>
        <w:t xml:space="preserve"> from within ourselves and from within our ranks </w:t>
      </w:r>
      <w:r w:rsidRPr="00F57790">
        <w:rPr>
          <w:rStyle w:val="StyleBoldUnderline"/>
        </w:rPr>
        <w:t>a new kind of public intellectual who</w:t>
      </w:r>
      <w:r w:rsidRPr="00053CF1">
        <w:rPr>
          <w:rFonts w:ascii="Calibri" w:hAnsi="Calibri"/>
          <w:sz w:val="16"/>
        </w:rPr>
        <w:t xml:space="preserve"> has both a hungry theoretical mind and who </w:t>
      </w:r>
      <w:r w:rsidRPr="00F57790">
        <w:rPr>
          <w:rStyle w:val="StyleBoldUnderline"/>
        </w:rPr>
        <w:t>is yet capable of seeing the need to move past high theory to other important questions that are less bedazzling</w:t>
      </w:r>
      <w:r w:rsidRPr="00053CF1">
        <w:rPr>
          <w:rFonts w:ascii="Calibri" w:hAnsi="Calibri"/>
          <w:sz w:val="16"/>
        </w:rPr>
        <w:t xml:space="preserve"> and "interesting" </w:t>
      </w:r>
      <w:r w:rsidRPr="00F57790">
        <w:rPr>
          <w:rStyle w:val="StyleBoldUnderline"/>
        </w:rPr>
        <w:t>but more important to the prospect of our flourishing</w:t>
      </w:r>
      <w:r w:rsidRPr="00053CF1">
        <w:rPr>
          <w:rFonts w:ascii="Calibri" w:hAnsi="Calibri"/>
          <w:sz w:val="16"/>
        </w:rPr>
        <w:t xml:space="preserve">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FC20B9">
        <w:rPr>
          <w:rStyle w:val="StyleBoldUnderline"/>
          <w:highlight w:val="cyan"/>
        </w:rPr>
        <w:t>This means going down deep into the guts of our quotidian social institutions</w:t>
      </w:r>
      <w:r w:rsidRPr="00F57790">
        <w:rPr>
          <w:rStyle w:val="StyleBoldUnderline"/>
        </w:rPr>
        <w:t xml:space="preserve">, </w:t>
      </w:r>
      <w:r w:rsidRPr="00FC20B9">
        <w:rPr>
          <w:rStyle w:val="StyleBoldUnderline"/>
          <w:highlight w:val="cyan"/>
        </w:rPr>
        <w:t>into</w:t>
      </w:r>
      <w:r w:rsidRPr="00F57790">
        <w:rPr>
          <w:rStyle w:val="StyleBoldUnderline"/>
        </w:rPr>
        <w:t xml:space="preserve"> the </w:t>
      </w:r>
      <w:r w:rsidRPr="00FC20B9">
        <w:rPr>
          <w:rStyle w:val="StyleBoldUnderline"/>
          <w:highlight w:val="cyan"/>
        </w:rPr>
        <w:t>grimy pragmatic details</w:t>
      </w:r>
      <w:r w:rsidRPr="00F57790">
        <w:rPr>
          <w:rStyle w:val="StyleBoldUnderline"/>
        </w:rPr>
        <w:t xml:space="preserve"> </w:t>
      </w:r>
      <w:r w:rsidRPr="00FC20B9">
        <w:rPr>
          <w:rStyle w:val="StyleBoldUnderline"/>
          <w:highlight w:val="cyan"/>
        </w:rPr>
        <w:t>where</w:t>
      </w:r>
      <w:r w:rsidRPr="00F57790">
        <w:rPr>
          <w:rStyle w:val="StyleBoldUnderline"/>
        </w:rPr>
        <w:t xml:space="preserve"> intellectuals are loathe to dwell but where </w:t>
      </w:r>
      <w:r w:rsidRPr="00FC20B9">
        <w:rPr>
          <w:rStyle w:val="StyleBoldUnderline"/>
          <w:highlight w:val="cyan"/>
        </w:rPr>
        <w:t>the</w:t>
      </w:r>
      <w:r w:rsidRPr="00F57790">
        <w:rPr>
          <w:rStyle w:val="StyleBoldUnderline"/>
        </w:rPr>
        <w:t xml:space="preserve"> officers and </w:t>
      </w:r>
      <w:r w:rsidRPr="00FC20B9">
        <w:rPr>
          <w:rStyle w:val="StyleBoldUnderline"/>
          <w:highlight w:val="cyan"/>
        </w:rPr>
        <w:t>bureaucrats</w:t>
      </w:r>
      <w:r w:rsidRPr="00F57790">
        <w:rPr>
          <w:rStyle w:val="StyleBoldUnderline"/>
        </w:rPr>
        <w:t xml:space="preserve"> of those institutions </w:t>
      </w:r>
      <w:r w:rsidRPr="00FC20B9">
        <w:rPr>
          <w:rStyle w:val="StyleBoldUnderline"/>
          <w:highlight w:val="cyan"/>
        </w:rPr>
        <w:t>take difficult and</w:t>
      </w:r>
      <w:r w:rsidRPr="00F57790">
        <w:rPr>
          <w:rStyle w:val="StyleBoldUnderline"/>
        </w:rPr>
        <w:t xml:space="preserve"> often unpleasant, </w:t>
      </w:r>
      <w:r w:rsidRPr="00FC20B9">
        <w:rPr>
          <w:rStyle w:val="StyleBoldUnderline"/>
          <w:highlight w:val="cyan"/>
        </w:rPr>
        <w:t>imperfect decisions that affect</w:t>
      </w:r>
      <w:r w:rsidRPr="00F57790">
        <w:rPr>
          <w:rStyle w:val="StyleBoldUnderline"/>
        </w:rPr>
        <w:t xml:space="preserve"> other </w:t>
      </w:r>
      <w:r w:rsidRPr="00FC20B9">
        <w:rPr>
          <w:rStyle w:val="StyleBoldUnderline"/>
          <w:highlight w:val="cyan"/>
        </w:rPr>
        <w:t>peoples' lives</w:t>
      </w:r>
      <w:r w:rsidRPr="00F57790">
        <w:rPr>
          <w:rStyle w:val="StyleBoldUnderline"/>
        </w:rPr>
        <w:t xml:space="preserve">, </w:t>
      </w:r>
      <w:r w:rsidRPr="00FC20B9">
        <w:rPr>
          <w:rStyle w:val="StyleBoldUnderline"/>
          <w:highlight w:val="cyan"/>
        </w:rPr>
        <w:t>and</w:t>
      </w:r>
      <w:r w:rsidRPr="00F57790">
        <w:rPr>
          <w:rStyle w:val="StyleBoldUnderline"/>
        </w:rPr>
        <w:t xml:space="preserve"> it means </w:t>
      </w:r>
      <w:r w:rsidRPr="00FC20B9">
        <w:rPr>
          <w:rStyle w:val="StyleBoldUnderline"/>
          <w:highlight w:val="cyan"/>
        </w:rPr>
        <w:t>making honest attempts to</w:t>
      </w:r>
      <w:r w:rsidRPr="00F57790">
        <w:rPr>
          <w:rStyle w:val="StyleBoldUnderline"/>
        </w:rPr>
        <w:t xml:space="preserve"> truly </w:t>
      </w:r>
      <w:r w:rsidRPr="00FC20B9">
        <w:rPr>
          <w:rStyle w:val="StyleBoldUnderline"/>
          <w:highlight w:val="cyan"/>
        </w:rPr>
        <w:t>understand how those institutions</w:t>
      </w:r>
      <w:r w:rsidRPr="00F57790">
        <w:rPr>
          <w:rStyle w:val="StyleBoldUnderline"/>
        </w:rPr>
        <w:t xml:space="preserve"> actually </w:t>
      </w:r>
      <w:r w:rsidRPr="00FC20B9">
        <w:rPr>
          <w:rStyle w:val="StyleBoldUnderline"/>
          <w:highlight w:val="cyan"/>
        </w:rPr>
        <w:t>function in the actual world before howling for their overthrow</w:t>
      </w:r>
      <w:r w:rsidRPr="00F57790">
        <w:rPr>
          <w:rStyle w:val="StyleBoldUnderline"/>
        </w:rPr>
        <w:t xml:space="preserve"> commences. </w:t>
      </w:r>
      <w:r w:rsidRPr="00FC20B9">
        <w:rPr>
          <w:rStyle w:val="StyleBoldUnderline"/>
          <w:highlight w:val="cyan"/>
        </w:rPr>
        <w:t>This might help keep us from being slapped down in debates by true policy pros who actually know what they are talking about but</w:t>
      </w:r>
      <w:r w:rsidRPr="00F57790">
        <w:rPr>
          <w:rStyle w:val="StyleBoldUnderline"/>
        </w:rPr>
        <w:t xml:space="preserve"> who </w:t>
      </w:r>
      <w:r w:rsidRPr="00FC20B9">
        <w:rPr>
          <w:rStyle w:val="StyleBoldUnderline"/>
          <w:highlight w:val="cyan"/>
        </w:rPr>
        <w:t>lack awareness of the dogmatic assumptions from which they proceed</w:t>
      </w:r>
      <w:r w:rsidRPr="00F57790">
        <w:rPr>
          <w:rStyle w:val="StyleBoldUnderline"/>
        </w:rPr>
        <w:t xml:space="preserve">, </w:t>
      </w:r>
      <w:r w:rsidRPr="00FC20B9">
        <w:rPr>
          <w:rStyle w:val="StyleBoldUnderline"/>
          <w:highlight w:val="cyan"/>
        </w:rPr>
        <w:t>and who have</w:t>
      </w:r>
      <w:r w:rsidRPr="00F57790">
        <w:rPr>
          <w:rStyle w:val="StyleBoldUnderline"/>
        </w:rPr>
        <w:t xml:space="preserve"> not yet </w:t>
      </w:r>
      <w:r w:rsidRPr="00FC20B9">
        <w:rPr>
          <w:rStyle w:val="StyleBoldUnderline"/>
          <w:highlight w:val="cyan"/>
        </w:rPr>
        <w:t>found a good reason to listen to jargon-riddled lectures from philosophers</w:t>
      </w:r>
      <w:r w:rsidRPr="00F57790">
        <w:rPr>
          <w:rStyle w:val="StyleBoldUnderline"/>
        </w:rPr>
        <w:t xml:space="preserve"> and culture critics </w:t>
      </w:r>
      <w:r w:rsidRPr="00FC20B9">
        <w:rPr>
          <w:rStyle w:val="StyleBoldUnderline"/>
          <w:highlight w:val="cyan"/>
        </w:rPr>
        <w:t xml:space="preserve">with their snobish disrespect for the </w:t>
      </w:r>
      <w:r w:rsidRPr="00F57790">
        <w:rPr>
          <w:rStyle w:val="StyleBoldUnderline"/>
        </w:rPr>
        <w:t>so-called "</w:t>
      </w:r>
      <w:r w:rsidRPr="00FC20B9">
        <w:rPr>
          <w:rStyle w:val="StyleBoldUnderline"/>
          <w:highlight w:val="cyan"/>
        </w:rPr>
        <w:t>managerial class</w:t>
      </w:r>
      <w:r w:rsidRPr="00F57790">
        <w:rPr>
          <w:rStyle w:val="StyleBoldUnderline"/>
        </w:rPr>
        <w:t xml:space="preserve">."  </w:t>
      </w:r>
    </w:p>
    <w:p w:rsidR="00C517E3" w:rsidRPr="00053CF1" w:rsidRDefault="00C517E3" w:rsidP="00C517E3">
      <w:pPr>
        <w:rPr>
          <w:sz w:val="16"/>
        </w:rPr>
      </w:pPr>
    </w:p>
    <w:p w:rsidR="00C517E3" w:rsidRDefault="00C517E3" w:rsidP="00C517E3">
      <w:pPr>
        <w:pStyle w:val="Heading4"/>
      </w:pPr>
      <w:r>
        <w:lastRenderedPageBreak/>
        <w:t xml:space="preserve">Specifically, debates about the policy implications of climate change and environmental policy are necessary to confront social injustices that prioritize rich, Western countries over disadvantaged ones </w:t>
      </w:r>
      <w:r w:rsidR="00250C58">
        <w:t>–turns the case</w:t>
      </w:r>
    </w:p>
    <w:p w:rsidR="00C517E3" w:rsidRPr="00C13BFE" w:rsidRDefault="00C517E3" w:rsidP="00C517E3">
      <w:r>
        <w:rPr>
          <w:b/>
        </w:rPr>
        <w:t xml:space="preserve">Barker et al in 8 </w:t>
      </w:r>
      <w:r>
        <w:t>&lt;Barker, Terry; Scrieciu, Serban; Taylor, David. “Climate Change, Social Justice and Development” Development, suppl. Climate Justice and Development 51.3 (Sep 2008): 317-324. Proquest&gt;</w:t>
      </w:r>
    </w:p>
    <w:p w:rsidR="00C517E3" w:rsidRDefault="00C517E3" w:rsidP="00C517E3"/>
    <w:p w:rsidR="00C517E3" w:rsidRDefault="00C517E3" w:rsidP="00C517E3">
      <w:pPr>
        <w:rPr>
          <w:rStyle w:val="StyleBoldUnderline"/>
        </w:rPr>
      </w:pPr>
      <w:r w:rsidRPr="00FC20B9">
        <w:rPr>
          <w:rStyle w:val="StyleBoldUnderline"/>
          <w:highlight w:val="cyan"/>
        </w:rPr>
        <w:t>Moral philosophers have long debated</w:t>
      </w:r>
      <w:r w:rsidRPr="003C55DE">
        <w:rPr>
          <w:rStyle w:val="StyleBoldUnderline"/>
        </w:rPr>
        <w:t xml:space="preserve"> the relative weig</w:t>
      </w:r>
      <w:r w:rsidRPr="00FC20B9">
        <w:rPr>
          <w:rStyle w:val="StyleBoldUnderline"/>
          <w:highlight w:val="cyan"/>
        </w:rPr>
        <w:t>hting to be given to the well-being of social groups</w:t>
      </w:r>
      <w:r w:rsidRPr="003C55DE">
        <w:rPr>
          <w:rStyle w:val="StyleBoldUnderline"/>
        </w:rPr>
        <w:t xml:space="preserve"> living at different times</w:t>
      </w:r>
      <w:r w:rsidRPr="000A2650">
        <w:rPr>
          <w:sz w:val="16"/>
        </w:rPr>
        <w:t xml:space="preserve">. The Stern Review commissioned a review of the ethics of climate change from Broome (2006), who had written earlier on the issue (1992). </w:t>
      </w:r>
      <w:r w:rsidRPr="003C55DE">
        <w:rPr>
          <w:rStyle w:val="StyleBoldUnderline"/>
        </w:rPr>
        <w:t xml:space="preserve">He argues that economics is not ethics-free, that </w:t>
      </w:r>
      <w:r w:rsidRPr="00FC20B9">
        <w:rPr>
          <w:rStyle w:val="StyleBoldUnderline"/>
          <w:highlight w:val="cyan"/>
        </w:rPr>
        <w:t>basing economics on the ethics of individuals assumed to be entirely self-interested can go badly wrong</w:t>
      </w:r>
      <w:r w:rsidRPr="003C55DE">
        <w:rPr>
          <w:rStyle w:val="StyleBoldUnderline"/>
        </w:rPr>
        <w:t>, and that 'willingness to pay' is invalid as a means of valuation</w:t>
      </w:r>
      <w:r w:rsidRPr="000A2650">
        <w:rPr>
          <w:sz w:val="16"/>
        </w:rPr>
        <w:t xml:space="preserve"> (Broome, forthcoming). This directly contradicts the analysis of Pearce et al. (1996: 196-197), when they contrast prescriptive with descriptive valuations of human life. In considering the ethics of climate change, Broome positions justice centre stage, arguing that those who cause climate change should desist from doing so because it is unjust, and if they think that they cannot desist, then they should compensate those who suffer.</w:t>
      </w:r>
      <w:r w:rsidRPr="000A2650">
        <w:rPr>
          <w:sz w:val="12"/>
        </w:rPr>
        <w:t>¶</w:t>
      </w:r>
      <w:r w:rsidRPr="000A2650">
        <w:rPr>
          <w:sz w:val="16"/>
        </w:rPr>
        <w:t xml:space="preserve"> </w:t>
      </w:r>
      <w:r w:rsidRPr="003C55DE">
        <w:rPr>
          <w:rStyle w:val="StyleBoldUnderline"/>
        </w:rPr>
        <w:t>Justice has always attracted as much serious attention as utility in the theory of ethics</w:t>
      </w:r>
      <w:r w:rsidRPr="000A2650">
        <w:rPr>
          <w:sz w:val="16"/>
        </w:rPr>
        <w:t xml:space="preserve">. Rawls (1971) deserves serious attention in the debate on climate-change analysis, although he does not discuss such change in itself. Let us adapt his theory to this issue. </w:t>
      </w:r>
      <w:r w:rsidRPr="00FC20B9">
        <w:rPr>
          <w:rStyle w:val="StyleBoldUnderline"/>
          <w:highlight w:val="cyan"/>
        </w:rPr>
        <w:t>Consider two population groups: a well-off urban majority, burning fossil fuels, and a subsistence rural minority, in danger of losing access to food and water if the climate changes</w:t>
      </w:r>
      <w:r w:rsidRPr="003C55DE">
        <w:rPr>
          <w:rStyle w:val="StyleBoldUnderline"/>
        </w:rPr>
        <w:t xml:space="preserve">. Assume that </w:t>
      </w:r>
      <w:r w:rsidRPr="00FC20B9">
        <w:rPr>
          <w:rStyle w:val="StyleBoldUnderline"/>
          <w:highlight w:val="cyan"/>
        </w:rPr>
        <w:t>the rural minority</w:t>
      </w:r>
      <w:r w:rsidRPr="003C55DE">
        <w:rPr>
          <w:rStyle w:val="StyleBoldUnderline"/>
        </w:rPr>
        <w:t xml:space="preserve"> do not share in average global growth; they </w:t>
      </w:r>
      <w:r w:rsidRPr="00FC20B9">
        <w:rPr>
          <w:rStyle w:val="StyleBoldUnderline"/>
          <w:highlight w:val="cyan"/>
        </w:rPr>
        <w:t>can be said</w:t>
      </w:r>
      <w:r w:rsidRPr="000A2650">
        <w:rPr>
          <w:sz w:val="16"/>
        </w:rPr>
        <w:t xml:space="preserve">, in Rawls' words, </w:t>
      </w:r>
      <w:r w:rsidRPr="00FC20B9">
        <w:rPr>
          <w:rStyle w:val="StyleBoldUnderline"/>
          <w:highlight w:val="cyan"/>
        </w:rPr>
        <w:t>to be the 'least advantaged group'</w:t>
      </w:r>
      <w:r w:rsidRPr="003C55DE">
        <w:rPr>
          <w:rStyle w:val="StyleBoldUnderline"/>
        </w:rPr>
        <w:t xml:space="preserve">. In his concept of a better society, </w:t>
      </w:r>
      <w:r w:rsidRPr="00FC20B9">
        <w:rPr>
          <w:rStyle w:val="StyleBoldUnderline"/>
          <w:highlight w:val="cyan"/>
        </w:rPr>
        <w:t xml:space="preserve">the standard of living of the most advantaged would be justified only </w:t>
      </w:r>
      <w:r w:rsidRPr="00FC20B9">
        <w:rPr>
          <w:rStyle w:val="Emphasis"/>
          <w:highlight w:val="cyan"/>
        </w:rPr>
        <w:t>if their privileges maximized the welfare of the least advantaged group</w:t>
      </w:r>
      <w:r w:rsidRPr="003C55DE">
        <w:rPr>
          <w:rStyle w:val="StyleBoldUnderline"/>
        </w:rPr>
        <w:t>, for example through the general economic effect of incentives.</w:t>
      </w:r>
      <w:r w:rsidRPr="000A2650">
        <w:rPr>
          <w:sz w:val="16"/>
        </w:rPr>
        <w:t xml:space="preserve"> Let us assume that society is not influenced by such a Rawlsian concept of justice - perhaps it is dominated by neo-classical economists. We are then left with a triple injustice in the scenario described:</w:t>
      </w:r>
      <w:r w:rsidRPr="000A2650">
        <w:rPr>
          <w:sz w:val="12"/>
        </w:rPr>
        <w:t>¶</w:t>
      </w:r>
      <w:r w:rsidRPr="000A2650">
        <w:rPr>
          <w:sz w:val="16"/>
        </w:rPr>
        <w:t xml:space="preserve"> </w:t>
      </w:r>
      <w:r w:rsidRPr="003C55DE">
        <w:rPr>
          <w:rStyle w:val="StyleBoldUnderline"/>
        </w:rPr>
        <w:t>The rural minority have not been responsible for the greenhouse gas concentrations causing climate change, and nor have they benefited from the comfort and power provided by the fossil energy services.</w:t>
      </w:r>
      <w:r w:rsidRPr="000A2650">
        <w:rPr>
          <w:rStyle w:val="StyleBoldUnderline"/>
          <w:b w:val="0"/>
          <w:sz w:val="12"/>
          <w:u w:val="none"/>
        </w:rPr>
        <w:t>¶</w:t>
      </w:r>
      <w:r w:rsidRPr="000A2650">
        <w:rPr>
          <w:rStyle w:val="StyleBoldUnderline"/>
          <w:sz w:val="12"/>
        </w:rPr>
        <w:t xml:space="preserve"> </w:t>
      </w:r>
      <w:r w:rsidRPr="00FC20B9">
        <w:rPr>
          <w:rStyle w:val="StyleBoldUnderline"/>
          <w:highlight w:val="cyan"/>
        </w:rPr>
        <w:t>The rural minority will suffer the most from climate change because of droughts and floods, and cannot buy their way out of the problem</w:t>
      </w:r>
      <w:r w:rsidRPr="003C55DE">
        <w:rPr>
          <w:rStyle w:val="StyleBoldUnderline"/>
        </w:rPr>
        <w:t>.</w:t>
      </w:r>
      <w:r w:rsidRPr="000A2650">
        <w:rPr>
          <w:rStyle w:val="StyleBoldUnderline"/>
          <w:b w:val="0"/>
          <w:sz w:val="12"/>
          <w:u w:val="none"/>
        </w:rPr>
        <w:t>¶</w:t>
      </w:r>
      <w:r w:rsidRPr="000A2650">
        <w:rPr>
          <w:rStyle w:val="StyleBoldUnderline"/>
          <w:sz w:val="12"/>
        </w:rPr>
        <w:t xml:space="preserve"> </w:t>
      </w:r>
      <w:r w:rsidRPr="003C55DE">
        <w:rPr>
          <w:rStyle w:val="StyleBoldUnderline"/>
        </w:rPr>
        <w:t>When traditional approaches to climate policy ignore the distributional aspect of the harm caused, global consumption affected by the harm</w:t>
      </w:r>
      <w:r w:rsidRPr="000A2650">
        <w:rPr>
          <w:sz w:val="16"/>
        </w:rPr>
        <w:t xml:space="preserve"> (including mortality) </w:t>
      </w:r>
      <w:r w:rsidRPr="000A2650">
        <w:rPr>
          <w:rStyle w:val="StyleBoldUnderline"/>
        </w:rPr>
        <w:t>is discounted by an average figure dominated by the well-off majority's income growth, so the minority's future subsistence income counts for less in the traditional cost-benefit analysis informing global climate-change policy.¶ Since</w:t>
      </w:r>
      <w:r w:rsidRPr="003C55DE">
        <w:rPr>
          <w:rStyle w:val="StyleBoldUnderline"/>
        </w:rPr>
        <w:t xml:space="preserve"> </w:t>
      </w:r>
      <w:r w:rsidRPr="00FC20B9">
        <w:rPr>
          <w:rStyle w:val="StyleBoldUnderline"/>
          <w:highlight w:val="cyan"/>
        </w:rPr>
        <w:t>global inequalities over the last century have been increasing</w:t>
      </w:r>
      <w:r w:rsidRPr="000A2650">
        <w:rPr>
          <w:sz w:val="16"/>
        </w:rPr>
        <w:t xml:space="preserve"> (Maddison, 2001) and a subsistence minority of countries (and social groups within countries) may continue into the far future, these assumptions may be more realistic than those of the traditional model. </w:t>
      </w:r>
      <w:r w:rsidRPr="00FC20B9">
        <w:rPr>
          <w:rStyle w:val="StyleBoldUnderline"/>
          <w:highlight w:val="cyan"/>
        </w:rPr>
        <w:t>Rawlsian ethics would focus social policy on preventing the climate change and caring for the subsistence minority in this scenario,</w:t>
      </w:r>
      <w:r w:rsidRPr="003C55DE">
        <w:rPr>
          <w:rStyle w:val="StyleBoldUnderline"/>
        </w:rPr>
        <w:t xml:space="preserve"> instead of the traditional policies, which would have almost the opposite effect</w:t>
      </w:r>
      <w:r w:rsidRPr="000A2650">
        <w:rPr>
          <w:sz w:val="16"/>
        </w:rPr>
        <w:t>.</w:t>
      </w:r>
      <w:r w:rsidRPr="000A2650">
        <w:rPr>
          <w:sz w:val="12"/>
        </w:rPr>
        <w:t>¶</w:t>
      </w:r>
      <w:r w:rsidRPr="000A2650">
        <w:rPr>
          <w:sz w:val="16"/>
        </w:rPr>
        <w:t xml:space="preserve"> The limits to utilitarianism</w:t>
      </w:r>
      <w:r w:rsidRPr="000A2650">
        <w:rPr>
          <w:sz w:val="12"/>
        </w:rPr>
        <w:t>¶</w:t>
      </w:r>
      <w:r w:rsidRPr="000A2650">
        <w:rPr>
          <w:sz w:val="16"/>
        </w:rPr>
        <w:t xml:space="preserve"> Broome (2006) also considers expected-utility theory alongside justice as a guide to social policy. Importantly, he distinguishes 'value' from 'utility' and allows for intrinsic value in human life and in nature. He considers the debased version of utilitarianism applied to climate change, arguing first, that lives should not be valued by the method of willingness-to-pay, which makes the value of people's lives depend on how much they can afford to spend on prolonging it, and second, that future lives should not be discounted in value relative to present lives of similar quality. 5</w:t>
      </w:r>
      <w:r w:rsidRPr="000A2650">
        <w:rPr>
          <w:sz w:val="12"/>
        </w:rPr>
        <w:t>¶</w:t>
      </w:r>
      <w:r w:rsidRPr="000A2650">
        <w:rPr>
          <w:sz w:val="16"/>
        </w:rPr>
        <w:t xml:space="preserve"> The argument that because people in the future are expected to be better off in real money terms, so that we can then ascribe to their lives or their health a discounted monetary value, runs into serious logical and moral problems, which are not solved by recourse to the term 'statistical lives'. Those who rely on the market to provide an estimate of the social discount rate are assuming that the relevant preferences are fixed, but their procedure is not empirically valid and short-circuits the political process, in which for example elected politicians try to lead and change preferences. They are also assuming that the preferences take a particular form, in which no ethical preferences are allowed, although in fact people might prefer that natural resources be preserved as a matter of principle, even though they attach no utility to these resources in themselves. Finally, they are assuming that natural and man-made assets can be substituted for each other, that is, that they all have monetary values and can therefore be exchanged. Irreversible changes, for example a warming of the oceans leading to loss of coral reefs for the indefinite future, mean that such monetary exchanges are impossible.</w:t>
      </w:r>
      <w:r w:rsidRPr="000A2650">
        <w:rPr>
          <w:sz w:val="12"/>
        </w:rPr>
        <w:t>¶</w:t>
      </w:r>
      <w:r w:rsidRPr="000A2650">
        <w:rPr>
          <w:sz w:val="16"/>
        </w:rPr>
        <w:t xml:space="preserve"> There are ethical, aesthetic and other values, and it seems that all forms of life should not be simply converted into money, with the exchangeability that money permits (Ackerman and Heinzerling, 2004; Gowdy, 2005). The use of the discount rate to account for time preference and risk should be re-thought to allow for subjective time preference and a risk analysis independent of the return (Price, 2005). The distribution of rights consistent with sustainable development should be considered (Padilla, 2004). The anti-utilitarian moral philosopher Bernard Williams has criticized the reductionism of 'utilitarian thought' and 'the device of regarding all interests, ideas, aspirations and desires as on the same level, and all representable as preferences of different degrees of intensity, perhaps, but otherwise to be treated alike' (Williams, 1985: 86). He does not believe that someone's immediate gratification is to be given the same weight as that same person's life plan and hopes for his children, although traditional economists, with a reverence for market-driven consumerism, may see Williams' attitude as typical paternalism.</w:t>
      </w:r>
      <w:r w:rsidRPr="000A2650">
        <w:rPr>
          <w:sz w:val="12"/>
        </w:rPr>
        <w:t>¶</w:t>
      </w:r>
      <w:r w:rsidRPr="000A2650">
        <w:rPr>
          <w:sz w:val="16"/>
        </w:rPr>
        <w:t xml:space="preserve"> Policy implications</w:t>
      </w:r>
      <w:r w:rsidRPr="000A2650">
        <w:rPr>
          <w:sz w:val="12"/>
        </w:rPr>
        <w:t>¶</w:t>
      </w:r>
      <w:r w:rsidRPr="000A2650">
        <w:rPr>
          <w:sz w:val="16"/>
        </w:rPr>
        <w:t xml:space="preserve"> </w:t>
      </w:r>
      <w:r w:rsidRPr="00FC20B9">
        <w:rPr>
          <w:rStyle w:val="StyleBoldUnderline"/>
          <w:highlight w:val="cyan"/>
        </w:rPr>
        <w:t xml:space="preserve">Social choice regarding climate policy involves social groups, that is, </w:t>
      </w:r>
      <w:r w:rsidRPr="00FC20B9">
        <w:rPr>
          <w:rStyle w:val="Emphasis"/>
          <w:highlight w:val="cyan"/>
        </w:rPr>
        <w:t>'stakeholders', such as government, industry, NGOs, civil society and political parties, in a process of consensus</w:t>
      </w:r>
      <w:r w:rsidRPr="000A2650">
        <w:rPr>
          <w:sz w:val="16"/>
        </w:rPr>
        <w:t xml:space="preserve"> (Ostrom, 1990). But it also requires information and the force of law (Heinzerling and Ackerman, 2007). </w:t>
      </w:r>
      <w:r w:rsidRPr="000A2650">
        <w:rPr>
          <w:rStyle w:val="StyleBoldUnderline"/>
        </w:rPr>
        <w:t xml:space="preserve">A real choice requires the equal and simultaneous presentation of feasible alternatives. </w:t>
      </w:r>
      <w:r w:rsidRPr="00FC20B9">
        <w:rPr>
          <w:rStyle w:val="StyleBoldUnderline"/>
          <w:highlight w:val="cyan"/>
        </w:rPr>
        <w:t>When a policy is the subject of political debate and possible implementation by government, policy advisors consider the benefit that such implementation would produce in each of various mutually exclusive possible futures that might follow it, the good being considered for each group affected over space and time</w:t>
      </w:r>
      <w:r w:rsidRPr="000A2650">
        <w:rPr>
          <w:rStyle w:val="StyleBoldUnderline"/>
        </w:rPr>
        <w:t>.</w:t>
      </w:r>
      <w:r w:rsidRPr="000A2650">
        <w:rPr>
          <w:rStyle w:val="StyleBoldUnderline"/>
          <w:b w:val="0"/>
          <w:sz w:val="12"/>
          <w:u w:val="none"/>
        </w:rPr>
        <w:t>¶</w:t>
      </w:r>
      <w:r w:rsidRPr="000A2650">
        <w:rPr>
          <w:sz w:val="16"/>
        </w:rPr>
        <w:t xml:space="preserve"> The process of developing such information for the global community for climate change has been impressive but erratic and controversial. The approach to establishing at least the information base to develop international climate policy is embodied by the UNFCCC (United Nations Framework Convention on Climate Change) and the IPCC. </w:t>
      </w:r>
      <w:r w:rsidRPr="000A2650">
        <w:rPr>
          <w:sz w:val="16"/>
        </w:rPr>
        <w:lastRenderedPageBreak/>
        <w:t xml:space="preserve">These bodies have arisen out of the international political process, and in their nature they are in keeping with the need for decentralized and varied political structures. This process has brought questions of equity to the fore as witnessed by the crisis in the IPCC's adoption of the Second Assessment Report in 1995, which brought out the neo-classical economists' insistence on valuing human life on an insurance basis. The use of values of 'statistical lives' came into conflict with a perception that human life at present and in the future should be valued equally, irrespective of income or circumstance, for the purpose of agreeing international policy. The governments of the developing countries arguing their case for equality prevailed over the expert economists advising them. It is perfectly feasible that a consensus approach in international negotiation can help to establish social values in difficult and controversial areas, such as abatement of climate change, where the interests of future generations are to be taken into account. For example, the IPCC's summaries for policymakers are agreed by all governments explicitly at international meetings. Nevertheless, </w:t>
      </w:r>
      <w:r w:rsidRPr="00FC20B9">
        <w:rPr>
          <w:rStyle w:val="StyleBoldUnderline"/>
          <w:highlight w:val="cyan"/>
        </w:rPr>
        <w:t>a consensus approach needs to be reached not only through negotiations at the government level but also through an iterative process of discussions and feedbacks between civil society representatives and policymakers to ensure that the concerns of the wider society regarding the climate problem are adequately factored in</w:t>
      </w:r>
      <w:r w:rsidRPr="000A2650">
        <w:rPr>
          <w:sz w:val="16"/>
        </w:rPr>
        <w:t>. The increasing importance of 'side events' at UNFCCC meetings represents progress in this direction.</w:t>
      </w:r>
      <w:r w:rsidRPr="000A2650">
        <w:rPr>
          <w:sz w:val="12"/>
        </w:rPr>
        <w:t>¶</w:t>
      </w:r>
      <w:r w:rsidRPr="000A2650">
        <w:rPr>
          <w:sz w:val="16"/>
        </w:rPr>
        <w:t xml:space="preserve"> </w:t>
      </w:r>
      <w:r w:rsidRPr="00FC20B9">
        <w:rPr>
          <w:rStyle w:val="StyleBoldUnderline"/>
          <w:highlight w:val="cyan"/>
        </w:rPr>
        <w:t>Social justice, ethics and care for current and future generations represent fundamental values that need to be fully accounted for</w:t>
      </w:r>
      <w:r w:rsidRPr="000A2650">
        <w:rPr>
          <w:rStyle w:val="StyleBoldUnderline"/>
        </w:rPr>
        <w:t xml:space="preserve"> when dealing </w:t>
      </w:r>
      <w:r w:rsidRPr="00FC20B9">
        <w:rPr>
          <w:rStyle w:val="StyleBoldUnderline"/>
          <w:highlight w:val="cyan"/>
        </w:rPr>
        <w:t>with</w:t>
      </w:r>
      <w:r w:rsidRPr="000A2650">
        <w:rPr>
          <w:rStyle w:val="StyleBoldUnderline"/>
        </w:rPr>
        <w:t xml:space="preserve"> the climate change problem and </w:t>
      </w:r>
      <w:r w:rsidRPr="00FC20B9">
        <w:rPr>
          <w:rStyle w:val="StyleBoldUnderline"/>
          <w:highlight w:val="cyan"/>
        </w:rPr>
        <w:t>formulating</w:t>
      </w:r>
      <w:r w:rsidRPr="000A2650">
        <w:rPr>
          <w:rStyle w:val="StyleBoldUnderline"/>
        </w:rPr>
        <w:t xml:space="preserve"> mitigation and </w:t>
      </w:r>
      <w:r w:rsidRPr="00FC20B9">
        <w:rPr>
          <w:rStyle w:val="StyleBoldUnderline"/>
          <w:highlight w:val="cyan"/>
        </w:rPr>
        <w:t xml:space="preserve">adaptation policies and measures. </w:t>
      </w:r>
      <w:r w:rsidRPr="00FC20B9">
        <w:rPr>
          <w:rStyle w:val="Emphasis"/>
          <w:highlight w:val="cyan"/>
        </w:rPr>
        <w:t>Addressing the climate change challenge</w:t>
      </w:r>
      <w:r w:rsidRPr="000A2650">
        <w:rPr>
          <w:rStyle w:val="StyleBoldUnderline"/>
        </w:rPr>
        <w:t xml:space="preserve">, not only efficiently in an economic sense but also in an environmentally effective and socially equitable manner, </w:t>
      </w:r>
      <w:r w:rsidRPr="00FC20B9">
        <w:rPr>
          <w:rStyle w:val="Emphasis"/>
          <w:highlight w:val="cyan"/>
        </w:rPr>
        <w:t>may provide a crucial impetus for solving deep development inequities and imbalances</w:t>
      </w:r>
      <w:r w:rsidRPr="000A2650">
        <w:rPr>
          <w:sz w:val="16"/>
        </w:rPr>
        <w:t xml:space="preserve">. </w:t>
      </w:r>
      <w:r w:rsidRPr="000A2650">
        <w:rPr>
          <w:rStyle w:val="StyleBoldUnderline"/>
        </w:rPr>
        <w:t>New economic thinking</w:t>
      </w:r>
      <w:r w:rsidRPr="000A2650">
        <w:rPr>
          <w:sz w:val="16"/>
        </w:rPr>
        <w:t xml:space="preserve">, allowing for induced technological change and observed market conditions (under-utilized resources, lack of information, barriers to action and institutional inertia), </w:t>
      </w:r>
      <w:r w:rsidRPr="000A2650">
        <w:rPr>
          <w:rStyle w:val="StyleBoldUnderline"/>
        </w:rPr>
        <w:t>holds out the prospect of replacing growth strategies at odds with finite world resources with negotiated international actions recognizing the need for justice in social development and human well-being.</w:t>
      </w:r>
    </w:p>
    <w:p w:rsidR="001751F1" w:rsidRDefault="001751F1" w:rsidP="00C517E3">
      <w:pPr>
        <w:rPr>
          <w:rStyle w:val="StyleBoldUnderline"/>
        </w:rPr>
      </w:pPr>
    </w:p>
    <w:p w:rsidR="00E12BB1" w:rsidRPr="00B11562" w:rsidRDefault="00E12BB1" w:rsidP="00E12BB1">
      <w:pPr>
        <w:rPr>
          <w:b/>
        </w:rPr>
      </w:pPr>
      <w:r>
        <w:rPr>
          <w:rStyle w:val="StyleBoldUnderline"/>
          <w:u w:val="none"/>
        </w:rPr>
        <w:t xml:space="preserve">3 – Switch Side Debate - </w:t>
      </w:r>
      <w:r w:rsidRPr="00B11562">
        <w:rPr>
          <w:b/>
        </w:rPr>
        <w:t>Switch side policy debates empirically promotes critical thinking and greater knowledge on social issues</w:t>
      </w:r>
    </w:p>
    <w:p w:rsidR="00E12BB1" w:rsidRPr="00B11562" w:rsidRDefault="00E12BB1" w:rsidP="00E12BB1">
      <w:r w:rsidRPr="00B11562">
        <w:rPr>
          <w:b/>
        </w:rPr>
        <w:t xml:space="preserve">Keller, et. al, </w:t>
      </w:r>
      <w:r>
        <w:rPr>
          <w:b/>
        </w:rPr>
        <w:t>0</w:t>
      </w:r>
      <w:r w:rsidRPr="00B11562">
        <w:rPr>
          <w:b/>
        </w:rPr>
        <w:t>1</w:t>
      </w:r>
      <w:r w:rsidRPr="00B11562">
        <w:t xml:space="preserve"> – Asst. professor School of Social Service Administration U. of Chicago </w:t>
      </w:r>
    </w:p>
    <w:p w:rsidR="00E12BB1" w:rsidRPr="00B11562" w:rsidRDefault="00E12BB1" w:rsidP="00E12BB1">
      <w:r w:rsidRPr="00B11562">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rsidR="00E12BB1" w:rsidRPr="00B11562" w:rsidRDefault="00E12BB1" w:rsidP="00E12BB1"/>
    <w:p w:rsidR="00E12BB1" w:rsidRPr="00B11562" w:rsidRDefault="00E12BB1" w:rsidP="00E12BB1">
      <w:pPr>
        <w:rPr>
          <w:sz w:val="16"/>
        </w:rPr>
      </w:pPr>
      <w:r w:rsidRPr="00B11562">
        <w:rPr>
          <w:sz w:val="16"/>
        </w:rPr>
        <w:t xml:space="preserve">Discussion </w:t>
      </w:r>
      <w:r w:rsidRPr="00E12BB1">
        <w:rPr>
          <w:sz w:val="12"/>
        </w:rPr>
        <w:t xml:space="preserve">¶ </w:t>
      </w:r>
      <w:r w:rsidRPr="00B11562">
        <w:rPr>
          <w:sz w:val="16"/>
        </w:rPr>
        <w:t xml:space="preserve">The results of the surveys suggest that </w:t>
      </w:r>
      <w:r w:rsidRPr="00FC20B9">
        <w:rPr>
          <w:highlight w:val="cyan"/>
          <w:u w:val="single"/>
        </w:rPr>
        <w:t>debates have value as an active learning strategy to enhance student learning</w:t>
      </w:r>
      <w:r w:rsidRPr="00B11562">
        <w:rPr>
          <w:u w:val="single"/>
        </w:rPr>
        <w:t>.</w:t>
      </w:r>
      <w:r w:rsidRPr="00B11562">
        <w:rPr>
          <w:sz w:val="16"/>
        </w:rPr>
        <w:t xml:space="preserve"> On survey questions and in written comments, </w:t>
      </w:r>
      <w:r w:rsidRPr="00B11562">
        <w:rPr>
          <w:u w:val="single"/>
        </w:rPr>
        <w:t>students expressed satisfaction with the debates.</w:t>
      </w:r>
      <w:r w:rsidRPr="00B11562">
        <w:rPr>
          <w:sz w:val="16"/>
        </w:rPr>
        <w:t xml:space="preserve"> The majority of students were pleased with the debates as a class assignment. Most indicated that </w:t>
      </w:r>
      <w:r w:rsidRPr="00B11562">
        <w:rPr>
          <w:u w:val="single"/>
        </w:rPr>
        <w:t>participation in the debates raised the level of their policy skills and knowledge.</w:t>
      </w:r>
      <w:r w:rsidRPr="00B11562">
        <w:rPr>
          <w:sz w:val="16"/>
        </w:rPr>
        <w:t xml:space="preserve"> In addition, the educational value of debates was rated as higher than more traditional assignments. It should be noted, however, that a desire to report favorably on class experiences may have influenced reported satisfaction with the debates (i.e., acquiescence bias). </w:t>
      </w:r>
      <w:r w:rsidRPr="00E12BB1">
        <w:rPr>
          <w:sz w:val="12"/>
        </w:rPr>
        <w:t xml:space="preserve">¶ </w:t>
      </w:r>
      <w:r w:rsidRPr="00B11562">
        <w:rPr>
          <w:sz w:val="16"/>
        </w:rPr>
        <w:t xml:space="preserve">Student comments supported the view </w:t>
      </w:r>
      <w:r w:rsidRPr="00B11562">
        <w:rPr>
          <w:u w:val="single"/>
        </w:rPr>
        <w:t xml:space="preserve">that </w:t>
      </w:r>
      <w:r w:rsidRPr="00FC20B9">
        <w:rPr>
          <w:highlight w:val="cyan"/>
          <w:u w:val="single"/>
        </w:rPr>
        <w:t xml:space="preserve">debates promote critical thinking by </w:t>
      </w:r>
      <w:r w:rsidRPr="00FC20B9">
        <w:rPr>
          <w:b/>
          <w:highlight w:val="cyan"/>
          <w:u w:val="single"/>
          <w:bdr w:val="single" w:sz="4" w:space="0" w:color="auto"/>
        </w:rPr>
        <w:t>encouraging serious consideration of both sides of a policy issue.</w:t>
      </w:r>
      <w:r w:rsidRPr="00B11562">
        <w:rPr>
          <w:sz w:val="16"/>
        </w:rPr>
        <w:t xml:space="preserve"> Comments also indicated that the active learning approach had generated more classroom interest and energy than usual. On the other hand, some comments noted how the debates might have detracted from a positive learning experience. </w:t>
      </w:r>
      <w:r w:rsidRPr="00E12BB1">
        <w:rPr>
          <w:sz w:val="12"/>
        </w:rPr>
        <w:t xml:space="preserve">¶ </w:t>
      </w:r>
      <w:r w:rsidRPr="00B11562">
        <w:rPr>
          <w:sz w:val="16"/>
        </w:rPr>
        <w:t xml:space="preserve">All four hypotheses regarding changes in student-rated knowledge were supported by the analysis. </w:t>
      </w:r>
      <w:r w:rsidRPr="00B11562">
        <w:rPr>
          <w:u w:val="single"/>
        </w:rPr>
        <w:t>Students reported statistically significant increases in knowledge on topics covered during the course</w:t>
      </w:r>
      <w:r w:rsidRPr="00B11562">
        <w:rPr>
          <w:sz w:val="16"/>
        </w:rPr>
        <w:t xml:space="preserve">--a result which is reassuring for the instructors. Gains in self-reported knowledge from simply observing debates were equivalent to gains based on traditional forms of instruction. Observing a debate appears comparable to acquiring information through a class lecture or discussion. By contrast, </w:t>
      </w:r>
      <w:r w:rsidRPr="00FC20B9">
        <w:rPr>
          <w:highlight w:val="cyan"/>
          <w:u w:val="single"/>
          <w:bdr w:val="single" w:sz="4" w:space="0" w:color="auto"/>
        </w:rPr>
        <w:t>debate participation</w:t>
      </w:r>
      <w:r w:rsidRPr="00FC20B9">
        <w:rPr>
          <w:highlight w:val="cyan"/>
          <w:u w:val="single"/>
        </w:rPr>
        <w:t xml:space="preserve"> generated significantly greater increases in self-reported knowledge than were obtained by observing debates or by learning through traditional forms of instruction. This result</w:t>
      </w:r>
      <w:r w:rsidRPr="00B11562">
        <w:rPr>
          <w:sz w:val="16"/>
        </w:rPr>
        <w:t xml:space="preserve">, which is consistent with the principles of experiential learning, </w:t>
      </w:r>
      <w:r w:rsidRPr="00FC20B9">
        <w:rPr>
          <w:highlight w:val="cyan"/>
          <w:u w:val="single"/>
        </w:rPr>
        <w:t xml:space="preserve">suggests the educational advantage of using debates to </w:t>
      </w:r>
      <w:r w:rsidRPr="00FC20B9">
        <w:rPr>
          <w:highlight w:val="cyan"/>
          <w:u w:val="single"/>
          <w:bdr w:val="single" w:sz="4" w:space="0" w:color="auto"/>
        </w:rPr>
        <w:t>engage students in learning.</w:t>
      </w:r>
      <w:r w:rsidRPr="00B11562">
        <w:rPr>
          <w:sz w:val="16"/>
        </w:rPr>
        <w:t xml:space="preserve"> </w:t>
      </w:r>
      <w:r w:rsidRPr="00E12BB1">
        <w:rPr>
          <w:sz w:val="12"/>
        </w:rPr>
        <w:t xml:space="preserve">¶ </w:t>
      </w:r>
      <w:r w:rsidRPr="00B11562">
        <w:rPr>
          <w:sz w:val="16"/>
        </w:rPr>
        <w:t xml:space="preserve">The findings are noteworthy considering the use of conservative nonparametric statistics on a small sample. However, the results should be interpreted somewhat cautiously due to certain study limitations. First, the dependent variable was self-reported and highly subjective in nature. The study did not contain objective measures of knowledge, and the findings pertain only to students' self-perceptions of their knowledge regarding particular topics. Second, although attrition from pretest to posttest was not associated with the pretest measures, differential attrition related to unmeasured factors, including objective knowledge of the topics, is a potential source of bias. Third, the assumption of independence among cases may be questionable given that students worked closely as members of debate teams. Finally, other plausible explanations for the general increase in knowledge over time, besides taking the class, cannot be ruled out. Nevertheless, the differential improvement in self-rated knowledge in favor of debaters would still be a credible finding, and this was a main objective of the analysis. </w:t>
      </w:r>
      <w:r w:rsidRPr="00E12BB1">
        <w:rPr>
          <w:sz w:val="12"/>
        </w:rPr>
        <w:t xml:space="preserve">¶ </w:t>
      </w:r>
      <w:r w:rsidRPr="00B11562">
        <w:rPr>
          <w:sz w:val="16"/>
        </w:rPr>
        <w:t xml:space="preserve">Conclusion </w:t>
      </w:r>
      <w:r w:rsidRPr="00E12BB1">
        <w:rPr>
          <w:sz w:val="12"/>
        </w:rPr>
        <w:t xml:space="preserve">¶ </w:t>
      </w:r>
      <w:r w:rsidRPr="00B11562">
        <w:rPr>
          <w:sz w:val="16"/>
        </w:rPr>
        <w:t xml:space="preserve">The purposes of this article were to examine the potential of student debates for fostering the development of policy practice knowledge and skills, to demonstrate that debates can be effectively incorporated as an in-class assignment in a policy course, and to report findings on the educational value and level of student satisfaction with debates. Based on a review of the literature, the authors' experience conducting debates in a course, and the subsequent evaluation of those debates, the authors believe the development of policy practice skills and the acquisition of substantive knowledge can be advanced through structured student debates in policy-oriented courses. The authors think </w:t>
      </w:r>
      <w:r w:rsidRPr="00FC20B9">
        <w:rPr>
          <w:highlight w:val="cyan"/>
          <w:u w:val="single"/>
        </w:rPr>
        <w:t xml:space="preserve">debates on important policy questions have numerous benefits: prompting students to deal with values and assumptions, encouraging them to investigate </w:t>
      </w:r>
      <w:r w:rsidRPr="00FC20B9">
        <w:rPr>
          <w:highlight w:val="cyan"/>
          <w:u w:val="single"/>
          <w:bdr w:val="single" w:sz="4" w:space="0" w:color="auto"/>
        </w:rPr>
        <w:t>and analyze competing alternatives</w:t>
      </w:r>
      <w:r w:rsidRPr="00FC20B9">
        <w:rPr>
          <w:highlight w:val="cyan"/>
          <w:u w:val="single"/>
        </w:rPr>
        <w:t xml:space="preserve">, compelling them to </w:t>
      </w:r>
      <w:r w:rsidRPr="00FC20B9">
        <w:rPr>
          <w:highlight w:val="cyan"/>
          <w:u w:val="single"/>
          <w:bdr w:val="single" w:sz="4" w:space="0" w:color="auto"/>
        </w:rPr>
        <w:t>advocate a particular position</w:t>
      </w:r>
      <w:r w:rsidRPr="00FC20B9">
        <w:rPr>
          <w:highlight w:val="cyan"/>
          <w:u w:val="single"/>
        </w:rPr>
        <w:t>,</w:t>
      </w:r>
      <w:r w:rsidRPr="00B11562">
        <w:rPr>
          <w:u w:val="single"/>
        </w:rPr>
        <w:t xml:space="preserve"> and motivating them to articulate a point of view in a persuasive manner. We think </w:t>
      </w:r>
      <w:r w:rsidRPr="00FC20B9">
        <w:rPr>
          <w:highlight w:val="cyan"/>
          <w:u w:val="single"/>
        </w:rPr>
        <w:t xml:space="preserve">engaging in these analytic and persuasive activities </w:t>
      </w:r>
      <w:r w:rsidRPr="00FC20B9">
        <w:rPr>
          <w:b/>
          <w:highlight w:val="cyan"/>
          <w:u w:val="single"/>
          <w:bdr w:val="single" w:sz="4" w:space="0" w:color="auto"/>
        </w:rPr>
        <w:t>promotes greater knowledge by stimulating active participation in the learning process.</w:t>
      </w:r>
      <w:r w:rsidRPr="00B11562">
        <w:rPr>
          <w:u w:val="single"/>
        </w:rPr>
        <w:t xml:space="preserve"> </w:t>
      </w:r>
      <w:r w:rsidRPr="00E12BB1">
        <w:rPr>
          <w:sz w:val="12"/>
          <w:u w:val="single"/>
        </w:rPr>
        <w:t xml:space="preserve">¶ </w:t>
      </w:r>
      <w:r w:rsidRPr="00B11562">
        <w:rPr>
          <w:sz w:val="16"/>
        </w:rPr>
        <w:t xml:space="preserve">However, the use of debates in a classroom setting is not </w:t>
      </w:r>
      <w:r w:rsidRPr="00B11562">
        <w:rPr>
          <w:sz w:val="16"/>
        </w:rPr>
        <w:lastRenderedPageBreak/>
        <w:t xml:space="preserve">without certain drawbacks. Schroeder and Ebert (1983) noted several limitations which were also encountered in this experience. First, staging debates presents logistical challenges for the instructor. These administrative concerns include creating teams, selecting topics, determining the debate format, and scheduling. Second, the amount of time devoted to the specific topic of a debate can detract from covering a wider scope of course material. Third, although debating encourages the examination of issues from two opposing positions, many policy dilemmas can be approached from several angles. A structured debate does not necessarily foster a multidimensional examination of policy options. Fourth, as in most group projects, some debate team members may have contributed more to the effort than others. Finally, the competitive aspects of debating may polarize the issue. </w:t>
      </w:r>
      <w:r w:rsidRPr="00E12BB1">
        <w:rPr>
          <w:sz w:val="12"/>
        </w:rPr>
        <w:t xml:space="preserve">¶ </w:t>
      </w:r>
      <w:r w:rsidRPr="00B11562">
        <w:rPr>
          <w:sz w:val="16"/>
        </w:rPr>
        <w:t xml:space="preserve">For those interested in using debates as an instructional technique, the importance of thorough advance planning with respect to the mechanics of conducting the debates must be stressed. Flexibility to make adjustments during the process is equally important. Special attention should be given to debriefing sessions after debates to discuss perceptions of the debate experience, areas of common agreement, and possibilities for policy compromise and consensus. The integration of opposing views into a coherent and purposeful course of action is a central feature of the theoretical framework presented earlier, and students expressed a need for more resolution and closure. For example, one student suggested, "I think it would be more effective to do an active brainstorming/planning session for identifying solutions/alternatives following the debates." </w:t>
      </w:r>
      <w:r w:rsidRPr="00E12BB1">
        <w:rPr>
          <w:sz w:val="12"/>
        </w:rPr>
        <w:t xml:space="preserve">¶ </w:t>
      </w:r>
      <w:r w:rsidRPr="00B11562">
        <w:rPr>
          <w:sz w:val="16"/>
        </w:rPr>
        <w:t xml:space="preserve">The final word on debates should come from students themselves. In the debriefing session immediately </w:t>
      </w:r>
      <w:r w:rsidRPr="00B11562">
        <w:rPr>
          <w:u w:val="single"/>
        </w:rPr>
        <w:t xml:space="preserve">following a debate, one student stated, "I thought the debate was good because it </w:t>
      </w:r>
      <w:r w:rsidRPr="00B11562">
        <w:rPr>
          <w:u w:val="single"/>
          <w:bdr w:val="single" w:sz="4" w:space="0" w:color="auto"/>
        </w:rPr>
        <w:t>forced me to articulate the position</w:t>
      </w:r>
      <w:r w:rsidRPr="00B11562">
        <w:rPr>
          <w:u w:val="single"/>
        </w:rPr>
        <w:t>, and that is something we will need to do to be advocates."</w:t>
      </w:r>
      <w:r w:rsidRPr="00B11562">
        <w:rPr>
          <w:sz w:val="16"/>
        </w:rPr>
        <w:t xml:space="preserve"> Another student described how her opinion of debating changed, "When I first heard about this assignment, I really questioned its value. I thought it would be a waste of class time. But I learned so much about family preservation services. I learned more than I ever would have any other way." </w:t>
      </w:r>
    </w:p>
    <w:p w:rsidR="00E12BB1" w:rsidRPr="00E12BB1" w:rsidRDefault="00E12BB1" w:rsidP="00C517E3">
      <w:pPr>
        <w:rPr>
          <w:rStyle w:val="StyleBoldUnderline"/>
          <w:u w:val="none"/>
        </w:rPr>
      </w:pPr>
    </w:p>
    <w:p w:rsidR="001751F1" w:rsidRPr="001751F1" w:rsidRDefault="001751F1" w:rsidP="001751F1">
      <w:pPr>
        <w:rPr>
          <w:b/>
        </w:rPr>
      </w:pPr>
      <w:r w:rsidRPr="001751F1">
        <w:rPr>
          <w:b/>
        </w:rPr>
        <w:t xml:space="preserve">External contestation of our personal convictions is critical to ethical decision making – our blindspots about the limits of our knowledge </w:t>
      </w:r>
      <w:r w:rsidR="00E12BB1">
        <w:rPr>
          <w:b/>
        </w:rPr>
        <w:t>must be tested in order for debate to produce ethical subjects – the aff results in dogmatism</w:t>
      </w:r>
    </w:p>
    <w:p w:rsidR="001751F1" w:rsidRDefault="001751F1" w:rsidP="001751F1">
      <w:pPr>
        <w:rPr>
          <w:rStyle w:val="StyleStyleBold12pt"/>
          <w:b w:val="0"/>
          <w:sz w:val="20"/>
          <w:szCs w:val="20"/>
        </w:rPr>
      </w:pPr>
      <w:r w:rsidRPr="002462BF">
        <w:rPr>
          <w:rStyle w:val="StyleDate"/>
        </w:rPr>
        <w:t>Button, 2011</w:t>
      </w:r>
      <w:r w:rsidRPr="002462BF">
        <w:rPr>
          <w:rStyle w:val="StyleStyleBold12pt"/>
        </w:rPr>
        <w:t xml:space="preserve"> </w:t>
      </w:r>
      <w:r w:rsidRPr="001751F1">
        <w:rPr>
          <w:rStyle w:val="StyleStyleBold12pt"/>
          <w:b w:val="0"/>
          <w:sz w:val="20"/>
          <w:szCs w:val="20"/>
        </w:rPr>
        <w:t>(Oct 5, Mark E., associate professor of political science at the University of Utah, “Accounting for Blind Spots: From Oedipus to Democratic Epistemology,” p.3-5)</w:t>
      </w:r>
    </w:p>
    <w:p w:rsidR="001751F1" w:rsidRPr="001751F1" w:rsidRDefault="001751F1" w:rsidP="001751F1">
      <w:pPr>
        <w:rPr>
          <w:rStyle w:val="StyleStyleBold12pt"/>
          <w:b w:val="0"/>
          <w:sz w:val="20"/>
          <w:szCs w:val="20"/>
        </w:rPr>
      </w:pPr>
    </w:p>
    <w:p w:rsidR="001751F1" w:rsidRPr="002462BF" w:rsidRDefault="001751F1" w:rsidP="001751F1">
      <w:pPr>
        <w:rPr>
          <w:sz w:val="16"/>
        </w:rPr>
      </w:pPr>
      <w:r w:rsidRPr="00FC20B9">
        <w:rPr>
          <w:rStyle w:val="StyleBoldUnderline"/>
          <w:highlight w:val="cyan"/>
        </w:rPr>
        <w:t>A moral blind spot refers to the ineluctable</w:t>
      </w:r>
      <w:r w:rsidRPr="002462BF">
        <w:rPr>
          <w:rStyle w:val="StyleBoldUnderline"/>
        </w:rPr>
        <w:t xml:space="preserve"> limitations and </w:t>
      </w:r>
      <w:r w:rsidRPr="00FC20B9">
        <w:rPr>
          <w:rStyle w:val="StyleBoldUnderline"/>
          <w:highlight w:val="cyan"/>
        </w:rPr>
        <w:t>partialities</w:t>
      </w:r>
      <w:r w:rsidRPr="002462BF">
        <w:rPr>
          <w:sz w:val="16"/>
        </w:rPr>
        <w:t xml:space="preserve"> that are </w:t>
      </w:r>
      <w:r w:rsidRPr="00FC20B9">
        <w:rPr>
          <w:rStyle w:val="StyleBoldUnderline"/>
          <w:highlight w:val="cyan"/>
        </w:rPr>
        <w:t>folded into</w:t>
      </w:r>
      <w:r w:rsidRPr="002462BF">
        <w:rPr>
          <w:rStyle w:val="StyleBoldUnderline"/>
        </w:rPr>
        <w:t xml:space="preserve"> our </w:t>
      </w:r>
      <w:r w:rsidRPr="00FC20B9">
        <w:rPr>
          <w:rStyle w:val="StyleBoldUnderline"/>
          <w:highlight w:val="cyan"/>
        </w:rPr>
        <w:t>moral knowledge</w:t>
      </w:r>
      <w:r w:rsidRPr="002462BF">
        <w:rPr>
          <w:sz w:val="16"/>
        </w:rPr>
        <w:t xml:space="preserve"> or beliefs, </w:t>
      </w:r>
      <w:r w:rsidRPr="00FC20B9">
        <w:rPr>
          <w:rStyle w:val="StyleBoldUnderline"/>
          <w:highlight w:val="cyan"/>
        </w:rPr>
        <w:t>and</w:t>
      </w:r>
      <w:r w:rsidRPr="002462BF">
        <w:rPr>
          <w:rStyle w:val="StyleBoldUnderline"/>
        </w:rPr>
        <w:t xml:space="preserve"> therewith, </w:t>
      </w:r>
      <w:r w:rsidRPr="00FC20B9">
        <w:rPr>
          <w:rStyle w:val="StyleBoldUnderline"/>
          <w:highlight w:val="cyan"/>
        </w:rPr>
        <w:t>the judgments</w:t>
      </w:r>
      <w:r w:rsidRPr="002462BF">
        <w:rPr>
          <w:sz w:val="16"/>
        </w:rPr>
        <w:t xml:space="preserve"> and actions that </w:t>
      </w:r>
      <w:r w:rsidRPr="00FC20B9">
        <w:rPr>
          <w:rStyle w:val="StyleBoldUnderline"/>
          <w:highlight w:val="cyan"/>
        </w:rPr>
        <w:t>human beings</w:t>
      </w:r>
      <w:r w:rsidRPr="002462BF">
        <w:rPr>
          <w:rStyle w:val="StyleBoldUnderline"/>
        </w:rPr>
        <w:t xml:space="preserve"> </w:t>
      </w:r>
      <w:r w:rsidRPr="00FC20B9">
        <w:rPr>
          <w:rStyle w:val="StyleBoldUnderline"/>
          <w:highlight w:val="cyan"/>
        </w:rPr>
        <w:t>make on the basis of that knowledge</w:t>
      </w:r>
      <w:r w:rsidRPr="002462BF">
        <w:rPr>
          <w:rStyle w:val="StyleBoldUnderline"/>
        </w:rPr>
        <w:t xml:space="preserve"> </w:t>
      </w:r>
      <w:r w:rsidRPr="002462BF">
        <w:rPr>
          <w:sz w:val="16"/>
        </w:rPr>
        <w:t xml:space="preserve">or belief. </w:t>
      </w:r>
      <w:r w:rsidRPr="00FC20B9">
        <w:rPr>
          <w:rStyle w:val="StyleBoldUnderline"/>
          <w:highlight w:val="cyan"/>
        </w:rPr>
        <w:t>A moral blind spot designates the boundaries of moral identity</w:t>
      </w:r>
      <w:r w:rsidRPr="00FC20B9">
        <w:rPr>
          <w:sz w:val="16"/>
          <w:highlight w:val="cyan"/>
        </w:rPr>
        <w:t xml:space="preserve"> </w:t>
      </w:r>
      <w:r w:rsidRPr="00FC20B9">
        <w:rPr>
          <w:rStyle w:val="StyleBoldUnderline"/>
          <w:highlight w:val="cyan"/>
        </w:rPr>
        <w:t>and the limits of human knowing</w:t>
      </w:r>
      <w:r w:rsidRPr="002462BF">
        <w:rPr>
          <w:sz w:val="16"/>
        </w:rPr>
        <w:t xml:space="preserve"> and judging, </w:t>
      </w:r>
      <w:r w:rsidRPr="00FC20B9">
        <w:rPr>
          <w:rStyle w:val="StyleBoldUnderline"/>
          <w:highlight w:val="cyan"/>
        </w:rPr>
        <w:t>a limit</w:t>
      </w:r>
      <w:r w:rsidRPr="002462BF">
        <w:rPr>
          <w:rStyle w:val="StyleBoldUnderline"/>
        </w:rPr>
        <w:t xml:space="preserve"> </w:t>
      </w:r>
      <w:r w:rsidRPr="002462BF">
        <w:rPr>
          <w:sz w:val="16"/>
        </w:rPr>
        <w:t xml:space="preserve">(of practical reason and moral sentiment) </w:t>
      </w:r>
      <w:r w:rsidRPr="002462BF">
        <w:rPr>
          <w:rStyle w:val="StyleBoldUnderline"/>
        </w:rPr>
        <w:t>that can be intuited or postulated by moral</w:t>
      </w:r>
      <w:r w:rsidRPr="002462BF">
        <w:rPr>
          <w:sz w:val="16"/>
        </w:rPr>
        <w:t xml:space="preserve"> and political </w:t>
      </w:r>
      <w:r w:rsidRPr="002462BF">
        <w:rPr>
          <w:rStyle w:val="StyleBoldUnderline"/>
        </w:rPr>
        <w:t xml:space="preserve">theory, but one </w:t>
      </w:r>
      <w:r w:rsidRPr="00FC20B9">
        <w:rPr>
          <w:rStyle w:val="StyleBoldUnderline"/>
          <w:highlight w:val="cyan"/>
        </w:rPr>
        <w:t>whose full dimensions</w:t>
      </w:r>
      <w:r w:rsidRPr="002462BF">
        <w:rPr>
          <w:sz w:val="16"/>
        </w:rPr>
        <w:t>—its span and depth—</w:t>
      </w:r>
      <w:r w:rsidRPr="00FC20B9">
        <w:rPr>
          <w:rStyle w:val="StyleBoldUnderline"/>
          <w:highlight w:val="cyan"/>
        </w:rPr>
        <w:t>are not available to our selfconscious perception</w:t>
      </w:r>
      <w:r w:rsidRPr="002462BF">
        <w:rPr>
          <w:sz w:val="16"/>
        </w:rPr>
        <w:t xml:space="preserve"> or articulation, </w:t>
      </w:r>
      <w:r w:rsidRPr="002462BF">
        <w:rPr>
          <w:rStyle w:val="StyleBoldUnderline"/>
        </w:rPr>
        <w:t>except</w:t>
      </w:r>
      <w:r w:rsidRPr="002462BF">
        <w:rPr>
          <w:sz w:val="16"/>
        </w:rPr>
        <w:t xml:space="preserve"> perhaps</w:t>
      </w:r>
      <w:r w:rsidRPr="002462BF">
        <w:rPr>
          <w:rStyle w:val="StyleBoldUnderline"/>
        </w:rPr>
        <w:t xml:space="preserve"> a posteriori</w:t>
      </w:r>
      <w:r w:rsidRPr="002462BF">
        <w:rPr>
          <w:sz w:val="16"/>
        </w:rPr>
        <w:t xml:space="preserve">, Oedipuslike. The problem to which </w:t>
      </w:r>
      <w:r w:rsidRPr="00FC20B9">
        <w:rPr>
          <w:rStyle w:val="StyleBoldUnderline"/>
          <w:highlight w:val="cyan"/>
        </w:rPr>
        <w:t>a moral blind spot</w:t>
      </w:r>
      <w:r w:rsidRPr="002462BF">
        <w:rPr>
          <w:sz w:val="16"/>
        </w:rPr>
        <w:t xml:space="preserve"> refers </w:t>
      </w:r>
      <w:r w:rsidRPr="002462BF">
        <w:rPr>
          <w:rStyle w:val="StyleBoldUnderline"/>
        </w:rPr>
        <w:t xml:space="preserve">overlaps with but </w:t>
      </w:r>
      <w:r w:rsidRPr="00FC20B9">
        <w:rPr>
          <w:rStyle w:val="StyleBoldUnderline"/>
          <w:highlight w:val="cyan"/>
        </w:rPr>
        <w:t>is not identical to substantive</w:t>
      </w:r>
      <w:r w:rsidRPr="002462BF">
        <w:rPr>
          <w:rStyle w:val="StyleBoldUnderline"/>
        </w:rPr>
        <w:t xml:space="preserve"> moral or political </w:t>
      </w:r>
      <w:r w:rsidRPr="00FC20B9">
        <w:rPr>
          <w:rStyle w:val="StyleBoldUnderline"/>
          <w:highlight w:val="cyan"/>
        </w:rPr>
        <w:t>ignorance. Substantive ignorance is a matter about which</w:t>
      </w:r>
      <w:r w:rsidRPr="002462BF">
        <w:rPr>
          <w:rStyle w:val="StyleBoldUnderline"/>
        </w:rPr>
        <w:t xml:space="preserve"> moral </w:t>
      </w:r>
      <w:r w:rsidRPr="00FC20B9">
        <w:rPr>
          <w:rStyle w:val="StyleBoldUnderline"/>
          <w:highlight w:val="cyan"/>
        </w:rPr>
        <w:t>agents are</w:t>
      </w:r>
      <w:r w:rsidRPr="002462BF">
        <w:rPr>
          <w:sz w:val="16"/>
        </w:rPr>
        <w:t xml:space="preserve">, by and large, </w:t>
      </w:r>
      <w:r w:rsidRPr="00FC20B9">
        <w:rPr>
          <w:rStyle w:val="StyleBoldUnderline"/>
          <w:highlight w:val="cyan"/>
        </w:rPr>
        <w:t>capable of</w:t>
      </w:r>
      <w:r w:rsidRPr="002462BF">
        <w:rPr>
          <w:rStyle w:val="StyleBoldUnderline"/>
        </w:rPr>
        <w:t xml:space="preserve"> self-conscious discernment and </w:t>
      </w:r>
      <w:r w:rsidRPr="00FC20B9">
        <w:rPr>
          <w:rStyle w:val="StyleBoldUnderline"/>
          <w:highlight w:val="cyan"/>
        </w:rPr>
        <w:t>critical awareness</w:t>
      </w:r>
      <w:r w:rsidRPr="002462BF">
        <w:rPr>
          <w:rStyle w:val="StyleBoldUnderline"/>
        </w:rPr>
        <w:t xml:space="preserve">; we can </w:t>
      </w:r>
      <w:r w:rsidRPr="002462BF">
        <w:rPr>
          <w:sz w:val="16"/>
        </w:rPr>
        <w:t xml:space="preserve">know and </w:t>
      </w:r>
      <w:r w:rsidRPr="002462BF">
        <w:rPr>
          <w:rStyle w:val="StyleBoldUnderline"/>
        </w:rPr>
        <w:t>readily admit</w:t>
      </w:r>
      <w:r w:rsidRPr="002462BF">
        <w:rPr>
          <w:sz w:val="16"/>
        </w:rPr>
        <w:t xml:space="preserve"> to the fact </w:t>
      </w:r>
      <w:r w:rsidRPr="002462BF">
        <w:rPr>
          <w:rStyle w:val="StyleBoldUnderline"/>
        </w:rPr>
        <w:t>that there are numerous branches of knowledge about which we know that we do not presently know</w:t>
      </w:r>
      <w:r w:rsidRPr="002462BF">
        <w:rPr>
          <w:sz w:val="16"/>
        </w:rPr>
        <w:t xml:space="preserve">, or about which we know that we lack epistemic or practical competence relative to others. Unless we are acting in bad faith or vainly putting on airs from any one of a number of ulterior motives, </w:t>
      </w:r>
      <w:r w:rsidRPr="002462BF">
        <w:rPr>
          <w:rStyle w:val="StyleBoldUnderline"/>
        </w:rPr>
        <w:t>a</w:t>
      </w:r>
      <w:r w:rsidRPr="002462BF">
        <w:rPr>
          <w:sz w:val="16"/>
        </w:rPr>
        <w:t xml:space="preserve"> certain </w:t>
      </w:r>
      <w:r w:rsidRPr="00FC20B9">
        <w:rPr>
          <w:rStyle w:val="StyleBoldUnderline"/>
          <w:highlight w:val="cyan"/>
        </w:rPr>
        <w:t>robust sense of epistemic</w:t>
      </w:r>
      <w:r w:rsidRPr="002462BF">
        <w:rPr>
          <w:rStyle w:val="StyleBoldUnderline"/>
        </w:rPr>
        <w:t xml:space="preserve">–cognitive </w:t>
      </w:r>
      <w:r w:rsidRPr="00FC20B9">
        <w:rPr>
          <w:rStyle w:val="StyleBoldUnderline"/>
          <w:highlight w:val="cyan"/>
        </w:rPr>
        <w:t>limitation is within most people’s self-conscious reach.</w:t>
      </w:r>
      <w:r w:rsidRPr="002462BF">
        <w:rPr>
          <w:rStyle w:val="StyleBoldUnderline"/>
        </w:rPr>
        <w:t xml:space="preserve"> By contrast, </w:t>
      </w:r>
      <w:r w:rsidRPr="00FC20B9">
        <w:rPr>
          <w:rStyle w:val="StyleBoldUnderline"/>
          <w:highlight w:val="cyan"/>
        </w:rPr>
        <w:t>a blind spot is a feature of our moral perception</w:t>
      </w:r>
      <w:r w:rsidRPr="002462BF">
        <w:rPr>
          <w:sz w:val="16"/>
        </w:rPr>
        <w:t xml:space="preserve">, of ourselves and others, </w:t>
      </w:r>
      <w:r w:rsidRPr="00FC20B9">
        <w:rPr>
          <w:rStyle w:val="StyleBoldUnderline"/>
          <w:highlight w:val="cyan"/>
        </w:rPr>
        <w:t>about which we are largely unaware. The social environments</w:t>
      </w:r>
      <w:r w:rsidRPr="002462BF">
        <w:rPr>
          <w:rStyle w:val="StyleBoldUnderline"/>
        </w:rPr>
        <w:t xml:space="preserve"> and the moral and linguistic traditions </w:t>
      </w:r>
      <w:r w:rsidRPr="00FC20B9">
        <w:rPr>
          <w:rStyle w:val="StyleBoldUnderline"/>
          <w:highlight w:val="cyan"/>
        </w:rPr>
        <w:t xml:space="preserve">in accordance with which we judge and make meaning of the world; </w:t>
      </w:r>
      <w:r w:rsidRPr="00FC20B9">
        <w:rPr>
          <w:rStyle w:val="Emphasis"/>
          <w:highlight w:val="cyan"/>
        </w:rPr>
        <w:t>the economic, social, and racial or gendered privileges about which individuals are not always consciously aware;</w:t>
      </w:r>
      <w:r w:rsidRPr="00FC20B9">
        <w:rPr>
          <w:rStyle w:val="StyleBoldUnderline"/>
          <w:highlight w:val="cyan"/>
        </w:rPr>
        <w:t xml:space="preserve"> the self-</w:t>
      </w:r>
      <w:r w:rsidRPr="002462BF">
        <w:rPr>
          <w:rStyle w:val="StyleBoldUnderline"/>
        </w:rPr>
        <w:t xml:space="preserve"> and group </w:t>
      </w:r>
      <w:r w:rsidRPr="00FC20B9">
        <w:rPr>
          <w:rStyle w:val="StyleBoldUnderline"/>
          <w:highlight w:val="cyan"/>
        </w:rPr>
        <w:t>biases that personal introspection do not fully disclose; the partialities</w:t>
      </w:r>
      <w:r w:rsidRPr="002462BF">
        <w:rPr>
          <w:rStyle w:val="StyleBoldUnderline"/>
        </w:rPr>
        <w:t xml:space="preserve">, commitments, and attachments </w:t>
      </w:r>
      <w:r w:rsidRPr="00FC20B9">
        <w:rPr>
          <w:rStyle w:val="StyleBoldUnderline"/>
          <w:highlight w:val="cyan"/>
        </w:rPr>
        <w:t>that define</w:t>
      </w:r>
      <w:r w:rsidRPr="002462BF">
        <w:rPr>
          <w:rStyle w:val="StyleBoldUnderline"/>
        </w:rPr>
        <w:t xml:space="preserve"> the contours of </w:t>
      </w:r>
      <w:r w:rsidRPr="00FC20B9">
        <w:rPr>
          <w:rStyle w:val="StyleBoldUnderline"/>
          <w:highlight w:val="cyan"/>
        </w:rPr>
        <w:t>our everyday lives as culturally situated</w:t>
      </w:r>
      <w:r w:rsidRPr="002462BF">
        <w:rPr>
          <w:rStyle w:val="StyleBoldUnderline"/>
        </w:rPr>
        <w:t xml:space="preserve"> moral subjects </w:t>
      </w:r>
      <w:r w:rsidRPr="00FC20B9">
        <w:rPr>
          <w:rStyle w:val="StyleBoldUnderline"/>
          <w:highlight w:val="cyan"/>
        </w:rPr>
        <w:t xml:space="preserve">with an identity: </w:t>
      </w:r>
      <w:r w:rsidRPr="002462BF">
        <w:rPr>
          <w:rStyle w:val="StyleBoldUnderline"/>
        </w:rPr>
        <w:t>all of these</w:t>
      </w:r>
      <w:r w:rsidRPr="002462BF">
        <w:rPr>
          <w:sz w:val="16"/>
        </w:rPr>
        <w:t xml:space="preserve">, and more, </w:t>
      </w:r>
      <w:r w:rsidRPr="002462BF">
        <w:rPr>
          <w:rStyle w:val="StyleBoldUnderline"/>
        </w:rPr>
        <w:t xml:space="preserve">are the sources of our potential moral blind spots. </w:t>
      </w:r>
      <w:r w:rsidRPr="002462BF">
        <w:rPr>
          <w:sz w:val="16"/>
        </w:rPr>
        <w:t xml:space="preserve">Since we have diverse motives (both conscious and unconscious) for affirming and extending the elements of this list, </w:t>
      </w:r>
      <w:r w:rsidRPr="002462BF">
        <w:rPr>
          <w:rStyle w:val="StyleBoldUnderline"/>
        </w:rPr>
        <w:t>individuals and groups also have strong incentives to keep blind spots in place and</w:t>
      </w:r>
      <w:r w:rsidRPr="002462BF">
        <w:rPr>
          <w:sz w:val="16"/>
        </w:rPr>
        <w:t xml:space="preserve"> to avoid or resist </w:t>
      </w:r>
      <w:r w:rsidRPr="002462BF">
        <w:rPr>
          <w:rStyle w:val="StyleBoldUnderline"/>
        </w:rPr>
        <w:t xml:space="preserve">a moral and political consideration of their operation and effects on others. </w:t>
      </w:r>
      <w:r w:rsidRPr="00FC20B9">
        <w:rPr>
          <w:rStyle w:val="StyleBoldUnderline"/>
          <w:highlight w:val="cyan"/>
        </w:rPr>
        <w:t>The solidity of identity is served by the construction of cultural difference</w:t>
      </w:r>
      <w:r w:rsidRPr="002462BF">
        <w:rPr>
          <w:sz w:val="16"/>
        </w:rPr>
        <w:t xml:space="preserve">,5 </w:t>
      </w:r>
      <w:r w:rsidRPr="00FC20B9">
        <w:rPr>
          <w:rStyle w:val="StyleBoldUnderline"/>
          <w:highlight w:val="cyan"/>
        </w:rPr>
        <w:t>but this</w:t>
      </w:r>
      <w:r w:rsidRPr="002462BF">
        <w:rPr>
          <w:sz w:val="16"/>
        </w:rPr>
        <w:t xml:space="preserve"> sense of solidity </w:t>
      </w:r>
      <w:r w:rsidRPr="00FC20B9">
        <w:rPr>
          <w:rStyle w:val="StyleBoldUnderline"/>
          <w:highlight w:val="cyan"/>
        </w:rPr>
        <w:t>is</w:t>
      </w:r>
      <w:r w:rsidRPr="002462BF">
        <w:rPr>
          <w:rStyle w:val="StyleBoldUnderline"/>
        </w:rPr>
        <w:t xml:space="preserve"> also </w:t>
      </w:r>
      <w:r w:rsidRPr="00FC20B9">
        <w:rPr>
          <w:rStyle w:val="StyleBoldUnderline"/>
          <w:highlight w:val="cyan"/>
        </w:rPr>
        <w:t>protected (and</w:t>
      </w:r>
      <w:r w:rsidRPr="002462BF">
        <w:rPr>
          <w:sz w:val="16"/>
        </w:rPr>
        <w:t xml:space="preserve"> partially </w:t>
      </w:r>
      <w:r w:rsidRPr="00FC20B9">
        <w:rPr>
          <w:rStyle w:val="StyleBoldUnderline"/>
          <w:highlight w:val="cyan"/>
        </w:rPr>
        <w:t>grounded) in accordance with that which the subject does not</w:t>
      </w:r>
      <w:r w:rsidRPr="002462BF">
        <w:rPr>
          <w:sz w:val="16"/>
        </w:rPr>
        <w:t xml:space="preserve"> (or will not) </w:t>
      </w:r>
      <w:r w:rsidRPr="00FC20B9">
        <w:rPr>
          <w:rStyle w:val="StyleBoldUnderline"/>
          <w:highlight w:val="cyan"/>
        </w:rPr>
        <w:t>“see”</w:t>
      </w:r>
      <w:r w:rsidRPr="002462BF">
        <w:rPr>
          <w:rStyle w:val="StyleBoldUnderline"/>
        </w:rPr>
        <w:t xml:space="preserve"> or feel</w:t>
      </w:r>
      <w:r w:rsidRPr="002462BF">
        <w:rPr>
          <w:sz w:val="16"/>
        </w:rPr>
        <w:t xml:space="preserve">. As the above list already indicates, </w:t>
      </w:r>
      <w:r w:rsidRPr="002462BF">
        <w:rPr>
          <w:rStyle w:val="StyleBoldUnderline"/>
        </w:rPr>
        <w:t>to speak of moral blind spots is to address a basic sociocultural and linguistic condition of human being</w:t>
      </w:r>
      <w:r w:rsidRPr="002462BF">
        <w:rPr>
          <w:sz w:val="16"/>
        </w:rPr>
        <w:t xml:space="preserve">, but it is also a tragic condition of human existence. </w:t>
      </w:r>
      <w:r w:rsidRPr="00FC20B9">
        <w:rPr>
          <w:rStyle w:val="StyleBoldUnderline"/>
          <w:highlight w:val="cyan"/>
        </w:rPr>
        <w:t>Blind spots</w:t>
      </w:r>
      <w:r w:rsidRPr="002462BF">
        <w:rPr>
          <w:rStyle w:val="StyleBoldUnderline"/>
        </w:rPr>
        <w:t xml:space="preserve"> define us both individually and socially and thus </w:t>
      </w:r>
      <w:r w:rsidRPr="00FC20B9">
        <w:rPr>
          <w:rStyle w:val="StyleBoldUnderline"/>
          <w:highlight w:val="cyan"/>
        </w:rPr>
        <w:t>have a powerful influence on judgment and agency, but</w:t>
      </w:r>
      <w:r w:rsidRPr="002462BF">
        <w:rPr>
          <w:rStyle w:val="StyleBoldUnderline"/>
        </w:rPr>
        <w:t xml:space="preserve"> they </w:t>
      </w:r>
      <w:r w:rsidRPr="00FC20B9">
        <w:rPr>
          <w:rStyle w:val="StyleBoldUnderline"/>
          <w:highlight w:val="cyan"/>
        </w:rPr>
        <w:t>also mark our</w:t>
      </w:r>
      <w:r w:rsidRPr="002462BF">
        <w:rPr>
          <w:rStyle w:val="StyleBoldUnderline"/>
        </w:rPr>
        <w:t xml:space="preserve"> (</w:t>
      </w:r>
      <w:r w:rsidRPr="00FC20B9">
        <w:rPr>
          <w:rStyle w:val="StyleBoldUnderline"/>
          <w:highlight w:val="cyan"/>
        </w:rPr>
        <w:t>unselfconscious) moral limitations, for they exist at the periphery of our perception of what objects</w:t>
      </w:r>
      <w:r w:rsidRPr="002462BF">
        <w:rPr>
          <w:rStyle w:val="StyleBoldUnderline"/>
        </w:rPr>
        <w:t xml:space="preserve"> and relations </w:t>
      </w:r>
      <w:r w:rsidRPr="00FC20B9">
        <w:rPr>
          <w:rStyle w:val="StyleBoldUnderline"/>
          <w:highlight w:val="cyan"/>
        </w:rPr>
        <w:t>have moral value for us by virtue of the kind of</w:t>
      </w:r>
      <w:r w:rsidRPr="002462BF">
        <w:rPr>
          <w:rStyle w:val="StyleBoldUnderline"/>
        </w:rPr>
        <w:t xml:space="preserve"> social and linguistic </w:t>
      </w:r>
      <w:r w:rsidRPr="00FC20B9">
        <w:rPr>
          <w:rStyle w:val="StyleBoldUnderline"/>
          <w:highlight w:val="cyan"/>
        </w:rPr>
        <w:t>beings</w:t>
      </w:r>
      <w:r w:rsidRPr="002462BF">
        <w:rPr>
          <w:rStyle w:val="StyleBoldUnderline"/>
        </w:rPr>
        <w:t xml:space="preserve"> that </w:t>
      </w:r>
      <w:r w:rsidRPr="00FC20B9">
        <w:rPr>
          <w:rStyle w:val="StyleBoldUnderline"/>
          <w:highlight w:val="cyan"/>
        </w:rPr>
        <w:t>we are and thus mark the limits of our moral sympathies</w:t>
      </w:r>
      <w:r w:rsidRPr="002462BF">
        <w:rPr>
          <w:sz w:val="16"/>
        </w:rPr>
        <w:t xml:space="preserve">. Consider the following example drawn from Adam Smith’s Theory of Moral Sentiments. An economically impoverished person, according to Smith, “feels that [his poverty] places him out of the sight of mankind,” or if other members of society “take any notice of him, they have scarce any fellow-felling with the misery and distress which he suffers.”6 And, Smith continues, as “obscurity covers us from the daylight of honor and approbation, to feel that we are taken no notice of, necessarily damps the most agreeable hope, and disappoints the most ardent desire, of human nature.” In this example, Smith illuminates a blind spot in the dominant pattern of moral beliefs and affective sentiments among the members of a modern commercial middle class. As Smith explores the full consequences of a distribution of moral sentiments that follows from a condition in which “the great mob of mankind are the admirers and worshippers of wealth and greatness,” he highlights the most visible advancements (economic growth), and the largely </w:t>
      </w:r>
      <w:r w:rsidRPr="00FC20B9">
        <w:rPr>
          <w:rStyle w:val="Emphasis"/>
          <w:highlight w:val="cyan"/>
        </w:rPr>
        <w:t>hidden ethical costs</w:t>
      </w:r>
      <w:r w:rsidRPr="002462BF">
        <w:rPr>
          <w:sz w:val="16"/>
        </w:rPr>
        <w:t xml:space="preserve"> (the corruption of moral sympathies for shared humanity) that </w:t>
      </w:r>
      <w:r w:rsidRPr="00FC20B9">
        <w:rPr>
          <w:rStyle w:val="StyleBoldUnderline"/>
          <w:highlight w:val="cyan"/>
        </w:rPr>
        <w:t>attend</w:t>
      </w:r>
      <w:r w:rsidRPr="002462BF">
        <w:rPr>
          <w:sz w:val="16"/>
        </w:rPr>
        <w:t xml:space="preserve"> these </w:t>
      </w:r>
      <w:r w:rsidRPr="00FC20B9">
        <w:rPr>
          <w:rStyle w:val="StyleBoldUnderline"/>
          <w:highlight w:val="cyan"/>
        </w:rPr>
        <w:t>particular blind spots in perception and moral valuation</w:t>
      </w:r>
      <w:r w:rsidRPr="002462BF">
        <w:rPr>
          <w:sz w:val="16"/>
        </w:rPr>
        <w:t xml:space="preserve">.7 In accordance with this way of thinking about them, moral blind spots are socially and culturally variable; different subjects or questions will cross into the domain of ethical and political consideration at different stages in the life of a political society or social group, and, largely </w:t>
      </w:r>
      <w:r w:rsidRPr="00FC20B9">
        <w:rPr>
          <w:rStyle w:val="StyleBoldUnderline"/>
          <w:highlight w:val="cyan"/>
        </w:rPr>
        <w:t>as a consequence of</w:t>
      </w:r>
      <w:r w:rsidRPr="002462BF">
        <w:rPr>
          <w:sz w:val="16"/>
        </w:rPr>
        <w:t xml:space="preserve"> this broader </w:t>
      </w:r>
      <w:r w:rsidRPr="00FC20B9">
        <w:rPr>
          <w:rStyle w:val="StyleBoldUnderline"/>
          <w:highlight w:val="cyan"/>
        </w:rPr>
        <w:t>sociocultural variation,</w:t>
      </w:r>
      <w:r w:rsidRPr="002462BF">
        <w:rPr>
          <w:rStyle w:val="StyleBoldUnderline"/>
        </w:rPr>
        <w:t xml:space="preserve"> </w:t>
      </w:r>
      <w:r w:rsidRPr="00FC20B9">
        <w:rPr>
          <w:rStyle w:val="StyleBoldUnderline"/>
          <w:highlight w:val="cyan"/>
        </w:rPr>
        <w:t>moral blind spots are</w:t>
      </w:r>
      <w:r w:rsidRPr="002462BF">
        <w:rPr>
          <w:rStyle w:val="StyleBoldUnderline"/>
        </w:rPr>
        <w:t xml:space="preserve"> also </w:t>
      </w:r>
      <w:r w:rsidRPr="00FC20B9">
        <w:rPr>
          <w:rStyle w:val="StyleBoldUnderline"/>
          <w:highlight w:val="cyan"/>
        </w:rPr>
        <w:t xml:space="preserve">subject to modification in </w:t>
      </w:r>
      <w:r w:rsidRPr="00FC20B9">
        <w:rPr>
          <w:rStyle w:val="StyleBoldUnderline"/>
          <w:highlight w:val="cyan"/>
        </w:rPr>
        <w:lastRenderedPageBreak/>
        <w:t>the temporal span of a</w:t>
      </w:r>
      <w:r w:rsidRPr="002462BF">
        <w:rPr>
          <w:rStyle w:val="StyleBoldUnderline"/>
        </w:rPr>
        <w:t xml:space="preserve">n individual </w:t>
      </w:r>
      <w:r w:rsidRPr="00FC20B9">
        <w:rPr>
          <w:rStyle w:val="StyleBoldUnderline"/>
          <w:highlight w:val="cyan"/>
        </w:rPr>
        <w:t>subject</w:t>
      </w:r>
      <w:r w:rsidRPr="002462BF">
        <w:rPr>
          <w:rStyle w:val="StyleBoldUnderline"/>
        </w:rPr>
        <w:t xml:space="preserve"> or group</w:t>
      </w:r>
      <w:r w:rsidRPr="002462BF">
        <w:rPr>
          <w:sz w:val="16"/>
        </w:rPr>
        <w:t xml:space="preserve">. Significantly, </w:t>
      </w:r>
      <w:r w:rsidRPr="002462BF">
        <w:rPr>
          <w:rStyle w:val="StyleBoldUnderline"/>
        </w:rPr>
        <w:t>moral blind spots are historically contingent, and while</w:t>
      </w:r>
      <w:r w:rsidRPr="002462BF">
        <w:rPr>
          <w:sz w:val="16"/>
        </w:rPr>
        <w:t xml:space="preserve"> they are </w:t>
      </w:r>
      <w:r w:rsidRPr="002462BF">
        <w:rPr>
          <w:rStyle w:val="StyleBoldUnderline"/>
        </w:rPr>
        <w:t>recalcitrant, they are not incorrigible</w:t>
      </w:r>
      <w:r w:rsidRPr="002462BF">
        <w:rPr>
          <w:sz w:val="16"/>
        </w:rPr>
        <w:t xml:space="preserve"> (a point to which I will return). The central point to make in regard to the first-order level of experience with moral identity and agency is that </w:t>
      </w:r>
      <w:r w:rsidRPr="00FC20B9">
        <w:rPr>
          <w:rStyle w:val="StyleBoldUnderline"/>
          <w:highlight w:val="cyan"/>
        </w:rPr>
        <w:t>blind spots</w:t>
      </w:r>
      <w:r w:rsidRPr="002462BF">
        <w:rPr>
          <w:rStyle w:val="StyleBoldUnderline"/>
        </w:rPr>
        <w:t xml:space="preserve"> attend and </w:t>
      </w:r>
      <w:r w:rsidRPr="00FC20B9">
        <w:rPr>
          <w:rStyle w:val="StyleBoldUnderline"/>
          <w:highlight w:val="cyan"/>
        </w:rPr>
        <w:t xml:space="preserve">facilitate judgment and action in the way that all forms of </w:t>
      </w:r>
      <w:r w:rsidRPr="002462BF">
        <w:rPr>
          <w:rStyle w:val="StyleBoldUnderline"/>
        </w:rPr>
        <w:t xml:space="preserve">partiality and moral </w:t>
      </w:r>
      <w:r w:rsidRPr="00FC20B9">
        <w:rPr>
          <w:rStyle w:val="StyleBoldUnderline"/>
          <w:highlight w:val="cyan"/>
        </w:rPr>
        <w:t>identity do by filtering the phenomenal world</w:t>
      </w:r>
      <w:r w:rsidRPr="002462BF">
        <w:rPr>
          <w:rStyle w:val="StyleBoldUnderline"/>
        </w:rPr>
        <w:t xml:space="preserve"> so as </w:t>
      </w:r>
      <w:r w:rsidRPr="00FC20B9">
        <w:rPr>
          <w:rStyle w:val="StyleBoldUnderline"/>
          <w:highlight w:val="cyan"/>
        </w:rPr>
        <w:t>to navigate within its complexities</w:t>
      </w:r>
      <w:r w:rsidRPr="002462BF">
        <w:rPr>
          <w:sz w:val="16"/>
        </w:rPr>
        <w:t xml:space="preserve">. Yet the </w:t>
      </w:r>
      <w:r w:rsidRPr="00FC20B9">
        <w:rPr>
          <w:rStyle w:val="StyleBoldUnderline"/>
          <w:highlight w:val="cyan"/>
        </w:rPr>
        <w:t>constitutive occlusions embedded within moral perception</w:t>
      </w:r>
      <w:r w:rsidRPr="002462BF">
        <w:rPr>
          <w:rStyle w:val="StyleBoldUnderline"/>
        </w:rPr>
        <w:t xml:space="preserve"> also </w:t>
      </w:r>
      <w:r w:rsidRPr="00FC20B9">
        <w:rPr>
          <w:rStyle w:val="StyleBoldUnderline"/>
          <w:highlight w:val="cyan"/>
        </w:rPr>
        <w:t>shape judgment and action in ways that</w:t>
      </w:r>
      <w:r w:rsidRPr="002462BF">
        <w:rPr>
          <w:rStyle w:val="StyleBoldUnderline"/>
        </w:rPr>
        <w:t xml:space="preserve"> can </w:t>
      </w:r>
      <w:r w:rsidRPr="00FC20B9">
        <w:rPr>
          <w:rStyle w:val="StyleBoldUnderline"/>
          <w:highlight w:val="cyan"/>
        </w:rPr>
        <w:t>subvert</w:t>
      </w:r>
      <w:r w:rsidRPr="002462BF">
        <w:rPr>
          <w:rStyle w:val="StyleBoldUnderline"/>
        </w:rPr>
        <w:t xml:space="preserve"> both </w:t>
      </w:r>
      <w:r w:rsidRPr="00FC20B9">
        <w:rPr>
          <w:rStyle w:val="Emphasis"/>
          <w:highlight w:val="cyan"/>
        </w:rPr>
        <w:t>individual and collective well-being</w:t>
      </w:r>
      <w:r w:rsidRPr="00E12BB1">
        <w:rPr>
          <w:rStyle w:val="Emphasis"/>
        </w:rPr>
        <w:t>.</w:t>
      </w:r>
      <w:r w:rsidRPr="002462BF">
        <w:rPr>
          <w:sz w:val="16"/>
        </w:rPr>
        <w:t xml:space="preserve"> Surely one of the most illuminating instances of this problematic condition is provided by the example of Oedipus. In turning to Sophocles’ Oedipus Tyrannus, we can also introduce the significance that second-order moral blindness has for the life of an individual and a political society.</w:t>
      </w:r>
    </w:p>
    <w:p w:rsidR="001751F1" w:rsidRPr="000A2650" w:rsidRDefault="001751F1" w:rsidP="00C517E3">
      <w:pPr>
        <w:rPr>
          <w:rStyle w:val="StyleBoldUnderline"/>
        </w:rPr>
      </w:pPr>
    </w:p>
    <w:p w:rsidR="00C517E3" w:rsidRDefault="00C517E3" w:rsidP="00C517E3">
      <w:pPr>
        <w:pStyle w:val="Heading2"/>
      </w:pPr>
      <w:r>
        <w:lastRenderedPageBreak/>
        <w:t>2NC Ext – State Key/Good</w:t>
      </w:r>
    </w:p>
    <w:p w:rsidR="00C517E3" w:rsidRDefault="00C517E3" w:rsidP="00C517E3">
      <w:pPr>
        <w:rPr>
          <w:b/>
        </w:rPr>
      </w:pPr>
      <w:r>
        <w:rPr>
          <w:b/>
        </w:rPr>
        <w:t>Even if engaging in the state isn’t perfect it is necessary – withdrawing from institutions allows right wing hawks to take over – the only way to prevent social injustices is by engaging with the institutions that cause or control them in the first place</w:t>
      </w:r>
    </w:p>
    <w:p w:rsidR="00C517E3" w:rsidRPr="00FE751C" w:rsidRDefault="00C517E3" w:rsidP="00C517E3">
      <w:pPr>
        <w:rPr>
          <w:b/>
          <w:sz w:val="16"/>
          <w:szCs w:val="16"/>
        </w:rPr>
      </w:pPr>
      <w:r w:rsidRPr="00FE751C">
        <w:rPr>
          <w:b/>
        </w:rPr>
        <w:t>Mouffe 2009</w:t>
      </w:r>
      <w:r w:rsidRPr="00FE751C">
        <w:rPr>
          <w:rStyle w:val="CitationChar"/>
        </w:rPr>
        <w:t xml:space="preserve"> </w:t>
      </w:r>
      <w:r w:rsidRPr="00FE751C">
        <w:rPr>
          <w:sz w:val="16"/>
          <w:szCs w:val="16"/>
        </w:rPr>
        <w:t xml:space="preserve">(Chantal Mouffe is Professor of Political Theory at the Centre for the Study of Democracy, University of Westminster, “The Importance of Engaging the State”, </w:t>
      </w:r>
      <w:r w:rsidRPr="00FE751C">
        <w:rPr>
          <w:i/>
          <w:sz w:val="16"/>
          <w:szCs w:val="16"/>
        </w:rPr>
        <w:t>What is Radical Politics Today?</w:t>
      </w:r>
      <w:r w:rsidRPr="00FE751C">
        <w:rPr>
          <w:sz w:val="16"/>
          <w:szCs w:val="16"/>
        </w:rPr>
        <w:t>, Edited by Jonathan Pugh, pp. 233-7)</w:t>
      </w:r>
    </w:p>
    <w:p w:rsidR="00C517E3" w:rsidRDefault="00C517E3" w:rsidP="00C517E3">
      <w:pPr>
        <w:pStyle w:val="card"/>
        <w:ind w:left="0"/>
        <w:rPr>
          <w:sz w:val="16"/>
          <w:szCs w:val="22"/>
        </w:rPr>
      </w:pPr>
      <w:r w:rsidRPr="00FE751C">
        <w:rPr>
          <w:sz w:val="16"/>
          <w:szCs w:val="22"/>
        </w:rPr>
        <w:t xml:space="preserve">In both Hardt and Negri, and Virno, </w:t>
      </w:r>
      <w:r w:rsidRPr="00FE751C">
        <w:rPr>
          <w:rStyle w:val="StyleBoldUnderline"/>
          <w:szCs w:val="22"/>
        </w:rPr>
        <w:t>there is</w:t>
      </w:r>
      <w:r w:rsidRPr="00FE751C">
        <w:rPr>
          <w:sz w:val="16"/>
          <w:szCs w:val="22"/>
        </w:rPr>
        <w:t xml:space="preserve"> therefore </w:t>
      </w:r>
      <w:r w:rsidRPr="00FE751C">
        <w:rPr>
          <w:rStyle w:val="underline"/>
          <w:rFonts w:eastAsiaTheme="majorEastAsia"/>
          <w:sz w:val="22"/>
          <w:szCs w:val="22"/>
        </w:rPr>
        <w:t>emphasis upon ‘critique as withdrawal’</w:t>
      </w:r>
      <w:r w:rsidRPr="00FE751C">
        <w:rPr>
          <w:sz w:val="16"/>
          <w:szCs w:val="22"/>
        </w:rPr>
        <w:t xml:space="preserve">. They all call for the development of a non-state public sphere. They call for self-organisation, experimentation, non-representative and extra-parliamentary politics. </w:t>
      </w:r>
      <w:r w:rsidRPr="00FE751C">
        <w:rPr>
          <w:rStyle w:val="underline"/>
          <w:rFonts w:eastAsiaTheme="majorEastAsia"/>
          <w:sz w:val="22"/>
          <w:szCs w:val="22"/>
        </w:rPr>
        <w:t>They see</w:t>
      </w:r>
      <w:r w:rsidRPr="00FE751C">
        <w:rPr>
          <w:sz w:val="16"/>
          <w:szCs w:val="22"/>
        </w:rPr>
        <w:t xml:space="preserve"> forms of </w:t>
      </w:r>
      <w:r w:rsidRPr="00FE751C">
        <w:rPr>
          <w:rStyle w:val="underline"/>
          <w:rFonts w:eastAsiaTheme="majorEastAsia"/>
          <w:sz w:val="22"/>
          <w:szCs w:val="22"/>
        </w:rPr>
        <w:t>traditional representative politics as inherently oppressive</w:t>
      </w:r>
      <w:r w:rsidRPr="00FE751C">
        <w:rPr>
          <w:sz w:val="16"/>
          <w:szCs w:val="22"/>
        </w:rPr>
        <w:t xml:space="preserve">. </w:t>
      </w:r>
      <w:r w:rsidRPr="00FE751C">
        <w:rPr>
          <w:rStyle w:val="underline"/>
          <w:rFonts w:eastAsiaTheme="majorEastAsia"/>
          <w:sz w:val="22"/>
          <w:szCs w:val="22"/>
        </w:rPr>
        <w:t>So they do not seek to engage with them, in order to challenge them. They seek to get rid of them</w:t>
      </w:r>
      <w:r w:rsidRPr="00FE751C">
        <w:rPr>
          <w:sz w:val="16"/>
          <w:szCs w:val="22"/>
        </w:rPr>
        <w:t xml:space="preserve">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FC20B9">
        <w:rPr>
          <w:rStyle w:val="underline"/>
          <w:rFonts w:eastAsiaTheme="majorEastAsia"/>
          <w:sz w:val="22"/>
          <w:szCs w:val="22"/>
          <w:highlight w:val="cyan"/>
        </w:rPr>
        <w:t>They advocate a withdrawal from existing institutions</w:t>
      </w:r>
      <w:r w:rsidRPr="00FE751C">
        <w:rPr>
          <w:rStyle w:val="underline"/>
          <w:rFonts w:eastAsiaTheme="majorEastAsia"/>
          <w:sz w:val="22"/>
          <w:szCs w:val="22"/>
        </w:rPr>
        <w:t>. This</w:t>
      </w:r>
      <w:r w:rsidRPr="00FE751C">
        <w:rPr>
          <w:sz w:val="16"/>
          <w:szCs w:val="22"/>
        </w:rPr>
        <w:t xml:space="preserve"> is something which </w:t>
      </w:r>
      <w:r w:rsidRPr="00FE751C">
        <w:rPr>
          <w:rStyle w:val="underline"/>
          <w:rFonts w:eastAsiaTheme="majorEastAsia"/>
          <w:sz w:val="22"/>
          <w:szCs w:val="22"/>
        </w:rPr>
        <w:t>characterises</w:t>
      </w:r>
      <w:r w:rsidRPr="00FE751C">
        <w:rPr>
          <w:sz w:val="16"/>
          <w:szCs w:val="22"/>
        </w:rPr>
        <w:t xml:space="preserve"> </w:t>
      </w:r>
      <w:r w:rsidRPr="00FE751C">
        <w:rPr>
          <w:rStyle w:val="underline"/>
          <w:rFonts w:eastAsiaTheme="majorEastAsia"/>
          <w:sz w:val="22"/>
          <w:szCs w:val="22"/>
        </w:rPr>
        <w:t xml:space="preserve">much of radical politics today. </w:t>
      </w:r>
      <w:r w:rsidRPr="00FC20B9">
        <w:rPr>
          <w:rStyle w:val="Emphasis"/>
          <w:rFonts w:eastAsiaTheme="majorEastAsia"/>
          <w:szCs w:val="22"/>
          <w:highlight w:val="cyan"/>
        </w:rPr>
        <w:t>The emphasis is not upon challenging the state. Radical politics today is</w:t>
      </w:r>
      <w:r w:rsidRPr="00FE751C">
        <w:rPr>
          <w:sz w:val="16"/>
          <w:szCs w:val="22"/>
        </w:rPr>
        <w:t xml:space="preserve"> often </w:t>
      </w:r>
      <w:r w:rsidRPr="00FC20B9">
        <w:rPr>
          <w:rStyle w:val="underline"/>
          <w:rFonts w:eastAsiaTheme="majorEastAsia"/>
          <w:sz w:val="22"/>
          <w:szCs w:val="22"/>
          <w:highlight w:val="cyan"/>
        </w:rPr>
        <w:t>characterised by a</w:t>
      </w:r>
      <w:r w:rsidRPr="00FE751C">
        <w:rPr>
          <w:sz w:val="16"/>
          <w:szCs w:val="22"/>
        </w:rPr>
        <w:t xml:space="preserve"> mood, a sense and a </w:t>
      </w:r>
      <w:r w:rsidRPr="00FC20B9">
        <w:rPr>
          <w:rStyle w:val="Emphasis"/>
          <w:rFonts w:eastAsiaTheme="majorEastAsia"/>
          <w:szCs w:val="22"/>
          <w:highlight w:val="cyan"/>
        </w:rPr>
        <w:t>feeling, that the state itself is inherently the problem</w:t>
      </w:r>
      <w:r w:rsidRPr="00FE751C">
        <w:rPr>
          <w:sz w:val="16"/>
          <w:szCs w:val="22"/>
        </w:rPr>
        <w:t xml:space="preserve">. </w:t>
      </w:r>
      <w:r w:rsidRPr="00FE751C">
        <w:rPr>
          <w:rStyle w:val="underline"/>
          <w:rFonts w:eastAsiaTheme="majorEastAsia"/>
          <w:sz w:val="22"/>
          <w:szCs w:val="22"/>
        </w:rPr>
        <w:t>Critique as engagement</w:t>
      </w:r>
      <w:r w:rsidRPr="00FE751C">
        <w:rPr>
          <w:sz w:val="16"/>
          <w:szCs w:val="22"/>
        </w:rPr>
        <w:t xml:space="preserve"> I will now turn to presenting the way I envisage </w:t>
      </w:r>
      <w:r w:rsidRPr="00FE751C">
        <w:rPr>
          <w:rStyle w:val="underline"/>
          <w:rFonts w:eastAsiaTheme="majorEastAsia"/>
          <w:sz w:val="22"/>
          <w:szCs w:val="22"/>
        </w:rPr>
        <w:t>the form of social criticism best suited to radical politics today</w:t>
      </w:r>
      <w:r w:rsidRPr="00FE751C">
        <w:rPr>
          <w:sz w:val="16"/>
          <w:szCs w:val="22"/>
        </w:rPr>
        <w:t xml:space="preserve">.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FE751C">
        <w:rPr>
          <w:rStyle w:val="underline"/>
          <w:rFonts w:eastAsiaTheme="majorEastAsia"/>
          <w:sz w:val="22"/>
          <w:szCs w:val="22"/>
        </w:rPr>
        <w:t>they deny the positive role of political struggle</w:t>
      </w:r>
      <w:r w:rsidRPr="00FE751C">
        <w:rPr>
          <w:sz w:val="16"/>
          <w:szCs w:val="22"/>
        </w:rPr>
        <w:t xml:space="preserve">. In Hegemony and Socialist Strategy: Towards a Radical Democratic Politics </w:t>
      </w:r>
      <w:r w:rsidRPr="00FE751C">
        <w:rPr>
          <w:rStyle w:val="underline"/>
          <w:rFonts w:eastAsiaTheme="majorEastAsia"/>
          <w:sz w:val="22"/>
          <w:szCs w:val="22"/>
        </w:rPr>
        <w:t>we use the word ‘hegemony’ to describe the way in which meaning is given to institutions or practices</w:t>
      </w:r>
      <w:r w:rsidRPr="00FE751C">
        <w:rPr>
          <w:sz w:val="16"/>
          <w:szCs w:val="22"/>
        </w:rPr>
        <w:t xml:space="preserve">: </w:t>
      </w:r>
      <w:r w:rsidRPr="00FE751C">
        <w:rPr>
          <w:rStyle w:val="underline"/>
          <w:rFonts w:eastAsiaTheme="majorEastAsia"/>
          <w:sz w:val="22"/>
          <w:szCs w:val="22"/>
        </w:rPr>
        <w:t>for example, the way in which a given institution or practice is defined as ‘oppressive to women’, ‘racist’ or ‘environmentally destructive’.</w:t>
      </w:r>
      <w:r w:rsidRPr="00FE751C">
        <w:rPr>
          <w:sz w:val="16"/>
          <w:szCs w:val="22"/>
        </w:rPr>
        <w:t xml:space="preserve"> We also point out that </w:t>
      </w:r>
      <w:r w:rsidRPr="00FE751C">
        <w:rPr>
          <w:rStyle w:val="underline"/>
          <w:rFonts w:eastAsiaTheme="majorEastAsia"/>
          <w:sz w:val="22"/>
          <w:szCs w:val="22"/>
        </w:rPr>
        <w:t>every hegemonic order is therefore susceptible to being challenged by counter-hegemonic practices – feminist, anti-racist, environmentalist</w:t>
      </w:r>
      <w:r w:rsidRPr="00FE751C">
        <w:rPr>
          <w:sz w:val="16"/>
          <w:szCs w:val="22"/>
        </w:rPr>
        <w:t xml:space="preserve">, for example. </w:t>
      </w:r>
      <w:r w:rsidRPr="00FE751C">
        <w:rPr>
          <w:rStyle w:val="underline"/>
          <w:rFonts w:eastAsiaTheme="majorEastAsia"/>
          <w:sz w:val="22"/>
          <w:szCs w:val="22"/>
        </w:rPr>
        <w:t>This is illustrated by</w:t>
      </w:r>
      <w:r w:rsidRPr="00FE751C">
        <w:rPr>
          <w:sz w:val="16"/>
          <w:szCs w:val="22"/>
        </w:rPr>
        <w:t xml:space="preserve"> the plethora of </w:t>
      </w:r>
      <w:r w:rsidRPr="00FE751C">
        <w:rPr>
          <w:rStyle w:val="underline"/>
          <w:rFonts w:eastAsiaTheme="majorEastAsia"/>
          <w:sz w:val="22"/>
          <w:szCs w:val="22"/>
        </w:rPr>
        <w:t xml:space="preserve">new social movements </w:t>
      </w:r>
      <w:r w:rsidRPr="00FE751C">
        <w:rPr>
          <w:sz w:val="16"/>
          <w:szCs w:val="22"/>
        </w:rPr>
        <w:t xml:space="preserve">which presently exist </w:t>
      </w:r>
      <w:r w:rsidRPr="00FE751C">
        <w:rPr>
          <w:rStyle w:val="CitationChar"/>
          <w:rFonts w:eastAsiaTheme="majorEastAsia"/>
          <w:sz w:val="22"/>
          <w:szCs w:val="22"/>
        </w:rPr>
        <w:t>in radical politics today</w:t>
      </w:r>
      <w:r w:rsidRPr="00FE751C">
        <w:rPr>
          <w:sz w:val="16"/>
          <w:szCs w:val="22"/>
        </w:rPr>
        <w:t xml:space="preserve"> (Christian, anti-war, counter-globalisation, Muslim, and so on). </w:t>
      </w:r>
      <w:r w:rsidRPr="00FE751C">
        <w:rPr>
          <w:rStyle w:val="underline"/>
          <w:rFonts w:eastAsiaTheme="majorEastAsia"/>
          <w:sz w:val="22"/>
          <w:szCs w:val="22"/>
        </w:rPr>
        <w:t>Clearly not all</w:t>
      </w:r>
      <w:r w:rsidRPr="00FE751C">
        <w:rPr>
          <w:sz w:val="16"/>
          <w:szCs w:val="22"/>
        </w:rPr>
        <w:t xml:space="preserve"> of these </w:t>
      </w:r>
      <w:r w:rsidRPr="00FE751C">
        <w:rPr>
          <w:rStyle w:val="underline"/>
          <w:rFonts w:eastAsiaTheme="majorEastAsia"/>
          <w:sz w:val="22"/>
          <w:szCs w:val="22"/>
        </w:rPr>
        <w:t>are workers’ struggles</w:t>
      </w:r>
      <w:r w:rsidRPr="00FE751C">
        <w:rPr>
          <w:sz w:val="16"/>
          <w:szCs w:val="22"/>
        </w:rPr>
        <w:t xml:space="preserve">. In their various ways </w:t>
      </w:r>
      <w:r w:rsidRPr="00FE751C">
        <w:rPr>
          <w:rStyle w:val="underline"/>
          <w:rFonts w:eastAsiaTheme="majorEastAsia"/>
          <w:sz w:val="22"/>
          <w:szCs w:val="22"/>
        </w:rPr>
        <w:t>they have nevertheless attempted to influence and have influenced a new hegemonic order.</w:t>
      </w:r>
      <w:r w:rsidRPr="00FE751C">
        <w:rPr>
          <w:sz w:val="16"/>
          <w:szCs w:val="22"/>
        </w:rPr>
        <w:t xml:space="preserve"> </w:t>
      </w:r>
      <w:r w:rsidRPr="00FE751C">
        <w:rPr>
          <w:rStyle w:val="underline"/>
          <w:rFonts w:eastAsiaTheme="majorEastAsia"/>
          <w:sz w:val="22"/>
          <w:szCs w:val="22"/>
        </w:rPr>
        <w:t>This means that when we talk about ‘the political’, we do not lose sight of the ever present possibility of heterogeneity and antagonism within society</w:t>
      </w:r>
      <w:r w:rsidRPr="00FE751C">
        <w:rPr>
          <w:sz w:val="16"/>
          <w:szCs w:val="22"/>
        </w:rPr>
        <w:t xml:space="preserve">. There are many different ways of being antagonistic to a dominant order in a heterogeneous society – it need not only refer to the workers’ struggles. I submit that </w:t>
      </w:r>
      <w:r w:rsidRPr="00FE751C">
        <w:rPr>
          <w:rStyle w:val="underline"/>
          <w:rFonts w:eastAsiaTheme="majorEastAsia"/>
          <w:sz w:val="22"/>
          <w:szCs w:val="22"/>
        </w:rPr>
        <w:t>it is necessary to introduce this hegemonic dimension when one envisages the transition from Fordism to post-Fordism</w:t>
      </w:r>
      <w:r w:rsidRPr="00FE751C">
        <w:rPr>
          <w:sz w:val="16"/>
          <w:szCs w:val="22"/>
        </w:rPr>
        <w:t xml:space="preserve">.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FE751C">
        <w:rPr>
          <w:rStyle w:val="underline"/>
          <w:rFonts w:eastAsiaTheme="majorEastAsia"/>
          <w:sz w:val="22"/>
          <w:szCs w:val="22"/>
        </w:rPr>
        <w:t>capitalists manage to use the demands for autonomy of the new movements that developed in the 1960s, harnessing them in the development of the post-Fordist networked economy and transforming them into new forms of control.</w:t>
      </w:r>
      <w:r w:rsidRPr="00FE751C">
        <w:rPr>
          <w:sz w:val="16"/>
          <w:szCs w:val="22"/>
        </w:rPr>
        <w:t xml:space="preserve"> </w:t>
      </w:r>
      <w:r w:rsidRPr="00FE751C">
        <w:rPr>
          <w:rStyle w:val="underline"/>
          <w:rFonts w:eastAsiaTheme="majorEastAsia"/>
          <w:sz w:val="22"/>
          <w:szCs w:val="22"/>
        </w:rPr>
        <w:t>They use the term ‘artistic critique’ to refer to</w:t>
      </w:r>
      <w:r w:rsidRPr="00FE751C">
        <w:rPr>
          <w:sz w:val="16"/>
          <w:szCs w:val="22"/>
        </w:rPr>
        <w:t xml:space="preserve"> how </w:t>
      </w:r>
      <w:r w:rsidRPr="00FE751C">
        <w:rPr>
          <w:rStyle w:val="underline"/>
          <w:rFonts w:eastAsiaTheme="majorEastAsia"/>
          <w:sz w:val="22"/>
          <w:szCs w:val="22"/>
        </w:rPr>
        <w:t>the strategies of the counter-culture (the search for authenticity, the ideal of selfmanagement and the anti-hierarchical exigency</w:t>
      </w:r>
      <w:r w:rsidRPr="00FE751C">
        <w:rPr>
          <w:sz w:val="16"/>
          <w:szCs w:val="22"/>
        </w:rPr>
        <w:t xml:space="preserve">) were </w:t>
      </w:r>
      <w:r w:rsidRPr="00FE751C">
        <w:rPr>
          <w:rStyle w:val="underline"/>
          <w:rFonts w:eastAsiaTheme="majorEastAsia"/>
          <w:sz w:val="22"/>
          <w:szCs w:val="22"/>
        </w:rPr>
        <w:t>used to promote the conditions required by the new mode of capitalist regulation</w:t>
      </w:r>
      <w:r w:rsidRPr="00FE751C">
        <w:rPr>
          <w:sz w:val="16"/>
          <w:szCs w:val="2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their analysis is a clear example of what Gramsci called ‘hegemony through neutralisation’ or ‘passive revolution’. This refers to a situation where </w:t>
      </w:r>
      <w:r w:rsidRPr="00FC20B9">
        <w:rPr>
          <w:rStyle w:val="underline"/>
          <w:rFonts w:eastAsiaTheme="majorEastAsia"/>
          <w:sz w:val="22"/>
          <w:szCs w:val="22"/>
          <w:highlight w:val="cyan"/>
        </w:rPr>
        <w:t>demands which challenge the hegemonic order are recuperated by the existing system, which is achieved by satisfying them in a way that neutralises their subversive potential</w:t>
      </w:r>
      <w:r w:rsidRPr="00FE751C">
        <w:rPr>
          <w:sz w:val="16"/>
          <w:szCs w:val="22"/>
        </w:rPr>
        <w:t xml:space="preserve">. </w:t>
      </w:r>
      <w:r w:rsidRPr="00FE751C">
        <w:rPr>
          <w:rStyle w:val="underline"/>
          <w:rFonts w:eastAsiaTheme="majorEastAsia"/>
          <w:sz w:val="22"/>
          <w:szCs w:val="22"/>
        </w:rPr>
        <w:t>When we apprehend the transition from Fordism to post- Fordism within such a framework, we</w:t>
      </w:r>
      <w:r w:rsidRPr="00FE751C">
        <w:rPr>
          <w:sz w:val="16"/>
          <w:szCs w:val="22"/>
        </w:rPr>
        <w:t xml:space="preserve"> can </w:t>
      </w:r>
      <w:r w:rsidRPr="00FE751C">
        <w:rPr>
          <w:rStyle w:val="underline"/>
          <w:rFonts w:eastAsiaTheme="majorEastAsia"/>
          <w:sz w:val="22"/>
          <w:szCs w:val="22"/>
        </w:rPr>
        <w:t>understand it as a hegemonic move by capital to re-establish its leading role and restore its challenged legitimacy</w:t>
      </w:r>
      <w:r w:rsidRPr="00FE751C">
        <w:rPr>
          <w:rStyle w:val="Emphasis"/>
          <w:rFonts w:eastAsiaTheme="majorEastAsia"/>
          <w:szCs w:val="22"/>
        </w:rPr>
        <w:t>. We did not witness a revolution</w:t>
      </w:r>
      <w:r w:rsidRPr="00FE751C">
        <w:rPr>
          <w:sz w:val="16"/>
          <w:szCs w:val="22"/>
        </w:rPr>
        <w:t xml:space="preserve">, in Marx’s sense of the term. Rather, there have been many different interventions, challenging dominant hegemonic practices. </w:t>
      </w:r>
      <w:r w:rsidRPr="00FE751C">
        <w:rPr>
          <w:rStyle w:val="underline"/>
          <w:rFonts w:eastAsiaTheme="majorEastAsia"/>
          <w:sz w:val="22"/>
          <w:szCs w:val="22"/>
        </w:rPr>
        <w:t xml:space="preserve">It is clear that, </w:t>
      </w:r>
      <w:r w:rsidRPr="00FC20B9">
        <w:rPr>
          <w:rStyle w:val="Emphasis"/>
          <w:rFonts w:eastAsiaTheme="majorEastAsia"/>
          <w:szCs w:val="22"/>
          <w:highlight w:val="cyan"/>
        </w:rPr>
        <w:t>once we envisage social reality in terms of ‘hegemonic’ and ‘counter-hegemonic’ practices, radical politics is not about withdrawing</w:t>
      </w:r>
      <w:r w:rsidRPr="00FE751C">
        <w:rPr>
          <w:sz w:val="16"/>
          <w:szCs w:val="22"/>
        </w:rPr>
        <w:t xml:space="preserve"> completely </w:t>
      </w:r>
      <w:r w:rsidRPr="00FE751C">
        <w:rPr>
          <w:rStyle w:val="underline"/>
          <w:rFonts w:eastAsiaTheme="majorEastAsia"/>
          <w:sz w:val="22"/>
          <w:szCs w:val="22"/>
        </w:rPr>
        <w:t>from existing institutions</w:t>
      </w:r>
      <w:r w:rsidRPr="00FE751C">
        <w:rPr>
          <w:sz w:val="16"/>
          <w:szCs w:val="22"/>
        </w:rPr>
        <w:t xml:space="preserve">. </w:t>
      </w:r>
      <w:r w:rsidRPr="00FE751C">
        <w:rPr>
          <w:rStyle w:val="underline"/>
          <w:rFonts w:eastAsiaTheme="majorEastAsia"/>
          <w:sz w:val="22"/>
          <w:szCs w:val="22"/>
        </w:rPr>
        <w:t xml:space="preserve">Rather, </w:t>
      </w:r>
      <w:r w:rsidRPr="00FC20B9">
        <w:rPr>
          <w:rStyle w:val="Emphasis"/>
          <w:rFonts w:eastAsiaTheme="majorEastAsia"/>
          <w:szCs w:val="22"/>
          <w:highlight w:val="cyan"/>
        </w:rPr>
        <w:t xml:space="preserve">we have no other choice but to engage </w:t>
      </w:r>
      <w:r w:rsidRPr="00FC20B9">
        <w:rPr>
          <w:rStyle w:val="Emphasis"/>
          <w:rFonts w:eastAsiaTheme="majorEastAsia"/>
          <w:szCs w:val="22"/>
          <w:highlight w:val="cyan"/>
        </w:rPr>
        <w:lastRenderedPageBreak/>
        <w:t>with hegemonic practices, in order to challenge them</w:t>
      </w:r>
      <w:r w:rsidRPr="00FE751C">
        <w:rPr>
          <w:sz w:val="16"/>
          <w:szCs w:val="22"/>
        </w:rPr>
        <w:t xml:space="preserve">. This is crucial; otherwise we will be faced with a chaotic situation. Moreover, </w:t>
      </w:r>
      <w:r w:rsidRPr="00FE751C">
        <w:rPr>
          <w:rStyle w:val="underline"/>
          <w:rFonts w:eastAsiaTheme="majorEastAsia"/>
          <w:sz w:val="22"/>
          <w:szCs w:val="22"/>
        </w:rPr>
        <w:t xml:space="preserve">if we do not engage with and challenge the existing order, </w:t>
      </w:r>
      <w:r w:rsidRPr="00FC20B9">
        <w:rPr>
          <w:rStyle w:val="underline"/>
          <w:rFonts w:eastAsiaTheme="majorEastAsia"/>
          <w:sz w:val="22"/>
          <w:szCs w:val="22"/>
          <w:highlight w:val="cyan"/>
        </w:rPr>
        <w:t>if we instead choose to simply escape the state</w:t>
      </w:r>
      <w:r w:rsidRPr="00FE751C">
        <w:rPr>
          <w:sz w:val="16"/>
          <w:szCs w:val="22"/>
        </w:rPr>
        <w:t xml:space="preserve"> completely</w:t>
      </w:r>
      <w:r w:rsidRPr="00FC20B9">
        <w:rPr>
          <w:sz w:val="16"/>
          <w:szCs w:val="22"/>
          <w:highlight w:val="cyan"/>
        </w:rPr>
        <w:t xml:space="preserve">, </w:t>
      </w:r>
      <w:r w:rsidRPr="00FC20B9">
        <w:rPr>
          <w:rStyle w:val="underline"/>
          <w:rFonts w:eastAsiaTheme="majorEastAsia"/>
          <w:sz w:val="22"/>
          <w:szCs w:val="22"/>
          <w:highlight w:val="cyan"/>
        </w:rPr>
        <w:t>we leave the door open for others to take control of systems of authority and regulation</w:t>
      </w:r>
      <w:r w:rsidRPr="00FE751C">
        <w:rPr>
          <w:sz w:val="16"/>
          <w:szCs w:val="22"/>
        </w:rPr>
        <w:t xml:space="preserve">. Indeed there are many historical (and not so historical) examples of this. </w:t>
      </w:r>
      <w:r w:rsidRPr="00FC20B9">
        <w:rPr>
          <w:rStyle w:val="Emphasis"/>
          <w:rFonts w:eastAsiaTheme="majorEastAsia"/>
          <w:szCs w:val="22"/>
          <w:highlight w:val="cyan"/>
        </w:rPr>
        <w:t>When the Left shows little interest, Right-wing and authoritarian groups are only too happy to take over the state</w:t>
      </w:r>
      <w:r w:rsidRPr="00FE751C">
        <w:rPr>
          <w:sz w:val="16"/>
          <w:szCs w:val="2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FC20B9">
        <w:rPr>
          <w:rStyle w:val="underline"/>
          <w:rFonts w:eastAsiaTheme="majorEastAsia"/>
          <w:sz w:val="22"/>
          <w:szCs w:val="22"/>
          <w:highlight w:val="cyan"/>
        </w:rPr>
        <w:t>the state is seen as a monolithic apparatus of domination that cannot be transformed</w:t>
      </w:r>
      <w:r w:rsidRPr="00FE751C">
        <w:rPr>
          <w:rStyle w:val="underline"/>
          <w:rFonts w:eastAsiaTheme="majorEastAsia"/>
          <w:sz w:val="22"/>
          <w:szCs w:val="22"/>
        </w:rPr>
        <w:t>. It has to ‘wither away’</w:t>
      </w:r>
      <w:r w:rsidRPr="00FE751C">
        <w:rPr>
          <w:sz w:val="16"/>
          <w:szCs w:val="22"/>
        </w:rPr>
        <w:t xml:space="preserve"> in order to leave room for a reconciled society beyond law, power and sovereignty. </w:t>
      </w:r>
      <w:r w:rsidRPr="00FE751C">
        <w:rPr>
          <w:rStyle w:val="underline"/>
          <w:rFonts w:eastAsiaTheme="majorEastAsia"/>
          <w:sz w:val="22"/>
          <w:szCs w:val="22"/>
        </w:rPr>
        <w:t>In reality</w:t>
      </w:r>
      <w:r w:rsidRPr="00FE751C">
        <w:rPr>
          <w:sz w:val="16"/>
          <w:szCs w:val="22"/>
        </w:rPr>
        <w:t xml:space="preserve">, as I’ve already noted, </w:t>
      </w:r>
      <w:r w:rsidRPr="00FC20B9">
        <w:rPr>
          <w:rStyle w:val="underline"/>
          <w:rFonts w:eastAsiaTheme="majorEastAsia"/>
          <w:sz w:val="22"/>
          <w:szCs w:val="22"/>
          <w:highlight w:val="cyan"/>
        </w:rPr>
        <w:t>others are often perfectly willing to take control</w:t>
      </w:r>
      <w:r w:rsidRPr="00FC20B9">
        <w:rPr>
          <w:sz w:val="16"/>
          <w:szCs w:val="22"/>
          <w:highlight w:val="cyan"/>
        </w:rPr>
        <w:t>.</w:t>
      </w:r>
      <w:r w:rsidRPr="00FE751C">
        <w:rPr>
          <w:sz w:val="16"/>
          <w:szCs w:val="22"/>
        </w:rPr>
        <w:t xml:space="preserve"> 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w:t>
      </w:r>
      <w:r w:rsidRPr="00FE751C">
        <w:rPr>
          <w:rStyle w:val="underline"/>
          <w:rFonts w:eastAsiaTheme="majorEastAsia"/>
          <w:sz w:val="22"/>
          <w:szCs w:val="22"/>
        </w:rPr>
        <w:t>As far as politics is concerned, this means the need to envisage it in terms of a hegemonic struggle</w:t>
      </w:r>
      <w:r w:rsidRPr="00FE751C">
        <w:rPr>
          <w:sz w:val="16"/>
          <w:szCs w:val="22"/>
        </w:rPr>
        <w:t xml:space="preserve"> between conflicting hegemonic projects attempting to incarnate the universal and </w:t>
      </w:r>
      <w:r w:rsidRPr="00FE751C">
        <w:rPr>
          <w:rStyle w:val="underline"/>
          <w:rFonts w:eastAsiaTheme="majorEastAsia"/>
          <w:sz w:val="22"/>
          <w:szCs w:val="22"/>
        </w:rPr>
        <w:t>to define the symbolic parameters of social life</w:t>
      </w:r>
      <w:r w:rsidRPr="00FE751C">
        <w:rPr>
          <w:rStyle w:val="StyleBoldUnderline"/>
          <w:szCs w:val="22"/>
        </w:rPr>
        <w:t>. A successful hegemony fixes the meaning of institutions</w:t>
      </w:r>
      <w:r w:rsidRPr="00FE751C">
        <w:rPr>
          <w:rStyle w:val="underline"/>
          <w:rFonts w:eastAsiaTheme="majorEastAsia"/>
          <w:sz w:val="22"/>
          <w:szCs w:val="22"/>
        </w:rPr>
        <w:t xml:space="preserve"> and social practices and defines the ‘common sense’ through which a given conception of reality is established</w:t>
      </w:r>
      <w:r w:rsidRPr="00FE751C">
        <w:rPr>
          <w:sz w:val="16"/>
          <w:szCs w:val="22"/>
        </w:rPr>
        <w:t xml:space="preserve">. </w:t>
      </w:r>
      <w:r w:rsidRPr="00FE751C">
        <w:rPr>
          <w:rStyle w:val="underline"/>
          <w:rFonts w:eastAsiaTheme="majorEastAsia"/>
          <w:sz w:val="22"/>
          <w:szCs w:val="22"/>
        </w:rPr>
        <w:t>However, such a result is always contingent</w:t>
      </w:r>
      <w:r w:rsidRPr="00FE751C">
        <w:rPr>
          <w:sz w:val="16"/>
          <w:szCs w:val="22"/>
        </w:rPr>
        <w:t xml:space="preserve">, precarious </w:t>
      </w:r>
      <w:r w:rsidRPr="00FE751C">
        <w:rPr>
          <w:rStyle w:val="underline"/>
          <w:rFonts w:eastAsiaTheme="majorEastAsia"/>
          <w:sz w:val="22"/>
          <w:szCs w:val="22"/>
        </w:rPr>
        <w:t>and susceptible to being challenged by counter-hegemonic interventions. Politics always takes place in a field criss-crossed by antagonisms</w:t>
      </w:r>
      <w:r w:rsidRPr="00FC20B9">
        <w:rPr>
          <w:rStyle w:val="Emphasis"/>
          <w:rFonts w:eastAsiaTheme="majorEastAsia"/>
          <w:szCs w:val="22"/>
          <w:highlight w:val="cyan"/>
        </w:rPr>
        <w:t>. A properly political intervention is always one that engages with a certain aspect of the existing hegemony. It can never be merely oppositiona</w:t>
      </w:r>
      <w:r w:rsidRPr="00FE751C">
        <w:rPr>
          <w:rStyle w:val="underline"/>
          <w:rFonts w:eastAsiaTheme="majorEastAsia"/>
          <w:sz w:val="22"/>
          <w:szCs w:val="22"/>
        </w:rPr>
        <w:t>l or conceived as desertion, because it aims to challenge the existing order</w:t>
      </w:r>
      <w:r w:rsidRPr="00FE751C">
        <w:rPr>
          <w:sz w:val="16"/>
          <w:szCs w:val="22"/>
        </w:rPr>
        <w:t xml:space="preserve">, so that it may reidentify and feel more comfortable with that order. </w:t>
      </w:r>
      <w:r w:rsidRPr="00FE751C">
        <w:rPr>
          <w:rStyle w:val="StyleBoldUnderline"/>
          <w:szCs w:val="22"/>
        </w:rPr>
        <w:t>Another important aspect of a</w:t>
      </w:r>
      <w:r w:rsidRPr="00FE751C">
        <w:rPr>
          <w:sz w:val="16"/>
          <w:szCs w:val="22"/>
        </w:rPr>
        <w:t xml:space="preserve"> hegemonic </w:t>
      </w:r>
      <w:r w:rsidRPr="00FE751C">
        <w:rPr>
          <w:rStyle w:val="underline"/>
          <w:rFonts w:eastAsiaTheme="majorEastAsia"/>
          <w:sz w:val="22"/>
          <w:szCs w:val="22"/>
        </w:rPr>
        <w:t>politics lies in establishing linkages between various demands</w:t>
      </w:r>
      <w:r w:rsidRPr="00FE751C">
        <w:rPr>
          <w:sz w:val="16"/>
          <w:szCs w:val="22"/>
        </w:rPr>
        <w:t xml:space="preserve"> (</w:t>
      </w:r>
      <w:r w:rsidRPr="00FE751C">
        <w:rPr>
          <w:rStyle w:val="underline"/>
          <w:rFonts w:eastAsiaTheme="majorEastAsia"/>
          <w:sz w:val="22"/>
          <w:szCs w:val="22"/>
        </w:rPr>
        <w:t>such as environmentalists, feminists, anti-racist groups</w:t>
      </w:r>
      <w:r w:rsidRPr="00FE751C">
        <w:rPr>
          <w:sz w:val="16"/>
          <w:szCs w:val="22"/>
        </w:rPr>
        <w:t xml:space="preserve">), so as </w:t>
      </w:r>
      <w:r w:rsidRPr="00FE751C">
        <w:rPr>
          <w:rStyle w:val="underline"/>
          <w:rFonts w:eastAsiaTheme="majorEastAsia"/>
          <w:sz w:val="22"/>
          <w:szCs w:val="22"/>
        </w:rPr>
        <w:t>to transform them into claims that will challenge the existing structure of power relations</w:t>
      </w:r>
      <w:r w:rsidRPr="00AB146E">
        <w:rPr>
          <w:rStyle w:val="underline"/>
          <w:rFonts w:eastAsiaTheme="majorEastAsia"/>
          <w:sz w:val="22"/>
          <w:szCs w:val="22"/>
        </w:rPr>
        <w:t xml:space="preserve">. This is a further reason why </w:t>
      </w:r>
      <w:r w:rsidRPr="00FC20B9">
        <w:rPr>
          <w:rStyle w:val="underline"/>
          <w:rFonts w:eastAsiaTheme="majorEastAsia"/>
          <w:sz w:val="22"/>
          <w:szCs w:val="22"/>
          <w:highlight w:val="cyan"/>
        </w:rPr>
        <w:t>critique involves engagement</w:t>
      </w:r>
      <w:r w:rsidRPr="00FE751C">
        <w:rPr>
          <w:rStyle w:val="underline"/>
          <w:rFonts w:eastAsiaTheme="majorEastAsia"/>
          <w:sz w:val="22"/>
          <w:szCs w:val="22"/>
        </w:rPr>
        <w:t>, rather than disengagement</w:t>
      </w:r>
      <w:r w:rsidRPr="00FE751C">
        <w:rPr>
          <w:sz w:val="16"/>
          <w:szCs w:val="22"/>
        </w:rPr>
        <w:t xml:space="preserve">. It is clear that the </w:t>
      </w:r>
      <w:r w:rsidRPr="00FC20B9">
        <w:rPr>
          <w:rStyle w:val="underline"/>
          <w:rFonts w:eastAsiaTheme="majorEastAsia"/>
          <w:sz w:val="22"/>
          <w:szCs w:val="22"/>
          <w:highlight w:val="cyan"/>
        </w:rPr>
        <w:t>different demands that exist in our societies are often in conflict</w:t>
      </w:r>
      <w:r w:rsidRPr="00FE751C">
        <w:rPr>
          <w:sz w:val="16"/>
          <w:szCs w:val="22"/>
        </w:rPr>
        <w:t xml:space="preserve"> with each other. </w:t>
      </w:r>
      <w:r w:rsidRPr="00FC20B9">
        <w:rPr>
          <w:rStyle w:val="underline"/>
          <w:rFonts w:eastAsiaTheme="majorEastAsia"/>
          <w:sz w:val="22"/>
          <w:szCs w:val="22"/>
          <w:highlight w:val="cyan"/>
        </w:rPr>
        <w:t>This is why they need to be articulated politically,</w:t>
      </w:r>
      <w:r w:rsidRPr="00FE751C">
        <w:rPr>
          <w:rStyle w:val="underline"/>
          <w:rFonts w:eastAsiaTheme="majorEastAsia"/>
          <w:sz w:val="22"/>
          <w:szCs w:val="22"/>
        </w:rPr>
        <w:t xml:space="preserve"> </w:t>
      </w:r>
      <w:r w:rsidRPr="00FC20B9">
        <w:rPr>
          <w:rStyle w:val="underline"/>
          <w:rFonts w:eastAsiaTheme="majorEastAsia"/>
          <w:sz w:val="22"/>
          <w:szCs w:val="22"/>
          <w:highlight w:val="cyan"/>
        </w:rPr>
        <w:t>which obviously involves the creation of a collective will, a ‘we’</w:t>
      </w:r>
      <w:r w:rsidRPr="00FE751C">
        <w:rPr>
          <w:sz w:val="16"/>
          <w:szCs w:val="2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FE751C">
        <w:rPr>
          <w:rStyle w:val="underline"/>
          <w:rFonts w:eastAsiaTheme="majorEastAsia"/>
          <w:sz w:val="22"/>
          <w:szCs w:val="22"/>
        </w:rPr>
        <w:t>Counter-hegemonic practices</w:t>
      </w:r>
      <w:r w:rsidRPr="00FE751C">
        <w:rPr>
          <w:sz w:val="16"/>
          <w:szCs w:val="22"/>
        </w:rPr>
        <w:t xml:space="preserve">, by contrast, </w:t>
      </w:r>
      <w:r w:rsidRPr="00FE751C">
        <w:rPr>
          <w:rStyle w:val="underline"/>
          <w:rFonts w:eastAsiaTheme="majorEastAsia"/>
          <w:sz w:val="22"/>
          <w:szCs w:val="22"/>
        </w:rPr>
        <w:t>do not eliminate differences. Rather, they are</w:t>
      </w:r>
      <w:r w:rsidRPr="00FE751C">
        <w:rPr>
          <w:sz w:val="16"/>
          <w:szCs w:val="22"/>
        </w:rPr>
        <w:t xml:space="preserve"> what could be called </w:t>
      </w:r>
      <w:r w:rsidRPr="00FE751C">
        <w:rPr>
          <w:rStyle w:val="underline"/>
          <w:rFonts w:eastAsiaTheme="majorEastAsia"/>
          <w:sz w:val="22"/>
          <w:szCs w:val="22"/>
        </w:rPr>
        <w:t>an ‘ensemble of differences’, all coming together</w:t>
      </w:r>
      <w:r w:rsidRPr="00FE751C">
        <w:rPr>
          <w:sz w:val="16"/>
          <w:szCs w:val="22"/>
        </w:rPr>
        <w:t xml:space="preserve">, only </w:t>
      </w:r>
      <w:r w:rsidRPr="00FE751C">
        <w:rPr>
          <w:rStyle w:val="underline"/>
          <w:rFonts w:eastAsiaTheme="majorEastAsia"/>
          <w:sz w:val="22"/>
          <w:szCs w:val="22"/>
        </w:rPr>
        <w:t>at a given moment, against a common adversary</w:t>
      </w:r>
      <w:r w:rsidRPr="00FE751C">
        <w:rPr>
          <w:sz w:val="16"/>
          <w:szCs w:val="22"/>
        </w:rPr>
        <w:t xml:space="preserve">. Such as when different groups from many backgrounds come together to protest against a war perpetuated by a state, or when environmentalists, feminists, anti-racists and others come together to challenge dominant models of development and progress. </w:t>
      </w:r>
      <w:r w:rsidRPr="00FE751C">
        <w:rPr>
          <w:rStyle w:val="underline"/>
          <w:rFonts w:eastAsiaTheme="majorEastAsia"/>
          <w:sz w:val="22"/>
          <w:szCs w:val="22"/>
        </w:rPr>
        <w:t xml:space="preserve">In these cases, </w:t>
      </w:r>
      <w:r w:rsidRPr="00FC20B9">
        <w:rPr>
          <w:rStyle w:val="Emphasis"/>
          <w:rFonts w:eastAsiaTheme="majorEastAsia"/>
          <w:szCs w:val="22"/>
          <w:highlight w:val="cyan"/>
        </w:rPr>
        <w:t>the adversary cannot be defined in broad general terms</w:t>
      </w:r>
      <w:r w:rsidRPr="00FE751C">
        <w:rPr>
          <w:rStyle w:val="underline"/>
          <w:rFonts w:eastAsiaTheme="majorEastAsia"/>
          <w:sz w:val="22"/>
          <w:szCs w:val="22"/>
        </w:rPr>
        <w:t xml:space="preserve"> like</w:t>
      </w:r>
      <w:r w:rsidRPr="00FE751C">
        <w:rPr>
          <w:sz w:val="16"/>
          <w:szCs w:val="22"/>
        </w:rPr>
        <w:t xml:space="preserve"> ‘Empire’, or for that matter </w:t>
      </w:r>
      <w:r w:rsidRPr="00FE751C">
        <w:rPr>
          <w:rStyle w:val="underline"/>
          <w:rFonts w:eastAsiaTheme="majorEastAsia"/>
          <w:sz w:val="22"/>
          <w:szCs w:val="22"/>
        </w:rPr>
        <w:t>‘Capitalism’</w:t>
      </w:r>
      <w:r w:rsidRPr="00FE751C">
        <w:rPr>
          <w:sz w:val="16"/>
          <w:szCs w:val="22"/>
        </w:rPr>
        <w:t xml:space="preserve">. </w:t>
      </w:r>
      <w:r w:rsidRPr="00FC20B9">
        <w:rPr>
          <w:rStyle w:val="Emphasis"/>
          <w:rFonts w:eastAsiaTheme="majorEastAsia"/>
          <w:szCs w:val="22"/>
          <w:highlight w:val="cyan"/>
        </w:rPr>
        <w:t>It is instead contingent upon the</w:t>
      </w:r>
      <w:r w:rsidRPr="00FE751C">
        <w:rPr>
          <w:sz w:val="16"/>
          <w:szCs w:val="22"/>
        </w:rPr>
        <w:t xml:space="preserve"> particular </w:t>
      </w:r>
      <w:r w:rsidRPr="00FE751C">
        <w:rPr>
          <w:rStyle w:val="underline"/>
          <w:rFonts w:eastAsiaTheme="majorEastAsia"/>
          <w:sz w:val="22"/>
          <w:szCs w:val="22"/>
        </w:rPr>
        <w:t>circumstances</w:t>
      </w:r>
      <w:r w:rsidRPr="00FE751C">
        <w:rPr>
          <w:sz w:val="16"/>
          <w:szCs w:val="22"/>
        </w:rPr>
        <w:t xml:space="preserve"> in question – </w:t>
      </w:r>
      <w:r w:rsidRPr="00FE751C">
        <w:rPr>
          <w:rStyle w:val="underline"/>
          <w:rFonts w:eastAsiaTheme="majorEastAsia"/>
          <w:sz w:val="22"/>
          <w:szCs w:val="22"/>
        </w:rPr>
        <w:t>the specific states</w:t>
      </w:r>
      <w:r w:rsidRPr="00FE751C">
        <w:rPr>
          <w:sz w:val="16"/>
          <w:szCs w:val="22"/>
        </w:rPr>
        <w:t xml:space="preserve">, international </w:t>
      </w:r>
      <w:r w:rsidRPr="00FE751C">
        <w:rPr>
          <w:rStyle w:val="underline"/>
          <w:rFonts w:eastAsiaTheme="majorEastAsia"/>
          <w:sz w:val="22"/>
          <w:szCs w:val="22"/>
        </w:rPr>
        <w:t xml:space="preserve">institutions or </w:t>
      </w:r>
      <w:r w:rsidRPr="00FC20B9">
        <w:rPr>
          <w:rStyle w:val="underline"/>
          <w:rFonts w:eastAsiaTheme="majorEastAsia"/>
          <w:sz w:val="22"/>
          <w:szCs w:val="22"/>
          <w:highlight w:val="cyan"/>
        </w:rPr>
        <w:t>governmental practices that are to be challenged</w:t>
      </w:r>
      <w:r w:rsidRPr="00FE751C">
        <w:rPr>
          <w:sz w:val="16"/>
          <w:szCs w:val="22"/>
        </w:rPr>
        <w:t xml:space="preserve">. Put another way, </w:t>
      </w:r>
      <w:r w:rsidRPr="00FE751C">
        <w:rPr>
          <w:rStyle w:val="underline"/>
          <w:rFonts w:eastAsiaTheme="majorEastAsia"/>
          <w:sz w:val="22"/>
          <w:szCs w:val="22"/>
        </w:rPr>
        <w:t>the construction of political demands is dependent upon the specific relations of power that need to be targeted and transformed</w:t>
      </w:r>
      <w:r w:rsidRPr="00FE751C">
        <w:rPr>
          <w:sz w:val="16"/>
          <w:szCs w:val="22"/>
        </w:rPr>
        <w:t xml:space="preserve">, in order to create the conditions for a new hegemony. </w:t>
      </w:r>
      <w:r w:rsidRPr="00FE751C">
        <w:rPr>
          <w:rStyle w:val="underline"/>
          <w:rFonts w:eastAsiaTheme="majorEastAsia"/>
          <w:sz w:val="22"/>
          <w:szCs w:val="22"/>
        </w:rPr>
        <w:t>This is clearly not an exodus from politics. It is not ‘critique as withdrawal’, but ‘critique as engagement’. It is a ‘war of position’ that needs to be launched</w:t>
      </w:r>
      <w:r w:rsidRPr="00FE751C">
        <w:rPr>
          <w:sz w:val="16"/>
          <w:szCs w:val="22"/>
        </w:rPr>
        <w:t xml:space="preserve">, often across a range of sites, </w:t>
      </w:r>
      <w:r w:rsidRPr="00FE751C">
        <w:rPr>
          <w:rStyle w:val="underline"/>
          <w:rFonts w:eastAsiaTheme="majorEastAsia"/>
          <w:sz w:val="22"/>
          <w:szCs w:val="22"/>
        </w:rPr>
        <w:t>involving the coming together of a range of interests. This can only be done by establishing links between social movements, political parties and</w:t>
      </w:r>
      <w:r w:rsidRPr="00FE751C">
        <w:rPr>
          <w:sz w:val="16"/>
          <w:szCs w:val="22"/>
        </w:rPr>
        <w:t xml:space="preserve"> trade </w:t>
      </w:r>
      <w:r w:rsidRPr="00FE751C">
        <w:rPr>
          <w:rStyle w:val="underline"/>
          <w:rFonts w:eastAsiaTheme="majorEastAsia"/>
          <w:sz w:val="22"/>
          <w:szCs w:val="22"/>
        </w:rPr>
        <w:t>unions, for example. The aim is to create a common bond and collective will, engaging with a wide range of</w:t>
      </w:r>
      <w:r w:rsidRPr="00FE751C">
        <w:rPr>
          <w:sz w:val="16"/>
          <w:szCs w:val="22"/>
        </w:rPr>
        <w:t xml:space="preserve"> sites, and often </w:t>
      </w:r>
      <w:r w:rsidRPr="00FE751C">
        <w:rPr>
          <w:rStyle w:val="underline"/>
          <w:rFonts w:eastAsiaTheme="majorEastAsia"/>
          <w:sz w:val="22"/>
          <w:szCs w:val="22"/>
        </w:rPr>
        <w:t>institutions, with the aim of transforming them</w:t>
      </w:r>
      <w:r w:rsidRPr="00FE751C">
        <w:rPr>
          <w:sz w:val="16"/>
          <w:szCs w:val="22"/>
        </w:rPr>
        <w:t xml:space="preserve">. </w:t>
      </w:r>
      <w:r w:rsidRPr="00FE751C">
        <w:rPr>
          <w:rStyle w:val="underline"/>
          <w:rFonts w:eastAsiaTheme="majorEastAsia"/>
          <w:sz w:val="22"/>
          <w:szCs w:val="22"/>
        </w:rPr>
        <w:t>This</w:t>
      </w:r>
      <w:r w:rsidRPr="00FE751C">
        <w:rPr>
          <w:sz w:val="16"/>
          <w:szCs w:val="22"/>
        </w:rPr>
        <w:t xml:space="preserve">, in my view, </w:t>
      </w:r>
      <w:r w:rsidRPr="00FE751C">
        <w:rPr>
          <w:rStyle w:val="underline"/>
          <w:rFonts w:eastAsiaTheme="majorEastAsia"/>
          <w:sz w:val="22"/>
          <w:szCs w:val="22"/>
        </w:rPr>
        <w:t>is how we should conceive the nature of radical politics.</w:t>
      </w:r>
      <w:r w:rsidRPr="00FE751C">
        <w:rPr>
          <w:sz w:val="16"/>
          <w:szCs w:val="22"/>
        </w:rPr>
        <w:t xml:space="preserve"> </w:t>
      </w:r>
    </w:p>
    <w:p w:rsidR="00C517E3" w:rsidRDefault="00C517E3" w:rsidP="00C517E3"/>
    <w:p w:rsidR="00C517E3" w:rsidRDefault="00C517E3" w:rsidP="00C517E3">
      <w:pPr>
        <w:rPr>
          <w:b/>
        </w:rPr>
      </w:pPr>
      <w:r w:rsidRPr="00691B47">
        <w:rPr>
          <w:b/>
        </w:rPr>
        <w:t>Policy simulation key to creativity and decisionmaking—the detachment</w:t>
      </w:r>
      <w:r>
        <w:rPr>
          <w:b/>
        </w:rPr>
        <w:t xml:space="preserve"> and disembodiment the aff criticizes are necessary skills to create meaningful change outside of the debate space</w:t>
      </w:r>
    </w:p>
    <w:p w:rsidR="00C517E3" w:rsidRDefault="00C517E3" w:rsidP="00C517E3">
      <w:pPr>
        <w:rPr>
          <w:sz w:val="16"/>
          <w:szCs w:val="16"/>
        </w:rPr>
      </w:pPr>
      <w:r w:rsidRPr="00691B47">
        <w:rPr>
          <w:b/>
        </w:rPr>
        <w:t>Eijkman 12</w:t>
      </w:r>
      <w:r>
        <w:rPr>
          <w:b/>
        </w:rPr>
        <w:t xml:space="preserve"> </w:t>
      </w:r>
      <w:r w:rsidRPr="0000273D">
        <w:rPr>
          <w:b/>
          <w:sz w:val="16"/>
          <w:szCs w:val="16"/>
        </w:rPr>
        <w:t>&lt;</w:t>
      </w:r>
      <w:r w:rsidRPr="0000273D">
        <w:rPr>
          <w:sz w:val="16"/>
          <w:szCs w:val="16"/>
        </w:rPr>
        <w:t xml:space="preserve">The role of simulations in the authentic learning for national security policy development: Implications for Practice / Dr. Henk Simon Eijkman. [electronic resource] </w:t>
      </w:r>
      <w:hyperlink r:id="rId15" w:history="1">
        <w:r w:rsidRPr="0000273D">
          <w:rPr>
            <w:sz w:val="16"/>
            <w:szCs w:val="16"/>
          </w:rPr>
          <w:t>http://nsc.anu.edu.au/test/documents/Sims_in_authentic_learning_report.pdf</w:t>
        </w:r>
      </w:hyperlink>
      <w:r w:rsidRPr="0000273D">
        <w:rPr>
          <w:sz w:val="16"/>
          <w:szCs w:val="16"/>
        </w:rPr>
        <w:t>. Dr Henk Eijkman is currently an independent consultant as well as visiting fellow at the University of New South Wales at the Australian Defence Force Academy and is Visiting Professor of Academic Development, Annasaheb Dange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rsidR="00C517E3" w:rsidRPr="0000273D" w:rsidRDefault="00C517E3" w:rsidP="00C517E3">
      <w:pPr>
        <w:rPr>
          <w:b/>
        </w:rPr>
      </w:pPr>
    </w:p>
    <w:p w:rsidR="00C517E3" w:rsidRDefault="00C517E3" w:rsidP="00C517E3">
      <w:pPr>
        <w:rPr>
          <w:sz w:val="16"/>
        </w:rPr>
      </w:pPr>
      <w:r w:rsidRPr="0000273D">
        <w:rPr>
          <w:sz w:val="16"/>
        </w:rPr>
        <w:t xml:space="preserve">Policy simulations stimulate Creativity </w:t>
      </w:r>
      <w:r w:rsidRPr="00FC20B9">
        <w:rPr>
          <w:rStyle w:val="StyleBoldUnderline"/>
          <w:highlight w:val="cyan"/>
        </w:rPr>
        <w:t xml:space="preserve">Participation in </w:t>
      </w:r>
      <w:r w:rsidRPr="00FC20B9">
        <w:rPr>
          <w:rStyle w:val="Emphasis"/>
          <w:highlight w:val="cyan"/>
        </w:rPr>
        <w:t>policy games</w:t>
      </w:r>
      <w:r w:rsidRPr="0000273D">
        <w:rPr>
          <w:sz w:val="16"/>
        </w:rPr>
        <w:t xml:space="preserve"> has </w:t>
      </w:r>
      <w:r w:rsidRPr="00FC20B9">
        <w:rPr>
          <w:rStyle w:val="StyleBoldUnderline"/>
          <w:highlight w:val="cyan"/>
        </w:rPr>
        <w:t>proved to be a highly effective way of developing</w:t>
      </w:r>
      <w:r w:rsidRPr="00F36F74">
        <w:rPr>
          <w:rStyle w:val="StyleBoldUnderline"/>
        </w:rPr>
        <w:t xml:space="preserve"> new combinations of </w:t>
      </w:r>
      <w:r w:rsidRPr="00FC20B9">
        <w:rPr>
          <w:rStyle w:val="StyleBoldUnderline"/>
          <w:highlight w:val="cyan"/>
        </w:rPr>
        <w:t>experience and creativity</w:t>
      </w:r>
      <w:r w:rsidRPr="00FC20B9">
        <w:rPr>
          <w:sz w:val="16"/>
          <w:highlight w:val="cyan"/>
        </w:rPr>
        <w:t xml:space="preserve">, </w:t>
      </w:r>
      <w:r w:rsidRPr="00FC20B9">
        <w:rPr>
          <w:rStyle w:val="StyleBoldUnderline"/>
          <w:highlight w:val="cyan"/>
        </w:rPr>
        <w:t xml:space="preserve">which is </w:t>
      </w:r>
      <w:r w:rsidRPr="00684FA8">
        <w:rPr>
          <w:rStyle w:val="StyleBoldUnderline"/>
        </w:rPr>
        <w:t>precisely</w:t>
      </w:r>
      <w:r w:rsidRPr="00F36F74">
        <w:rPr>
          <w:rStyle w:val="StyleBoldUnderline"/>
        </w:rPr>
        <w:t xml:space="preserve"> </w:t>
      </w:r>
      <w:r w:rsidRPr="00FC20B9">
        <w:rPr>
          <w:rStyle w:val="StyleBoldUnderline"/>
          <w:highlight w:val="cyan"/>
        </w:rPr>
        <w:t>what innovation requires</w:t>
      </w:r>
      <w:r w:rsidRPr="00F36F74">
        <w:rPr>
          <w:rStyle w:val="StyleBoldUnderline"/>
        </w:rPr>
        <w:t xml:space="preserve"> </w:t>
      </w:r>
      <w:r w:rsidRPr="0000273D">
        <w:rPr>
          <w:sz w:val="16"/>
        </w:rPr>
        <w:t xml:space="preserve">(Geurts et al. 2007: 548). </w:t>
      </w:r>
      <w:r w:rsidRPr="00FC20B9">
        <w:rPr>
          <w:rStyle w:val="Emphasis"/>
          <w:highlight w:val="cyan"/>
        </w:rPr>
        <w:t>Gaming</w:t>
      </w:r>
      <w:r w:rsidRPr="00F36F74">
        <w:rPr>
          <w:rStyle w:val="Emphasis"/>
        </w:rPr>
        <w:t>,</w:t>
      </w:r>
      <w:r w:rsidRPr="0000273D">
        <w:rPr>
          <w:sz w:val="16"/>
        </w:rPr>
        <w:t xml:space="preserve"> whether in analog or digital mode, has the power to stimulate creativity, and </w:t>
      </w:r>
      <w:r w:rsidRPr="00FC20B9">
        <w:rPr>
          <w:rStyle w:val="StyleBoldUnderline"/>
          <w:highlight w:val="cyan"/>
        </w:rPr>
        <w:t>is</w:t>
      </w:r>
      <w:r w:rsidRPr="00F36F74">
        <w:rPr>
          <w:rStyle w:val="StyleBoldUnderline"/>
        </w:rPr>
        <w:t xml:space="preserve"> </w:t>
      </w:r>
      <w:r w:rsidRPr="0000273D">
        <w:rPr>
          <w:sz w:val="16"/>
        </w:rPr>
        <w:t xml:space="preserve">one of the most engaging and </w:t>
      </w:r>
      <w:r w:rsidRPr="00FC20B9">
        <w:rPr>
          <w:rStyle w:val="StyleBoldUnderline"/>
          <w:highlight w:val="cyan"/>
        </w:rPr>
        <w:t>liberating</w:t>
      </w:r>
      <w:r w:rsidRPr="0000273D">
        <w:rPr>
          <w:sz w:val="16"/>
        </w:rPr>
        <w:t xml:space="preserve"> ways for making group work productive, challenging and enjoyable. Geurts et al. (2007) cite one instance where, in a National Health Care policy change environment, ‘the many </w:t>
      </w:r>
      <w:r w:rsidRPr="00FC20B9">
        <w:rPr>
          <w:rStyle w:val="StyleBoldUnderline"/>
          <w:highlight w:val="cyan"/>
        </w:rPr>
        <w:t>parties</w:t>
      </w:r>
      <w:r w:rsidRPr="0000273D">
        <w:rPr>
          <w:sz w:val="16"/>
        </w:rPr>
        <w:t xml:space="preserve"> involved </w:t>
      </w:r>
      <w:r w:rsidRPr="00FC20B9">
        <w:rPr>
          <w:rStyle w:val="Emphasis"/>
          <w:highlight w:val="cyan"/>
        </w:rPr>
        <w:t>accepted the</w:t>
      </w:r>
      <w:r w:rsidRPr="00D35D68">
        <w:rPr>
          <w:rStyle w:val="Emphasis"/>
        </w:rPr>
        <w:t xml:space="preserve"> </w:t>
      </w:r>
      <w:r w:rsidRPr="00D35D68">
        <w:rPr>
          <w:rStyle w:val="StyleBoldUnderline"/>
        </w:rPr>
        <w:lastRenderedPageBreak/>
        <w:t>invitation to participate</w:t>
      </w:r>
      <w:r w:rsidRPr="0000273D">
        <w:rPr>
          <w:sz w:val="16"/>
        </w:rPr>
        <w:t xml:space="preserve"> in what was a </w:t>
      </w:r>
      <w:r w:rsidRPr="00FC20B9">
        <w:rPr>
          <w:rStyle w:val="Emphasis"/>
          <w:highlight w:val="cyan"/>
        </w:rPr>
        <w:t xml:space="preserve">revolutionary </w:t>
      </w:r>
      <w:r w:rsidRPr="00FC20B9">
        <w:rPr>
          <w:rStyle w:val="StyleBoldUnderline"/>
          <w:highlight w:val="cyan"/>
        </w:rPr>
        <w:t xml:space="preserve">and </w:t>
      </w:r>
      <w:r w:rsidRPr="00FC20B9">
        <w:rPr>
          <w:rStyle w:val="Emphasis"/>
          <w:highlight w:val="cyan"/>
        </w:rPr>
        <w:t>politically very sensitive experiment</w:t>
      </w:r>
      <w:r w:rsidRPr="00FC20B9">
        <w:rPr>
          <w:sz w:val="16"/>
          <w:highlight w:val="cyan"/>
        </w:rPr>
        <w:t xml:space="preserve"> </w:t>
      </w:r>
      <w:r w:rsidRPr="00FC20B9">
        <w:rPr>
          <w:rStyle w:val="Emphasis"/>
          <w:highlight w:val="cyan"/>
        </w:rPr>
        <w:t>precisely because it was a game’</w:t>
      </w:r>
      <w:r w:rsidRPr="0000273D">
        <w:rPr>
          <w:sz w:val="16"/>
        </w:rPr>
        <w:t xml:space="preserve"> (Geurts et al. 2007: 547). </w:t>
      </w:r>
      <w:r w:rsidRPr="00684FA8">
        <w:rPr>
          <w:rStyle w:val="StyleBoldUnderline"/>
        </w:rPr>
        <w:t>Data from other policy simulations also indicate</w:t>
      </w:r>
      <w:r w:rsidRPr="00D35D68">
        <w:rPr>
          <w:rStyle w:val="StyleBoldUnderline"/>
        </w:rPr>
        <w:t xml:space="preserve"> the uncovering of issues of which participants were not aware</w:t>
      </w:r>
      <w:r w:rsidRPr="0000273D">
        <w:rPr>
          <w:sz w:val="16"/>
        </w:rPr>
        <w:t xml:space="preserve">, the emergence of new ideas not anticipated, </w:t>
      </w:r>
      <w:r w:rsidRPr="00D35D68">
        <w:rPr>
          <w:rStyle w:val="StyleBoldUnderline"/>
        </w:rPr>
        <w:t xml:space="preserve">and a perception that </w:t>
      </w:r>
      <w:r w:rsidRPr="00FC20B9">
        <w:rPr>
          <w:rStyle w:val="StyleBoldUnderline"/>
          <w:highlight w:val="cyan"/>
        </w:rPr>
        <w:t>policy simulations are also an enjoyable way to formulate strateg</w:t>
      </w:r>
      <w:r w:rsidRPr="00FC20B9">
        <w:rPr>
          <w:sz w:val="16"/>
          <w:highlight w:val="cyan"/>
        </w:rPr>
        <w:t>y</w:t>
      </w:r>
      <w:r w:rsidRPr="0000273D">
        <w:rPr>
          <w:sz w:val="16"/>
        </w:rPr>
        <w:t xml:space="preserve"> (Geurts et al. 2007). </w:t>
      </w:r>
      <w:r w:rsidRPr="00D35D68">
        <w:rPr>
          <w:rStyle w:val="StyleBoldUnderline"/>
        </w:rPr>
        <w:t>Gaming puts the players in an ‘experiential learning’ situation,</w:t>
      </w:r>
      <w:r w:rsidRPr="0000273D">
        <w:rPr>
          <w:sz w:val="16"/>
        </w:rPr>
        <w:t xml:space="preserve"> where they discover a concrete, realistic and complex initial situation, and the gaming process of going through multiple learning cycles helps them work through the situation as it unfolds. </w:t>
      </w:r>
      <w:r w:rsidRPr="00FC20B9">
        <w:rPr>
          <w:rStyle w:val="StyleBoldUnderline"/>
          <w:highlight w:val="cyan"/>
        </w:rPr>
        <w:t>Policy gaming stimulates ‘learning how to learn’</w:t>
      </w:r>
      <w:r w:rsidRPr="00D35D68">
        <w:rPr>
          <w:rStyle w:val="StyleBoldUnderline"/>
        </w:rPr>
        <w:t>, as in a game, and learning by doing alternates with reflection and discussion</w:t>
      </w:r>
      <w:r w:rsidRPr="0000273D">
        <w:rPr>
          <w:sz w:val="16"/>
        </w:rPr>
        <w:t xml:space="preserve">. </w:t>
      </w:r>
      <w:r w:rsidRPr="00D35D68">
        <w:rPr>
          <w:rStyle w:val="StyleBoldUnderline"/>
        </w:rPr>
        <w:t xml:space="preserve">The </w:t>
      </w:r>
      <w:r w:rsidRPr="00FC20B9">
        <w:rPr>
          <w:rStyle w:val="StyleBoldUnderline"/>
          <w:highlight w:val="cyan"/>
        </w:rPr>
        <w:t>progression through learning cycles can</w:t>
      </w:r>
      <w:r w:rsidRPr="00D35D68">
        <w:rPr>
          <w:rStyle w:val="StyleBoldUnderline"/>
        </w:rPr>
        <w:t xml:space="preserve"> also </w:t>
      </w:r>
      <w:r w:rsidRPr="00FC20B9">
        <w:rPr>
          <w:rStyle w:val="StyleBoldUnderline"/>
          <w:highlight w:val="cyan"/>
        </w:rPr>
        <w:t xml:space="preserve">be </w:t>
      </w:r>
      <w:r w:rsidRPr="00FC20B9">
        <w:rPr>
          <w:rStyle w:val="Emphasis"/>
          <w:highlight w:val="cyan"/>
        </w:rPr>
        <w:t>much faster</w:t>
      </w:r>
      <w:r w:rsidRPr="00FC20B9">
        <w:rPr>
          <w:rStyle w:val="StyleBoldUnderline"/>
          <w:highlight w:val="cyan"/>
        </w:rPr>
        <w:t xml:space="preserve"> than in real-life</w:t>
      </w:r>
      <w:r w:rsidRPr="0000273D">
        <w:rPr>
          <w:sz w:val="16"/>
        </w:rPr>
        <w:t xml:space="preserve"> (Geurts et al. 2007: 548). The bottom line is that problem solving in policy development processes requires creative experimentation. This cannot be primarily taught via ‘camp-fire’ story telling learning mode but demands hands-on ‘veld learning’ that allow for safe creative and productive experimentation. </w:t>
      </w:r>
      <w:r w:rsidRPr="00D35D68">
        <w:rPr>
          <w:rStyle w:val="StyleBoldUnderline"/>
        </w:rPr>
        <w:t>This is exactly what good policy simulations provide</w:t>
      </w:r>
      <w:r w:rsidRPr="0000273D">
        <w:rPr>
          <w:sz w:val="16"/>
        </w:rPr>
        <w:t xml:space="preserve"> (De Geus, 1997; Ringland, 2006). In simulations </w:t>
      </w:r>
      <w:r w:rsidRPr="00FC20B9">
        <w:rPr>
          <w:rStyle w:val="Emphasis"/>
          <w:highlight w:val="cyan"/>
        </w:rPr>
        <w:t>participants cannot view issues solely from either their own perspective</w:t>
      </w:r>
      <w:r w:rsidRPr="0000273D">
        <w:rPr>
          <w:sz w:val="16"/>
        </w:rPr>
        <w:t xml:space="preserve"> </w:t>
      </w:r>
      <w:r w:rsidRPr="00FC20B9">
        <w:rPr>
          <w:rStyle w:val="StyleBoldUnderline"/>
          <w:highlight w:val="cyan"/>
        </w:rPr>
        <w:t>or that of one dominant stakeholder</w:t>
      </w:r>
      <w:r w:rsidRPr="0000273D">
        <w:rPr>
          <w:sz w:val="16"/>
        </w:rPr>
        <w:t xml:space="preserve"> (Geurts et al. 2007). Policy simulations enable the seeking of Consensus Games are popular because historically people seek and enjoy the tension of competition, positive rivalry and the procedural justice of impartiality in safe and regulated environments. </w:t>
      </w:r>
      <w:r w:rsidRPr="00D35D68">
        <w:rPr>
          <w:rStyle w:val="StyleBoldUnderline"/>
        </w:rPr>
        <w:t>As in games, simulations temporarily remove the participants from their daily routines, political pressures, and the restrictions of real-life protocols.</w:t>
      </w:r>
      <w:r w:rsidRPr="0000273D">
        <w:rPr>
          <w:sz w:val="16"/>
        </w:rPr>
        <w:t xml:space="preserve"> In consensus building, </w:t>
      </w:r>
      <w:r w:rsidRPr="00FC20B9">
        <w:rPr>
          <w:rStyle w:val="Emphasis"/>
          <w:highlight w:val="cyan"/>
        </w:rPr>
        <w:t>participants engage in extensive debate</w:t>
      </w:r>
      <w:r w:rsidRPr="0000273D">
        <w:rPr>
          <w:sz w:val="16"/>
        </w:rPr>
        <w:t xml:space="preserve"> and need to act on a shared set of meanings and beliefs </w:t>
      </w:r>
      <w:r w:rsidRPr="00FC20B9">
        <w:rPr>
          <w:rStyle w:val="StyleBoldUnderline"/>
          <w:highlight w:val="cyan"/>
        </w:rPr>
        <w:t>to guide the policy process</w:t>
      </w:r>
      <w:r w:rsidRPr="0000273D">
        <w:rPr>
          <w:sz w:val="16"/>
        </w:rPr>
        <w:t xml:space="preserve"> in the desired direction</w:t>
      </w:r>
    </w:p>
    <w:p w:rsidR="001751F1" w:rsidRDefault="001751F1" w:rsidP="00C517E3">
      <w:pPr>
        <w:rPr>
          <w:sz w:val="16"/>
        </w:rPr>
      </w:pPr>
    </w:p>
    <w:p w:rsidR="001751F1" w:rsidRPr="00F32EC3" w:rsidRDefault="001751F1" w:rsidP="001751F1">
      <w:pPr>
        <w:tabs>
          <w:tab w:val="left" w:pos="90"/>
        </w:tabs>
        <w:rPr>
          <w:b/>
        </w:rPr>
      </w:pPr>
      <w:r w:rsidRPr="00F32EC3">
        <w:rPr>
          <w:b/>
        </w:rPr>
        <w:t xml:space="preserve">State is inevitable and best agent of change – engagement is key </w:t>
      </w:r>
    </w:p>
    <w:p w:rsidR="001751F1" w:rsidRPr="00F32EC3" w:rsidRDefault="001751F1" w:rsidP="001751F1">
      <w:pPr>
        <w:tabs>
          <w:tab w:val="left" w:pos="90"/>
        </w:tabs>
        <w:rPr>
          <w:b/>
        </w:rPr>
      </w:pPr>
      <w:r w:rsidRPr="00F32EC3">
        <w:rPr>
          <w:b/>
        </w:rPr>
        <w:t xml:space="preserve">Rorty 98 - </w:t>
      </w:r>
      <w:r w:rsidRPr="00F32EC3">
        <w:rPr>
          <w:sz w:val="14"/>
          <w:szCs w:val="14"/>
        </w:rPr>
        <w:t xml:space="preserve">(Richard, Professor of Comparative Literature at Stanford, </w:t>
      </w:r>
      <w:r w:rsidRPr="00F32EC3">
        <w:rPr>
          <w:u w:val="single"/>
        </w:rPr>
        <w:t>Achieving Our Country</w:t>
      </w:r>
      <w:r w:rsidRPr="00F32EC3">
        <w:rPr>
          <w:sz w:val="14"/>
          <w:szCs w:val="14"/>
        </w:rPr>
        <w:t>)</w:t>
      </w:r>
    </w:p>
    <w:p w:rsidR="001751F1" w:rsidRPr="00F32EC3" w:rsidRDefault="001751F1" w:rsidP="001751F1">
      <w:pPr>
        <w:tabs>
          <w:tab w:val="left" w:pos="90"/>
        </w:tabs>
        <w:rPr>
          <w:sz w:val="14"/>
          <w:szCs w:val="14"/>
        </w:rPr>
      </w:pPr>
    </w:p>
    <w:p w:rsidR="001751F1" w:rsidRPr="00F32EC3" w:rsidRDefault="001751F1" w:rsidP="001751F1">
      <w:pPr>
        <w:tabs>
          <w:tab w:val="left" w:pos="90"/>
        </w:tabs>
        <w:rPr>
          <w:sz w:val="14"/>
          <w:szCs w:val="14"/>
        </w:rPr>
      </w:pPr>
      <w:r w:rsidRPr="00F32EC3">
        <w:rPr>
          <w:sz w:val="14"/>
          <w:szCs w:val="14"/>
        </w:rPr>
        <w:t>The cultural Left often seems convinced that the nation-state is obsolete, and that there is therefore no point in attempting to revive national politics. The trouble with this claim is that the</w:t>
      </w:r>
      <w:r w:rsidRPr="00F32EC3">
        <w:rPr>
          <w:u w:val="single"/>
        </w:rPr>
        <w:t xml:space="preserve"> </w:t>
      </w:r>
      <w:r w:rsidRPr="00FC20B9">
        <w:rPr>
          <w:highlight w:val="cyan"/>
          <w:u w:val="single"/>
        </w:rPr>
        <w:t>government</w:t>
      </w:r>
      <w:r w:rsidRPr="00F32EC3">
        <w:rPr>
          <w:u w:val="single"/>
        </w:rPr>
        <w:t xml:space="preserve"> </w:t>
      </w:r>
      <w:r w:rsidRPr="00F32EC3">
        <w:rPr>
          <w:sz w:val="14"/>
          <w:szCs w:val="14"/>
        </w:rPr>
        <w:t>of our nation-state</w:t>
      </w:r>
      <w:r w:rsidRPr="00F32EC3">
        <w:rPr>
          <w:u w:val="single"/>
        </w:rPr>
        <w:t xml:space="preserve"> </w:t>
      </w:r>
      <w:r w:rsidRPr="00FC20B9">
        <w:rPr>
          <w:highlight w:val="cyan"/>
          <w:u w:val="single"/>
        </w:rPr>
        <w:t>will be</w:t>
      </w:r>
      <w:r w:rsidRPr="00F32EC3">
        <w:rPr>
          <w:u w:val="single"/>
        </w:rPr>
        <w:t xml:space="preserve">, </w:t>
      </w:r>
      <w:r w:rsidRPr="00F32EC3">
        <w:rPr>
          <w:sz w:val="14"/>
          <w:szCs w:val="14"/>
        </w:rPr>
        <w:t>for the foreseeable future</w:t>
      </w:r>
      <w:r w:rsidRPr="00F32EC3">
        <w:rPr>
          <w:u w:val="single"/>
        </w:rPr>
        <w:t xml:space="preserve">, </w:t>
      </w:r>
      <w:r w:rsidRPr="00FC20B9">
        <w:rPr>
          <w:highlight w:val="cyan"/>
          <w:u w:val="single"/>
        </w:rPr>
        <w:t xml:space="preserve">the only agent capable of making </w:t>
      </w:r>
      <w:r w:rsidRPr="00F32EC3">
        <w:rPr>
          <w:sz w:val="14"/>
          <w:szCs w:val="14"/>
        </w:rPr>
        <w:t>any</w:t>
      </w:r>
      <w:r w:rsidRPr="00F32EC3">
        <w:rPr>
          <w:u w:val="single"/>
        </w:rPr>
        <w:t xml:space="preserve"> </w:t>
      </w:r>
      <w:r w:rsidRPr="00FC20B9">
        <w:rPr>
          <w:highlight w:val="cyan"/>
          <w:u w:val="single"/>
        </w:rPr>
        <w:t>real difference in</w:t>
      </w:r>
      <w:r w:rsidRPr="00F32EC3">
        <w:rPr>
          <w:u w:val="single"/>
        </w:rPr>
        <w:t xml:space="preserve"> </w:t>
      </w:r>
      <w:r w:rsidRPr="00F32EC3">
        <w:rPr>
          <w:sz w:val="14"/>
          <w:szCs w:val="14"/>
        </w:rPr>
        <w:t>the amount of</w:t>
      </w:r>
      <w:r w:rsidRPr="00F32EC3">
        <w:rPr>
          <w:u w:val="single"/>
        </w:rPr>
        <w:t xml:space="preserve"> </w:t>
      </w:r>
      <w:r w:rsidRPr="00FC20B9">
        <w:rPr>
          <w:highlight w:val="cyan"/>
          <w:u w:val="single"/>
        </w:rPr>
        <w:t>selfishness and sadism inflicted on Americans.</w:t>
      </w:r>
      <w:r w:rsidRPr="00F32EC3">
        <w:rPr>
          <w:u w:val="single"/>
        </w:rPr>
        <w:t xml:space="preserve"> </w:t>
      </w:r>
      <w:r w:rsidRPr="00F32EC3">
        <w:rPr>
          <w:sz w:val="14"/>
          <w:szCs w:val="14"/>
        </w:rPr>
        <w:t>It is no comfort to those in danger of being immiserated by globalization to be told that, since national governments are now irrelevant, we must think up a replacement for such governments. The cosmopolitan super-</w:t>
      </w:r>
      <w:r w:rsidRPr="00FC20B9">
        <w:rPr>
          <w:szCs w:val="14"/>
          <w:highlight w:val="cyan"/>
          <w:u w:val="single"/>
        </w:rPr>
        <w:t>rich</w:t>
      </w:r>
      <w:r w:rsidRPr="00FC20B9">
        <w:rPr>
          <w:highlight w:val="cyan"/>
          <w:u w:val="single"/>
        </w:rPr>
        <w:t xml:space="preserve"> do not think</w:t>
      </w:r>
      <w:r w:rsidRPr="00F32EC3">
        <w:rPr>
          <w:u w:val="single"/>
        </w:rPr>
        <w:t xml:space="preserve"> </w:t>
      </w:r>
      <w:r w:rsidRPr="00F32EC3">
        <w:rPr>
          <w:sz w:val="14"/>
          <w:szCs w:val="14"/>
        </w:rPr>
        <w:t>any</w:t>
      </w:r>
      <w:r w:rsidRPr="00F32EC3">
        <w:rPr>
          <w:u w:val="single"/>
        </w:rPr>
        <w:t xml:space="preserve"> </w:t>
      </w:r>
      <w:r w:rsidRPr="00FC20B9">
        <w:rPr>
          <w:highlight w:val="cyan"/>
          <w:u w:val="single"/>
        </w:rPr>
        <w:t>replacements are needed, and they are likely to prevail</w:t>
      </w:r>
      <w:r w:rsidRPr="00F32EC3">
        <w:rPr>
          <w:sz w:val="14"/>
          <w:szCs w:val="14"/>
        </w:rPr>
        <w:t>. Bill Readings was right to say that “the nation-state [has ceased] to be the elemental unit of capitalism,” but it remains the entity which makes decisions about social benefits, and thus about social justice. The current leftist habit of taking the long view and looking beyond nationhood to a global polity is as useless as was faith in Marx’s philosophy of history, for which it has become a substitute. Both are equally irrelevant to the question of how to prevent the reemergence of hereditary castes, or of how to prevent right-wing populists from taking advantage of resentment at that reemergence. When we think about these latter questions, we begin to realize that one of the essential transformations which the cultural Left will have to undergo is the shedding of its semi-conscious anti-Americanism, which it carried over from the rage of the late Sixties. This</w:t>
      </w:r>
      <w:r w:rsidRPr="00F32EC3">
        <w:rPr>
          <w:u w:val="single"/>
        </w:rPr>
        <w:t xml:space="preserve"> </w:t>
      </w:r>
      <w:r w:rsidRPr="00FC20B9">
        <w:rPr>
          <w:highlight w:val="cyan"/>
          <w:u w:val="single"/>
        </w:rPr>
        <w:t>Left will have to stop thinking</w:t>
      </w:r>
      <w:r w:rsidRPr="00F32EC3">
        <w:rPr>
          <w:u w:val="single"/>
        </w:rPr>
        <w:t xml:space="preserve"> </w:t>
      </w:r>
      <w:r w:rsidRPr="00F32EC3">
        <w:rPr>
          <w:sz w:val="14"/>
          <w:szCs w:val="14"/>
        </w:rPr>
        <w:t>up ever more abstract and</w:t>
      </w:r>
      <w:r w:rsidRPr="00F32EC3">
        <w:rPr>
          <w:u w:val="single"/>
        </w:rPr>
        <w:t xml:space="preserve"> </w:t>
      </w:r>
      <w:r w:rsidRPr="00FC20B9">
        <w:rPr>
          <w:highlight w:val="cyan"/>
          <w:u w:val="single"/>
        </w:rPr>
        <w:t xml:space="preserve">abusive names for “the system” </w:t>
      </w:r>
      <w:r w:rsidRPr="00F32EC3">
        <w:rPr>
          <w:sz w:val="14"/>
          <w:szCs w:val="14"/>
        </w:rPr>
        <w:t>and start trying to construct inspiring images of the country.</w:t>
      </w:r>
      <w:r w:rsidRPr="00F32EC3">
        <w:rPr>
          <w:u w:val="single"/>
        </w:rPr>
        <w:t xml:space="preserve"> </w:t>
      </w:r>
      <w:r w:rsidRPr="00FC20B9">
        <w:rPr>
          <w:highlight w:val="cyan"/>
          <w:u w:val="single"/>
        </w:rPr>
        <w:t>Only</w:t>
      </w:r>
      <w:r w:rsidRPr="00F32EC3">
        <w:rPr>
          <w:u w:val="single"/>
        </w:rPr>
        <w:t xml:space="preserve"> </w:t>
      </w:r>
      <w:r w:rsidRPr="00F32EC3">
        <w:rPr>
          <w:sz w:val="14"/>
          <w:szCs w:val="14"/>
        </w:rPr>
        <w:t>by doing so</w:t>
      </w:r>
      <w:r w:rsidRPr="00F32EC3">
        <w:rPr>
          <w:u w:val="single"/>
        </w:rPr>
        <w:t xml:space="preserve"> </w:t>
      </w:r>
      <w:r w:rsidRPr="00FC20B9">
        <w:rPr>
          <w:highlight w:val="cyan"/>
          <w:u w:val="single"/>
        </w:rPr>
        <w:t>can it begin to form</w:t>
      </w:r>
      <w:r w:rsidRPr="00F32EC3">
        <w:rPr>
          <w:u w:val="single"/>
        </w:rPr>
        <w:t xml:space="preserve"> </w:t>
      </w:r>
      <w:r w:rsidRPr="00FC20B9">
        <w:rPr>
          <w:highlight w:val="cyan"/>
          <w:u w:val="single"/>
        </w:rPr>
        <w:t>alliances</w:t>
      </w:r>
      <w:r w:rsidRPr="00F32EC3">
        <w:rPr>
          <w:u w:val="single"/>
        </w:rPr>
        <w:t xml:space="preserve"> </w:t>
      </w:r>
      <w:r w:rsidRPr="00F32EC3">
        <w:rPr>
          <w:sz w:val="14"/>
          <w:szCs w:val="14"/>
        </w:rPr>
        <w:t>with people</w:t>
      </w:r>
      <w:r w:rsidRPr="00F32EC3">
        <w:rPr>
          <w:u w:val="single"/>
        </w:rPr>
        <w:t xml:space="preserve"> </w:t>
      </w:r>
      <w:r w:rsidRPr="00FC20B9">
        <w:rPr>
          <w:highlight w:val="cyan"/>
          <w:u w:val="single"/>
        </w:rPr>
        <w:t>outside</w:t>
      </w:r>
      <w:r w:rsidRPr="00F32EC3">
        <w:rPr>
          <w:u w:val="single"/>
        </w:rPr>
        <w:t xml:space="preserve"> </w:t>
      </w:r>
      <w:r w:rsidRPr="00F32EC3">
        <w:rPr>
          <w:sz w:val="14"/>
          <w:szCs w:val="14"/>
        </w:rPr>
        <w:t>the</w:t>
      </w:r>
      <w:r w:rsidRPr="00F32EC3">
        <w:rPr>
          <w:u w:val="single"/>
        </w:rPr>
        <w:t xml:space="preserve"> </w:t>
      </w:r>
      <w:r w:rsidRPr="00FC20B9">
        <w:rPr>
          <w:highlight w:val="cyan"/>
          <w:u w:val="single"/>
        </w:rPr>
        <w:t>academy</w:t>
      </w:r>
      <w:r w:rsidRPr="00F32EC3">
        <w:rPr>
          <w:sz w:val="14"/>
          <w:szCs w:val="14"/>
        </w:rPr>
        <w:t xml:space="preserve"> – and, specifically, with the labor unions. Outside the academy, Americans still want to feel patriotic. They still want to feel part of a nation which can take control of its destiny and make itself a better place. If</w:t>
      </w:r>
      <w:r w:rsidRPr="00F32EC3">
        <w:rPr>
          <w:u w:val="single"/>
        </w:rPr>
        <w:t xml:space="preserve"> </w:t>
      </w:r>
      <w:r w:rsidRPr="00FC20B9">
        <w:rPr>
          <w:highlight w:val="cyan"/>
          <w:u w:val="single"/>
        </w:rPr>
        <w:t>the Left</w:t>
      </w:r>
      <w:r w:rsidRPr="00F32EC3">
        <w:rPr>
          <w:u w:val="single"/>
        </w:rPr>
        <w:t xml:space="preserve"> </w:t>
      </w:r>
      <w:r w:rsidRPr="00F32EC3">
        <w:rPr>
          <w:sz w:val="14"/>
          <w:szCs w:val="14"/>
        </w:rPr>
        <w:t>forms no such alliances, it</w:t>
      </w:r>
      <w:r w:rsidRPr="00F32EC3">
        <w:rPr>
          <w:u w:val="single"/>
        </w:rPr>
        <w:t xml:space="preserve"> </w:t>
      </w:r>
      <w:r w:rsidRPr="00FC20B9">
        <w:rPr>
          <w:highlight w:val="cyan"/>
          <w:u w:val="single"/>
        </w:rPr>
        <w:t xml:space="preserve">will never have </w:t>
      </w:r>
      <w:r w:rsidRPr="00F32EC3">
        <w:rPr>
          <w:sz w:val="14"/>
          <w:szCs w:val="14"/>
        </w:rPr>
        <w:t>any</w:t>
      </w:r>
      <w:r w:rsidRPr="00F32EC3">
        <w:rPr>
          <w:u w:val="single"/>
        </w:rPr>
        <w:t xml:space="preserve"> </w:t>
      </w:r>
      <w:r w:rsidRPr="00FC20B9">
        <w:rPr>
          <w:highlight w:val="cyan"/>
          <w:u w:val="single"/>
        </w:rPr>
        <w:t xml:space="preserve">effect on </w:t>
      </w:r>
      <w:r w:rsidRPr="00F32EC3">
        <w:rPr>
          <w:sz w:val="14"/>
          <w:szCs w:val="14"/>
        </w:rPr>
        <w:t>the</w:t>
      </w:r>
      <w:r w:rsidRPr="00F32EC3">
        <w:rPr>
          <w:u w:val="single"/>
        </w:rPr>
        <w:t xml:space="preserve"> </w:t>
      </w:r>
      <w:r w:rsidRPr="00FC20B9">
        <w:rPr>
          <w:highlight w:val="cyan"/>
          <w:u w:val="single"/>
        </w:rPr>
        <w:t xml:space="preserve">laws </w:t>
      </w:r>
      <w:r w:rsidRPr="00F32EC3">
        <w:rPr>
          <w:sz w:val="14"/>
          <w:szCs w:val="14"/>
        </w:rPr>
        <w:t>of the United States. To</w:t>
      </w:r>
      <w:r w:rsidRPr="00F32EC3">
        <w:rPr>
          <w:u w:val="single"/>
        </w:rPr>
        <w:t xml:space="preserve"> </w:t>
      </w:r>
      <w:r w:rsidRPr="00FC20B9">
        <w:rPr>
          <w:highlight w:val="cyan"/>
          <w:u w:val="single"/>
        </w:rPr>
        <w:t>form</w:t>
      </w:r>
      <w:r w:rsidRPr="00F32EC3">
        <w:rPr>
          <w:u w:val="single"/>
        </w:rPr>
        <w:t xml:space="preserve"> </w:t>
      </w:r>
      <w:r w:rsidRPr="00F32EC3">
        <w:rPr>
          <w:sz w:val="14"/>
          <w:szCs w:val="14"/>
        </w:rPr>
        <w:t>them</w:t>
      </w:r>
      <w:r w:rsidRPr="00F32EC3">
        <w:rPr>
          <w:u w:val="single"/>
        </w:rPr>
        <w:t xml:space="preserve"> </w:t>
      </w:r>
      <w:r w:rsidRPr="00FC20B9">
        <w:rPr>
          <w:highlight w:val="cyan"/>
          <w:u w:val="single"/>
        </w:rPr>
        <w:t>will require</w:t>
      </w:r>
      <w:r w:rsidRPr="00F32EC3">
        <w:rPr>
          <w:sz w:val="14"/>
          <w:szCs w:val="14"/>
        </w:rPr>
        <w:t xml:space="preserve"> the cultural Left to forget about Baudrillard’s account of America as Disneyland – as a country of simulacra—and and to start </w:t>
      </w:r>
      <w:r w:rsidRPr="00FC20B9">
        <w:rPr>
          <w:highlight w:val="cyan"/>
          <w:u w:val="single"/>
        </w:rPr>
        <w:t xml:space="preserve">proposing changes </w:t>
      </w:r>
      <w:r w:rsidRPr="00F32EC3">
        <w:rPr>
          <w:sz w:val="14"/>
          <w:szCs w:val="14"/>
        </w:rPr>
        <w:t>in the laws of a real country, inhabited</w:t>
      </w:r>
      <w:r w:rsidRPr="00F32EC3">
        <w:rPr>
          <w:u w:val="single"/>
        </w:rPr>
        <w:t xml:space="preserve"> </w:t>
      </w:r>
      <w:r w:rsidRPr="00FC20B9">
        <w:rPr>
          <w:highlight w:val="cyan"/>
          <w:u w:val="single"/>
        </w:rPr>
        <w:t>by</w:t>
      </w:r>
      <w:r w:rsidRPr="00F32EC3">
        <w:rPr>
          <w:u w:val="single"/>
        </w:rPr>
        <w:t xml:space="preserve"> </w:t>
      </w:r>
      <w:r w:rsidRPr="00F32EC3">
        <w:rPr>
          <w:sz w:val="14"/>
          <w:szCs w:val="14"/>
        </w:rPr>
        <w:t>real</w:t>
      </w:r>
      <w:r w:rsidRPr="00F32EC3">
        <w:rPr>
          <w:u w:val="single"/>
        </w:rPr>
        <w:t xml:space="preserve"> </w:t>
      </w:r>
      <w:r w:rsidRPr="00FC20B9">
        <w:rPr>
          <w:highlight w:val="cyan"/>
          <w:u w:val="single"/>
        </w:rPr>
        <w:t>people who are enduring</w:t>
      </w:r>
      <w:r w:rsidRPr="00F32EC3">
        <w:rPr>
          <w:u w:val="single"/>
        </w:rPr>
        <w:t xml:space="preserve"> </w:t>
      </w:r>
      <w:r w:rsidRPr="00F32EC3">
        <w:rPr>
          <w:sz w:val="14"/>
          <w:szCs w:val="14"/>
        </w:rPr>
        <w:t>unnecessary</w:t>
      </w:r>
      <w:r w:rsidRPr="00F32EC3">
        <w:rPr>
          <w:u w:val="single"/>
        </w:rPr>
        <w:t xml:space="preserve"> </w:t>
      </w:r>
      <w:r w:rsidRPr="00FC20B9">
        <w:rPr>
          <w:highlight w:val="cyan"/>
          <w:u w:val="single"/>
        </w:rPr>
        <w:t>suffering</w:t>
      </w:r>
      <w:r w:rsidRPr="00F32EC3">
        <w:rPr>
          <w:u w:val="single"/>
        </w:rPr>
        <w:t xml:space="preserve">, </w:t>
      </w:r>
      <w:r w:rsidRPr="00F32EC3">
        <w:rPr>
          <w:sz w:val="14"/>
          <w:szCs w:val="14"/>
        </w:rPr>
        <w:t>much of</w:t>
      </w:r>
      <w:r w:rsidRPr="00F32EC3">
        <w:rPr>
          <w:u w:val="single"/>
        </w:rPr>
        <w:t xml:space="preserve"> </w:t>
      </w:r>
      <w:r w:rsidRPr="00FC20B9">
        <w:rPr>
          <w:highlight w:val="cyan"/>
          <w:u w:val="single"/>
        </w:rPr>
        <w:t>which can be cured by governmental action</w:t>
      </w:r>
      <w:r w:rsidRPr="00F32EC3">
        <w:rPr>
          <w:u w:val="single"/>
        </w:rPr>
        <w:t xml:space="preserve">. </w:t>
      </w:r>
      <w:r w:rsidRPr="00F32EC3">
        <w:rPr>
          <w:sz w:val="14"/>
          <w:szCs w:val="14"/>
        </w:rPr>
        <w:t xml:space="preserve">Nothing would do more to resurrect the American Left than agreement on a concrete political platform, a People’s Charter, a list of specific reforms. The existence of such a list – endlessly reprinted and debated, equally familiar to professors and production workers, imprinted on the memory both of professional people and of those who clean the professionals’ toilets – might revitalize leftist politics. </w:t>
      </w:r>
    </w:p>
    <w:p w:rsidR="001751F1" w:rsidRDefault="001751F1" w:rsidP="00C517E3">
      <w:pPr>
        <w:rPr>
          <w:sz w:val="16"/>
        </w:rPr>
      </w:pPr>
    </w:p>
    <w:p w:rsidR="001751F1" w:rsidRPr="00F32EC3" w:rsidRDefault="001751F1" w:rsidP="001751F1">
      <w:pPr>
        <w:tabs>
          <w:tab w:val="left" w:pos="90"/>
        </w:tabs>
        <w:rPr>
          <w:b/>
        </w:rPr>
      </w:pPr>
      <w:r w:rsidRPr="00F32EC3">
        <w:rPr>
          <w:b/>
        </w:rPr>
        <w:t xml:space="preserve">Alternatives fail and recreate violent exclusion </w:t>
      </w:r>
    </w:p>
    <w:p w:rsidR="001751F1" w:rsidRPr="00F32EC3" w:rsidRDefault="001751F1" w:rsidP="001751F1">
      <w:pPr>
        <w:tabs>
          <w:tab w:val="left" w:pos="90"/>
        </w:tabs>
        <w:rPr>
          <w:sz w:val="16"/>
        </w:rPr>
      </w:pPr>
      <w:r w:rsidRPr="00F32EC3">
        <w:rPr>
          <w:b/>
        </w:rPr>
        <w:t>Englhart 03</w:t>
      </w:r>
      <w:r w:rsidRPr="00F32EC3">
        <w:rPr>
          <w:sz w:val="16"/>
        </w:rPr>
        <w:t xml:space="preserve"> - Neil A., Assistant Professor of Government and Law at Lafayette College, (“In Defense of State Building: States, Rights, and Justice,” </w:t>
      </w:r>
      <w:r w:rsidRPr="00F32EC3">
        <w:rPr>
          <w:i/>
          <w:sz w:val="16"/>
        </w:rPr>
        <w:t>Dissent</w:t>
      </w:r>
      <w:r w:rsidRPr="00F32EC3">
        <w:rPr>
          <w:sz w:val="16"/>
        </w:rPr>
        <w:t>, Fall, Available Online to Subscribing Institutions via Academic Search Elite, p. 18)</w:t>
      </w:r>
    </w:p>
    <w:p w:rsidR="001751F1" w:rsidRPr="00F32EC3" w:rsidRDefault="001751F1" w:rsidP="001751F1">
      <w:pPr>
        <w:tabs>
          <w:tab w:val="left" w:pos="90"/>
        </w:tabs>
        <w:rPr>
          <w:sz w:val="16"/>
        </w:rPr>
      </w:pPr>
    </w:p>
    <w:p w:rsidR="001751F1" w:rsidRPr="00F32EC3" w:rsidRDefault="001751F1" w:rsidP="001751F1">
      <w:pPr>
        <w:pStyle w:val="card"/>
        <w:tabs>
          <w:tab w:val="left" w:pos="90"/>
        </w:tabs>
        <w:ind w:left="0"/>
        <w:rPr>
          <w:sz w:val="16"/>
        </w:rPr>
      </w:pPr>
      <w:r w:rsidRPr="00F32EC3">
        <w:rPr>
          <w:sz w:val="16"/>
        </w:rPr>
        <w:t xml:space="preserve">State failure has become an increasingly important policy concern since 9/11. Strengthening or reconstructing failed states has even become an explicit goal of American foreign policy. Yet many Americans across the political spectrum regard states with deep suspicion and abiding hostility, as instruments of oppression. In truth, </w:t>
      </w:r>
      <w:r w:rsidRPr="00FC20B9">
        <w:rPr>
          <w:rStyle w:val="underline"/>
          <w:highlight w:val="cyan"/>
        </w:rPr>
        <w:t xml:space="preserve">states are </w:t>
      </w:r>
      <w:r w:rsidRPr="00F32EC3">
        <w:rPr>
          <w:rStyle w:val="underline"/>
        </w:rPr>
        <w:t xml:space="preserve">more </w:t>
      </w:r>
      <w:r w:rsidRPr="00FC20B9">
        <w:rPr>
          <w:rStyle w:val="underline"/>
          <w:highlight w:val="cyan"/>
        </w:rPr>
        <w:t xml:space="preserve">likely to protect human rights than any other </w:t>
      </w:r>
      <w:r w:rsidRPr="00F32EC3">
        <w:rPr>
          <w:rStyle w:val="underline"/>
        </w:rPr>
        <w:t xml:space="preserve">form of political </w:t>
      </w:r>
      <w:r w:rsidRPr="00FC20B9">
        <w:rPr>
          <w:rStyle w:val="underline"/>
          <w:highlight w:val="cyan"/>
        </w:rPr>
        <w:t xml:space="preserve">organization. </w:t>
      </w:r>
      <w:r w:rsidRPr="00F32EC3">
        <w:rPr>
          <w:rStyle w:val="underline"/>
        </w:rPr>
        <w:t>Acknowledging that potential is today a moral and political imperative</w:t>
      </w:r>
      <w:r w:rsidRPr="00F32EC3">
        <w:rPr>
          <w:sz w:val="16"/>
        </w:rPr>
        <w:t xml:space="preserve">.  </w:t>
      </w:r>
      <w:r w:rsidRPr="00F32EC3">
        <w:rPr>
          <w:rStyle w:val="underline"/>
        </w:rPr>
        <w:t>The evil that states do is well known</w:t>
      </w:r>
      <w:r w:rsidRPr="00F32EC3">
        <w:rPr>
          <w:sz w:val="16"/>
        </w:rPr>
        <w:t xml:space="preserve">. There are abundant examples: from the brutality of the Thirty Years War to the Stalinist purges, the Holocaust in Nazi Germany, and the Rwandan genocide. Because its repressive capacities are so clear, political theorists seek to protect us from the state (Locke), to divide and limit its power (Madison), to liberate us from it (Marx), or to dissolve it entirely (Foucault). </w:t>
      </w:r>
      <w:r w:rsidRPr="00F32EC3">
        <w:rPr>
          <w:rStyle w:val="underline"/>
        </w:rPr>
        <w:t xml:space="preserve">Yet Hobbes’s picture of </w:t>
      </w:r>
      <w:r w:rsidRPr="00FC20B9">
        <w:rPr>
          <w:rStyle w:val="underline"/>
          <w:highlight w:val="cyan"/>
        </w:rPr>
        <w:t>life without the state</w:t>
      </w:r>
      <w:r w:rsidRPr="00F32EC3">
        <w:rPr>
          <w:rStyle w:val="underline"/>
        </w:rPr>
        <w:t xml:space="preserve">— poor, </w:t>
      </w:r>
      <w:r w:rsidRPr="00FC20B9">
        <w:rPr>
          <w:rStyle w:val="underline"/>
          <w:highlight w:val="cyan"/>
        </w:rPr>
        <w:t>nasty, brutish, and short</w:t>
      </w:r>
      <w:r w:rsidRPr="00F32EC3">
        <w:rPr>
          <w:rStyle w:val="underline"/>
        </w:rPr>
        <w:t xml:space="preserve">—still </w:t>
      </w:r>
      <w:r w:rsidRPr="00FC20B9">
        <w:rPr>
          <w:rStyle w:val="underline"/>
          <w:highlight w:val="cyan"/>
        </w:rPr>
        <w:t>resonates. States can only be called oppressive if there is an alt</w:t>
      </w:r>
      <w:r w:rsidRPr="00F32EC3">
        <w:rPr>
          <w:rStyle w:val="underline"/>
        </w:rPr>
        <w:t>ernative</w:t>
      </w:r>
      <w:r w:rsidRPr="00FC20B9">
        <w:rPr>
          <w:rStyle w:val="underline"/>
          <w:highlight w:val="cyan"/>
        </w:rPr>
        <w:t xml:space="preserve"> available</w:t>
      </w:r>
      <w:r w:rsidRPr="00F32EC3">
        <w:rPr>
          <w:rStyle w:val="underline"/>
        </w:rPr>
        <w:t>, a more promising political order</w:t>
      </w:r>
      <w:r w:rsidRPr="00F32EC3">
        <w:rPr>
          <w:sz w:val="16"/>
        </w:rPr>
        <w:t xml:space="preserve">.  States dominate our minds as much as they dominate the globe. The conceptual hegemony of the state is so great that there has been little serious thinking about alternative arrangements. </w:t>
      </w:r>
      <w:r w:rsidRPr="00FC20B9">
        <w:rPr>
          <w:rStyle w:val="underline"/>
          <w:highlight w:val="cyan"/>
        </w:rPr>
        <w:t xml:space="preserve">Anarchist visions </w:t>
      </w:r>
      <w:r w:rsidRPr="00F32EC3">
        <w:rPr>
          <w:rStyle w:val="underline"/>
        </w:rPr>
        <w:t xml:space="preserve">may sound liberating, but only because they </w:t>
      </w:r>
      <w:r w:rsidRPr="00FC20B9">
        <w:rPr>
          <w:rStyle w:val="underline"/>
          <w:highlight w:val="cyan"/>
        </w:rPr>
        <w:t xml:space="preserve">assume </w:t>
      </w:r>
      <w:r w:rsidRPr="00F32EC3">
        <w:rPr>
          <w:rStyle w:val="underline"/>
        </w:rPr>
        <w:t xml:space="preserve">that </w:t>
      </w:r>
      <w:r w:rsidRPr="00FC20B9">
        <w:rPr>
          <w:rStyle w:val="underline"/>
          <w:highlight w:val="cyan"/>
        </w:rPr>
        <w:t xml:space="preserve">life </w:t>
      </w:r>
      <w:r w:rsidRPr="00F32EC3">
        <w:rPr>
          <w:rStyle w:val="underline"/>
        </w:rPr>
        <w:t xml:space="preserve">under anarchy </w:t>
      </w:r>
      <w:r w:rsidRPr="00FC20B9">
        <w:rPr>
          <w:rStyle w:val="underline"/>
          <w:highlight w:val="cyan"/>
        </w:rPr>
        <w:t xml:space="preserve">would be </w:t>
      </w:r>
      <w:r w:rsidRPr="00F32EC3">
        <w:rPr>
          <w:rStyle w:val="underline"/>
        </w:rPr>
        <w:t xml:space="preserve">much like it is now—only </w:t>
      </w:r>
      <w:r w:rsidRPr="00FC20B9">
        <w:rPr>
          <w:rStyle w:val="underline"/>
          <w:highlight w:val="cyan"/>
        </w:rPr>
        <w:t>better</w:t>
      </w:r>
      <w:r w:rsidRPr="00F32EC3">
        <w:rPr>
          <w:sz w:val="16"/>
        </w:rPr>
        <w:t xml:space="preserve">. In fact, anarchists depend on the very order they seek to abolish, assuming that people will be treated as free and equal, able to make uncoerced choices outside the protection of the state. </w:t>
      </w:r>
      <w:r w:rsidRPr="00F32EC3">
        <w:rPr>
          <w:rStyle w:val="underline"/>
        </w:rPr>
        <w:t xml:space="preserve">Their utopian visions set the parameters of critiques of the state, but </w:t>
      </w:r>
      <w:r w:rsidRPr="00FC20B9">
        <w:rPr>
          <w:rStyle w:val="underline"/>
          <w:highlight w:val="cyan"/>
        </w:rPr>
        <w:t>they seldom recognize</w:t>
      </w:r>
      <w:r w:rsidRPr="00F32EC3">
        <w:rPr>
          <w:rStyle w:val="underline"/>
        </w:rPr>
        <w:t xml:space="preserve"> that </w:t>
      </w:r>
      <w:r w:rsidRPr="00FC20B9">
        <w:rPr>
          <w:rStyle w:val="underline"/>
          <w:highlight w:val="cyan"/>
        </w:rPr>
        <w:t>the necessary substructure of their utopia doesn’t exist</w:t>
      </w:r>
      <w:r w:rsidRPr="00F32EC3">
        <w:rPr>
          <w:rStyle w:val="underline"/>
        </w:rPr>
        <w:t xml:space="preserve"> “nowhere”— </w:t>
      </w:r>
      <w:r w:rsidRPr="00FC20B9">
        <w:rPr>
          <w:rStyle w:val="underline"/>
          <w:highlight w:val="cyan"/>
        </w:rPr>
        <w:t>it exists only where states have established law and order</w:t>
      </w:r>
      <w:r w:rsidRPr="00FC20B9">
        <w:rPr>
          <w:sz w:val="16"/>
          <w:highlight w:val="cyan"/>
        </w:rPr>
        <w:t>.</w:t>
      </w:r>
      <w:r w:rsidRPr="00F32EC3">
        <w:rPr>
          <w:sz w:val="16"/>
        </w:rPr>
        <w:t xml:space="preserve">  </w:t>
      </w:r>
      <w:r w:rsidRPr="00F32EC3">
        <w:rPr>
          <w:rStyle w:val="underline"/>
        </w:rPr>
        <w:t xml:space="preserve">In real life, the </w:t>
      </w:r>
      <w:r w:rsidRPr="00FC20B9">
        <w:rPr>
          <w:rStyle w:val="underline"/>
          <w:highlight w:val="cyan"/>
        </w:rPr>
        <w:t xml:space="preserve">alternatives </w:t>
      </w:r>
      <w:r w:rsidRPr="00F32EC3">
        <w:rPr>
          <w:rStyle w:val="underline"/>
        </w:rPr>
        <w:t xml:space="preserve">to the state </w:t>
      </w:r>
      <w:r w:rsidRPr="00FC20B9">
        <w:rPr>
          <w:rStyle w:val="underline"/>
          <w:highlight w:val="cyan"/>
        </w:rPr>
        <w:t xml:space="preserve">are </w:t>
      </w:r>
      <w:r w:rsidRPr="00F32EC3">
        <w:rPr>
          <w:rStyle w:val="underline"/>
        </w:rPr>
        <w:t xml:space="preserve">more </w:t>
      </w:r>
      <w:r w:rsidRPr="00FC20B9">
        <w:rPr>
          <w:rStyle w:val="underline"/>
          <w:highlight w:val="cyan"/>
        </w:rPr>
        <w:t xml:space="preserve">violent, </w:t>
      </w:r>
      <w:r w:rsidRPr="00F32EC3">
        <w:rPr>
          <w:rStyle w:val="underline"/>
        </w:rPr>
        <w:t xml:space="preserve">more coercive social </w:t>
      </w:r>
      <w:r w:rsidRPr="00FC20B9">
        <w:rPr>
          <w:rStyle w:val="underline"/>
          <w:highlight w:val="cyan"/>
        </w:rPr>
        <w:t>and</w:t>
      </w:r>
      <w:r w:rsidRPr="00F32EC3">
        <w:rPr>
          <w:rStyle w:val="underline"/>
        </w:rPr>
        <w:t xml:space="preserve"> political orders </w:t>
      </w:r>
      <w:r w:rsidRPr="00FC20B9">
        <w:rPr>
          <w:rStyle w:val="underline"/>
          <w:highlight w:val="cyan"/>
        </w:rPr>
        <w:t>dominated by warlords</w:t>
      </w:r>
      <w:r w:rsidRPr="00F32EC3">
        <w:rPr>
          <w:rStyle w:val="underline"/>
        </w:rPr>
        <w:t xml:space="preserve"> and gangs. Not quite the Hobbesian war of all against all, </w:t>
      </w:r>
      <w:r w:rsidRPr="00FC20B9">
        <w:rPr>
          <w:rStyle w:val="underline"/>
          <w:highlight w:val="cyan"/>
        </w:rPr>
        <w:t xml:space="preserve">they are </w:t>
      </w:r>
      <w:r w:rsidRPr="00F32EC3">
        <w:rPr>
          <w:rStyle w:val="underline"/>
        </w:rPr>
        <w:t xml:space="preserve">rather </w:t>
      </w:r>
      <w:r w:rsidRPr="00FC20B9">
        <w:rPr>
          <w:rStyle w:val="underline"/>
          <w:highlight w:val="cyan"/>
        </w:rPr>
        <w:t xml:space="preserve">wars of group against group, dividing society and destroying </w:t>
      </w:r>
      <w:r w:rsidRPr="00F32EC3">
        <w:rPr>
          <w:rStyle w:val="underline"/>
        </w:rPr>
        <w:t xml:space="preserve">the possibility of </w:t>
      </w:r>
      <w:r w:rsidRPr="00FC20B9">
        <w:rPr>
          <w:rStyle w:val="underline"/>
          <w:highlight w:val="cyan"/>
        </w:rPr>
        <w:t xml:space="preserve">a peaceful </w:t>
      </w:r>
      <w:r w:rsidRPr="00F32EC3">
        <w:rPr>
          <w:rStyle w:val="underline"/>
        </w:rPr>
        <w:t xml:space="preserve">public </w:t>
      </w:r>
      <w:r w:rsidRPr="00FC20B9">
        <w:rPr>
          <w:rStyle w:val="underline"/>
          <w:highlight w:val="cyan"/>
        </w:rPr>
        <w:t>sphere</w:t>
      </w:r>
      <w:r w:rsidRPr="00F32EC3">
        <w:rPr>
          <w:rStyle w:val="underline"/>
        </w:rPr>
        <w:t xml:space="preserve">, of civil society, rights, and social justice. The </w:t>
      </w:r>
      <w:r w:rsidRPr="00F32EC3">
        <w:rPr>
          <w:rStyle w:val="underline"/>
        </w:rPr>
        <w:lastRenderedPageBreak/>
        <w:t>corollary to the oppressiveness of non-state politics is that</w:t>
      </w:r>
      <w:r w:rsidRPr="00F32EC3">
        <w:rPr>
          <w:sz w:val="16"/>
        </w:rPr>
        <w:t xml:space="preserve">, contrary to our commonsense understanding, </w:t>
      </w:r>
      <w:r w:rsidRPr="00F32EC3">
        <w:rPr>
          <w:rStyle w:val="underline"/>
        </w:rPr>
        <w:t>states are relatively liberating and egalitarian. Compared to actually existing alternatives, states have more potential for protecting human rights, human security, and international peace than any other political order</w:t>
      </w:r>
      <w:r w:rsidRPr="00F32EC3">
        <w:rPr>
          <w:sz w:val="16"/>
        </w:rPr>
        <w:t>. That’s why state building is so important.</w:t>
      </w:r>
    </w:p>
    <w:p w:rsidR="001751F1" w:rsidRPr="0000273D" w:rsidRDefault="001751F1" w:rsidP="00C517E3">
      <w:pPr>
        <w:rPr>
          <w:sz w:val="16"/>
        </w:rPr>
      </w:pPr>
    </w:p>
    <w:p w:rsidR="00C517E3" w:rsidRPr="00053CF1" w:rsidRDefault="00C517E3" w:rsidP="00C517E3"/>
    <w:p w:rsidR="0022125D" w:rsidRDefault="0022125D" w:rsidP="0022125D">
      <w:pPr>
        <w:pStyle w:val="Heading2"/>
      </w:pPr>
      <w:r>
        <w:lastRenderedPageBreak/>
        <w:t>--Turns the Case</w:t>
      </w:r>
    </w:p>
    <w:p w:rsidR="0022125D" w:rsidRDefault="0022125D" w:rsidP="0022125D">
      <w:pPr>
        <w:pStyle w:val="Heading4"/>
      </w:pPr>
      <w:r>
        <w:t>Confronting social apathy about global warming is necessary to create policy change – global warming is the root cause of the tsunamis the aff problematizes</w:t>
      </w:r>
    </w:p>
    <w:p w:rsidR="0022125D" w:rsidRDefault="0022125D" w:rsidP="0022125D">
      <w:r>
        <w:rPr>
          <w:b/>
        </w:rPr>
        <w:t xml:space="preserve">Meares in 9 </w:t>
      </w:r>
      <w:r>
        <w:t xml:space="preserve">&lt;Richard. “Global warming may bring tsunami and quakes: scientists” September 16, 2009.  </w:t>
      </w:r>
      <w:hyperlink r:id="rId16" w:history="1">
        <w:r w:rsidRPr="009520FF">
          <w:rPr>
            <w:rStyle w:val="Hyperlink"/>
          </w:rPr>
          <w:t>http://www.reuters.com/article/2009/09/16/us-climate-geology-idUSTRE58F62I20090916</w:t>
        </w:r>
      </w:hyperlink>
      <w:r>
        <w:t>&gt;</w:t>
      </w:r>
    </w:p>
    <w:p w:rsidR="0022125D" w:rsidRPr="0000273D" w:rsidRDefault="0022125D" w:rsidP="0022125D"/>
    <w:p w:rsidR="0022125D" w:rsidRDefault="0022125D" w:rsidP="0022125D">
      <w:pPr>
        <w:rPr>
          <w:rStyle w:val="StyleBoldUnderline"/>
        </w:rPr>
      </w:pPr>
      <w:r w:rsidRPr="00FC20B9">
        <w:rPr>
          <w:rStyle w:val="StyleBoldUnderline"/>
          <w:highlight w:val="cyan"/>
        </w:rPr>
        <w:t>Quakes</w:t>
      </w:r>
      <w:r w:rsidRPr="0000273D">
        <w:rPr>
          <w:rStyle w:val="StyleBoldUnderline"/>
        </w:rPr>
        <w:t xml:space="preserve">, volcanic eruptions, giant landslides </w:t>
      </w:r>
      <w:r w:rsidRPr="00FC20B9">
        <w:rPr>
          <w:rStyle w:val="StyleBoldUnderline"/>
          <w:highlight w:val="cyan"/>
        </w:rPr>
        <w:t>and tsunamis may become more frequent as global warming changes</w:t>
      </w:r>
      <w:r w:rsidRPr="0000273D">
        <w:rPr>
          <w:rStyle w:val="StyleBoldUnderline"/>
        </w:rPr>
        <w:t xml:space="preserve"> the earth's crust, </w:t>
      </w:r>
      <w:r w:rsidRPr="00FC20B9">
        <w:rPr>
          <w:rStyle w:val="StyleBoldUnderline"/>
          <w:highlight w:val="cyan"/>
        </w:rPr>
        <w:t>scientists said</w:t>
      </w:r>
      <w:r w:rsidRPr="0000273D">
        <w:rPr>
          <w:rStyle w:val="StyleBoldUnderline"/>
        </w:rPr>
        <w:t xml:space="preserve"> on Wednesday.</w:t>
      </w:r>
      <w:r w:rsidRPr="0000273D">
        <w:rPr>
          <w:rStyle w:val="StyleBoldUnderline"/>
          <w:b w:val="0"/>
          <w:sz w:val="12"/>
          <w:u w:val="none"/>
        </w:rPr>
        <w:t>¶</w:t>
      </w:r>
      <w:r w:rsidRPr="0000273D">
        <w:rPr>
          <w:sz w:val="10"/>
        </w:rPr>
        <w:t xml:space="preserve"> </w:t>
      </w:r>
      <w:r w:rsidRPr="00FC20B9">
        <w:rPr>
          <w:rStyle w:val="StyleBoldUnderline"/>
          <w:highlight w:val="cyan"/>
        </w:rPr>
        <w:t>Climate-linked geological changes may also trigger "methane burps,"</w:t>
      </w:r>
      <w:r w:rsidRPr="0000273D">
        <w:rPr>
          <w:rStyle w:val="StyleBoldUnderline"/>
        </w:rPr>
        <w:t xml:space="preserve"> the release of a potent greenhouse gas, currently stored in solid form under melting permafrost and the seabed, in quantities greater than all the carbon dioxide (CO2) in our air today.</w:t>
      </w:r>
      <w:r w:rsidRPr="0000273D">
        <w:rPr>
          <w:rStyle w:val="StyleBoldUnderline"/>
          <w:b w:val="0"/>
          <w:sz w:val="12"/>
          <w:u w:val="none"/>
        </w:rPr>
        <w:t>¶</w:t>
      </w:r>
      <w:r w:rsidRPr="0000273D">
        <w:rPr>
          <w:sz w:val="10"/>
        </w:rPr>
        <w:t xml:space="preserve"> "Climate change doesn't just affect the atmosphere and the oceans but the earth's crust as well. The whole earth is an interactive system," Professor Bill McGuire of University College London told Reuters, at the first major conference of scientists researching the changing climate's effects on geological hazards</w:t>
      </w:r>
      <w:r w:rsidRPr="00FC20B9">
        <w:rPr>
          <w:sz w:val="10"/>
          <w:highlight w:val="cyan"/>
        </w:rPr>
        <w:t>.</w:t>
      </w:r>
      <w:r w:rsidRPr="00FC20B9">
        <w:rPr>
          <w:sz w:val="12"/>
          <w:highlight w:val="cyan"/>
        </w:rPr>
        <w:t>¶</w:t>
      </w:r>
      <w:r w:rsidRPr="00FC20B9">
        <w:rPr>
          <w:sz w:val="10"/>
          <w:highlight w:val="cyan"/>
        </w:rPr>
        <w:t xml:space="preserve"> </w:t>
      </w:r>
      <w:r w:rsidRPr="00FC20B9">
        <w:rPr>
          <w:rStyle w:val="Emphasis"/>
          <w:highlight w:val="cyan"/>
        </w:rPr>
        <w:t>"In the political community people are almost completely unaware of any geological aspects to climate change."</w:t>
      </w:r>
      <w:r w:rsidRPr="00FC20B9">
        <w:rPr>
          <w:rStyle w:val="Emphasis"/>
          <w:b w:val="0"/>
          <w:sz w:val="12"/>
          <w:highlight w:val="cyan"/>
          <w:u w:val="none"/>
        </w:rPr>
        <w:t>¶</w:t>
      </w:r>
      <w:r w:rsidRPr="0000273D">
        <w:rPr>
          <w:sz w:val="10"/>
        </w:rPr>
        <w:t xml:space="preserve"> The vulcanologists, seismologists, glaciologists, climatologists and landslide experts at the meeting have looked to the past to try to predict future changes, particularly to climate upheaval at the end of the last ice age, some 12,000 years ago.</w:t>
      </w:r>
      <w:r w:rsidRPr="0000273D">
        <w:rPr>
          <w:sz w:val="12"/>
        </w:rPr>
        <w:t>¶</w:t>
      </w:r>
      <w:r w:rsidRPr="0000273D">
        <w:rPr>
          <w:sz w:val="10"/>
        </w:rPr>
        <w:t xml:space="preserve"> </w:t>
      </w:r>
      <w:r w:rsidRPr="0000273D">
        <w:rPr>
          <w:rStyle w:val="StyleBoldUnderline"/>
        </w:rPr>
        <w:t>"</w:t>
      </w:r>
      <w:r w:rsidRPr="00FC20B9">
        <w:rPr>
          <w:rStyle w:val="StyleBoldUnderline"/>
          <w:highlight w:val="cyan"/>
        </w:rPr>
        <w:t>When the ice is lost, the earth's crust bounces back up again and that triggers earthquakes</w:t>
      </w:r>
      <w:r w:rsidRPr="0000273D">
        <w:rPr>
          <w:rStyle w:val="StyleBoldUnderline"/>
        </w:rPr>
        <w:t xml:space="preserve">, which trigger submarine landslides, </w:t>
      </w:r>
      <w:r w:rsidRPr="00FC20B9">
        <w:rPr>
          <w:rStyle w:val="Emphasis"/>
          <w:highlight w:val="cyan"/>
        </w:rPr>
        <w:t>which cause tsunamis</w:t>
      </w:r>
      <w:r w:rsidRPr="0000273D">
        <w:rPr>
          <w:rStyle w:val="StyleBoldUnderline"/>
        </w:rPr>
        <w:t>,"</w:t>
      </w:r>
      <w:r w:rsidRPr="0000273D">
        <w:rPr>
          <w:sz w:val="10"/>
        </w:rPr>
        <w:t xml:space="preserve"> said McGuire, who organized the three-day conference.</w:t>
      </w:r>
      <w:r w:rsidRPr="0000273D">
        <w:rPr>
          <w:sz w:val="12"/>
        </w:rPr>
        <w:t>¶</w:t>
      </w:r>
      <w:r w:rsidRPr="0000273D">
        <w:rPr>
          <w:sz w:val="10"/>
        </w:rPr>
        <w:t xml:space="preserve"> David Pyle of Oxford University said small changes in the mass of the earth's surface seems to affect volcanic activity in general, not just in places where ice receded after a cold spell. Weather patterns also seem to affect volcanic activity - not just the other way round, he told the conference.</w:t>
      </w:r>
      <w:r w:rsidRPr="0000273D">
        <w:rPr>
          <w:sz w:val="12"/>
        </w:rPr>
        <w:t>¶</w:t>
      </w:r>
      <w:r w:rsidRPr="0000273D">
        <w:rPr>
          <w:sz w:val="10"/>
        </w:rPr>
        <w:t xml:space="preserve"> LONDON'S ASIAN SUNSET</w:t>
      </w:r>
      <w:r w:rsidRPr="0000273D">
        <w:rPr>
          <w:sz w:val="12"/>
        </w:rPr>
        <w:t>¶</w:t>
      </w:r>
      <w:r w:rsidRPr="0000273D">
        <w:rPr>
          <w:sz w:val="10"/>
        </w:rPr>
        <w:t xml:space="preserve"> Behind him was a slide of a dazzlingly bright orange painting, "London sunset after Krakatau, 1883" - referring to a huge Asian volcanic eruption whose effects were seen and felt around the world.</w:t>
      </w:r>
      <w:r w:rsidRPr="0000273D">
        <w:rPr>
          <w:sz w:val="12"/>
        </w:rPr>
        <w:t>¶</w:t>
      </w:r>
      <w:r w:rsidRPr="0000273D">
        <w:rPr>
          <w:sz w:val="10"/>
        </w:rPr>
        <w:t xml:space="preserve"> Volcanoes can spew vast amounts of ash, sulphur, carbon dioxide and water into the upper atmosphere, reflecting sunlight and sometimes cooling the earth for a couple of years. But too many eruptions, too close together, may have the opposite effect and quicken global warming, said U.S. vulcanologist Peter Ward.</w:t>
      </w:r>
      <w:r w:rsidRPr="0000273D">
        <w:rPr>
          <w:sz w:val="12"/>
        </w:rPr>
        <w:t>¶</w:t>
      </w:r>
      <w:r w:rsidRPr="0000273D">
        <w:rPr>
          <w:sz w:val="10"/>
        </w:rPr>
        <w:t xml:space="preserve"> "Prior to man, the most abrupt climate change was initiated by volcanoes, but now man has taken over. Understanding why and how volcanoes did it will help man figure out what to do," he said.</w:t>
      </w:r>
      <w:r w:rsidRPr="0000273D">
        <w:rPr>
          <w:sz w:val="12"/>
        </w:rPr>
        <w:t>¶</w:t>
      </w:r>
      <w:r w:rsidRPr="0000273D">
        <w:rPr>
          <w:sz w:val="10"/>
        </w:rPr>
        <w:t xml:space="preserve"> Speakers were careful to point out that many findings still amounted only to hypotheses, but said evidence appeared to be mounting that the world could be in for shocks on a vast scale.</w:t>
      </w:r>
      <w:r w:rsidRPr="0000273D">
        <w:rPr>
          <w:sz w:val="12"/>
        </w:rPr>
        <w:t>¶</w:t>
      </w:r>
      <w:r w:rsidRPr="0000273D">
        <w:rPr>
          <w:sz w:val="10"/>
        </w:rPr>
        <w:t xml:space="preserve"> Tony Song of NASA's Jet Propulsion Laboratory in California warned of the vast power of recently discovered "glacial earthquakes" -- in which glacial ice mass crashes downwards like an enormous landslide.</w:t>
      </w:r>
      <w:r w:rsidRPr="0000273D">
        <w:rPr>
          <w:sz w:val="12"/>
        </w:rPr>
        <w:t>¶</w:t>
      </w:r>
      <w:r w:rsidRPr="0000273D">
        <w:rPr>
          <w:sz w:val="10"/>
        </w:rPr>
        <w:t xml:space="preserve"> In the West Antarctic, ice piled more than one mile above sea level is being undermined in places by water seeping in underneath.</w:t>
      </w:r>
      <w:r w:rsidRPr="0000273D">
        <w:rPr>
          <w:sz w:val="12"/>
        </w:rPr>
        <w:t>¶</w:t>
      </w:r>
      <w:r w:rsidRPr="0000273D">
        <w:rPr>
          <w:sz w:val="10"/>
        </w:rPr>
        <w:t xml:space="preserve"> </w:t>
      </w:r>
      <w:r w:rsidRPr="0000273D">
        <w:rPr>
          <w:rStyle w:val="StyleBoldUnderline"/>
        </w:rPr>
        <w:t xml:space="preserve">"Our experiments show that </w:t>
      </w:r>
      <w:r w:rsidRPr="00FC20B9">
        <w:rPr>
          <w:rStyle w:val="StyleBoldUnderline"/>
          <w:highlight w:val="cyan"/>
        </w:rPr>
        <w:t>glacial earthquakes can generate far more powerful tsunamis than undersea earthquakes with similar magnitude</w:t>
      </w:r>
      <w:r w:rsidRPr="0000273D">
        <w:rPr>
          <w:rStyle w:val="StyleBoldUnderline"/>
        </w:rPr>
        <w:t>," said Song.</w:t>
      </w:r>
      <w:r w:rsidRPr="0000273D">
        <w:rPr>
          <w:rStyle w:val="StyleBoldUnderline"/>
          <w:b w:val="0"/>
          <w:sz w:val="12"/>
          <w:u w:val="none"/>
        </w:rPr>
        <w:t>¶</w:t>
      </w:r>
      <w:r w:rsidRPr="0000273D">
        <w:rPr>
          <w:rStyle w:val="StyleBoldUnderline"/>
          <w:sz w:val="12"/>
        </w:rPr>
        <w:t xml:space="preserve"> </w:t>
      </w:r>
      <w:r w:rsidRPr="0000273D">
        <w:rPr>
          <w:rStyle w:val="StyleBoldUnderline"/>
        </w:rPr>
        <w:t>"</w:t>
      </w:r>
      <w:r w:rsidRPr="00FC20B9">
        <w:rPr>
          <w:rStyle w:val="StyleBoldUnderline"/>
          <w:highlight w:val="cyan"/>
        </w:rPr>
        <w:t>Several high-latitude regions,</w:t>
      </w:r>
      <w:r w:rsidRPr="0000273D">
        <w:rPr>
          <w:rStyle w:val="StyleBoldUnderline"/>
        </w:rPr>
        <w:t xml:space="preserve"> such as Chile, New Zealand and Canadian Newfoundland </w:t>
      </w:r>
      <w:r w:rsidRPr="00FC20B9">
        <w:rPr>
          <w:rStyle w:val="Emphasis"/>
          <w:highlight w:val="cyan"/>
        </w:rPr>
        <w:t>are particularly at risk."¶</w:t>
      </w:r>
      <w:r w:rsidRPr="0000273D">
        <w:rPr>
          <w:rStyle w:val="StyleBoldUnderline"/>
          <w:sz w:val="12"/>
        </w:rPr>
        <w:t xml:space="preserve"> </w:t>
      </w:r>
      <w:r w:rsidRPr="0000273D">
        <w:rPr>
          <w:rStyle w:val="StyleBoldUnderline"/>
        </w:rPr>
        <w:t>He said ice sheets appeared to be disintegrating much more rapidly than thought and said glacial earthquake tsunamis were "low-probability but high-risk."</w:t>
      </w:r>
      <w:r w:rsidRPr="0000273D">
        <w:rPr>
          <w:rStyle w:val="StyleBoldUnderline"/>
          <w:b w:val="0"/>
          <w:sz w:val="12"/>
          <w:u w:val="none"/>
        </w:rPr>
        <w:t>¶</w:t>
      </w:r>
      <w:r w:rsidRPr="0000273D">
        <w:rPr>
          <w:sz w:val="10"/>
        </w:rPr>
        <w:t xml:space="preserve"> McGuire said the possible geological hazards were alarming enough, but just one small part of a scary picture if man-made CO2 emissions were not stabilized within around the next five years.</w:t>
      </w:r>
      <w:r w:rsidRPr="0000273D">
        <w:rPr>
          <w:sz w:val="12"/>
        </w:rPr>
        <w:t>¶</w:t>
      </w:r>
      <w:r w:rsidRPr="0000273D">
        <w:rPr>
          <w:sz w:val="10"/>
        </w:rPr>
        <w:t xml:space="preserve"> </w:t>
      </w:r>
      <w:r w:rsidRPr="0000273D">
        <w:rPr>
          <w:rStyle w:val="StyleBoldUnderline"/>
        </w:rPr>
        <w:t>"</w:t>
      </w:r>
      <w:r w:rsidRPr="00FC20B9">
        <w:rPr>
          <w:rStyle w:val="StyleBoldUnderline"/>
          <w:highlight w:val="cyan"/>
        </w:rPr>
        <w:t>Added to all the rest of the mayhem and chaos, these things would just be the icing on the cake</w:t>
      </w:r>
      <w:r w:rsidRPr="0000273D">
        <w:rPr>
          <w:rStyle w:val="StyleBoldUnderline"/>
        </w:rPr>
        <w:t>," he said. "</w:t>
      </w:r>
      <w:r w:rsidRPr="00FC20B9">
        <w:rPr>
          <w:rStyle w:val="StyleBoldUnderline"/>
          <w:highlight w:val="cyan"/>
        </w:rPr>
        <w:t>Things would be so bad that the odd tsunami or eruption won't make much difference."</w:t>
      </w:r>
    </w:p>
    <w:p w:rsidR="0022125D" w:rsidRPr="007065A7" w:rsidRDefault="0022125D" w:rsidP="0022125D"/>
    <w:p w:rsidR="0022125D" w:rsidRDefault="0022125D" w:rsidP="0022125D"/>
    <w:p w:rsidR="0022125D" w:rsidRDefault="0022125D" w:rsidP="0022125D"/>
    <w:p w:rsidR="0022125D" w:rsidRPr="00656142" w:rsidRDefault="0022125D" w:rsidP="0022125D"/>
    <w:p w:rsidR="00C517E3" w:rsidRDefault="00C517E3" w:rsidP="00C517E3">
      <w:pPr>
        <w:pStyle w:val="Heading2"/>
      </w:pPr>
      <w:r>
        <w:lastRenderedPageBreak/>
        <w:t>2NC Ext – Stasis Good</w:t>
      </w:r>
    </w:p>
    <w:p w:rsidR="00C517E3" w:rsidRPr="00053CF1" w:rsidRDefault="00C517E3" w:rsidP="00C517E3">
      <w:pPr>
        <w:rPr>
          <w:b/>
        </w:rPr>
      </w:pPr>
      <w:r>
        <w:rPr>
          <w:b/>
        </w:rPr>
        <w:t>Resolutional</w:t>
      </w:r>
      <w:r w:rsidRPr="00053CF1">
        <w:rPr>
          <w:b/>
        </w:rPr>
        <w:t xml:space="preserve"> debate around a clear and specific controversial point of government action</w:t>
      </w:r>
      <w:r>
        <w:rPr>
          <w:b/>
        </w:rPr>
        <w:t xml:space="preserve"> is key to creating</w:t>
      </w:r>
      <w:r w:rsidRPr="00053CF1">
        <w:rPr>
          <w:b/>
        </w:rPr>
        <w:t xml:space="preserve"> argumentative stasis – </w:t>
      </w:r>
      <w:r>
        <w:rPr>
          <w:b/>
        </w:rPr>
        <w:t>that’s key to equitable debate where each team can come to the table prepared</w:t>
      </w:r>
    </w:p>
    <w:p w:rsidR="00C517E3" w:rsidRPr="00053CF1" w:rsidRDefault="00C517E3" w:rsidP="00C517E3">
      <w:pPr>
        <w:rPr>
          <w:sz w:val="16"/>
          <w:szCs w:val="16"/>
        </w:rPr>
      </w:pPr>
      <w:r w:rsidRPr="00053CF1">
        <w:rPr>
          <w:b/>
        </w:rPr>
        <w:t>Zwarensteyn 12</w:t>
      </w:r>
      <w:r>
        <w:t xml:space="preserve">, </w:t>
      </w:r>
      <w:r w:rsidRPr="00053CF1">
        <w:rPr>
          <w:sz w:val="16"/>
          <w:szCs w:val="16"/>
        </w:rPr>
        <w:t xml:space="preserve">Ellen, Thesis Submitted to the Graduate Faculty of GRAND VALLEY STATE UNIVERSITY In Partial Fulfillment of the Requirements For the Degree of Masters of Science, “High School Policy Debate as an Enduring Pathway to Political Education: Evaluating Possibilities for Political Learning,” August, </w:t>
      </w:r>
      <w:hyperlink r:id="rId17" w:history="1">
        <w:r w:rsidRPr="00053CF1">
          <w:rPr>
            <w:rStyle w:val="Hyperlink"/>
            <w:sz w:val="16"/>
            <w:szCs w:val="16"/>
          </w:rPr>
          <w:t>http://scholarworks.gvsu.edu/cgi/viewcontent.cgi?article=1034&amp;context=theses</w:t>
        </w:r>
      </w:hyperlink>
    </w:p>
    <w:p w:rsidR="00C517E3" w:rsidRPr="00053CF1" w:rsidRDefault="00C517E3" w:rsidP="00C517E3">
      <w:pPr>
        <w:jc w:val="both"/>
        <w:rPr>
          <w:sz w:val="16"/>
        </w:rPr>
      </w:pPr>
      <w:r w:rsidRPr="00053CF1">
        <w:rPr>
          <w:sz w:val="16"/>
        </w:rPr>
        <w:t>Galloway (2007) also advances an argument concerning the privileging of the resolution as a basis for debating. Galloway (2007) cites three pedagogical advantages to seeing the resolution and the first affirmative constructive as an invitation to dialogue. “First</w:t>
      </w:r>
      <w:r w:rsidRPr="00053CF1">
        <w:rPr>
          <w:u w:val="single"/>
        </w:rPr>
        <w:t xml:space="preserve">, </w:t>
      </w:r>
      <w:r w:rsidRPr="00FC20B9">
        <w:rPr>
          <w:highlight w:val="cyan"/>
          <w:u w:val="single"/>
        </w:rPr>
        <w:t xml:space="preserve">all teams have </w:t>
      </w:r>
      <w:r w:rsidRPr="00FC20B9">
        <w:rPr>
          <w:rStyle w:val="Emphasis"/>
          <w:highlight w:val="cyan"/>
        </w:rPr>
        <w:t>equal access</w:t>
      </w:r>
      <w:r w:rsidRPr="00FC20B9">
        <w:rPr>
          <w:highlight w:val="cyan"/>
          <w:u w:val="single"/>
        </w:rPr>
        <w:t xml:space="preserve"> to the resolution</w:t>
      </w:r>
      <w:r w:rsidRPr="00053CF1">
        <w:rPr>
          <w:sz w:val="16"/>
        </w:rPr>
        <w:t xml:space="preserve">. Second, </w:t>
      </w:r>
      <w:r w:rsidRPr="00FC20B9">
        <w:rPr>
          <w:highlight w:val="cyan"/>
          <w:u w:val="single"/>
        </w:rPr>
        <w:t>teams spend the entire year preparing</w:t>
      </w:r>
      <w:r w:rsidRPr="00053CF1">
        <w:rPr>
          <w:u w:val="single"/>
        </w:rPr>
        <w:t xml:space="preserve"> approaches </w:t>
      </w:r>
      <w:r w:rsidRPr="00FC20B9">
        <w:rPr>
          <w:highlight w:val="cyan"/>
          <w:u w:val="single"/>
        </w:rPr>
        <w:t>for</w:t>
      </w:r>
      <w:r w:rsidRPr="00053CF1">
        <w:rPr>
          <w:u w:val="single"/>
        </w:rPr>
        <w:t xml:space="preserve"> and against </w:t>
      </w:r>
      <w:r w:rsidRPr="00FC20B9">
        <w:rPr>
          <w:highlight w:val="cyan"/>
          <w:u w:val="single"/>
        </w:rPr>
        <w:t>the resolution</w:t>
      </w:r>
      <w:r w:rsidRPr="00053CF1">
        <w:rPr>
          <w:u w:val="single"/>
        </w:rPr>
        <w:t>.</w:t>
      </w:r>
      <w:r w:rsidRPr="00053CF1">
        <w:rPr>
          <w:sz w:val="16"/>
        </w:rPr>
        <w:t xml:space="preserve"> Finally, </w:t>
      </w:r>
      <w:r w:rsidRPr="00FC20B9">
        <w:rPr>
          <w:highlight w:val="cyan"/>
          <w:u w:val="single"/>
        </w:rPr>
        <w:t>the resolution</w:t>
      </w:r>
      <w:r w:rsidRPr="00053CF1">
        <w:rPr>
          <w:u w:val="single"/>
        </w:rPr>
        <w:t xml:space="preserve"> </w:t>
      </w:r>
      <w:r w:rsidRPr="00FC20B9">
        <w:rPr>
          <w:highlight w:val="cyan"/>
          <w:u w:val="single"/>
        </w:rPr>
        <w:t xml:space="preserve">represents a </w:t>
      </w:r>
      <w:r w:rsidRPr="00FC20B9">
        <w:rPr>
          <w:rStyle w:val="Emphasis"/>
          <w:highlight w:val="cyan"/>
        </w:rPr>
        <w:t>community consensus</w:t>
      </w:r>
      <w:r w:rsidRPr="00FC20B9">
        <w:rPr>
          <w:highlight w:val="cyan"/>
          <w:u w:val="single"/>
        </w:rPr>
        <w:t xml:space="preserve"> of</w:t>
      </w:r>
      <w:r w:rsidRPr="00053CF1">
        <w:rPr>
          <w:u w:val="single"/>
        </w:rPr>
        <w:t xml:space="preserve"> worthwhile and </w:t>
      </w:r>
      <w:r w:rsidRPr="00FC20B9">
        <w:rPr>
          <w:rStyle w:val="Emphasis"/>
          <w:highlight w:val="cyan"/>
        </w:rPr>
        <w:t>equitably debatable</w:t>
      </w:r>
      <w:r w:rsidRPr="00FC20B9">
        <w:rPr>
          <w:highlight w:val="cyan"/>
          <w:u w:val="single"/>
        </w:rPr>
        <w:t xml:space="preserve"> topics</w:t>
      </w:r>
      <w:r w:rsidRPr="00053CF1">
        <w:rPr>
          <w:u w:val="single"/>
        </w:rPr>
        <w:t xml:space="preserve"> rooted in a collective history and experience of debate</w:t>
      </w:r>
      <w:r w:rsidRPr="00053CF1">
        <w:rPr>
          <w:sz w:val="16"/>
        </w:rPr>
        <w:t xml:space="preserve">” (p. 13). </w:t>
      </w:r>
      <w:r w:rsidRPr="00FC20B9">
        <w:rPr>
          <w:highlight w:val="cyan"/>
          <w:u w:val="single"/>
        </w:rPr>
        <w:t>An important starting point</w:t>
      </w:r>
      <w:r w:rsidRPr="00053CF1">
        <w:rPr>
          <w:u w:val="single"/>
        </w:rPr>
        <w:t xml:space="preserve"> for conversation</w:t>
      </w:r>
      <w:r w:rsidRPr="00053CF1">
        <w:rPr>
          <w:sz w:val="16"/>
        </w:rPr>
        <w:t xml:space="preserve">, </w:t>
      </w:r>
      <w:r w:rsidRPr="00FC20B9">
        <w:rPr>
          <w:highlight w:val="cyan"/>
          <w:u w:val="single"/>
        </w:rPr>
        <w:t xml:space="preserve">the resolution helps </w:t>
      </w:r>
      <w:r w:rsidRPr="00FC20B9">
        <w:rPr>
          <w:rStyle w:val="Emphasis"/>
          <w:highlight w:val="cyan"/>
        </w:rPr>
        <w:t>frame political conversations humanely</w:t>
      </w:r>
      <w:r w:rsidRPr="00053CF1">
        <w:rPr>
          <w:u w:val="single"/>
        </w:rPr>
        <w:t xml:space="preserve">. </w:t>
      </w:r>
      <w:r w:rsidRPr="00FC20B9">
        <w:rPr>
          <w:highlight w:val="cyan"/>
          <w:u w:val="single"/>
        </w:rPr>
        <w:t>It</w:t>
      </w:r>
      <w:r w:rsidRPr="00053CF1">
        <w:rPr>
          <w:u w:val="single"/>
        </w:rPr>
        <w:t xml:space="preserve"> </w:t>
      </w:r>
      <w:r w:rsidRPr="00FC20B9">
        <w:rPr>
          <w:highlight w:val="cyan"/>
          <w:u w:val="single"/>
        </w:rPr>
        <w:t>preserves</w:t>
      </w:r>
      <w:r w:rsidRPr="00053CF1">
        <w:rPr>
          <w:u w:val="single"/>
        </w:rPr>
        <w:t xml:space="preserve"> basic means for </w:t>
      </w:r>
      <w:r w:rsidRPr="00FC20B9">
        <w:rPr>
          <w:highlight w:val="cyan"/>
          <w:u w:val="single"/>
        </w:rPr>
        <w:t>equality of access to base</w:t>
      </w:r>
      <w:r w:rsidRPr="00053CF1">
        <w:rPr>
          <w:u w:val="single"/>
        </w:rPr>
        <w:t xml:space="preserve"> research and </w:t>
      </w:r>
      <w:r w:rsidRPr="00FC20B9">
        <w:rPr>
          <w:highlight w:val="cyan"/>
          <w:u w:val="single"/>
        </w:rPr>
        <w:t>argumentation</w:t>
      </w:r>
      <w:r w:rsidRPr="00053CF1">
        <w:rPr>
          <w:u w:val="single"/>
        </w:rPr>
        <w:t xml:space="preserve">. </w:t>
      </w:r>
      <w:r w:rsidRPr="00FC20B9">
        <w:rPr>
          <w:highlight w:val="cyan"/>
          <w:u w:val="single"/>
        </w:rPr>
        <w:t>Having</w:t>
      </w:r>
      <w:r w:rsidRPr="00053CF1">
        <w:rPr>
          <w:u w:val="single"/>
        </w:rPr>
        <w:t xml:space="preserve"> </w:t>
      </w:r>
      <w:r w:rsidRPr="00FC20B9">
        <w:rPr>
          <w:highlight w:val="cyan"/>
          <w:u w:val="single"/>
        </w:rPr>
        <w:t>a</w:t>
      </w:r>
      <w:r w:rsidRPr="00053CF1">
        <w:rPr>
          <w:u w:val="single"/>
        </w:rPr>
        <w:t xml:space="preserve"> year-long </w:t>
      </w:r>
      <w:r w:rsidRPr="00FC20B9">
        <w:rPr>
          <w:highlight w:val="cyan"/>
          <w:u w:val="single"/>
        </w:rPr>
        <w:t>stable resolution</w:t>
      </w:r>
      <w:r w:rsidRPr="00053CF1">
        <w:rPr>
          <w:u w:val="single"/>
        </w:rPr>
        <w:t xml:space="preserve"> </w:t>
      </w:r>
      <w:r w:rsidRPr="00FC20B9">
        <w:rPr>
          <w:rStyle w:val="Emphasis"/>
          <w:highlight w:val="cyan"/>
        </w:rPr>
        <w:t>invites depth</w:t>
      </w:r>
      <w:r w:rsidRPr="00053CF1">
        <w:rPr>
          <w:u w:val="single"/>
        </w:rPr>
        <w:t xml:space="preserve"> of argument </w:t>
      </w:r>
      <w:r w:rsidRPr="00FC20B9">
        <w:rPr>
          <w:highlight w:val="cyan"/>
          <w:u w:val="single"/>
        </w:rPr>
        <w:t>and continuously rewards adaptive research</w:t>
      </w:r>
      <w:r w:rsidRPr="00053CF1">
        <w:rPr>
          <w:u w:val="single"/>
        </w:rPr>
        <w:t xml:space="preserve"> once various topics have surfaced through practice or at debate tournaments.</w:t>
      </w:r>
    </w:p>
    <w:p w:rsidR="00C517E3" w:rsidRPr="00053CF1" w:rsidRDefault="00C517E3" w:rsidP="00C517E3"/>
    <w:p w:rsidR="00C517E3" w:rsidRPr="006F098C" w:rsidRDefault="00C517E3" w:rsidP="00C517E3">
      <w:pPr>
        <w:rPr>
          <w:rStyle w:val="StyleStyleBold12pt"/>
        </w:rPr>
      </w:pPr>
      <w:r>
        <w:rPr>
          <w:rStyle w:val="StyleStyleBold12pt"/>
        </w:rPr>
        <w:t>The aff</w:t>
      </w:r>
      <w:r w:rsidRPr="006F098C">
        <w:rPr>
          <w:rStyle w:val="StyleStyleBold12pt"/>
        </w:rPr>
        <w:t xml:space="preserve"> assume</w:t>
      </w:r>
      <w:r>
        <w:rPr>
          <w:rStyle w:val="StyleStyleBold12pt"/>
        </w:rPr>
        <w:t>s</w:t>
      </w:r>
      <w:r w:rsidRPr="006F098C">
        <w:rPr>
          <w:rStyle w:val="StyleStyleBold12pt"/>
        </w:rPr>
        <w:t xml:space="preserve"> that limits are some infinite capacity to do whatever you want- this radical liberalism turns into the domination of the weak by the strong and is the same logic as Bush exceptionalism and Tea Partiers- freedom should be bounded by the limits of responsibility within a community- your responsibility in this case is to answer the question of the resolution affirmatively so that we can have a productive discussion</w:t>
      </w:r>
    </w:p>
    <w:p w:rsidR="00C517E3" w:rsidRPr="00F57790" w:rsidRDefault="00C517E3" w:rsidP="00C517E3">
      <w:pPr>
        <w:pStyle w:val="Cites"/>
        <w:rPr>
          <w:rFonts w:ascii="Calibri" w:hAnsi="Calibri"/>
        </w:rPr>
      </w:pPr>
      <w:r w:rsidRPr="00F57790">
        <w:rPr>
          <w:rFonts w:ascii="Calibri" w:hAnsi="Calibri"/>
        </w:rPr>
        <w:t xml:space="preserve">Anthony </w:t>
      </w:r>
      <w:r w:rsidRPr="00F57790">
        <w:rPr>
          <w:rStyle w:val="AuthorDateChar"/>
          <w:rFonts w:ascii="Calibri" w:hAnsi="Calibri"/>
        </w:rPr>
        <w:t>Burke</w:t>
      </w:r>
      <w:r w:rsidRPr="00F57790">
        <w:rPr>
          <w:rFonts w:ascii="Calibri" w:hAnsi="Calibri"/>
        </w:rPr>
        <w:t xml:space="preserve">- School of Politics and International Relations, The University of New South Wales- </w:t>
      </w:r>
      <w:r w:rsidRPr="00F57790">
        <w:rPr>
          <w:rStyle w:val="AuthorDateChar"/>
          <w:rFonts w:ascii="Calibri" w:hAnsi="Calibri"/>
        </w:rPr>
        <w:t>2005</w:t>
      </w:r>
      <w:r w:rsidRPr="00F57790">
        <w:rPr>
          <w:rFonts w:ascii="Calibri" w:hAnsi="Calibri"/>
        </w:rPr>
        <w:t xml:space="preserve">, Freedom’s Freedom: American Enlightenment and Permanent War, Social Identities Vol. 11, No. 4, July 2005, pp. 315/343, </w:t>
      </w:r>
      <w:hyperlink r:id="rId18" w:history="1">
        <w:r w:rsidRPr="00F57790">
          <w:rPr>
            <w:rStyle w:val="Hyperlink"/>
            <w:rFonts w:ascii="Calibri" w:hAnsi="Calibri"/>
          </w:rPr>
          <w:t>http://pdfserve.informaworld.com/256400_915549761_727339818.pdf</w:t>
        </w:r>
      </w:hyperlink>
    </w:p>
    <w:p w:rsidR="00C517E3" w:rsidRPr="00F57790" w:rsidRDefault="00C517E3" w:rsidP="00C517E3">
      <w:pPr>
        <w:pStyle w:val="Cards"/>
        <w:rPr>
          <w:rFonts w:ascii="Calibri" w:hAnsi="Calibri"/>
        </w:rPr>
      </w:pPr>
    </w:p>
    <w:p w:rsidR="00C517E3" w:rsidRPr="00F57790" w:rsidRDefault="00C517E3" w:rsidP="00C517E3">
      <w:pPr>
        <w:pStyle w:val="Cards"/>
        <w:rPr>
          <w:rFonts w:ascii="Calibri" w:hAnsi="Calibri"/>
          <w:sz w:val="14"/>
        </w:rPr>
      </w:pPr>
      <w:r w:rsidRPr="00FC20B9">
        <w:rPr>
          <w:rStyle w:val="StyleBoldUnderline"/>
          <w:highlight w:val="cyan"/>
        </w:rPr>
        <w:t>Freedom can no longer be thought of as</w:t>
      </w:r>
      <w:r w:rsidRPr="00F57790">
        <w:rPr>
          <w:rStyle w:val="StyleBoldUnderline"/>
        </w:rPr>
        <w:t xml:space="preserve"> </w:t>
      </w:r>
      <w:r w:rsidRPr="00F57790">
        <w:rPr>
          <w:rFonts w:ascii="Calibri" w:hAnsi="Calibri"/>
        </w:rPr>
        <w:t xml:space="preserve">a thing, a possession, </w:t>
      </w:r>
      <w:r w:rsidRPr="00FC20B9">
        <w:rPr>
          <w:rStyle w:val="StyleBoldUnderline"/>
          <w:highlight w:val="cyan"/>
        </w:rPr>
        <w:t>an infinite capacity to</w:t>
      </w:r>
      <w:r w:rsidRPr="00F57790">
        <w:rPr>
          <w:rStyle w:val="StyleBoldUnderline"/>
        </w:rPr>
        <w:t xml:space="preserve"> will, make, use, </w:t>
      </w:r>
      <w:r w:rsidRPr="00FC20B9">
        <w:rPr>
          <w:rStyle w:val="StyleBoldUnderline"/>
          <w:highlight w:val="cyan"/>
        </w:rPr>
        <w:t>decide</w:t>
      </w:r>
      <w:r w:rsidRPr="00F57790">
        <w:rPr>
          <w:rStyle w:val="StyleBoldUnderline"/>
        </w:rPr>
        <w:t xml:space="preserve">. </w:t>
      </w:r>
      <w:r w:rsidRPr="00FC20B9">
        <w:rPr>
          <w:rStyle w:val="StyleBoldUnderline"/>
          <w:highlight w:val="cyan"/>
        </w:rPr>
        <w:t>It must be a freedom</w:t>
      </w:r>
      <w:r w:rsidRPr="00F57790">
        <w:rPr>
          <w:rStyle w:val="StyleBoldUnderline"/>
        </w:rPr>
        <w:t xml:space="preserve"> that is </w:t>
      </w:r>
      <w:r w:rsidRPr="00FC20B9">
        <w:rPr>
          <w:rStyle w:val="StyleBoldUnderline"/>
          <w:highlight w:val="cyan"/>
        </w:rPr>
        <w:t>aware of</w:t>
      </w:r>
      <w:r w:rsidRPr="00F57790">
        <w:rPr>
          <w:rStyle w:val="StyleBoldUnderline"/>
        </w:rPr>
        <w:t xml:space="preserve"> ethical, </w:t>
      </w:r>
      <w:r w:rsidRPr="00FC20B9">
        <w:rPr>
          <w:rStyle w:val="StyleBoldUnderline"/>
          <w:highlight w:val="cyan"/>
        </w:rPr>
        <w:t>social</w:t>
      </w:r>
      <w:r w:rsidRPr="00F57790">
        <w:rPr>
          <w:rStyle w:val="StyleBoldUnderline"/>
        </w:rPr>
        <w:t xml:space="preserve">, and physical </w:t>
      </w:r>
      <w:r w:rsidRPr="00FC20B9">
        <w:rPr>
          <w:rStyle w:val="StyleBoldUnderline"/>
          <w:highlight w:val="cyan"/>
        </w:rPr>
        <w:t>limits</w:t>
      </w:r>
      <w:r w:rsidRPr="00F57790">
        <w:rPr>
          <w:rStyle w:val="StyleBoldUnderline"/>
        </w:rPr>
        <w:t xml:space="preserve"> </w:t>
      </w:r>
      <w:r w:rsidRPr="00F57790">
        <w:rPr>
          <w:rFonts w:ascii="Calibri" w:hAnsi="Calibri"/>
        </w:rPr>
        <w:t xml:space="preserve">, </w:t>
      </w:r>
      <w:r w:rsidRPr="00FC20B9">
        <w:rPr>
          <w:rStyle w:val="StyleBoldUnderline"/>
          <w:highlight w:val="cyan"/>
        </w:rPr>
        <w:t>because without them it is not freedom but domination</w:t>
      </w:r>
      <w:r w:rsidRPr="00F57790">
        <w:rPr>
          <w:rStyle w:val="StyleBoldUnderline"/>
        </w:rPr>
        <w:t>.</w:t>
      </w:r>
      <w:r w:rsidRPr="00F57790">
        <w:rPr>
          <w:rFonts w:ascii="Calibri" w:hAnsi="Calibri"/>
        </w:rPr>
        <w:t xml:space="preserve"> </w:t>
      </w:r>
      <w:r w:rsidRPr="00F57790">
        <w:rPr>
          <w:rFonts w:ascii="Calibri" w:hAnsi="Calibri"/>
          <w:sz w:val="14"/>
        </w:rPr>
        <w:t>These limits cannot, as in the classical social contract theory, be supplied by the new physical and ontological power of the state, as an exchange of freedom for security—that gesture is precisely what simultaneously subordinated men to the state and generated reason of state’s belief in its unbounded freedom to act. We thus need to preserve and radicalise Kant’s insight that Right is ‘the restriction of each individual’s freedom so that it harmonises with the freedom of everyone else’ (Kant, 1988, p. 73), while expanding its community of ‘hospitality’ and detaching it from nationalist ontology and sovereign authority.12</w:t>
      </w:r>
      <w:r w:rsidRPr="00F57790">
        <w:rPr>
          <w:rFonts w:ascii="Calibri" w:hAnsi="Calibri"/>
          <w:sz w:val="18"/>
        </w:rPr>
        <w:t xml:space="preserve"> </w:t>
      </w:r>
      <w:r w:rsidRPr="00FC20B9">
        <w:rPr>
          <w:rStyle w:val="StyleBoldUnderline"/>
          <w:highlight w:val="cyan"/>
        </w:rPr>
        <w:t>To get beyond its atomistic liberal formulation</w:t>
      </w:r>
      <w:r w:rsidRPr="00F57790">
        <w:rPr>
          <w:rStyle w:val="StyleBoldUnderline"/>
        </w:rPr>
        <w:t xml:space="preserve">, </w:t>
      </w:r>
      <w:r w:rsidRPr="00FC20B9">
        <w:rPr>
          <w:rStyle w:val="StyleBoldUnderline"/>
          <w:highlight w:val="cyan"/>
        </w:rPr>
        <w:t>Kant’s principle of balance and limitation</w:t>
      </w:r>
      <w:r w:rsidRPr="00F57790">
        <w:rPr>
          <w:rStyle w:val="StyleBoldUnderline"/>
        </w:rPr>
        <w:t xml:space="preserve"> here </w:t>
      </w:r>
      <w:r w:rsidRPr="00FC20B9">
        <w:rPr>
          <w:rStyle w:val="StyleBoldUnderline"/>
          <w:highlight w:val="cyan"/>
        </w:rPr>
        <w:t>must be extended to the operation of institutions</w:t>
      </w:r>
      <w:r w:rsidRPr="00F57790">
        <w:rPr>
          <w:rFonts w:ascii="Calibri" w:hAnsi="Calibri"/>
        </w:rPr>
        <w:t xml:space="preserve">, </w:t>
      </w:r>
      <w:r w:rsidRPr="00F57790">
        <w:rPr>
          <w:rFonts w:ascii="Calibri" w:hAnsi="Calibri"/>
          <w:sz w:val="14"/>
        </w:rPr>
        <w:t>technologies and social formations. In the spirit of Levinas and Arendt—but perhaps also beyond them—I would argue that the limits to freedom must come from nature, the world, the Other; from the infinite plurality of human society and aspiration within the natural structures that contain them and interact with their social and technological processes so unpredictably</w:t>
      </w:r>
      <w:r w:rsidRPr="00F57790">
        <w:rPr>
          <w:rFonts w:ascii="Calibri" w:hAnsi="Calibri"/>
          <w:sz w:val="16"/>
        </w:rPr>
        <w:t xml:space="preserve">. </w:t>
      </w:r>
      <w:r w:rsidRPr="00F57790">
        <w:rPr>
          <w:rStyle w:val="StyleBoldUnderline"/>
        </w:rPr>
        <w:t xml:space="preserve">If </w:t>
      </w:r>
      <w:r w:rsidRPr="00FC20B9">
        <w:rPr>
          <w:rStyle w:val="StyleBoldUnderline"/>
          <w:highlight w:val="cyan"/>
        </w:rPr>
        <w:t>freedom</w:t>
      </w:r>
      <w:r w:rsidRPr="00F57790">
        <w:rPr>
          <w:rStyle w:val="StyleBoldUnderline"/>
        </w:rPr>
        <w:t xml:space="preserve"> is to exist,</w:t>
      </w:r>
      <w:r w:rsidRPr="00F57790">
        <w:rPr>
          <w:rFonts w:ascii="Calibri" w:hAnsi="Calibri"/>
        </w:rPr>
        <w:t xml:space="preserve"> if it is to have any kind of positive value, and if it is to be a measure of being, </w:t>
      </w:r>
      <w:r w:rsidRPr="00F57790">
        <w:rPr>
          <w:rStyle w:val="StyleBoldUnderline"/>
        </w:rPr>
        <w:t xml:space="preserve">it </w:t>
      </w:r>
      <w:r w:rsidRPr="00FC20B9">
        <w:rPr>
          <w:rStyle w:val="StyleBoldUnderline"/>
          <w:highlight w:val="cyan"/>
        </w:rPr>
        <w:t>must be rethought as relationship and responsibility</w:t>
      </w:r>
      <w:r w:rsidRPr="00F57790">
        <w:rPr>
          <w:rFonts w:ascii="Calibri" w:hAnsi="Calibri"/>
        </w:rPr>
        <w:t xml:space="preserve">. As Jean-Luc Nancy writes in The Experience of Freedom: </w:t>
      </w:r>
      <w:r w:rsidRPr="00FC20B9">
        <w:rPr>
          <w:rStyle w:val="StyleBoldUnderline"/>
          <w:highlight w:val="cyan"/>
        </w:rPr>
        <w:t>Freedom cannot be</w:t>
      </w:r>
      <w:r w:rsidRPr="00F57790">
        <w:rPr>
          <w:rStyle w:val="StyleBoldUnderline"/>
        </w:rPr>
        <w:t xml:space="preserve"> presented as the </w:t>
      </w:r>
      <w:r w:rsidRPr="00FC20B9">
        <w:rPr>
          <w:rStyle w:val="StyleBoldUnderline"/>
          <w:highlight w:val="cyan"/>
        </w:rPr>
        <w:t>autonomy of a subjectivity in charge of itself and its decisions</w:t>
      </w:r>
      <w:r w:rsidRPr="00F57790">
        <w:rPr>
          <w:rFonts w:ascii="Calibri" w:hAnsi="Calibri"/>
        </w:rPr>
        <w:t xml:space="preserve">, evolving freely and in permanent independence from every obstacle. </w:t>
      </w:r>
      <w:r w:rsidRPr="00FC20B9">
        <w:rPr>
          <w:rStyle w:val="StyleBoldUnderline"/>
          <w:highlight w:val="cyan"/>
        </w:rPr>
        <w:t>What would such an independence mean, if not the impossibility of entering into the slightest relation—and therefore of exercising the slightest freedom?</w:t>
      </w:r>
      <w:r w:rsidRPr="00F57790">
        <w:rPr>
          <w:rFonts w:ascii="Calibri" w:hAnsi="Calibri"/>
        </w:rPr>
        <w:t xml:space="preserve"> (Nancy, 1993, p. 66) In short, </w:t>
      </w:r>
      <w:r w:rsidRPr="00FC20B9">
        <w:rPr>
          <w:rStyle w:val="StyleBoldUnderline"/>
          <w:highlight w:val="cyan"/>
        </w:rPr>
        <w:t>freedom arises only in relationships of</w:t>
      </w:r>
      <w:r w:rsidRPr="00F57790">
        <w:rPr>
          <w:rStyle w:val="StyleBoldUnderline"/>
        </w:rPr>
        <w:t xml:space="preserve"> interconnection, </w:t>
      </w:r>
      <w:r w:rsidRPr="00FC20B9">
        <w:rPr>
          <w:rStyle w:val="StyleBoldUnderline"/>
          <w:highlight w:val="cyan"/>
        </w:rPr>
        <w:t>mutual dependence</w:t>
      </w:r>
      <w:r w:rsidRPr="00F57790">
        <w:rPr>
          <w:rStyle w:val="StyleBoldUnderline"/>
        </w:rPr>
        <w:t xml:space="preserve"> and responsibility</w:t>
      </w:r>
      <w:r w:rsidRPr="00F57790">
        <w:rPr>
          <w:rFonts w:ascii="Calibri" w:hAnsi="Calibri"/>
        </w:rPr>
        <w:t xml:space="preserve">, </w:t>
      </w:r>
      <w:r w:rsidRPr="00F57790">
        <w:rPr>
          <w:rFonts w:ascii="Calibri" w:hAnsi="Calibri"/>
          <w:sz w:val="14"/>
        </w:rPr>
        <w:t xml:space="preserve">not in separation, control or mastery. Freedom, at its most naked and unborn, is a wish sent into a space of existence; a simplistic, childlike hunger growing in a space of complexity and life. It is this ‘space’ that is most important. Who lives there? What do we all want, in our tension and complexity? How do we adjudicate, mediate, and meet our diverse and so often conflicting claims? How is justice also to live there, in tension, in dialogue, in partnership with freedom? Here we encounter some difficult dilemmas. Firstly, how do we promote human emancipation, and sustainable relationships with others and the environment, when human and/or natural claims and aspirations clash?13 Should freedom be plural and differentiated at the same time as it is universal? How is conflict to be mediated and resolved to work for freedom, a plural freedom, without being thought as a ‘contradiction’ that can be ‘dialectically’ resolved into a higher end or suffocating unity that contains the seeds of new conflict? Secondly, how can we think a limited freedom to act when modern action is, as Arendt (1998, p. 230) argued, perpetually dangerous and unpredictable yet remains one of the ‘most decisive human experiences’ without which freedom cannot be possible? In short, we must ask who and what lives and hopes in the space of freedom, how we interact, and how our actions affect how we might interact. Who lives there are other people, other animals, other forms of matter and life: the societies  and ecosystems that sustain and limit us. Complexity and contingency, plural and contested meanings, inhabit and fissure this space, and freedom must learn to accept the uncertainty that comes with it. Arendt argues that modernity reduced action to ‘making’ in order to reduce its uncertainty and ‘save human affairs from their frailty’, yet cautioned that ‘action has no end’. We are not able to ‘undo or even control reliably any of the process we start through action’—uncertainty is its product. She suggests that the traditional attempt to evade this ‘burden of irreversibility and unpredictability’ by identifying sovereignty with freedom is no answer, because ‘the result would not so much be sovereign domination of oneself as arbitrary domination of all others’. The result would be both unjust and meaningless: ‘no man can be sovereign because not one man, but men, inhabit the earth’. Conversely, any ‘aspiration toward omnipotence always implies—apart from utopian hubris—the destruction of plurality’ (Arendt, 1998, pp. 230/34, 202). In a profound meditation on power in The Human Condition, Arendt argues that plurality*/‘the living together of people’*/is the very condition of freedom, of ‘human power’. Plurality is its condition and ‘its only limitation’ (Arendt, 1998, p. 201). Such a recognition of plurality*/a plurality which I would expand from Arendt’s more limited definition to take in different people, genders, races, religions, nations, sexualities and cultures*/points us towards profound ways of thinking freedom ethically. A plurality that must be further radicalised, in ways that Arendt could not quite conceive, beyond the human so that it takes in animals, plants, ecosystems, so that our terrible ability to act into nature, to turn humans into nature, product and resource simultaneously, is matched by responsibility for that action and </w:t>
      </w:r>
      <w:r w:rsidRPr="00F57790">
        <w:rPr>
          <w:rFonts w:ascii="Calibri" w:hAnsi="Calibri"/>
          <w:sz w:val="14"/>
        </w:rPr>
        <w:lastRenderedPageBreak/>
        <w:t>possibility (Arendt, 1998, pp. 200/50; Wadiwel, 2002).</w:t>
      </w:r>
      <w:r w:rsidRPr="00F57790">
        <w:rPr>
          <w:rFonts w:ascii="Calibri" w:hAnsi="Calibri"/>
          <w:sz w:val="18"/>
        </w:rPr>
        <w:t xml:space="preserve"> </w:t>
      </w:r>
      <w:r w:rsidRPr="00F57790">
        <w:rPr>
          <w:rStyle w:val="StyleBoldUnderline"/>
        </w:rPr>
        <w:t xml:space="preserve">It is in this sense that </w:t>
      </w:r>
      <w:r w:rsidRPr="00FC20B9">
        <w:rPr>
          <w:rStyle w:val="StyleBoldUnderline"/>
          <w:highlight w:val="cyan"/>
        </w:rPr>
        <w:t>the Bush Administration’s rejection of</w:t>
      </w:r>
      <w:r w:rsidRPr="00F57790">
        <w:rPr>
          <w:rStyle w:val="StyleBoldUnderline"/>
        </w:rPr>
        <w:t xml:space="preserve"> the </w:t>
      </w:r>
      <w:r w:rsidRPr="00FC20B9">
        <w:rPr>
          <w:rStyle w:val="StyleBoldUnderline"/>
          <w:highlight w:val="cyan"/>
        </w:rPr>
        <w:t>Kyoto</w:t>
      </w:r>
      <w:r w:rsidRPr="00F57790">
        <w:rPr>
          <w:rStyle w:val="StyleBoldUnderline"/>
        </w:rPr>
        <w:t xml:space="preserve"> Protocol, </w:t>
      </w:r>
      <w:r w:rsidRPr="00FC20B9">
        <w:rPr>
          <w:rStyle w:val="StyleBoldUnderline"/>
          <w:highlight w:val="cyan"/>
        </w:rPr>
        <w:t>its doctrine of preventive force</w:t>
      </w:r>
      <w:r w:rsidRPr="00F57790">
        <w:rPr>
          <w:rStyle w:val="StyleBoldUnderline"/>
        </w:rPr>
        <w:t xml:space="preserve"> and fundamentalist belief in the transformative power of war, </w:t>
      </w:r>
      <w:r w:rsidRPr="00FC20B9">
        <w:rPr>
          <w:rStyle w:val="StyleBoldUnderline"/>
          <w:highlight w:val="cyan"/>
        </w:rPr>
        <w:t xml:space="preserve">and its </w:t>
      </w:r>
      <w:r w:rsidRPr="00F57790">
        <w:rPr>
          <w:rStyle w:val="StyleBoldUnderline"/>
        </w:rPr>
        <w:t>stunning</w:t>
      </w:r>
      <w:r w:rsidRPr="00FC20B9">
        <w:rPr>
          <w:rStyle w:val="StyleBoldUnderline"/>
          <w:highlight w:val="cyan"/>
        </w:rPr>
        <w:t xml:space="preserve"> disregard for the daily suffering of millions</w:t>
      </w:r>
      <w:r w:rsidRPr="00F57790">
        <w:rPr>
          <w:rStyle w:val="StyleBoldUnderline"/>
        </w:rPr>
        <w:t xml:space="preserve">, </w:t>
      </w:r>
      <w:r w:rsidRPr="00FC20B9">
        <w:rPr>
          <w:rStyle w:val="StyleBoldUnderline"/>
          <w:highlight w:val="cyan"/>
        </w:rPr>
        <w:t>are</w:t>
      </w:r>
      <w:r w:rsidRPr="00F57790">
        <w:rPr>
          <w:rStyle w:val="StyleBoldUnderline"/>
        </w:rPr>
        <w:t xml:space="preserve"> so </w:t>
      </w:r>
      <w:r w:rsidRPr="00FC20B9">
        <w:rPr>
          <w:rStyle w:val="StyleBoldUnderline"/>
          <w:highlight w:val="cyan"/>
        </w:rPr>
        <w:t>paradigmatic of an irresponsible exercise of freedom thrown in the</w:t>
      </w:r>
      <w:r w:rsidRPr="00F57790">
        <w:rPr>
          <w:rStyle w:val="StyleBoldUnderline"/>
        </w:rPr>
        <w:t xml:space="preserve"> very </w:t>
      </w:r>
      <w:r w:rsidRPr="00FC20B9">
        <w:rPr>
          <w:rStyle w:val="StyleBoldUnderline"/>
          <w:highlight w:val="cyan"/>
        </w:rPr>
        <w:t>face of creative efforts to recognise and limit the destructive character of modern action</w:t>
      </w:r>
      <w:r w:rsidRPr="00F57790">
        <w:rPr>
          <w:rStyle w:val="StyleBoldUnderline"/>
        </w:rPr>
        <w:t xml:space="preserve"> and global processes</w:t>
      </w:r>
      <w:r w:rsidRPr="00F57790">
        <w:rPr>
          <w:rFonts w:ascii="Calibri" w:hAnsi="Calibri"/>
        </w:rPr>
        <w:t xml:space="preserve">. </w:t>
      </w:r>
      <w:r w:rsidRPr="00F57790">
        <w:rPr>
          <w:rFonts w:ascii="Calibri" w:hAnsi="Calibri"/>
          <w:sz w:val="16"/>
        </w:rPr>
        <w:t>It is not as if we do not possess the resources and ability to develop such understandings of responsible freedom and contingent action—in the spheres of the global environment, political economy and security, among others, existing discussions and efforts to organise show valuable evidence of the sensibility I am arguing for here. They need to be cultivated, refined and, most importantly, mobilised at the highest and most potentially destructive levels of politics and organisational power.</w:t>
      </w:r>
    </w:p>
    <w:p w:rsidR="00C517E3" w:rsidRDefault="00C517E3" w:rsidP="00C517E3"/>
    <w:p w:rsidR="00656142" w:rsidRDefault="00656142" w:rsidP="00656142">
      <w:pPr>
        <w:pStyle w:val="tag"/>
      </w:pPr>
      <w:r>
        <w:t>Policy debate is good for education, the development of empathy, and producing real world engagement from participants.  Clear rules, a stable topic, and institutional role playing and simulation are integral to the process.  The things you criticize about debate make it a unique exercise in active learning.</w:t>
      </w:r>
    </w:p>
    <w:p w:rsidR="00656142" w:rsidRDefault="00656142" w:rsidP="00656142"/>
    <w:p w:rsidR="00656142" w:rsidRDefault="00656142" w:rsidP="00656142">
      <w:pPr>
        <w:rPr>
          <w:b/>
          <w:sz w:val="24"/>
        </w:rPr>
      </w:pPr>
      <w:r>
        <w:rPr>
          <w:rStyle w:val="CitationChar"/>
        </w:rPr>
        <w:t xml:space="preserve">Lantis 8 </w:t>
      </w:r>
      <w:r>
        <w:t xml:space="preserve">(Jeffrey S. Lantis is Professor in the Department of Political Science and Chair of the </w:t>
      </w:r>
    </w:p>
    <w:p w:rsidR="00656142" w:rsidRPr="00351CF4" w:rsidRDefault="00656142" w:rsidP="00656142">
      <w:pPr>
        <w:rPr>
          <w:rStyle w:val="underline"/>
          <w:b/>
        </w:rPr>
      </w:pPr>
      <w:r>
        <w:t xml:space="preserve">International Relations Program at The College of Wooster, “The State of the Active Teaching and Learning Literature”, </w:t>
      </w:r>
      <w:hyperlink r:id="rId19" w:history="1">
        <w:r>
          <w:rPr>
            <w:rStyle w:val="Hyperlink"/>
          </w:rPr>
          <w:t>http://www.isacompss.com/info/samples/thestateoftheactiveteachingandlearningliterature_sample.pdf</w:t>
        </w:r>
      </w:hyperlink>
      <w:r w:rsidRPr="00351CF4">
        <w:rPr>
          <w:rStyle w:val="underline"/>
          <w:b/>
        </w:rPr>
        <w:t>)</w:t>
      </w:r>
    </w:p>
    <w:p w:rsidR="00656142" w:rsidRDefault="00656142" w:rsidP="00656142">
      <w:pPr>
        <w:pStyle w:val="card"/>
        <w:ind w:left="0"/>
        <w:rPr>
          <w:rStyle w:val="Emphasis"/>
          <w:rFonts w:eastAsiaTheme="majorEastAsia"/>
        </w:rPr>
      </w:pPr>
      <w:r w:rsidRPr="00351CF4">
        <w:rPr>
          <w:rStyle w:val="underline"/>
          <w:rFonts w:eastAsiaTheme="majorEastAsia"/>
          <w:b/>
        </w:rPr>
        <w:t xml:space="preserve">Simulations, games, and </w:t>
      </w:r>
      <w:r w:rsidRPr="00FC20B9">
        <w:rPr>
          <w:rStyle w:val="underline"/>
          <w:rFonts w:eastAsiaTheme="majorEastAsia"/>
          <w:b/>
          <w:highlight w:val="cyan"/>
        </w:rPr>
        <w:t>role-play represent</w:t>
      </w:r>
      <w:r>
        <w:rPr>
          <w:sz w:val="16"/>
        </w:rPr>
        <w:t xml:space="preserve"> a third important set of </w:t>
      </w:r>
      <w:r w:rsidRPr="00FC20B9">
        <w:rPr>
          <w:rStyle w:val="underline"/>
          <w:rFonts w:eastAsiaTheme="majorEastAsia"/>
          <w:b/>
          <w:highlight w:val="cyan"/>
        </w:rPr>
        <w:t>active teaching  and learning approaches</w:t>
      </w:r>
      <w:r>
        <w:rPr>
          <w:sz w:val="16"/>
        </w:rPr>
        <w:t xml:space="preserve">. Educational objectives include </w:t>
      </w:r>
      <w:r w:rsidRPr="00FC20B9">
        <w:rPr>
          <w:rStyle w:val="underline"/>
          <w:rFonts w:eastAsiaTheme="majorEastAsia"/>
          <w:b/>
          <w:highlight w:val="cyan"/>
        </w:rPr>
        <w:t>deepening conceptual  understandings of</w:t>
      </w:r>
      <w:r>
        <w:rPr>
          <w:sz w:val="16"/>
        </w:rPr>
        <w:t xml:space="preserve"> a particular phenomenon, </w:t>
      </w:r>
      <w:r w:rsidRPr="00351CF4">
        <w:rPr>
          <w:rStyle w:val="underline"/>
          <w:rFonts w:eastAsiaTheme="majorEastAsia"/>
          <w:b/>
        </w:rPr>
        <w:t xml:space="preserve">sets of </w:t>
      </w:r>
      <w:r w:rsidRPr="00FC20B9">
        <w:rPr>
          <w:rStyle w:val="underline"/>
          <w:rFonts w:eastAsiaTheme="majorEastAsia"/>
          <w:b/>
          <w:highlight w:val="cyan"/>
        </w:rPr>
        <w:t>interactions</w:t>
      </w:r>
      <w:r w:rsidRPr="00351CF4">
        <w:rPr>
          <w:rStyle w:val="underline"/>
          <w:rFonts w:eastAsiaTheme="majorEastAsia"/>
          <w:b/>
        </w:rPr>
        <w:t xml:space="preserve">, or socio-political  processes </w:t>
      </w:r>
      <w:r w:rsidRPr="00FC20B9">
        <w:rPr>
          <w:rStyle w:val="underline"/>
          <w:rFonts w:eastAsiaTheme="majorEastAsia"/>
          <w:b/>
          <w:highlight w:val="cyan"/>
        </w:rPr>
        <w:t>by using student interaction to bring abstract concepts to life</w:t>
      </w:r>
      <w:r w:rsidRPr="00FC20B9">
        <w:rPr>
          <w:sz w:val="16"/>
          <w:highlight w:val="cyan"/>
        </w:rPr>
        <w:t xml:space="preserve">. </w:t>
      </w:r>
      <w:r w:rsidRPr="00FC20B9">
        <w:rPr>
          <w:rStyle w:val="underline"/>
          <w:rFonts w:eastAsiaTheme="majorEastAsia"/>
          <w:b/>
          <w:highlight w:val="cyan"/>
        </w:rPr>
        <w:t>They</w:t>
      </w:r>
      <w:r w:rsidRPr="00351CF4">
        <w:rPr>
          <w:rStyle w:val="underline"/>
          <w:rFonts w:eastAsiaTheme="majorEastAsia"/>
          <w:b/>
        </w:rPr>
        <w:t xml:space="preserve"> provide  students with a real or imaginary environment within which to act out a given situation</w:t>
      </w:r>
      <w:r>
        <w:rPr>
          <w:sz w:val="16"/>
        </w:rPr>
        <w:t xml:space="preserve"> (Crookall 1995; Kaarbo and Lantis 1997; Kaufman 1998; Jefferson 1999;  Flynn 2000; Newmann and Twigg 2000; Thomas 2002; Shellman and Turan 2003;  Hobbs and Moreno 2004; Wheeler 2006; Kanner 2007; Raymond and Sorensen  2008). The aim is to </w:t>
      </w:r>
      <w:r w:rsidRPr="00FC20B9">
        <w:rPr>
          <w:rStyle w:val="underline"/>
          <w:rFonts w:eastAsiaTheme="majorEastAsia"/>
          <w:b/>
          <w:highlight w:val="cyan"/>
        </w:rPr>
        <w:t>enable students to actively experience</w:t>
      </w:r>
      <w:r w:rsidRPr="00351CF4">
        <w:rPr>
          <w:rStyle w:val="underline"/>
          <w:rFonts w:eastAsiaTheme="majorEastAsia"/>
          <w:b/>
        </w:rPr>
        <w:t xml:space="preserve">, rather than read or hear about, </w:t>
      </w:r>
      <w:r w:rsidRPr="00FC20B9">
        <w:rPr>
          <w:rStyle w:val="underline"/>
          <w:rFonts w:eastAsiaTheme="majorEastAsia"/>
          <w:b/>
          <w:highlight w:val="cyan"/>
        </w:rPr>
        <w:t>the “constraints and motivations for action</w:t>
      </w:r>
      <w:r w:rsidRPr="00351CF4">
        <w:rPr>
          <w:rStyle w:val="underline"/>
          <w:rFonts w:eastAsiaTheme="majorEastAsia"/>
          <w:b/>
        </w:rPr>
        <w:t xml:space="preserve"> (or inaction) experienced by real  players</w:t>
      </w:r>
      <w:r>
        <w:rPr>
          <w:sz w:val="16"/>
        </w:rPr>
        <w:t xml:space="preserve">” (Smith and Boyer 1996:691), or </w:t>
      </w:r>
      <w:r w:rsidRPr="00351CF4">
        <w:rPr>
          <w:rStyle w:val="underline"/>
          <w:rFonts w:eastAsiaTheme="majorEastAsia"/>
          <w:b/>
        </w:rPr>
        <w:t>to think about what they might do in a  particular situation</w:t>
      </w:r>
      <w:r>
        <w:rPr>
          <w:sz w:val="16"/>
        </w:rPr>
        <w:t xml:space="preserve"> that the instructor has dramatized for them. As Sutcliffe (2002:3)  emphasizes, “Remote theoretical concepts can be given life by placing them in a  situation with which students are familiar.” </w:t>
      </w:r>
      <w:r w:rsidRPr="00351CF4">
        <w:rPr>
          <w:rStyle w:val="underline"/>
          <w:rFonts w:eastAsiaTheme="majorEastAsia"/>
          <w:b/>
        </w:rPr>
        <w:t xml:space="preserve">Such exercises capitalize on the strengths  of active learning techniques: creating memorable experiential learning events </w:t>
      </w:r>
      <w:r>
        <w:rPr>
          <w:sz w:val="16"/>
        </w:rPr>
        <w:t xml:space="preserve">that tap  into multiple senses and emotions by utilizing visual and verbal stimuli.   Early examples of simulations scholarship include works by Harold Guetzkow  and colleagues, who created the Inter-Nation Simulation (INS) in the 1950s. This  work sparked wider interest in </w:t>
      </w:r>
      <w:r w:rsidRPr="00FC20B9">
        <w:rPr>
          <w:rStyle w:val="underline"/>
          <w:rFonts w:eastAsiaTheme="majorEastAsia"/>
          <w:b/>
          <w:highlight w:val="cyan"/>
        </w:rPr>
        <w:t>political simulations as teaching and research tools</w:t>
      </w:r>
      <w:r>
        <w:rPr>
          <w:sz w:val="16"/>
        </w:rPr>
        <w:t xml:space="preserve">. By  the 1980s, scholars had accumulated a number of </w:t>
      </w:r>
      <w:r w:rsidRPr="00351CF4">
        <w:rPr>
          <w:rStyle w:val="underline"/>
          <w:rFonts w:eastAsiaTheme="majorEastAsia"/>
          <w:b/>
        </w:rPr>
        <w:t>sophisticated simulations of  international politics, with names like “Crisis,” “Grand Strategy,”</w:t>
      </w:r>
      <w:r>
        <w:rPr>
          <w:sz w:val="16"/>
        </w:rPr>
        <w:t xml:space="preserve"> “ICONS,” and  “SALT III.” More </w:t>
      </w:r>
      <w:r w:rsidRPr="00351CF4">
        <w:rPr>
          <w:rStyle w:val="underline"/>
          <w:rFonts w:eastAsiaTheme="majorEastAsia"/>
          <w:b/>
        </w:rPr>
        <w:t xml:space="preserve">recent literature on simulations stresses opportunities to </w:t>
      </w:r>
      <w:r w:rsidRPr="00FC20B9">
        <w:rPr>
          <w:rStyle w:val="underline"/>
          <w:rFonts w:eastAsiaTheme="majorEastAsia"/>
          <w:b/>
          <w:highlight w:val="cyan"/>
        </w:rPr>
        <w:t>reflect  dynamics faced in the real world by individual decision maker</w:t>
      </w:r>
      <w:r w:rsidRPr="00351CF4">
        <w:rPr>
          <w:rStyle w:val="underline"/>
          <w:rFonts w:eastAsiaTheme="majorEastAsia"/>
          <w:b/>
        </w:rPr>
        <w:t>s</w:t>
      </w:r>
      <w:r>
        <w:rPr>
          <w:sz w:val="16"/>
        </w:rPr>
        <w:t xml:space="preserve">, by small groups like  the US National Security Council, </w:t>
      </w:r>
      <w:r w:rsidRPr="00351CF4">
        <w:rPr>
          <w:rStyle w:val="underline"/>
          <w:rFonts w:eastAsiaTheme="majorEastAsia"/>
          <w:b/>
        </w:rPr>
        <w:t>or</w:t>
      </w:r>
      <w:r>
        <w:rPr>
          <w:sz w:val="16"/>
        </w:rPr>
        <w:t xml:space="preserve"> even global summits organized around  </w:t>
      </w:r>
      <w:r w:rsidRPr="00351CF4">
        <w:rPr>
          <w:rStyle w:val="underline"/>
          <w:rFonts w:eastAsiaTheme="majorEastAsia"/>
          <w:b/>
        </w:rPr>
        <w:t>international issues, and provides for a focus on contemporary global problems</w:t>
      </w:r>
      <w:r>
        <w:rPr>
          <w:sz w:val="16"/>
        </w:rPr>
        <w:t xml:space="preserve">  (Lantis et al. 2000; Boyer 2000). Some of the most popular simulations involve  modeling international organizations, in particular United Nations and European  Union simulations (Van Dyke et al. 2000; McIntosh 2001; Dunn 2002; Zeff 2003;  Switky 2004; Chasek 2005). </w:t>
      </w:r>
      <w:r w:rsidRPr="00351CF4">
        <w:rPr>
          <w:rStyle w:val="underline"/>
          <w:rFonts w:eastAsiaTheme="majorEastAsia"/>
          <w:b/>
        </w:rPr>
        <w:t xml:space="preserve">Simulations may be </w:t>
      </w:r>
      <w:r>
        <w:rPr>
          <w:sz w:val="16"/>
        </w:rPr>
        <w:t xml:space="preserve">employed in one class meeting,  through one week, or even over an entire semester. Alternatively, they may be  </w:t>
      </w:r>
      <w:r w:rsidRPr="00351CF4">
        <w:rPr>
          <w:rStyle w:val="underline"/>
          <w:rFonts w:eastAsiaTheme="majorEastAsia"/>
          <w:b/>
        </w:rPr>
        <w:t>designed to take place outside of the classroom in</w:t>
      </w:r>
      <w:r>
        <w:rPr>
          <w:sz w:val="16"/>
        </w:rPr>
        <w:t xml:space="preserve"> local, national, or international  </w:t>
      </w:r>
      <w:r w:rsidRPr="00351CF4">
        <w:rPr>
          <w:rStyle w:val="underline"/>
          <w:rFonts w:eastAsiaTheme="majorEastAsia"/>
          <w:b/>
        </w:rPr>
        <w:t>competitions</w:t>
      </w:r>
      <w:r>
        <w:rPr>
          <w:sz w:val="16"/>
        </w:rPr>
        <w:t xml:space="preserve">.   The scholarship on the use of games in international studies sets these  approaches apart slightly from simulations. For example, Van Ments (1989:14) argues  that </w:t>
      </w:r>
      <w:r w:rsidRPr="00FC20B9">
        <w:rPr>
          <w:rStyle w:val="Emphasis"/>
          <w:rFonts w:eastAsiaTheme="majorEastAsia"/>
          <w:highlight w:val="cyan"/>
        </w:rPr>
        <w:t>games are structured systems of competitive play with specific defined endpoints</w:t>
      </w:r>
      <w:r w:rsidRPr="00351CF4">
        <w:rPr>
          <w:rStyle w:val="underline"/>
          <w:rFonts w:eastAsiaTheme="majorEastAsia"/>
          <w:b/>
        </w:rPr>
        <w:t xml:space="preserve">  or solutions that incorporate</w:t>
      </w:r>
      <w:r>
        <w:rPr>
          <w:sz w:val="16"/>
        </w:rPr>
        <w:t xml:space="preserve"> the </w:t>
      </w:r>
      <w:r w:rsidRPr="00351CF4">
        <w:rPr>
          <w:rStyle w:val="underline"/>
          <w:rFonts w:eastAsiaTheme="majorEastAsia"/>
          <w:b/>
        </w:rPr>
        <w:t xml:space="preserve">material to be learnt. </w:t>
      </w:r>
      <w:r w:rsidRPr="00FC20B9">
        <w:rPr>
          <w:rStyle w:val="underline"/>
          <w:rFonts w:eastAsiaTheme="majorEastAsia"/>
          <w:b/>
          <w:highlight w:val="cyan"/>
        </w:rPr>
        <w:t>They</w:t>
      </w:r>
      <w:r>
        <w:rPr>
          <w:sz w:val="16"/>
        </w:rPr>
        <w:t xml:space="preserve"> are similar to simulations,  but </w:t>
      </w:r>
      <w:r w:rsidRPr="00FC20B9">
        <w:rPr>
          <w:rStyle w:val="Emphasis"/>
          <w:rFonts w:eastAsiaTheme="majorEastAsia"/>
          <w:highlight w:val="cyan"/>
        </w:rPr>
        <w:t>contain specific structures or rules that dictate what it means to “win” the  simulated interactions.</w:t>
      </w:r>
      <w:r w:rsidRPr="00351CF4">
        <w:rPr>
          <w:rStyle w:val="underline"/>
          <w:rFonts w:eastAsiaTheme="majorEastAsia"/>
          <w:b/>
        </w:rPr>
        <w:t xml:space="preserve"> Games place the participants in positions to make choices that</w:t>
      </w:r>
      <w:r>
        <w:rPr>
          <w:sz w:val="16"/>
        </w:rPr>
        <w:t xml:space="preserve"> 10 </w:t>
      </w:r>
      <w:r w:rsidRPr="00351CF4">
        <w:rPr>
          <w:rStyle w:val="underline"/>
          <w:rFonts w:eastAsiaTheme="majorEastAsia"/>
          <w:b/>
        </w:rPr>
        <w:t>affect outcomes</w:t>
      </w:r>
      <w:r>
        <w:rPr>
          <w:sz w:val="16"/>
        </w:rPr>
        <w:t xml:space="preserve">, but do not require that they take on the persona of a real world actor.  Examples range from interactive prisoner dilemma exercises to the use of board  games in international studies classes (Hart and Simon 1988; Marks 1998; Brauer and  Delemeester 2001; Ender 2004; Asal 2005; Ehrhardt 2008) A final subset of this type of approach is the role-play. </w:t>
      </w:r>
      <w:r w:rsidRPr="00351CF4">
        <w:rPr>
          <w:rStyle w:val="underline"/>
          <w:rFonts w:eastAsiaTheme="majorEastAsia"/>
          <w:b/>
        </w:rPr>
        <w:t>Like simulations, roleplay places students within a structured environment and asks them to take on a  specific role</w:t>
      </w:r>
      <w:r>
        <w:rPr>
          <w:sz w:val="16"/>
        </w:rPr>
        <w:t xml:space="preserve">. Role-plays differ from simulations in that rather than having their  actions prescribed by a set of well-defined preferences or objectives, </w:t>
      </w:r>
      <w:r w:rsidRPr="00351CF4">
        <w:rPr>
          <w:rStyle w:val="underline"/>
          <w:rFonts w:eastAsiaTheme="majorEastAsia"/>
          <w:b/>
        </w:rPr>
        <w:t>role-plays  provide more leeway for students to think about how they might act when placed in  the position of their slightly less well-defined persona</w:t>
      </w:r>
      <w:r>
        <w:rPr>
          <w:sz w:val="16"/>
        </w:rPr>
        <w:t xml:space="preserve"> (Sutcliffe 2002). Role-play  allows students to create their own interpretation of the roles because of role-play’s  less “goal oriented” focus. </w:t>
      </w:r>
      <w:r w:rsidRPr="00351CF4">
        <w:rPr>
          <w:rStyle w:val="underline"/>
          <w:rFonts w:eastAsiaTheme="majorEastAsia"/>
          <w:b/>
        </w:rPr>
        <w:t>The primary aim of</w:t>
      </w:r>
      <w:r>
        <w:rPr>
          <w:sz w:val="16"/>
        </w:rPr>
        <w:t xml:space="preserve"> the </w:t>
      </w:r>
      <w:r w:rsidRPr="00351CF4">
        <w:rPr>
          <w:rStyle w:val="underline"/>
          <w:rFonts w:eastAsiaTheme="majorEastAsia"/>
          <w:b/>
        </w:rPr>
        <w:t>role-play is to dramatize for the  students the relative positions of the actors involved and</w:t>
      </w:r>
      <w:r>
        <w:rPr>
          <w:sz w:val="16"/>
        </w:rPr>
        <w:t xml:space="preserve">/or </w:t>
      </w:r>
      <w:r w:rsidRPr="00351CF4">
        <w:rPr>
          <w:rStyle w:val="underline"/>
          <w:rFonts w:eastAsiaTheme="majorEastAsia"/>
          <w:b/>
        </w:rPr>
        <w:t>the challenges facing them</w:t>
      </w:r>
      <w:r>
        <w:rPr>
          <w:sz w:val="16"/>
        </w:rPr>
        <w:t xml:space="preserve">  (Andrianoff and Levine 2002). This dramatization can be very simple (such as roleplaying a two-person conversation) or complex (such as role-playing numerous actors  interconnected within a network). </w:t>
      </w:r>
      <w:r w:rsidRPr="00351CF4">
        <w:rPr>
          <w:rStyle w:val="underline"/>
          <w:rFonts w:eastAsiaTheme="majorEastAsia"/>
          <w:b/>
        </w:rPr>
        <w:t>The reality of the scenario and its proximity to a  student’s personal experience is</w:t>
      </w:r>
      <w:r>
        <w:rPr>
          <w:sz w:val="16"/>
        </w:rPr>
        <w:t xml:space="preserve"> also </w:t>
      </w:r>
      <w:r w:rsidRPr="00351CF4">
        <w:rPr>
          <w:rStyle w:val="underline"/>
          <w:rFonts w:eastAsiaTheme="majorEastAsia"/>
          <w:b/>
        </w:rPr>
        <w:t>flexible</w:t>
      </w:r>
      <w:r>
        <w:rPr>
          <w:sz w:val="16"/>
        </w:rPr>
        <w:t xml:space="preserve">. While few examples of effective roleplay that are clearly distinguished from simulations or games have been published,  some </w:t>
      </w:r>
      <w:r w:rsidRPr="00FC20B9">
        <w:rPr>
          <w:rStyle w:val="underline"/>
          <w:rFonts w:eastAsiaTheme="majorEastAsia"/>
          <w:b/>
          <w:highlight w:val="cyan"/>
        </w:rPr>
        <w:t>recent work has laid out</w:t>
      </w:r>
      <w:r>
        <w:rPr>
          <w:sz w:val="16"/>
        </w:rPr>
        <w:t xml:space="preserve"> some </w:t>
      </w:r>
      <w:r w:rsidRPr="00FC20B9">
        <w:rPr>
          <w:rStyle w:val="underline"/>
          <w:rFonts w:eastAsiaTheme="majorEastAsia"/>
          <w:b/>
          <w:highlight w:val="cyan"/>
        </w:rPr>
        <w:t>very useful role-play exercises with clear  procedures for use in the international studies classroom</w:t>
      </w:r>
      <w:r>
        <w:rPr>
          <w:sz w:val="16"/>
        </w:rPr>
        <w:t xml:space="preserve"> (Syler et al. 1997; Alden  1999; Johnston 2003; Krain and Shadle 2006; Williams 2006; Belloni 2008).    Taken as a whole, the applications and procedures for simulations, games, and  role-play are well detailed in the active teaching and learning literature. </w:t>
      </w:r>
      <w:r w:rsidRPr="00351CF4">
        <w:rPr>
          <w:rStyle w:val="underline"/>
          <w:rFonts w:eastAsiaTheme="majorEastAsia"/>
          <w:b/>
        </w:rPr>
        <w:t>Experts  recommend a set of core considerations that should be taken into account when  designing effective simulations</w:t>
      </w:r>
      <w:r>
        <w:rPr>
          <w:sz w:val="16"/>
        </w:rPr>
        <w:t xml:space="preserve"> (Winham 1991; Smith and Boyer 1996; Lantis 1998;  Shaw 2004; 2006; Asal and Blake 2006; Ellington et al. 2006). These include </w:t>
      </w:r>
      <w:r w:rsidRPr="00FC20B9">
        <w:rPr>
          <w:rStyle w:val="underline"/>
          <w:rFonts w:eastAsiaTheme="majorEastAsia"/>
          <w:b/>
          <w:highlight w:val="cyan"/>
        </w:rPr>
        <w:t>building the simulation design around specific educational objectives</w:t>
      </w:r>
      <w:r w:rsidRPr="00351CF4">
        <w:rPr>
          <w:rStyle w:val="underline"/>
          <w:rFonts w:eastAsiaTheme="majorEastAsia"/>
          <w:b/>
        </w:rPr>
        <w:t>, carefully selecting the</w:t>
      </w:r>
      <w:r>
        <w:rPr>
          <w:sz w:val="16"/>
        </w:rPr>
        <w:t xml:space="preserve">  situation or </w:t>
      </w:r>
      <w:r w:rsidRPr="00351CF4">
        <w:rPr>
          <w:rStyle w:val="underline"/>
          <w:rFonts w:eastAsiaTheme="majorEastAsia"/>
          <w:b/>
        </w:rPr>
        <w:t>topic to be addressed, establishing the needed roles to be played by both  students and instructor, providing clear rules, specific instructions and background  material, and having debriefing and assessment plans in place</w:t>
      </w:r>
      <w:r>
        <w:rPr>
          <w:sz w:val="16"/>
        </w:rPr>
        <w:t xml:space="preserve"> in advance. There are  also an increasing number of simulation designs published and disseminated in the  discipline, whose procedures can be adopted (or adapted for use) depending upon an  instructor’s educational objectives (Beriker and Druckman 1996; Lantis 1996; 1998; Lowry 1999; Boyer 2000; Kille 2002; Shaw 2004; Switky and Aviles 2007; Tessman  2007; Kelle 2008).  Finally, there is growing </w:t>
      </w:r>
      <w:r>
        <w:rPr>
          <w:sz w:val="16"/>
        </w:rPr>
        <w:lastRenderedPageBreak/>
        <w:t xml:space="preserve">attention in this literature to assessment. Scholars  have found that </w:t>
      </w:r>
      <w:r w:rsidRPr="00FC20B9">
        <w:rPr>
          <w:rStyle w:val="Emphasis"/>
          <w:rFonts w:eastAsiaTheme="majorEastAsia"/>
          <w:highlight w:val="cyan"/>
        </w:rPr>
        <w:t>these methods are particularly effective in bridging the gap between  academic knowledge and everyday life. Such exercises also lead to enhanced student  interest in the topic, the development of empathy, and acquisition and retention of  knowledge.</w:t>
      </w:r>
    </w:p>
    <w:p w:rsidR="00656142" w:rsidRPr="00053CF1" w:rsidRDefault="00656142" w:rsidP="00C517E3"/>
    <w:p w:rsidR="00E12BB1" w:rsidRDefault="00E12BB1" w:rsidP="00C517E3">
      <w:pPr>
        <w:pStyle w:val="Heading2"/>
      </w:pPr>
      <w:r>
        <w:lastRenderedPageBreak/>
        <w:t>2NC Ext – Switch Side Debate</w:t>
      </w:r>
    </w:p>
    <w:p w:rsidR="000F533F" w:rsidRPr="002462BF" w:rsidRDefault="000F533F" w:rsidP="000F533F">
      <w:pPr>
        <w:pStyle w:val="Heading4"/>
      </w:pPr>
      <w:r w:rsidRPr="002462BF">
        <w:t xml:space="preserve">The </w:t>
      </w:r>
      <w:r w:rsidR="0080790A">
        <w:t xml:space="preserve">1AC </w:t>
      </w:r>
      <w:r w:rsidRPr="002462BF">
        <w:t>a</w:t>
      </w:r>
      <w:r w:rsidR="0080790A">
        <w:t>cts as a</w:t>
      </w:r>
      <w:r w:rsidRPr="002462BF">
        <w:t xml:space="preserve"> monologue rather than </w:t>
      </w:r>
      <w:r w:rsidR="0080790A">
        <w:t>a</w:t>
      </w:r>
      <w:r w:rsidRPr="002462BF">
        <w:t xml:space="preserve"> dialogue. This ignores that the aff is constructed in expectation of a negative response and that its role is not to establish a foundational truth, but instigate an agonistic search for the truth</w:t>
      </w:r>
    </w:p>
    <w:p w:rsidR="000F533F" w:rsidRDefault="000F533F" w:rsidP="000F533F">
      <w:pPr>
        <w:rPr>
          <w:rStyle w:val="StyleStyleBold12pt"/>
          <w:b w:val="0"/>
          <w:sz w:val="20"/>
          <w:szCs w:val="20"/>
        </w:rPr>
      </w:pPr>
      <w:r w:rsidRPr="000F533F">
        <w:rPr>
          <w:rStyle w:val="StyleDate"/>
          <w:u w:val="none"/>
        </w:rPr>
        <w:t>Galloway, 2007</w:t>
      </w:r>
      <w:r w:rsidRPr="002462BF">
        <w:rPr>
          <w:rStyle w:val="StyleStyleBold12pt"/>
        </w:rPr>
        <w:t xml:space="preserve"> </w:t>
      </w:r>
      <w:r w:rsidRPr="000F533F">
        <w:rPr>
          <w:rStyle w:val="StyleStyleBold12pt"/>
          <w:b w:val="0"/>
          <w:sz w:val="20"/>
          <w:szCs w:val="20"/>
        </w:rPr>
        <w:t>(Ryan, professor of communication at Samford University, “Dinner and Conversation at the Argumentative Table: Reconceptualizing Debate as an Argumentative Dialogue,” Contemporary Argumentation and Debate, Vol. 28 (2007), p.3-4)</w:t>
      </w:r>
    </w:p>
    <w:p w:rsidR="000F533F" w:rsidRPr="002462BF" w:rsidRDefault="000F533F" w:rsidP="000F533F">
      <w:pPr>
        <w:rPr>
          <w:rStyle w:val="StyleStyleBold12pt"/>
        </w:rPr>
      </w:pPr>
    </w:p>
    <w:p w:rsidR="000F533F" w:rsidRDefault="000F533F" w:rsidP="000F533F">
      <w:pPr>
        <w:rPr>
          <w:rStyle w:val="StyleBoldUnderline"/>
        </w:rPr>
      </w:pPr>
      <w:r w:rsidRPr="002462BF">
        <w:rPr>
          <w:sz w:val="16"/>
        </w:rPr>
        <w:t xml:space="preserve">Conceiving </w:t>
      </w:r>
      <w:r w:rsidRPr="00FC20B9">
        <w:rPr>
          <w:rStyle w:val="StyleBoldUnderline"/>
          <w:highlight w:val="cyan"/>
        </w:rPr>
        <w:t>debate as</w:t>
      </w:r>
      <w:r w:rsidRPr="002462BF">
        <w:rPr>
          <w:rStyle w:val="StyleBoldUnderline"/>
        </w:rPr>
        <w:t xml:space="preserve"> a </w:t>
      </w:r>
      <w:r w:rsidRPr="00FC20B9">
        <w:rPr>
          <w:rStyle w:val="StyleBoldUnderline"/>
          <w:highlight w:val="cyan"/>
        </w:rPr>
        <w:t>dialogue</w:t>
      </w:r>
      <w:r w:rsidRPr="002462BF">
        <w:rPr>
          <w:rStyle w:val="StyleBoldUnderline"/>
        </w:rPr>
        <w:t xml:space="preserve"> exposes a </w:t>
      </w:r>
      <w:r w:rsidRPr="00FC20B9">
        <w:rPr>
          <w:rStyle w:val="StyleBoldUnderline"/>
          <w:highlight w:val="cyan"/>
        </w:rPr>
        <w:t>means</w:t>
      </w:r>
      <w:r w:rsidRPr="002462BF">
        <w:rPr>
          <w:rStyle w:val="StyleBoldUnderline"/>
        </w:rPr>
        <w:t xml:space="preserve"> of </w:t>
      </w:r>
      <w:r w:rsidRPr="00FC20B9">
        <w:rPr>
          <w:rStyle w:val="StyleBoldUnderline"/>
          <w:highlight w:val="cyan"/>
        </w:rPr>
        <w:t>bridging the divide between the policy</w:t>
      </w:r>
      <w:r w:rsidRPr="002462BF">
        <w:rPr>
          <w:sz w:val="16"/>
        </w:rPr>
        <w:t xml:space="preserve"> community </w:t>
      </w:r>
      <w:r w:rsidRPr="00FC20B9">
        <w:rPr>
          <w:rStyle w:val="StyleBoldUnderline"/>
          <w:highlight w:val="cyan"/>
        </w:rPr>
        <w:t>and</w:t>
      </w:r>
      <w:r w:rsidRPr="002462BF">
        <w:rPr>
          <w:sz w:val="16"/>
        </w:rPr>
        <w:t xml:space="preserve"> the </w:t>
      </w:r>
      <w:r w:rsidRPr="00FC20B9">
        <w:rPr>
          <w:rStyle w:val="StyleBoldUnderline"/>
          <w:highlight w:val="cyan"/>
        </w:rPr>
        <w:t>kritik community</w:t>
      </w:r>
      <w:r w:rsidRPr="002462BF">
        <w:rPr>
          <w:sz w:val="16"/>
        </w:rPr>
        <w:t xml:space="preserve">. Here I will distinguish between formal argument and dialogue. While formal argument centers on the demands of informal and formal logic as a mechanism of mediation, </w:t>
      </w:r>
      <w:r w:rsidRPr="00FC20B9">
        <w:rPr>
          <w:rStyle w:val="StyleBoldUnderline"/>
          <w:highlight w:val="cyan"/>
        </w:rPr>
        <w:t>dialogue</w:t>
      </w:r>
      <w:r w:rsidRPr="002462BF">
        <w:rPr>
          <w:sz w:val="16"/>
        </w:rPr>
        <w:t xml:space="preserve"> tends to </w:t>
      </w:r>
      <w:r w:rsidRPr="00FC20B9">
        <w:rPr>
          <w:rStyle w:val="StyleBoldUnderline"/>
          <w:highlight w:val="cyan"/>
        </w:rPr>
        <w:t>focus on the relational aspects of</w:t>
      </w:r>
      <w:r w:rsidRPr="002462BF">
        <w:rPr>
          <w:rStyle w:val="StyleBoldUnderline"/>
        </w:rPr>
        <w:t xml:space="preserve"> an </w:t>
      </w:r>
      <w:r w:rsidRPr="00FC20B9">
        <w:rPr>
          <w:rStyle w:val="StyleBoldUnderline"/>
          <w:highlight w:val="cyan"/>
        </w:rPr>
        <w:t>interaction</w:t>
      </w:r>
      <w:r w:rsidRPr="002462BF">
        <w:rPr>
          <w:sz w:val="16"/>
        </w:rPr>
        <w:t xml:space="preserve">. As such, </w:t>
      </w:r>
      <w:r w:rsidRPr="002462BF">
        <w:rPr>
          <w:rStyle w:val="StyleBoldUnderline"/>
        </w:rPr>
        <w:t xml:space="preserve">it </w:t>
      </w:r>
      <w:r w:rsidRPr="00FC20B9">
        <w:rPr>
          <w:rStyle w:val="StyleBoldUnderline"/>
          <w:highlight w:val="cyan"/>
        </w:rPr>
        <w:t>emphasizes the give-and-take process of negotiation</w:t>
      </w:r>
      <w:r w:rsidRPr="002462BF">
        <w:rPr>
          <w:sz w:val="16"/>
        </w:rPr>
        <w:t xml:space="preserve">. Consequently, </w:t>
      </w:r>
      <w:r w:rsidRPr="002462BF">
        <w:rPr>
          <w:rStyle w:val="StyleBoldUnderline"/>
        </w:rPr>
        <w:t>dialogue emphasizes outcomes related to agreement</w:t>
      </w:r>
      <w:r w:rsidRPr="002462BF">
        <w:rPr>
          <w:sz w:val="16"/>
        </w:rPr>
        <w:t xml:space="preserve"> or consensus </w:t>
      </w:r>
      <w:r w:rsidRPr="002462BF">
        <w:rPr>
          <w:rStyle w:val="StyleBoldUnderline"/>
        </w:rPr>
        <w:t>rather than propositional correctness</w:t>
      </w:r>
      <w:r w:rsidRPr="002462BF">
        <w:rPr>
          <w:sz w:val="16"/>
        </w:rPr>
        <w:t xml:space="preserve"> (Mendelson &amp; Lindeman, 2000). </w:t>
      </w:r>
      <w:r w:rsidRPr="00FC20B9">
        <w:rPr>
          <w:rStyle w:val="StyleBoldUnderline"/>
          <w:highlight w:val="cyan"/>
        </w:rPr>
        <w:t>As dialogue, the aff</w:t>
      </w:r>
      <w:r w:rsidRPr="002462BF">
        <w:rPr>
          <w:rStyle w:val="StyleBoldUnderline"/>
        </w:rPr>
        <w:t xml:space="preserve">irmative </w:t>
      </w:r>
      <w:r w:rsidRPr="00FC20B9">
        <w:rPr>
          <w:rStyle w:val="StyleBoldUnderline"/>
          <w:highlight w:val="cyan"/>
        </w:rPr>
        <w:t>case constitutes a discursive act that anticipates a</w:t>
      </w:r>
      <w:r w:rsidRPr="002462BF">
        <w:rPr>
          <w:rStyle w:val="StyleBoldUnderline"/>
        </w:rPr>
        <w:t xml:space="preserve"> discursive </w:t>
      </w:r>
      <w:r w:rsidRPr="00FC20B9">
        <w:rPr>
          <w:rStyle w:val="StyleBoldUnderline"/>
          <w:highlight w:val="cyan"/>
        </w:rPr>
        <w:t>response</w:t>
      </w:r>
      <w:r w:rsidRPr="002462BF">
        <w:rPr>
          <w:rStyle w:val="StyleBoldUnderline"/>
        </w:rPr>
        <w:t>. The</w:t>
      </w:r>
      <w:r w:rsidRPr="002462BF">
        <w:rPr>
          <w:sz w:val="16"/>
        </w:rPr>
        <w:t xml:space="preserve"> consequent </w:t>
      </w:r>
      <w:r w:rsidRPr="00FC20B9">
        <w:rPr>
          <w:rStyle w:val="StyleBoldUnderline"/>
          <w:highlight w:val="cyan"/>
        </w:rPr>
        <w:t>interplay does not seek to establish a propositional truth</w:t>
      </w:r>
      <w:r w:rsidRPr="00FC20B9">
        <w:rPr>
          <w:sz w:val="16"/>
          <w:highlight w:val="cyan"/>
        </w:rPr>
        <w:t xml:space="preserve">, </w:t>
      </w:r>
      <w:r w:rsidRPr="00FC20B9">
        <w:rPr>
          <w:rStyle w:val="StyleBoldUnderline"/>
          <w:highlight w:val="cyan"/>
        </w:rPr>
        <w:t>but</w:t>
      </w:r>
      <w:r w:rsidRPr="002462BF">
        <w:rPr>
          <w:rStyle w:val="StyleBoldUnderline"/>
        </w:rPr>
        <w:t xml:space="preserve"> seeks to </w:t>
      </w:r>
      <w:r w:rsidRPr="00FC20B9">
        <w:rPr>
          <w:rStyle w:val="StyleBoldUnderline"/>
          <w:highlight w:val="cyan"/>
        </w:rPr>
        <w:t>initiate an in-depth dialogue between</w:t>
      </w:r>
      <w:r w:rsidRPr="002462BF">
        <w:rPr>
          <w:sz w:val="16"/>
        </w:rPr>
        <w:t xml:space="preserve"> the debate </w:t>
      </w:r>
      <w:r w:rsidRPr="00FC20B9">
        <w:rPr>
          <w:rStyle w:val="StyleBoldUnderline"/>
          <w:highlight w:val="cyan"/>
        </w:rPr>
        <w:t>participants</w:t>
      </w:r>
      <w:r w:rsidRPr="002462BF">
        <w:rPr>
          <w:rStyle w:val="StyleBoldUnderline"/>
        </w:rPr>
        <w:t xml:space="preserve">. </w:t>
      </w:r>
      <w:r w:rsidRPr="002462BF">
        <w:rPr>
          <w:sz w:val="16"/>
        </w:rPr>
        <w:t xml:space="preserve">Such an approach would have little use for rigid rules of logic or argument, such as stock issues or fallacy theory, except to the point where the participants agreed that these were functional approaches. Instead, </w:t>
      </w:r>
      <w:r w:rsidRPr="002462BF">
        <w:rPr>
          <w:rStyle w:val="StyleBoldUnderline"/>
        </w:rPr>
        <w:t xml:space="preserve">a </w:t>
      </w:r>
      <w:r w:rsidRPr="00FC20B9">
        <w:rPr>
          <w:rStyle w:val="StyleBoldUnderline"/>
          <w:highlight w:val="cyan"/>
        </w:rPr>
        <w:t>dialogic approach encourages evaluations of aff</w:t>
      </w:r>
      <w:r w:rsidRPr="002462BF">
        <w:rPr>
          <w:rStyle w:val="StyleBoldUnderline"/>
        </w:rPr>
        <w:t xml:space="preserve">irmative </w:t>
      </w:r>
      <w:r w:rsidRPr="00FC20B9">
        <w:rPr>
          <w:rStyle w:val="StyleBoldUnderline"/>
          <w:highlight w:val="cyan"/>
        </w:rPr>
        <w:t>cases relative to</w:t>
      </w:r>
      <w:r w:rsidRPr="002462BF">
        <w:rPr>
          <w:rStyle w:val="StyleBoldUnderline"/>
        </w:rPr>
        <w:t xml:space="preserve"> their </w:t>
      </w:r>
      <w:r w:rsidRPr="00FC20B9">
        <w:rPr>
          <w:rStyle w:val="StyleBoldUnderline"/>
          <w:highlight w:val="cyan"/>
        </w:rPr>
        <w:t>performative benefits</w:t>
      </w:r>
      <w:r w:rsidRPr="002462BF">
        <w:rPr>
          <w:sz w:val="16"/>
        </w:rPr>
        <w:t xml:space="preserve">, or whether or not the case is a valuable speech act. </w:t>
      </w:r>
      <w:r w:rsidRPr="00FC20B9">
        <w:rPr>
          <w:rStyle w:val="StyleBoldUnderline"/>
          <w:highlight w:val="cyan"/>
        </w:rPr>
        <w:t>The move</w:t>
      </w:r>
      <w:r w:rsidRPr="002462BF">
        <w:rPr>
          <w:sz w:val="16"/>
        </w:rPr>
        <w:t xml:space="preserve"> away from formal logic structure </w:t>
      </w:r>
      <w:r w:rsidRPr="00FC20B9">
        <w:rPr>
          <w:rStyle w:val="StyleBoldUnderline"/>
          <w:highlight w:val="cyan"/>
        </w:rPr>
        <w:t>toward a dialogical conversation model allows for a broader perspective regarding the ontological status of debate</w:t>
      </w:r>
      <w:r w:rsidRPr="002462BF">
        <w:rPr>
          <w:rStyle w:val="StyleBoldUnderline"/>
        </w:rPr>
        <w:t xml:space="preserve">. At the same time, </w:t>
      </w:r>
      <w:r w:rsidRPr="00FC20B9">
        <w:rPr>
          <w:rStyle w:val="StyleBoldUnderline"/>
          <w:highlight w:val="cyan"/>
        </w:rPr>
        <w:t>a dialogical approach challenges the ways</w:t>
      </w:r>
      <w:r w:rsidRPr="002462BF">
        <w:rPr>
          <w:sz w:val="16"/>
        </w:rPr>
        <w:t xml:space="preserve"> that </w:t>
      </w:r>
      <w:r w:rsidRPr="00FC20B9">
        <w:rPr>
          <w:rStyle w:val="StyleBoldUnderline"/>
          <w:highlight w:val="cyan"/>
        </w:rPr>
        <w:t>many teams argue</w:t>
      </w:r>
      <w:r w:rsidRPr="002462BF">
        <w:rPr>
          <w:sz w:val="16"/>
        </w:rPr>
        <w:t xml:space="preserve"> speech act and </w:t>
      </w:r>
      <w:r w:rsidRPr="00FC20B9">
        <w:rPr>
          <w:rStyle w:val="StyleBoldUnderline"/>
          <w:highlight w:val="cyan"/>
        </w:rPr>
        <w:t>performance theory in debates</w:t>
      </w:r>
      <w:r w:rsidRPr="002462BF">
        <w:rPr>
          <w:sz w:val="16"/>
        </w:rPr>
        <w:t xml:space="preserve">. Because there are a range of ways that performative oriented teams argue their cases, there is little consensus regarding the status of topicality. While some take topicality as a central challenge to creating performance-based debates, many argue that topicality is wholly irrelevant to the debate, contending that the requirement that a critical affirmative be topical silences creativity and oppositional approaches. However, </w:t>
      </w:r>
      <w:r w:rsidRPr="00FC20B9">
        <w:rPr>
          <w:rStyle w:val="StyleBoldUnderline"/>
          <w:highlight w:val="cyan"/>
        </w:rPr>
        <w:t>if we move beyond viewing debate as an ontologically independent monologue—but as an invitation to dialogue, our attention must move from the ontology of the aff</w:t>
      </w:r>
      <w:r w:rsidRPr="002462BF">
        <w:rPr>
          <w:rStyle w:val="StyleBoldUnderline"/>
        </w:rPr>
        <w:t xml:space="preserve">irmative </w:t>
      </w:r>
      <w:r w:rsidRPr="00FC20B9">
        <w:rPr>
          <w:rStyle w:val="StyleBoldUnderline"/>
          <w:highlight w:val="cyan"/>
        </w:rPr>
        <w:t>case to a consideration of the case in light of exigent opposition</w:t>
      </w:r>
      <w:r w:rsidRPr="002462BF">
        <w:rPr>
          <w:sz w:val="16"/>
        </w:rPr>
        <w:t xml:space="preserve"> (Farrell, 1985). Thus, </w:t>
      </w:r>
      <w:r w:rsidRPr="00FC20B9">
        <w:rPr>
          <w:rStyle w:val="StyleBoldUnderline"/>
          <w:highlight w:val="cyan"/>
        </w:rPr>
        <w:t>the initial speech act of the aff</w:t>
      </w:r>
      <w:r w:rsidRPr="002462BF">
        <w:rPr>
          <w:rStyle w:val="StyleBoldUnderline"/>
        </w:rPr>
        <w:t xml:space="preserve">irmative </w:t>
      </w:r>
      <w:r w:rsidRPr="00FC20B9">
        <w:rPr>
          <w:rStyle w:val="StyleBoldUnderline"/>
          <w:highlight w:val="cyan"/>
        </w:rPr>
        <w:t>team sets the stage for an emergent response.</w:t>
      </w:r>
      <w:r w:rsidRPr="00FC20B9">
        <w:rPr>
          <w:sz w:val="16"/>
          <w:highlight w:val="cyan"/>
        </w:rPr>
        <w:t xml:space="preserve"> </w:t>
      </w:r>
      <w:r w:rsidRPr="002462BF">
        <w:rPr>
          <w:rStyle w:val="StyleBoldUnderline"/>
        </w:rPr>
        <w:t xml:space="preserve">While most </w:t>
      </w:r>
      <w:r w:rsidRPr="0080790A">
        <w:rPr>
          <w:rStyle w:val="StyleBoldUnderline"/>
        </w:rPr>
        <w:t>responses deal directly with the affirmative case</w:t>
      </w:r>
      <w:r w:rsidRPr="0080790A">
        <w:rPr>
          <w:sz w:val="16"/>
        </w:rPr>
        <w:t xml:space="preserve">, Farrell notes that </w:t>
      </w:r>
      <w:r w:rsidRPr="0080790A">
        <w:rPr>
          <w:rStyle w:val="StyleBoldUnderline"/>
        </w:rPr>
        <w:t>they may also deal with metacommunication regarding the process of negotiation</w:t>
      </w:r>
      <w:r w:rsidRPr="0080790A">
        <w:rPr>
          <w:sz w:val="16"/>
        </w:rPr>
        <w:t xml:space="preserve">. In this way, </w:t>
      </w:r>
      <w:r w:rsidRPr="0080790A">
        <w:rPr>
          <w:rStyle w:val="StyleBoldUnderline"/>
        </w:rPr>
        <w:t>we may conceptualize the affirmative’s goal in creating a “germ of a response”</w:t>
      </w:r>
      <w:r w:rsidRPr="0080790A">
        <w:rPr>
          <w:sz w:val="16"/>
        </w:rPr>
        <w:t xml:space="preserve"> (Bakhtin, 1990) </w:t>
      </w:r>
      <w:r w:rsidRPr="0080790A">
        <w:rPr>
          <w:rStyle w:val="StyleBoldUnderline"/>
        </w:rPr>
        <w:t>whose completeness bears on the possibility of all subsequent utterances. Conceived as a dialogue, the affirmative speech act anticipates the negative response.</w:t>
      </w:r>
      <w:r w:rsidRPr="00FC20B9">
        <w:rPr>
          <w:rStyle w:val="StyleBoldUnderline"/>
          <w:highlight w:val="cyan"/>
        </w:rPr>
        <w:t xml:space="preserve"> A failure to adequately encourage</w:t>
      </w:r>
      <w:r w:rsidRPr="002462BF">
        <w:rPr>
          <w:sz w:val="16"/>
        </w:rPr>
        <w:t xml:space="preserve">, or anticipate </w:t>
      </w:r>
      <w:r w:rsidRPr="00FC20B9">
        <w:rPr>
          <w:rStyle w:val="StyleBoldUnderline"/>
          <w:highlight w:val="cyan"/>
        </w:rPr>
        <w:t>a response deprives the neg</w:t>
      </w:r>
      <w:r w:rsidRPr="002462BF">
        <w:rPr>
          <w:rStyle w:val="StyleBoldUnderline"/>
        </w:rPr>
        <w:t xml:space="preserve">ative </w:t>
      </w:r>
      <w:r w:rsidRPr="00FC20B9">
        <w:rPr>
          <w:rStyle w:val="StyleBoldUnderline"/>
          <w:highlight w:val="cyan"/>
        </w:rPr>
        <w:t>speech act and the emergent dialogue of the capacity for a complete inquiry</w:t>
      </w:r>
      <w:r w:rsidRPr="0080790A">
        <w:rPr>
          <w:rStyle w:val="StyleBoldUnderline"/>
        </w:rPr>
        <w:t>. Such violations short circuit the dialogue and undermine the potential for an emerging dialogue to gain significance</w:t>
      </w:r>
      <w:r w:rsidRPr="0080790A">
        <w:rPr>
          <w:sz w:val="16"/>
        </w:rPr>
        <w:t xml:space="preserve"> (either </w:t>
      </w:r>
      <w:r w:rsidRPr="0080790A">
        <w:rPr>
          <w:rStyle w:val="StyleBoldUnderline"/>
        </w:rPr>
        <w:t>within the debate community or</w:t>
      </w:r>
      <w:r w:rsidRPr="0080790A">
        <w:rPr>
          <w:sz w:val="16"/>
        </w:rPr>
        <w:t xml:space="preserve"> as translated to forums </w:t>
      </w:r>
      <w:r w:rsidRPr="0080790A">
        <w:rPr>
          <w:rStyle w:val="StyleBoldUnderline"/>
        </w:rPr>
        <w:t>outside of the activity</w:t>
      </w:r>
      <w:r w:rsidRPr="0080790A">
        <w:rPr>
          <w:sz w:val="16"/>
        </w:rPr>
        <w:t>).</w:t>
      </w:r>
      <w:r w:rsidRPr="002462BF">
        <w:rPr>
          <w:sz w:val="16"/>
        </w:rPr>
        <w:t xml:space="preserve"> Here, </w:t>
      </w:r>
      <w:r w:rsidRPr="00FC20B9">
        <w:rPr>
          <w:rStyle w:val="StyleBoldUnderline"/>
          <w:highlight w:val="cyan"/>
        </w:rPr>
        <w:t>the dialogical model performs as a fairness model, contending that the aff</w:t>
      </w:r>
      <w:r w:rsidRPr="002462BF">
        <w:rPr>
          <w:rStyle w:val="StyleBoldUnderline"/>
        </w:rPr>
        <w:t xml:space="preserve">irmative </w:t>
      </w:r>
      <w:r w:rsidRPr="00FC20B9">
        <w:rPr>
          <w:rStyle w:val="StyleBoldUnderline"/>
          <w:highlight w:val="cyan"/>
        </w:rPr>
        <w:t>speech act, be it policy oriented, critical, or performative</w:t>
      </w:r>
      <w:r w:rsidRPr="002462BF">
        <w:rPr>
          <w:rStyle w:val="StyleBoldUnderline"/>
        </w:rPr>
        <w:t xml:space="preserve"> in nature, </w:t>
      </w:r>
      <w:r w:rsidRPr="00FC20B9">
        <w:rPr>
          <w:rStyle w:val="StyleBoldUnderline"/>
          <w:highlight w:val="cyan"/>
        </w:rPr>
        <w:t>must adhere to normative restrictions to achieve its maximum</w:t>
      </w:r>
      <w:r w:rsidRPr="002462BF">
        <w:rPr>
          <w:rStyle w:val="StyleBoldUnderline"/>
        </w:rPr>
        <w:t xml:space="preserve"> competitive and </w:t>
      </w:r>
      <w:r w:rsidRPr="00FC20B9">
        <w:rPr>
          <w:rStyle w:val="StyleBoldUnderline"/>
          <w:highlight w:val="cyan"/>
        </w:rPr>
        <w:t>ontological potential.</w:t>
      </w:r>
    </w:p>
    <w:p w:rsidR="0080790A" w:rsidRDefault="0080790A" w:rsidP="000F533F">
      <w:pPr>
        <w:rPr>
          <w:rStyle w:val="StyleBoldUnderline"/>
        </w:rPr>
      </w:pPr>
    </w:p>
    <w:p w:rsidR="0080790A" w:rsidRDefault="0080790A" w:rsidP="0080790A">
      <w:pPr>
        <w:pStyle w:val="TagText"/>
      </w:pPr>
      <w:r>
        <w:t xml:space="preserve">Switch side debate is good – encouraging students to take both sides of a debate prevents dogmatism </w:t>
      </w:r>
    </w:p>
    <w:p w:rsidR="0080790A" w:rsidRPr="0080790A" w:rsidRDefault="0080790A" w:rsidP="0080790A">
      <w:pPr>
        <w:pStyle w:val="Citation"/>
        <w:rPr>
          <w:u w:val="none"/>
        </w:rPr>
      </w:pPr>
      <w:r w:rsidRPr="0080790A">
        <w:rPr>
          <w:u w:val="none"/>
        </w:rPr>
        <w:t>Koehle 10</w:t>
      </w:r>
    </w:p>
    <w:p w:rsidR="0080790A" w:rsidRDefault="0080790A" w:rsidP="0080790A">
      <w:pPr>
        <w:rPr>
          <w:rFonts w:cs="Arial"/>
        </w:rPr>
      </w:pPr>
      <w:r>
        <w:rPr>
          <w:rFonts w:cs="Arial"/>
        </w:rPr>
        <w:t>Joe Koehle, Phd candidate in communications at Kansas, former West Georgia debater</w:t>
      </w:r>
    </w:p>
    <w:p w:rsidR="0080790A" w:rsidRPr="001F26E9" w:rsidRDefault="0080790A" w:rsidP="0080790A">
      <w:pPr>
        <w:rPr>
          <w:rFonts w:cs="Arial"/>
        </w:rPr>
      </w:pPr>
      <w:r>
        <w:rPr>
          <w:rFonts w:cs="Arial"/>
        </w:rPr>
        <w:t>http://mccfblog.org/actr/wp-content/uploads/2010/12/Koehle_Paper_ACTR-editedPDF.pdf.</w:t>
      </w:r>
    </w:p>
    <w:p w:rsidR="0080790A" w:rsidRDefault="0080790A" w:rsidP="0080790A"/>
    <w:p w:rsidR="0080790A" w:rsidRPr="0080790A" w:rsidRDefault="0080790A" w:rsidP="000F533F">
      <w:pPr>
        <w:rPr>
          <w:sz w:val="16"/>
        </w:rPr>
      </w:pPr>
      <w:r w:rsidRPr="0080790A">
        <w:rPr>
          <w:sz w:val="16"/>
        </w:rPr>
        <w:t xml:space="preserve">Much like criticism of the sophists has persisted throughout time; </w:t>
      </w:r>
      <w:r w:rsidRPr="004D447A">
        <w:rPr>
          <w:rStyle w:val="StyleBoldUnderline"/>
        </w:rPr>
        <w:t>criticism of switch side debate has been a constant feature</w:t>
      </w:r>
      <w:r w:rsidRPr="004E09EC">
        <w:rPr>
          <w:rStyle w:val="StyleBoldUnderline"/>
        </w:rPr>
        <w:t xml:space="preserve"> </w:t>
      </w:r>
      <w:r w:rsidRPr="0080790A">
        <w:rPr>
          <w:sz w:val="16"/>
        </w:rPr>
        <w:t xml:space="preserve">since the advent of tournament-style debating. Harrigan documents how numerous these criticisms have been in the last century, explaining that Page 15 Koehle 15 complaints about the mode of debate are as old as the activity itself (9). </w:t>
      </w:r>
      <w:r w:rsidRPr="003E3BD9">
        <w:rPr>
          <w:rStyle w:val="StyleBoldUnderline"/>
        </w:rPr>
        <w:t xml:space="preserve">The most famous controversy </w:t>
      </w:r>
      <w:r w:rsidRPr="0080790A">
        <w:rPr>
          <w:sz w:val="16"/>
        </w:rPr>
        <w:t xml:space="preserve">over modern switch side debate occurred in 1954, </w:t>
      </w:r>
      <w:r w:rsidRPr="003E3BD9">
        <w:rPr>
          <w:rStyle w:val="StyleBoldUnderline"/>
        </w:rPr>
        <w:t>when the U.S. military academies</w:t>
      </w:r>
      <w:r w:rsidRPr="0080790A">
        <w:rPr>
          <w:sz w:val="16"/>
        </w:rPr>
        <w:t xml:space="preserve"> and the Nebraska teachers‟ colleges </w:t>
      </w:r>
      <w:r w:rsidRPr="003E3BD9">
        <w:rPr>
          <w:rStyle w:val="StyleBoldUnderline"/>
        </w:rPr>
        <w:t>decided to boycott the resolution</w:t>
      </w:r>
      <w:r w:rsidRPr="0080790A">
        <w:rPr>
          <w:sz w:val="16"/>
        </w:rPr>
        <w:t xml:space="preserve">: “Resolved: That the United States should extend diplomatic relations to the communist government of China.” The schools that boycotted the topic argued that it was ethically and educationally indefensible to defend a recognition of communists, and even went so far as to argue that “a pro-recognition stand by men wearing the country‟s uniforms would lead to misunderstanding on the part of our friends and to distortion by our enemies” (English et al. 221). Switch side debate was on the defensive, and debate coaches of the time were engaged in virulent debate over the how to debate. The controversy made the national news when the journalist Edward Murrow became involved and opined on the issue in front of millions of TV viewers. English et al. even go so far as to credit </w:t>
      </w:r>
      <w:r w:rsidRPr="003E3BD9">
        <w:rPr>
          <w:rStyle w:val="StyleBoldUnderline"/>
        </w:rPr>
        <w:t>the “debate about debate” with helping accelerate the implosion of the famous red- baiting Senator Joseph McCarthy</w:t>
      </w:r>
      <w:r w:rsidRPr="00D63DD1">
        <w:rPr>
          <w:rStyle w:val="StyleBoldUnderline"/>
        </w:rPr>
        <w:t xml:space="preserve"> </w:t>
      </w:r>
      <w:r w:rsidRPr="0080790A">
        <w:rPr>
          <w:sz w:val="16"/>
        </w:rPr>
        <w:t xml:space="preserve">(222). The debate about debate fell back out of the national spotlight after the high-profile incident over </w:t>
      </w:r>
      <w:r w:rsidRPr="0080790A">
        <w:rPr>
          <w:sz w:val="16"/>
        </w:rPr>
        <w:lastRenderedPageBreak/>
        <w:t xml:space="preserve">the China resolution, but it never ended in the debate community itself. The tenor of the debate reached a fever pitch when </w:t>
      </w:r>
      <w:r w:rsidRPr="003E3BD9">
        <w:rPr>
          <w:rStyle w:val="StyleBoldUnderline"/>
        </w:rPr>
        <w:t>outright accusations of modern sophistry</w:t>
      </w:r>
      <w:r w:rsidRPr="0080790A">
        <w:rPr>
          <w:sz w:val="16"/>
        </w:rPr>
        <w:t xml:space="preserve"> (the bad kind) were published in the Spring 1983 edition of the National Forensic Journal, when </w:t>
      </w:r>
      <w:r w:rsidRPr="003E3BD9">
        <w:rPr>
          <w:rStyle w:val="StyleBoldUnderline"/>
        </w:rPr>
        <w:t>Bernard K. Duffy</w:t>
      </w:r>
      <w:r w:rsidRPr="0080790A">
        <w:rPr>
          <w:sz w:val="16"/>
        </w:rPr>
        <w:t xml:space="preserve"> wrote, “The Ethics of Argumentation in Intercollegiate Debate: A Conservative Appraisal.” Echoing the old Platonic argument against sophistic practice, </w:t>
      </w:r>
      <w:r w:rsidRPr="00AB013A">
        <w:rPr>
          <w:rStyle w:val="StyleBoldUnderline"/>
        </w:rPr>
        <w:t>Duffy argued that switch side debate has ignored ethical considerations</w:t>
      </w:r>
      <w:r w:rsidRPr="0080790A">
        <w:rPr>
          <w:sz w:val="16"/>
        </w:rPr>
        <w:t xml:space="preserve"> in the pursuit of teaching cheap techniques for victory (66). The 1990‟s saw a divergence of criticisms into two different camps. The first camp was comprised of traditional critics who argued that debate instruction and practice promoted form over substance. For example, a coach from Boston College lamented that absent a change, “Debate instructors and their students will become the sophists of our age, susceptible to the traditional indictments elucidated by Isocrates and others” (Herbeck). Dale Bertelstein published a response to the previously cited article by Muir about switch side debate that launched into an extended discussion of debate and sophistry. This article continued the practice of coaches and communications scholars developing and applying the Platonic critique of the sophists to contemporary debate practices. Alongside this traditional criticism </w:t>
      </w:r>
      <w:r w:rsidRPr="00FC20B9">
        <w:rPr>
          <w:rStyle w:val="StyleBoldUnderline"/>
          <w:highlight w:val="cyan"/>
        </w:rPr>
        <w:t>a newer set of critiques of switch side debate emerged</w:t>
      </w:r>
      <w:r w:rsidRPr="003E3BD9">
        <w:rPr>
          <w:rStyle w:val="StyleBoldUnderline"/>
        </w:rPr>
        <w:t xml:space="preserve">. </w:t>
      </w:r>
      <w:r w:rsidRPr="0080790A">
        <w:rPr>
          <w:sz w:val="16"/>
        </w:rPr>
        <w:t xml:space="preserve">Armed with the language of Foucauldian criticism, Critical Legal Studies, and critiques of normativity and statism, many people who were uncomfortable with the debate tradition of arguing in favor of government action began to question the reason why one should ever be obliged to advocate government action. They began </w:t>
      </w:r>
      <w:r w:rsidRPr="00FC20B9">
        <w:rPr>
          <w:rStyle w:val="StyleBoldUnderline"/>
          <w:highlight w:val="cyan"/>
        </w:rPr>
        <w:t>to argue that switch side debate was a mode of debate that unnecessarily constrained people to the hegemony of debating the given topic</w:t>
      </w:r>
      <w:r w:rsidRPr="003E3BD9">
        <w:rPr>
          <w:rStyle w:val="StyleBoldUnderline"/>
        </w:rPr>
        <w:t xml:space="preserve">. </w:t>
      </w:r>
      <w:r w:rsidRPr="0080790A">
        <w:rPr>
          <w:sz w:val="16"/>
        </w:rPr>
        <w:t xml:space="preserve">These newer criticisms of switch side debate gained even more traction after the year 2000, with several skilled teams using these arguments to avoid having to debate one side of the topic. William Spanos, a professor of English at SUNY Binghamton decided to link the ethos of switch side debate to that of neo-conservatism after observing a debate tournament, saying that “the arrogant neocons who now saturate the government of the Bush…learned their „disinterested‟ argumentative skills in the high school and college debate societies and that, accordingly, they have become masters at disarming the just causes of the oppressed.” (Spanos 467) </w:t>
      </w:r>
      <w:r w:rsidRPr="00FC20B9">
        <w:rPr>
          <w:rStyle w:val="StyleBoldUnderline"/>
          <w:highlight w:val="cyan"/>
        </w:rPr>
        <w:t>Contemporary policy debate is now under attack from all sides</w:t>
      </w:r>
      <w:r w:rsidRPr="00FC20B9">
        <w:rPr>
          <w:sz w:val="16"/>
          <w:highlight w:val="cyan"/>
        </w:rPr>
        <w:t>,</w:t>
      </w:r>
      <w:r w:rsidRPr="0080790A">
        <w:rPr>
          <w:sz w:val="16"/>
        </w:rPr>
        <w:t xml:space="preserve"> caught in its own dissoi logoi. Given the variety of assaults upon switch side debate by both sides of the political spectrum, </w:t>
      </w:r>
      <w:r w:rsidRPr="00FC20B9">
        <w:rPr>
          <w:rStyle w:val="StyleBoldUnderline"/>
          <w:highlight w:val="cyan"/>
        </w:rPr>
        <w:t>how can switch side debate be justified</w:t>
      </w:r>
      <w:r w:rsidRPr="0080790A">
        <w:rPr>
          <w:sz w:val="16"/>
        </w:rPr>
        <w:t xml:space="preserve">? Supporters of switch side debate have made many arguments justifying the value of the practice that are not related to any defense of sophist Page 17 Koehle 17 techniques. I will only briefly describe them so as to not muddle the issue, but they are worthy of at least a cursory mention. The first defense is the most pragmatic reason of all: </w:t>
      </w:r>
      <w:r w:rsidRPr="00FC20B9">
        <w:rPr>
          <w:rStyle w:val="StyleBoldUnderline"/>
          <w:highlight w:val="cyan"/>
        </w:rPr>
        <w:t>Mandating people debate both sides of a topic is most fair to participants</w:t>
      </w:r>
      <w:r w:rsidRPr="0080790A">
        <w:rPr>
          <w:sz w:val="16"/>
        </w:rPr>
        <w:t xml:space="preserve"> because it helps mitigate the potential for a topic that is biased towards one side. More theoretical justifications are given, however. Supporters of switch side debate have argued that </w:t>
      </w:r>
      <w:r w:rsidRPr="00FC20B9">
        <w:rPr>
          <w:rStyle w:val="StyleBoldUnderline"/>
          <w:highlight w:val="cyan"/>
        </w:rPr>
        <w:t>encouraging students to play the devil‟s advocate creates a sense of self-reflexivity that is crucial to promoting tolerance and preventing dogmatism</w:t>
      </w:r>
      <w:r w:rsidRPr="00D63DD1">
        <w:rPr>
          <w:rStyle w:val="StyleBoldUnderline"/>
        </w:rPr>
        <w:t xml:space="preserve"> </w:t>
      </w:r>
      <w:r w:rsidRPr="0080790A">
        <w:rPr>
          <w:sz w:val="16"/>
        </w:rPr>
        <w:t xml:space="preserve">(Muir 287). Others have attempted to justify switch side debate in educational terms and advocacy terms, explaining that it is a path to diversifying a student‟s knowledge by encouraging them to seek out paths they may have avoided otherwise, which in turn creates better public advocates (Dybvig and Iversen). In fact, </w:t>
      </w:r>
      <w:r w:rsidRPr="00FC20B9">
        <w:rPr>
          <w:rStyle w:val="StyleBoldUnderline"/>
          <w:highlight w:val="cyan"/>
        </w:rPr>
        <w:t>contemporary policy debate and its reliance upon switching sides creates an oasis of argumentation</w:t>
      </w:r>
      <w:r w:rsidRPr="0080790A">
        <w:rPr>
          <w:sz w:val="16"/>
        </w:rPr>
        <w:t xml:space="preserve"> free from the demands of advocacy, </w:t>
      </w:r>
      <w:r w:rsidRPr="00FC20B9">
        <w:rPr>
          <w:rStyle w:val="StyleBoldUnderline"/>
          <w:highlight w:val="cyan"/>
        </w:rPr>
        <w:t>allowing students to test out ideas</w:t>
      </w:r>
      <w:r w:rsidRPr="0080790A">
        <w:rPr>
          <w:sz w:val="16"/>
        </w:rPr>
        <w:t xml:space="preserve"> and become more well-rounded advocates as they leave the classroom and enter the polis (Coverstone). Finally, </w:t>
      </w:r>
      <w:r w:rsidRPr="00FC20B9">
        <w:rPr>
          <w:rStyle w:val="StyleBoldUnderline"/>
          <w:highlight w:val="cyan"/>
        </w:rPr>
        <w:t>debate empowers individuals to become critical thinkers capable of making sound decisions</w:t>
      </w:r>
      <w:r w:rsidRPr="0080790A">
        <w:rPr>
          <w:sz w:val="16"/>
        </w:rPr>
        <w:t xml:space="preserve"> (Mitchell, “Pedagogical Possibilities”, 41). </w:t>
      </w:r>
    </w:p>
    <w:p w:rsidR="000F533F" w:rsidRDefault="000F533F" w:rsidP="000F533F">
      <w:pPr>
        <w:rPr>
          <w:b/>
        </w:rPr>
      </w:pPr>
    </w:p>
    <w:p w:rsidR="000F533F" w:rsidRPr="000028B4" w:rsidRDefault="000F533F" w:rsidP="000F533F">
      <w:pPr>
        <w:rPr>
          <w:b/>
        </w:rPr>
      </w:pPr>
      <w:r w:rsidRPr="00933C05">
        <w:rPr>
          <w:b/>
        </w:rPr>
        <w:t>We should play Devil’s advocate—failure to present an alternative, worst-case look at their ideas only silences dissent, makes them hard to implement, and allows flaws to slip through</w:t>
      </w:r>
      <w:r>
        <w:rPr>
          <w:b/>
        </w:rPr>
        <w:t xml:space="preserve"> </w:t>
      </w:r>
    </w:p>
    <w:p w:rsidR="000F533F" w:rsidRPr="000028B4" w:rsidRDefault="000F533F" w:rsidP="000F533F">
      <w:pPr>
        <w:rPr>
          <w:b/>
        </w:rPr>
      </w:pPr>
      <w:r w:rsidRPr="000028B4">
        <w:rPr>
          <w:b/>
        </w:rPr>
        <w:t>CHANDRA 2008</w:t>
      </w:r>
      <w:r>
        <w:rPr>
          <w:b/>
        </w:rPr>
        <w:t xml:space="preserve"> </w:t>
      </w:r>
      <w:r w:rsidRPr="00933C05">
        <w:rPr>
          <w:sz w:val="16"/>
        </w:rPr>
        <w:t>(Sarvajeet,  Managing Partner in Master Sun Consulting, MBA in Marketing Communications from MICA, Ahmedabad. He is a mechanical engineer from MS University, “Role of Strategy Execution Team - Be a Devil's Advocate, Bad News Messenger,” Dec 17, http://ezinearticles.com/?Role-of-Strategy-Execution-Team---Be-a-Devils-Advocate,-Bad-News-Messenger&amp;id=1797944)</w:t>
      </w:r>
    </w:p>
    <w:p w:rsidR="000F533F" w:rsidRPr="00933C05" w:rsidRDefault="000F533F" w:rsidP="000F533F">
      <w:pPr>
        <w:rPr>
          <w:sz w:val="16"/>
        </w:rPr>
      </w:pPr>
      <w:r w:rsidRPr="00FC20B9">
        <w:rPr>
          <w:highlight w:val="cyan"/>
          <w:u w:val="single"/>
        </w:rPr>
        <w:t>Become a Devil's Advocate to a Specific Strategy and look at the What Will Go Wrong</w:t>
      </w:r>
      <w:r w:rsidRPr="00FC20B9">
        <w:rPr>
          <w:sz w:val="16"/>
          <w:highlight w:val="cyan"/>
        </w:rPr>
        <w:t xml:space="preserve">  </w:t>
      </w:r>
      <w:r w:rsidRPr="00FC20B9">
        <w:rPr>
          <w:highlight w:val="cyan"/>
          <w:u w:val="single"/>
        </w:rPr>
        <w:t>We are all over-confident and over-optimistic beings</w:t>
      </w:r>
      <w:r w:rsidRPr="00933C05">
        <w:rPr>
          <w:sz w:val="16"/>
        </w:rPr>
        <w:t xml:space="preserve">. While that has spurred us on as a civilization, </w:t>
      </w:r>
      <w:r w:rsidRPr="00FC20B9">
        <w:rPr>
          <w:highlight w:val="cyan"/>
          <w:u w:val="single"/>
        </w:rPr>
        <w:t>this</w:t>
      </w:r>
      <w:r w:rsidRPr="00933C05">
        <w:rPr>
          <w:sz w:val="16"/>
        </w:rPr>
        <w:t xml:space="preserve"> over-confidence </w:t>
      </w:r>
      <w:r w:rsidRPr="00FC20B9">
        <w:rPr>
          <w:highlight w:val="cyan"/>
          <w:u w:val="single"/>
        </w:rPr>
        <w:t>gets translated into strategic choices</w:t>
      </w:r>
      <w:r w:rsidRPr="00933C05">
        <w:rPr>
          <w:sz w:val="16"/>
        </w:rPr>
        <w:t xml:space="preserve"> or strategic plans that we make. </w:t>
      </w:r>
      <w:r w:rsidRPr="00FC20B9">
        <w:rPr>
          <w:highlight w:val="cyan"/>
          <w:u w:val="single"/>
        </w:rPr>
        <w:t>Most of us tend to believe in the veracity of our ideas</w:t>
      </w:r>
      <w:r w:rsidRPr="00933C05">
        <w:rPr>
          <w:sz w:val="16"/>
        </w:rPr>
        <w:t xml:space="preserve">, tenacity of our plans and our destiny to win (regardless of market condition and competitive activity)  It is the job of the execution team therefore to assume the role of a  Devil's advocate. It is the job of the execution team to do so, since they have to drive the execution. They have to question the unrealistically precise estimates of time, resources and targets. </w:t>
      </w:r>
      <w:r w:rsidRPr="00FD1C2A">
        <w:rPr>
          <w:u w:val="single"/>
        </w:rPr>
        <w:t>They have to imagine a worst case scenario</w:t>
      </w:r>
      <w:r w:rsidRPr="00933C05">
        <w:rPr>
          <w:sz w:val="16"/>
        </w:rPr>
        <w:t xml:space="preserve"> (most strategists do not come up with very gloomy worst case scenarios).  </w:t>
      </w:r>
      <w:r w:rsidRPr="00FC20B9">
        <w:rPr>
          <w:highlight w:val="cyan"/>
          <w:u w:val="single"/>
        </w:rPr>
        <w:t>Someone has to be given the role of challenging the false consensus or group-think that may have cause the dissenters to stay quiet</w:t>
      </w:r>
      <w:r w:rsidRPr="00FC20B9">
        <w:rPr>
          <w:sz w:val="16"/>
          <w:highlight w:val="cyan"/>
        </w:rPr>
        <w:t>.</w:t>
      </w:r>
      <w:r w:rsidRPr="00933C05">
        <w:rPr>
          <w:sz w:val="16"/>
        </w:rPr>
        <w:t xml:space="preserve"> The execution team has to </w:t>
      </w:r>
      <w:r w:rsidRPr="00FC20B9">
        <w:rPr>
          <w:highlight w:val="cyan"/>
          <w:u w:val="single"/>
        </w:rPr>
        <w:t>confront and ensure that worst case scenarios is put on the table.  This will help the strategy become more 'implementable', give the strategic plan more flexibility and force the strategists to become more realistic</w:t>
      </w:r>
      <w:r w:rsidRPr="00FC20B9">
        <w:rPr>
          <w:sz w:val="16"/>
          <w:highlight w:val="cyan"/>
        </w:rPr>
        <w:t>.</w:t>
      </w:r>
      <w:r w:rsidRPr="00933C05">
        <w:rPr>
          <w:sz w:val="16"/>
        </w:rPr>
        <w:t xml:space="preserve">  However for this to happen the management must encourage the culture of challenge and recognize the role of the strategy execution team as a ' Devil's Advocate'</w:t>
      </w:r>
    </w:p>
    <w:p w:rsidR="00E12BB1" w:rsidRDefault="00E12BB1" w:rsidP="00E12BB1"/>
    <w:p w:rsidR="000F533F" w:rsidRPr="00E12BB1" w:rsidRDefault="000F533F" w:rsidP="00E12BB1"/>
    <w:p w:rsidR="00656142" w:rsidRDefault="00656142" w:rsidP="00C517E3">
      <w:pPr>
        <w:pStyle w:val="Heading2"/>
      </w:pPr>
      <w:r>
        <w:lastRenderedPageBreak/>
        <w:t>--Turns the Case</w:t>
      </w:r>
    </w:p>
    <w:p w:rsidR="00656142" w:rsidRPr="00FF7659" w:rsidRDefault="00656142" w:rsidP="00656142">
      <w:pPr>
        <w:rPr>
          <w:b/>
        </w:rPr>
      </w:pPr>
      <w:r w:rsidRPr="00FF7659">
        <w:rPr>
          <w:b/>
        </w:rPr>
        <w:t>Switch-side debate inculcates skills that empirically improve climate policy outcomes</w:t>
      </w:r>
    </w:p>
    <w:p w:rsidR="00656142" w:rsidRPr="00FF7659" w:rsidRDefault="00656142" w:rsidP="00656142">
      <w:pPr>
        <w:rPr>
          <w:b/>
        </w:rPr>
      </w:pPr>
      <w:r w:rsidRPr="00FF7659">
        <w:rPr>
          <w:b/>
        </w:rPr>
        <w:t>Mitchell 10</w:t>
      </w:r>
      <w:r>
        <w:rPr>
          <w:b/>
        </w:rPr>
        <w:t xml:space="preserve"> </w:t>
      </w:r>
      <w:r w:rsidRPr="00FF7659">
        <w:rPr>
          <w:sz w:val="16"/>
          <w:szCs w:val="16"/>
        </w:rPr>
        <w:t xml:space="preserve">Gordon R. Mitchell is Associate Professor and Director of Graduate Studies in the Department of Communication at the University of Pittsburgh, where he also directs the William Pitt Debating Union. Robert Asen’s patient and thoughtful feedback sharpened this manuscript, which was also improved by contributions from members of the Schenley Park Debate Authors Working Group (DAWG), a consortium of public argument scholars at the University of Pittsburgh that strives to generate rigorous scholarship addressing the role of argumentation and debate in society. SWITCH-SIDE DEBATING MEETS DEMAND-DRIVEN RHETORIC OF SCIENCE. MITCHELL, GORDON R.1 Rhetoric &amp; Public Affairs; Spring2010, Vol. 13 Issue 1, p95-120, 26p </w:t>
      </w:r>
    </w:p>
    <w:p w:rsidR="00656142" w:rsidRDefault="00656142" w:rsidP="00656142">
      <w:r w:rsidRPr="00FF7659">
        <w:rPr>
          <w:sz w:val="16"/>
        </w:rPr>
        <w:t xml:space="preserve"> The watchwords for the intelligence community’s debating initiative— collaboration, critical thinking, collective awareness—resonate with key terms anchoring the study of deliberative democracy. In a major new text, John Gastil defines deliberation as a process whereby people “carefully examine a problem and arrive at a well-reasoned solution aft er a period of inclusive, respectful consideration of diverse points of view.”40 Gastil and his colleagues in organizations such as the Kettering Foundation and the National Coalition for Dialogue and Deliberation are pursuing a research program that foregrounds the democratic telos of deliberative processes. Work in this area features a blend of concrete interventions and studies of citizen empowerment.41 Notably, a key theme in </w:t>
      </w:r>
      <w:r w:rsidRPr="00EF6CDA">
        <w:rPr>
          <w:rStyle w:val="StyleBoldUnderline"/>
        </w:rPr>
        <w:t>much</w:t>
      </w:r>
      <w:r w:rsidRPr="00FF7659">
        <w:rPr>
          <w:sz w:val="16"/>
        </w:rPr>
        <w:t xml:space="preserve"> of this </w:t>
      </w:r>
      <w:r w:rsidRPr="00C72263">
        <w:rPr>
          <w:rStyle w:val="StyleBoldUnderline"/>
        </w:rPr>
        <w:t>literature concerns the relationship between deliberation and debate, with the latter term often loaded with pejorative baggage</w:t>
      </w:r>
      <w:r w:rsidRPr="00FF7659">
        <w:rPr>
          <w:sz w:val="16"/>
        </w:rPr>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“Deliberation is different. It is neither a partisan argument where opposing sides try to win nor a casual conversation conducted with polite civility. Public deliberation is a means by which citizens make tough choices about basic purposes and directions for their communities and their country. It is a way of reasoning and talking together.”43 Mathews and McAfee’s </w:t>
      </w:r>
      <w:r w:rsidRPr="00FC20B9">
        <w:rPr>
          <w:rStyle w:val="StyleBoldUnderline"/>
          <w:highlight w:val="cyan"/>
        </w:rPr>
        <w:t>distrust of the debate process</w:t>
      </w:r>
      <w:r w:rsidRPr="00EF6CDA">
        <w:rPr>
          <w:rStyle w:val="StyleBoldUnderline"/>
        </w:rPr>
        <w:t xml:space="preserve"> is almost paradigmatic</w:t>
      </w:r>
      <w:r w:rsidRPr="00FF7659">
        <w:rPr>
          <w:sz w:val="16"/>
        </w:rPr>
        <w:t xml:space="preserve"> amongst theorists and practitioners of Kettering-style deliberative democracy. 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Debate, cast here as the theoretical scapegoat, provides a convenient, low-water benchmark for explaining how other forms of deliberative interaction better promote cooperative “choice work.” </w:t>
      </w:r>
      <w:r w:rsidRPr="00EF6CDA">
        <w:rPr>
          <w:rStyle w:val="StyleBoldUnderline"/>
        </w:rPr>
        <w:t>The</w:t>
      </w:r>
      <w:r w:rsidRPr="00FF7659">
        <w:rPr>
          <w:sz w:val="16"/>
        </w:rPr>
        <w:t xml:space="preserve"> Kettering-inspired </w:t>
      </w:r>
      <w:r w:rsidRPr="00EF6CDA">
        <w:rPr>
          <w:rStyle w:val="StyleBoldUnderline"/>
        </w:rPr>
        <w:t xml:space="preserve">framework </w:t>
      </w:r>
      <w:r w:rsidRPr="00FC20B9">
        <w:rPr>
          <w:rStyle w:val="StyleBoldUnderline"/>
          <w:highlight w:val="cyan"/>
        </w:rPr>
        <w:t>receives support from perversions of the</w:t>
      </w:r>
      <w:r w:rsidRPr="00EF6CDA">
        <w:rPr>
          <w:rStyle w:val="StyleBoldUnderline"/>
        </w:rPr>
        <w:t xml:space="preserve"> debate </w:t>
      </w:r>
      <w:r w:rsidRPr="00FC20B9">
        <w:rPr>
          <w:rStyle w:val="StyleBoldUnderline"/>
          <w:highlight w:val="cyan"/>
        </w:rPr>
        <w:t>process such as vapid</w:t>
      </w:r>
      <w:r w:rsidRPr="00EF6CDA">
        <w:rPr>
          <w:rStyle w:val="StyleBoldUnderline"/>
        </w:rPr>
        <w:t xml:space="preserve"> </w:t>
      </w:r>
      <w:r w:rsidRPr="00FC20B9">
        <w:rPr>
          <w:rStyle w:val="StyleBoldUnderline"/>
          <w:highlight w:val="cyan"/>
        </w:rPr>
        <w:t>presidential debates</w:t>
      </w:r>
      <w:r w:rsidRPr="00FC20B9">
        <w:rPr>
          <w:sz w:val="16"/>
          <w:highlight w:val="cyan"/>
        </w:rPr>
        <w:t xml:space="preserve"> </w:t>
      </w:r>
      <w:r w:rsidRPr="00FC20B9">
        <w:rPr>
          <w:rStyle w:val="StyleBoldUnderline"/>
          <w:highlight w:val="cyan"/>
        </w:rPr>
        <w:t xml:space="preserve">and </w:t>
      </w:r>
      <w:r w:rsidRPr="00FC20B9">
        <w:rPr>
          <w:rStyle w:val="UnderlineBold"/>
          <w:highlight w:val="cyan"/>
        </w:rPr>
        <w:t>verbal pyrotechnics</w:t>
      </w:r>
      <w:r w:rsidRPr="00FF7659">
        <w:rPr>
          <w:sz w:val="16"/>
        </w:rPr>
        <w:t xml:space="preserve"> </w:t>
      </w:r>
      <w:r w:rsidRPr="00C72263">
        <w:rPr>
          <w:rStyle w:val="StyleBoldUnderline"/>
        </w:rPr>
        <w:t>found on Crossfire-style</w:t>
      </w:r>
      <w:r w:rsidRPr="00FF7659">
        <w:rPr>
          <w:sz w:val="16"/>
        </w:rPr>
        <w:t xml:space="preserve"> television shows.46 </w:t>
      </w:r>
      <w:r w:rsidRPr="00FC20B9">
        <w:rPr>
          <w:rStyle w:val="UnderlineBold"/>
          <w:highlight w:val="cyan"/>
        </w:rPr>
        <w:t>In contrast</w:t>
      </w:r>
      <w:r w:rsidRPr="00FF7659">
        <w:rPr>
          <w:sz w:val="16"/>
        </w:rPr>
        <w:t xml:space="preserve">, </w:t>
      </w:r>
      <w:r w:rsidRPr="00C72263">
        <w:rPr>
          <w:rStyle w:val="StyleBoldUnderline"/>
        </w:rPr>
        <w:t>the intelligence community’s debating initiative stands as a</w:t>
      </w:r>
      <w:r w:rsidRPr="00FF7659">
        <w:rPr>
          <w:sz w:val="16"/>
        </w:rPr>
        <w:t xml:space="preserve"> nettlesome </w:t>
      </w:r>
      <w:r w:rsidRPr="00C72263">
        <w:rPr>
          <w:rStyle w:val="StyleBoldUnderline"/>
        </w:rPr>
        <w:t xml:space="preserve">anomaly </w:t>
      </w:r>
      <w:r w:rsidRPr="00FF7659">
        <w:rPr>
          <w:sz w:val="16"/>
        </w:rPr>
        <w:t xml:space="preserve">for these theoretical frameworks, with debate serving, rather than frustrating, the ends of deliberation. The presence of such an anomaly would seem to point to the wisdom of fashioning a theoretical orientation that frames the debate-deliberation connection in contingent, rather than static terms, with the relationship between the categories shift ing along with the various contexts in which they manifest in practice.47 Such an approach gestures toward the importance of rhetorically informed critical work on 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tradecraft . Th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eff ort. According to Doney,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intelligence community creates an analytic force multiplier.”48 This presents a moment of choice for academic scholars in a position to respond to Doney’s invitation; it is an opportunity to convert scholarly expertise into an “analytic force multiplier.” In reflexively pondering this invitation, it may be valuable for scholars to read Greene and Hicks’s proposition that </w:t>
      </w:r>
      <w:r w:rsidRPr="00FC20B9">
        <w:rPr>
          <w:rStyle w:val="StyleBoldUnderline"/>
          <w:highlight w:val="cyan"/>
        </w:rPr>
        <w:t>switch-side debating should be viewed as a cultural technology</w:t>
      </w:r>
      <w:r w:rsidRPr="00FF7659">
        <w:rPr>
          <w:sz w:val="16"/>
        </w:rPr>
        <w:t xml:space="preserve"> in light of Langdon Winner’s maxim that “technological artifacts have politics.”49 In the case of bridge, politics are informed by the history of intelligence community policies and practices. Commenter Th omas Lord puts this point in high relief in a post off ered in response to a news story on the topic: “[W]hy should this thing (‘bridge’) be? . . . [Th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cointelpro and mkultra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    Public Debates in the EPA Policy Process  Th e preceding analysis of U.S. intelligence community debating initiatives highlighted how analysts are challenged to navigate discursively the heteroglossia of vast amounts of diff erent kinds of data flowing through intelligence streams. </w:t>
      </w:r>
      <w:r w:rsidRPr="00C72263">
        <w:rPr>
          <w:rStyle w:val="StyleBoldUnderline"/>
        </w:rPr>
        <w:t xml:space="preserve">Public policy </w:t>
      </w:r>
      <w:r w:rsidRPr="00FC20B9">
        <w:rPr>
          <w:rStyle w:val="StyleBoldUnderline"/>
          <w:highlight w:val="cyan"/>
        </w:rPr>
        <w:t>planners</w:t>
      </w:r>
      <w:r w:rsidRPr="00C72263">
        <w:rPr>
          <w:rStyle w:val="StyleBoldUnderline"/>
        </w:rPr>
        <w:t xml:space="preserve"> are tested</w:t>
      </w:r>
      <w:r w:rsidRPr="00FF7659">
        <w:rPr>
          <w:sz w:val="16"/>
        </w:rPr>
        <w:t xml:space="preserve"> in like manner </w:t>
      </w:r>
      <w:r w:rsidRPr="00C72263">
        <w:rPr>
          <w:rStyle w:val="StyleBoldUnderline"/>
        </w:rPr>
        <w:t xml:space="preserve">when they </w:t>
      </w:r>
      <w:r w:rsidRPr="00FC20B9">
        <w:rPr>
          <w:rStyle w:val="StyleBoldUnderline"/>
          <w:highlight w:val="cyan"/>
        </w:rPr>
        <w:t>attempt to stitch together</w:t>
      </w:r>
      <w:r w:rsidRPr="00C72263">
        <w:rPr>
          <w:rStyle w:val="StyleBoldUnderline"/>
        </w:rPr>
        <w:t xml:space="preserve"> institutional </w:t>
      </w:r>
      <w:r w:rsidRPr="00FC20B9">
        <w:rPr>
          <w:rStyle w:val="StyleBoldUnderline"/>
          <w:highlight w:val="cyan"/>
        </w:rPr>
        <w:t>arguments from various</w:t>
      </w:r>
      <w:r w:rsidRPr="00C72263">
        <w:rPr>
          <w:rStyle w:val="StyleBoldUnderline"/>
        </w:rPr>
        <w:t xml:space="preserve"> and sundry </w:t>
      </w:r>
      <w:r w:rsidRPr="00FC20B9">
        <w:rPr>
          <w:rStyle w:val="StyleBoldUnderline"/>
          <w:highlight w:val="cyan"/>
        </w:rPr>
        <w:t>inputs</w:t>
      </w:r>
      <w:r w:rsidRPr="00C72263">
        <w:rPr>
          <w:rStyle w:val="StyleBoldUnderline"/>
        </w:rPr>
        <w:t xml:space="preserve"> </w:t>
      </w:r>
      <w:r w:rsidRPr="00FF7659">
        <w:rPr>
          <w:sz w:val="16"/>
        </w:rPr>
        <w:t xml:space="preserve">ranging from expert testimony, to historical precedent, to public comment. Just as intelligence managers find that </w:t>
      </w:r>
      <w:r w:rsidRPr="00C72263">
        <w:rPr>
          <w:rStyle w:val="StyleBoldUnderline"/>
        </w:rPr>
        <w:t xml:space="preserve">algorithmic, </w:t>
      </w:r>
      <w:r w:rsidRPr="00FC20B9">
        <w:rPr>
          <w:rStyle w:val="StyleBoldUnderline"/>
          <w:highlight w:val="cyan"/>
        </w:rPr>
        <w:t>formal methods of analysis</w:t>
      </w:r>
      <w:r w:rsidRPr="00C72263">
        <w:rPr>
          <w:rStyle w:val="StyleBoldUnderline"/>
        </w:rPr>
        <w:t xml:space="preserve"> often </w:t>
      </w:r>
      <w:r w:rsidRPr="00FC20B9">
        <w:rPr>
          <w:rStyle w:val="StyleBoldUnderline"/>
          <w:highlight w:val="cyan"/>
        </w:rPr>
        <w:t>don’t work when it comes to</w:t>
      </w:r>
      <w:r w:rsidRPr="00C72263">
        <w:rPr>
          <w:rStyle w:val="StyleBoldUnderline"/>
        </w:rPr>
        <w:t xml:space="preserve"> the task of </w:t>
      </w:r>
      <w:r w:rsidRPr="00FC20B9">
        <w:rPr>
          <w:rStyle w:val="StyleBoldUnderline"/>
          <w:highlight w:val="cyan"/>
        </w:rPr>
        <w:t>interpreting and synthesizing</w:t>
      </w:r>
      <w:r w:rsidRPr="00C72263">
        <w:rPr>
          <w:rStyle w:val="StyleBoldUnderline"/>
        </w:rPr>
        <w:t xml:space="preserve"> copious amounts of </w:t>
      </w:r>
      <w:r w:rsidRPr="00FC20B9">
        <w:rPr>
          <w:rStyle w:val="StyleBoldUnderline"/>
          <w:highlight w:val="cyan"/>
        </w:rPr>
        <w:t>disparate data</w:t>
      </w:r>
      <w:r w:rsidRPr="00FF7659">
        <w:rPr>
          <w:sz w:val="16"/>
        </w:rPr>
        <w:t xml:space="preserve">, public-policy planners encounter similar challenges.    </w:t>
      </w:r>
      <w:r w:rsidRPr="00C72263">
        <w:rPr>
          <w:rStyle w:val="UnderlineBold"/>
        </w:rPr>
        <w:t xml:space="preserve">In fact, </w:t>
      </w:r>
      <w:r w:rsidRPr="00FC20B9">
        <w:rPr>
          <w:rStyle w:val="StyleBoldUnderline"/>
          <w:highlight w:val="cyan"/>
        </w:rPr>
        <w:t>the argumentative turn</w:t>
      </w:r>
      <w:r w:rsidRPr="00C72263">
        <w:rPr>
          <w:rStyle w:val="StyleBoldUnderline"/>
        </w:rPr>
        <w:t xml:space="preserve"> in public-policy planning elaborates an approach to public-policy analysis that </w:t>
      </w:r>
      <w:r w:rsidRPr="00FC20B9">
        <w:rPr>
          <w:rStyle w:val="StyleBoldUnderline"/>
          <w:highlight w:val="cyan"/>
        </w:rPr>
        <w:t>foregrounds</w:t>
      </w:r>
      <w:r w:rsidRPr="00C72263">
        <w:rPr>
          <w:rStyle w:val="StyleBoldUnderline"/>
        </w:rPr>
        <w:t xml:space="preserve"> </w:t>
      </w:r>
      <w:r w:rsidRPr="00FF7659">
        <w:rPr>
          <w:sz w:val="16"/>
        </w:rPr>
        <w:t xml:space="preserve">deliberative interchange and critical thinking as </w:t>
      </w:r>
      <w:r w:rsidRPr="00FC20B9">
        <w:rPr>
          <w:rStyle w:val="StyleBoldUnderline"/>
          <w:highlight w:val="cyan"/>
        </w:rPr>
        <w:t>alternatives to “decisionism</w:t>
      </w:r>
      <w:r w:rsidRPr="00FF7659">
        <w:rPr>
          <w:sz w:val="16"/>
        </w:rPr>
        <w:t xml:space="preserve">,” the formulaic application of “objective” decision algorithms to the public policy process. Stating the matter plainly, Majone suggests, “whether in written or oral form, </w:t>
      </w:r>
      <w:r w:rsidRPr="00FC20B9">
        <w:rPr>
          <w:rStyle w:val="UnderlineBold"/>
          <w:highlight w:val="cyan"/>
        </w:rPr>
        <w:t xml:space="preserve">argument is central in all stages of </w:t>
      </w:r>
      <w:r w:rsidRPr="00FC20B9">
        <w:rPr>
          <w:rStyle w:val="UnderlineBold"/>
          <w:highlight w:val="cyan"/>
        </w:rPr>
        <w:lastRenderedPageBreak/>
        <w:t>the policy process</w:t>
      </w:r>
      <w:r w:rsidRPr="00FF7659">
        <w:rPr>
          <w:sz w:val="16"/>
        </w:rPr>
        <w:t>.” Accordingly, he notes, “</w:t>
      </w:r>
      <w:r w:rsidRPr="00FC20B9">
        <w:rPr>
          <w:rStyle w:val="StyleBoldUnderline"/>
          <w:highlight w:val="cyan"/>
        </w:rPr>
        <w:t>we miss a great deal if we</w:t>
      </w:r>
      <w:r w:rsidRPr="00C72263">
        <w:rPr>
          <w:rStyle w:val="StyleBoldUnderline"/>
        </w:rPr>
        <w:t xml:space="preserve"> try to </w:t>
      </w:r>
      <w:r w:rsidRPr="00FC20B9">
        <w:rPr>
          <w:rStyle w:val="StyleBoldUnderline"/>
          <w:highlight w:val="cyan"/>
        </w:rPr>
        <w:t>understand policy-making</w:t>
      </w:r>
      <w:r w:rsidRPr="00C72263">
        <w:rPr>
          <w:rStyle w:val="StyleBoldUnderline"/>
        </w:rPr>
        <w:t xml:space="preserve"> solely </w:t>
      </w:r>
      <w:r w:rsidRPr="00FC20B9">
        <w:rPr>
          <w:rStyle w:val="StyleBoldUnderline"/>
          <w:highlight w:val="cyan"/>
        </w:rPr>
        <w:t>in terms of power</w:t>
      </w:r>
      <w:r w:rsidRPr="00FF7659">
        <w:rPr>
          <w:sz w:val="16"/>
        </w:rPr>
        <w:t xml:space="preserve">, influence, and bargaining, </w:t>
      </w:r>
      <w:r w:rsidRPr="00FC20B9">
        <w:rPr>
          <w:rStyle w:val="UnderlineBold"/>
          <w:highlight w:val="cyan"/>
        </w:rPr>
        <w:t>to the exclusion of debate</w:t>
      </w:r>
      <w:r w:rsidRPr="00FF7659">
        <w:rPr>
          <w:sz w:val="16"/>
        </w:rPr>
        <w:t xml:space="preserve"> and argument.”51 One can see similar rationales driving Goodwin and Davis’s EPA debating project, where debaters are invited to conduct on-site public debates covering resolutions craft ed to reflect key points of stasis in the EPA decision-making process. </w:t>
      </w:r>
      <w:r w:rsidRPr="00C72263">
        <w:rPr>
          <w:rStyle w:val="StyleBoldUnderline"/>
        </w:rPr>
        <w:t>For example,</w:t>
      </w:r>
      <w:r w:rsidRPr="00FF7659">
        <w:rPr>
          <w:sz w:val="16"/>
        </w:rPr>
        <w:t xml:space="preserve"> in the 2008 Water Wars debates held at EPA headquarters in Washington, D.C., resolutions were craft ed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sidRPr="00FC20B9">
        <w:rPr>
          <w:rStyle w:val="StyleBoldUnderline"/>
          <w:highlight w:val="cyan"/>
        </w:rPr>
        <w:t>Gannon</w:t>
      </w:r>
      <w:r w:rsidRPr="00C72263">
        <w:rPr>
          <w:rStyle w:val="StyleBoldUnderline"/>
        </w:rPr>
        <w:t xml:space="preserve"> and</w:t>
      </w:r>
      <w:r w:rsidRPr="00FF7659">
        <w:rPr>
          <w:sz w:val="16"/>
        </w:rPr>
        <w:t xml:space="preserve"> </w:t>
      </w:r>
      <w:r w:rsidRPr="00C72263">
        <w:rPr>
          <w:rStyle w:val="StyleBoldUnderline"/>
        </w:rPr>
        <w:t>Seungwon</w:t>
      </w:r>
      <w:r w:rsidRPr="00FF7659">
        <w:rPr>
          <w:sz w:val="16"/>
        </w:rPr>
        <w:t xml:space="preserve"> </w:t>
      </w:r>
      <w:r w:rsidRPr="00FC20B9">
        <w:rPr>
          <w:rStyle w:val="StyleBoldUnderline"/>
          <w:highlight w:val="cyan"/>
        </w:rPr>
        <w:t>Chung</w:t>
      </w:r>
      <w:r w:rsidRPr="00FF7659">
        <w:rPr>
          <w:sz w:val="16"/>
        </w:rPr>
        <w:t xml:space="preserve"> from Wake Forest University argued in favor of downstream state control, with the Michigan State University team of Carly </w:t>
      </w:r>
      <w:r w:rsidRPr="00FC20B9">
        <w:rPr>
          <w:rStyle w:val="StyleBoldUnderline"/>
          <w:highlight w:val="cyan"/>
        </w:rPr>
        <w:t>Wunderlich</w:t>
      </w:r>
      <w:r w:rsidRPr="00FF7659">
        <w:rPr>
          <w:sz w:val="16"/>
        </w:rPr>
        <w:t xml:space="preserve"> and Garrett </w:t>
      </w:r>
      <w:r w:rsidRPr="00FC20B9">
        <w:rPr>
          <w:rStyle w:val="StyleBoldUnderline"/>
          <w:highlight w:val="cyan"/>
        </w:rPr>
        <w:t>Abelkop</w:t>
      </w:r>
      <w:r w:rsidRPr="00FF7659">
        <w:rPr>
          <w:sz w:val="16"/>
        </w:rPr>
        <w:t xml:space="preserve"> providing opposition. In the second debate on taxation policy, Kevin </w:t>
      </w:r>
      <w:r w:rsidRPr="00FC20B9">
        <w:rPr>
          <w:rStyle w:val="StyleBoldUnderline"/>
          <w:highlight w:val="cyan"/>
        </w:rPr>
        <w:t>Kallmyer</w:t>
      </w:r>
      <w:r w:rsidRPr="00FF7659">
        <w:rPr>
          <w:sz w:val="16"/>
        </w:rPr>
        <w:t xml:space="preserve"> and Matthew </w:t>
      </w:r>
      <w:r w:rsidRPr="00FC20B9">
        <w:rPr>
          <w:rStyle w:val="StyleBoldUnderline"/>
          <w:highlight w:val="cyan"/>
        </w:rPr>
        <w:t>Struth</w:t>
      </w:r>
      <w:r w:rsidRPr="00FF7659">
        <w:rPr>
          <w:sz w:val="16"/>
        </w:rPr>
        <w:t xml:space="preserve"> from University of Mary Washington </w:t>
      </w:r>
      <w:r w:rsidRPr="00C72263">
        <w:rPr>
          <w:rStyle w:val="StyleBoldUnderline"/>
        </w:rPr>
        <w:t>defended taxes on bottled water and toilet paper,</w:t>
      </w:r>
      <w:r w:rsidRPr="00FF7659">
        <w:rPr>
          <w:sz w:val="16"/>
        </w:rPr>
        <w:t xml:space="preserve"> while their opponents from Howard University, Dominique </w:t>
      </w:r>
      <w:r w:rsidRPr="00FC20B9">
        <w:rPr>
          <w:rStyle w:val="StyleBoldUnderline"/>
          <w:highlight w:val="cyan"/>
        </w:rPr>
        <w:t>Scott and</w:t>
      </w:r>
      <w:r w:rsidRPr="00FF7659">
        <w:rPr>
          <w:sz w:val="16"/>
        </w:rPr>
        <w:t xml:space="preserve"> Jarred </w:t>
      </w:r>
      <w:r w:rsidRPr="00FC20B9">
        <w:rPr>
          <w:rStyle w:val="StyleBoldUnderline"/>
          <w:highlight w:val="cyan"/>
        </w:rPr>
        <w:t>McKee</w:t>
      </w:r>
      <w:r w:rsidRPr="00C72263">
        <w:rPr>
          <w:rStyle w:val="StyleBoldUnderline"/>
        </w:rPr>
        <w:t>,</w:t>
      </w:r>
      <w:r w:rsidRPr="00FF7659">
        <w:rPr>
          <w:sz w:val="16"/>
        </w:rPr>
        <w:t xml:space="preserve"> argued against this proposal. Reflecting on the project, Goodwin noted how </w:t>
      </w:r>
      <w:r w:rsidRPr="00C72263">
        <w:rPr>
          <w:rStyle w:val="StyleBoldUnderline"/>
        </w:rPr>
        <w:t xml:space="preserve">the intercollegiate </w:t>
      </w:r>
      <w:r w:rsidRPr="00FF7659">
        <w:rPr>
          <w:sz w:val="16"/>
        </w:rPr>
        <w:t xml:space="preserve">Switch-Side Debating Meets Demand-Driven Rhetoric of Science 107 </w:t>
      </w:r>
      <w:r w:rsidRPr="00C72263">
        <w:rPr>
          <w:rStyle w:val="StyleBoldUnderline"/>
        </w:rPr>
        <w:t xml:space="preserve">debaters’ ability to act as “honest brokers” in the policy arguments </w:t>
      </w:r>
      <w:r w:rsidRPr="00FC20B9">
        <w:rPr>
          <w:rStyle w:val="StyleBoldUnderline"/>
          <w:highlight w:val="cyan"/>
        </w:rPr>
        <w:t>contributed positively to</w:t>
      </w:r>
      <w:r w:rsidRPr="00C72263">
        <w:rPr>
          <w:rStyle w:val="StyleBoldUnderline"/>
        </w:rPr>
        <w:t xml:space="preserve"> internal </w:t>
      </w:r>
      <w:r w:rsidRPr="00FC20B9">
        <w:rPr>
          <w:rStyle w:val="StyleBoldUnderline"/>
          <w:highlight w:val="cyan"/>
        </w:rPr>
        <w:t>EPA deliberation</w:t>
      </w:r>
      <w:r w:rsidRPr="00FF7659">
        <w:rPr>
          <w:sz w:val="16"/>
        </w:rPr>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r w:rsidRPr="00C72263">
        <w:rPr>
          <w:rStyle w:val="StyleBoldUnderline"/>
        </w:rPr>
        <w:t xml:space="preserve">Such findings are </w:t>
      </w:r>
      <w:r w:rsidRPr="00FC20B9">
        <w:rPr>
          <w:rStyle w:val="StyleBoldUnderline"/>
          <w:highlight w:val="cyan"/>
        </w:rPr>
        <w:t>consistent with</w:t>
      </w:r>
      <w:r w:rsidRPr="00C72263">
        <w:rPr>
          <w:rStyle w:val="StyleBoldUnderline"/>
        </w:rPr>
        <w:t xml:space="preserve"> the views of policy analysts advocating the </w:t>
      </w:r>
      <w:r w:rsidRPr="00FC20B9">
        <w:rPr>
          <w:rStyle w:val="StyleBoldUnderline"/>
          <w:highlight w:val="cyan"/>
        </w:rPr>
        <w:t>argumentative</w:t>
      </w:r>
      <w:r w:rsidRPr="00C72263">
        <w:rPr>
          <w:rStyle w:val="StyleBoldUnderline"/>
        </w:rPr>
        <w:t xml:space="preserve"> turn in </w:t>
      </w:r>
      <w:r w:rsidRPr="00FC20B9">
        <w:rPr>
          <w:rStyle w:val="StyleBoldUnderline"/>
          <w:highlight w:val="cyan"/>
        </w:rPr>
        <w:t>policy planning</w:t>
      </w:r>
      <w:r w:rsidRPr="00FF7659">
        <w:rPr>
          <w:sz w:val="16"/>
        </w:rPr>
        <w:t>. As Majone claims, “</w:t>
      </w:r>
      <w:r w:rsidRPr="00FC20B9">
        <w:rPr>
          <w:rStyle w:val="StyleBoldUnderline"/>
          <w:highlight w:val="cyan"/>
        </w:rPr>
        <w:t>Dialectical confrontation</w:t>
      </w:r>
      <w:r w:rsidRPr="00FF7659">
        <w:rPr>
          <w:sz w:val="16"/>
        </w:rPr>
        <w:t xml:space="preserve"> between generalists and experts </w:t>
      </w:r>
      <w:r w:rsidRPr="00C72263">
        <w:rPr>
          <w:rStyle w:val="StyleBoldUnderline"/>
        </w:rPr>
        <w:t xml:space="preserve">often </w:t>
      </w:r>
      <w:r w:rsidRPr="00FC20B9">
        <w:rPr>
          <w:rStyle w:val="StyleBoldUnderline"/>
          <w:highlight w:val="cyan"/>
        </w:rPr>
        <w:t>succeeds in bringing out unstated assumptions, conflicting interpretations</w:t>
      </w:r>
      <w:r w:rsidRPr="00C72263">
        <w:rPr>
          <w:rStyle w:val="StyleBoldUnderline"/>
        </w:rPr>
        <w:t xml:space="preserve"> of the facts, </w:t>
      </w:r>
      <w:r w:rsidRPr="00FC20B9">
        <w:rPr>
          <w:rStyle w:val="StyleBoldUnderline"/>
          <w:highlight w:val="cyan"/>
        </w:rPr>
        <w:t>and</w:t>
      </w:r>
      <w:r w:rsidRPr="00C72263">
        <w:rPr>
          <w:rStyle w:val="StyleBoldUnderline"/>
        </w:rPr>
        <w:t xml:space="preserve"> the </w:t>
      </w:r>
      <w:r w:rsidRPr="00FC20B9">
        <w:rPr>
          <w:rStyle w:val="StyleBoldUnderline"/>
          <w:highlight w:val="cyan"/>
        </w:rPr>
        <w:t>risks posed by new projects</w:t>
      </w:r>
      <w:r w:rsidRPr="00FF7659">
        <w:rPr>
          <w:sz w:val="16"/>
        </w:rPr>
        <w:t xml:space="preserve">.”54 Frank Fischer goes even further in this context, explicitly appropriating rhetorical scholar Charles Willard’s concept of argumentative “epistemics”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 erent policy options. In so doing, the diff ering, oft en tacitly held contextual perspectives and values could be juxtaposed; the viewpoints and demands of experts, special interest groups, and the wider public could be directly compared; and the dynamics among the participants could be scrutizined. </w:t>
      </w:r>
      <w:r w:rsidRPr="00C72263">
        <w:rPr>
          <w:rStyle w:val="StyleBoldUnderline"/>
        </w:rPr>
        <w:t>This would by no means sideline or even exclude scientific assessment; it would only situate it within the framework of a more comprehensive evaluation.</w:t>
      </w:r>
      <w:r w:rsidRPr="00FF7659">
        <w:rPr>
          <w:sz w:val="16"/>
        </w:rPr>
        <w:t xml:space="preserve">55 As Davis notes, institutional constraints present within the EPA communicative milieu can complicate eff orts to provide a full airing of all relevant arguments pertaining to a given regulatory issue. Thus, </w:t>
      </w:r>
      <w:r w:rsidRPr="00FC20B9">
        <w:rPr>
          <w:rStyle w:val="StyleBoldUnderline"/>
          <w:highlight w:val="cyan"/>
        </w:rPr>
        <w:t>intercollegiate debaters can play key roles</w:t>
      </w:r>
      <w:r w:rsidRPr="00C72263">
        <w:rPr>
          <w:rStyle w:val="StyleBoldUnderline"/>
        </w:rPr>
        <w:t xml:space="preserve"> in retrieving and </w:t>
      </w:r>
      <w:r w:rsidRPr="00FC20B9">
        <w:rPr>
          <w:rStyle w:val="StyleBoldUnderline"/>
          <w:highlight w:val="cyan"/>
        </w:rPr>
        <w:t>amplifying positions that might</w:t>
      </w:r>
      <w:r w:rsidRPr="00C72263">
        <w:rPr>
          <w:rStyle w:val="StyleBoldUnderline"/>
        </w:rPr>
        <w:t xml:space="preserve"> otherwise </w:t>
      </w:r>
      <w:r w:rsidRPr="00FC20B9">
        <w:rPr>
          <w:rStyle w:val="StyleBoldUnderline"/>
          <w:highlight w:val="cyan"/>
        </w:rPr>
        <w:t>remain sedimented in the policy process</w:t>
      </w:r>
      <w:r w:rsidRPr="00FF7659">
        <w:rPr>
          <w:sz w:val="16"/>
        </w:rPr>
        <w:t xml:space="preserve">. Th 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w:t>
      </w:r>
      <w:r w:rsidRPr="00C72263">
        <w:rPr>
          <w:rStyle w:val="StyleBoldUnderline"/>
        </w:rPr>
        <w:t xml:space="preserve">As an instance of rhetoric of science scholarship, this type of “switch-side public </w:t>
      </w:r>
      <w:r w:rsidRPr="00FF7659">
        <w:rPr>
          <w:sz w:val="16"/>
        </w:rPr>
        <w:t xml:space="preserve">108 Rhetoric &amp; Public Affairs </w:t>
      </w:r>
      <w:r w:rsidRPr="00C72263">
        <w:rPr>
          <w:rStyle w:val="StyleBoldUnderline"/>
        </w:rPr>
        <w:t>debate” diff ers</w:t>
      </w:r>
      <w:r w:rsidRPr="00FF7659">
        <w:rPr>
          <w:sz w:val="16"/>
        </w:rPr>
        <w:t xml:space="preserve"> both </w:t>
      </w:r>
      <w:r w:rsidRPr="00C72263">
        <w:rPr>
          <w:rStyle w:val="StyleBoldUnderline"/>
        </w:rPr>
        <w:t>from</w:t>
      </w:r>
      <w:r w:rsidRPr="00FF7659">
        <w:rPr>
          <w:sz w:val="16"/>
        </w:rPr>
        <w:t xml:space="preserve"> insular contest tournament debating, where the main focus is on the pedagogical benefit for student participants, and first-generation rhetoric of </w:t>
      </w:r>
      <w:r w:rsidRPr="00C72263">
        <w:rPr>
          <w:rStyle w:val="StyleBoldUnderline"/>
        </w:rPr>
        <w:t>science scholarship, where critics concentrated on unmasking the rhetoricity of scientific artifacts</w:t>
      </w:r>
      <w:r w:rsidRPr="00FF7659">
        <w:rPr>
          <w:sz w:val="16"/>
        </w:rPr>
        <w:t xml:space="preserve"> circulating in what many perceived to be purely technical spheres of knowledge production.58 </w:t>
      </w:r>
      <w:r w:rsidRPr="00C72263">
        <w:rPr>
          <w:rStyle w:val="StyleBoldUnderline"/>
        </w:rPr>
        <w:t>As a form of demand-driven rhetoric of science, switch-side debating connects directly with the communication field’s performative tradition of argumentative engagement</w:t>
      </w:r>
      <w:r w:rsidRPr="00FF7659">
        <w:rPr>
          <w:sz w:val="16"/>
        </w:rPr>
        <w:t xml:space="preserve"> in public controversy—</w:t>
      </w:r>
      <w:r w:rsidRPr="00C72263">
        <w:rPr>
          <w:rStyle w:val="StyleBoldUnderline"/>
        </w:rPr>
        <w:t>a different route</w:t>
      </w:r>
      <w:r w:rsidRPr="00FF7659">
        <w:rPr>
          <w:sz w:val="16"/>
        </w:rPr>
        <w:t xml:space="preserve"> of theoretical grounding </w:t>
      </w:r>
      <w:r w:rsidRPr="00C72263">
        <w:rPr>
          <w:rStyle w:val="StyleBoldUnderline"/>
        </w:rPr>
        <w:t>than rhetorical criticism’s tendency to locate its foundations in</w:t>
      </w:r>
      <w:r w:rsidRPr="00FF7659">
        <w:rPr>
          <w:sz w:val="16"/>
        </w:rPr>
        <w:t xml:space="preserve"> the English field’s tradition of </w:t>
      </w:r>
      <w:r w:rsidRPr="00C72263">
        <w:rPr>
          <w:rStyle w:val="UnderlineBold"/>
        </w:rPr>
        <w:t>literary criticism and textual analysis</w:t>
      </w:r>
      <w:r w:rsidRPr="00FF7659">
        <w:rPr>
          <w:sz w:val="16"/>
        </w:rPr>
        <w:t xml:space="preserve">.59 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w:t>
      </w:r>
      <w:r w:rsidRPr="00C72263">
        <w:rPr>
          <w:rStyle w:val="StyleBoldUnderline"/>
        </w:rPr>
        <w:t>Sophists</w:t>
      </w:r>
      <w:r w:rsidRPr="00FF7659">
        <w:rPr>
          <w:sz w:val="16"/>
        </w:rPr>
        <w:t xml:space="preserve"> such as Protagoras </w:t>
      </w:r>
      <w:r w:rsidRPr="00C72263">
        <w:rPr>
          <w:rStyle w:val="StyleBoldUnderline"/>
        </w:rPr>
        <w:t>taught Greek students the value of dissoi logoi, or pulling apart complex questions by debating two sides of an issue</w:t>
      </w:r>
      <w:r w:rsidRPr="00FF7659">
        <w:rPr>
          <w:sz w:val="16"/>
        </w:rPr>
        <w:t xml:space="preserve">.61 Th 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synerchesthe, a centripetal exercise of “coming together” deliberatively to listen, respond, and form common social bonds.63 Isocrates incorporated Protagorean dissoi logoi into synerchesthe,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Returning once again to the Kettering-informed sharp distinction between debate and deliberation, </w:t>
      </w:r>
      <w:r w:rsidRPr="00FC20B9">
        <w:rPr>
          <w:rStyle w:val="StyleBoldUnderline"/>
          <w:highlight w:val="cyan"/>
        </w:rPr>
        <w:t>one sees</w:t>
      </w:r>
      <w:r w:rsidRPr="00C72263">
        <w:rPr>
          <w:rStyle w:val="StyleBoldUnderline"/>
        </w:rPr>
        <w:t xml:space="preserve"> in</w:t>
      </w:r>
      <w:r w:rsidRPr="00FF7659">
        <w:rPr>
          <w:sz w:val="16"/>
        </w:rPr>
        <w:t xml:space="preserve"> Isocratic </w:t>
      </w:r>
      <w:r w:rsidRPr="00C72263">
        <w:rPr>
          <w:rStyle w:val="StyleBoldUnderline"/>
        </w:rPr>
        <w:t>synerchesthe,</w:t>
      </w:r>
      <w:r w:rsidRPr="00FF7659">
        <w:rPr>
          <w:sz w:val="16"/>
        </w:rPr>
        <w:t xml:space="preserve"> as well as in the EPA debating initiative, a </w:t>
      </w:r>
      <w:r w:rsidRPr="00FC20B9">
        <w:rPr>
          <w:rStyle w:val="StyleBoldUnderline"/>
          <w:highlight w:val="cyan"/>
        </w:rPr>
        <w:t>fusion of debate with deliberative functions.</w:t>
      </w:r>
      <w:r w:rsidRPr="00FF7659">
        <w:rPr>
          <w:sz w:val="16"/>
        </w:rPr>
        <w:t xml:space="preserve"> Echoing a theme raised in this essay’s earlier discussion of intelligence tradecraft , such a fusion troubles categorical attempts to classify debate and deliberation as fundamentally opposed activities. Th e significance of such a finding is amplified by the frequency of attempts in the deliberative democracy literature to insist on the theoretical bifurcation of debate and deliberation as an article of theoretical faith. </w:t>
      </w:r>
      <w:r w:rsidRPr="00C72263">
        <w:rPr>
          <w:rStyle w:val="StyleBoldUnderline"/>
        </w:rPr>
        <w:t xml:space="preserve">Tandem </w:t>
      </w:r>
      <w:r w:rsidRPr="00FC20B9">
        <w:rPr>
          <w:rStyle w:val="StyleBoldUnderline"/>
          <w:highlight w:val="cyan"/>
        </w:rPr>
        <w:t>analysis of</w:t>
      </w:r>
      <w:r w:rsidRPr="00FF7659">
        <w:rPr>
          <w:sz w:val="16"/>
        </w:rPr>
        <w:t xml:space="preserve"> the EPA and intelligence community </w:t>
      </w:r>
      <w:r w:rsidRPr="00FC20B9">
        <w:rPr>
          <w:rStyle w:val="StyleBoldUnderline"/>
          <w:highlight w:val="cyan"/>
        </w:rPr>
        <w:t>debating initiatives</w:t>
      </w:r>
      <w:r w:rsidRPr="00C72263">
        <w:rPr>
          <w:rStyle w:val="StyleBoldUnderline"/>
        </w:rPr>
        <w:t xml:space="preserve"> also </w:t>
      </w:r>
      <w:r w:rsidRPr="00FC20B9">
        <w:rPr>
          <w:rStyle w:val="StyleBoldUnderline"/>
          <w:highlight w:val="cyan"/>
        </w:rPr>
        <w:t>brings to light</w:t>
      </w:r>
      <w:r w:rsidRPr="00FF7659">
        <w:rPr>
          <w:sz w:val="16"/>
        </w:rPr>
        <w:t xml:space="preserve"> dimensions of contrast at the third level of Isocratic synerchesthe, alliance formation. Th e intelligence community’s Analytic Outreach initiative invites largely one-way communication flowing from outside experts into the black box of classified intelligence analysis. On the contrary, the EPA debating program gestures toward a more expansive project of </w:t>
      </w:r>
      <w:r w:rsidRPr="00FC20B9">
        <w:rPr>
          <w:rStyle w:val="StyleBoldUnderline"/>
          <w:highlight w:val="cyan"/>
        </w:rPr>
        <w:t>deliberative alliance building</w:t>
      </w:r>
      <w:r w:rsidRPr="00FF7659">
        <w:rPr>
          <w:sz w:val="16"/>
        </w:rPr>
        <w:t xml:space="preserve">. In this vein, Howard University’s participation in the 2008 EPA Water Wars debates can be seen as the harbinger of a trend by historically black colleges and universities (hbcus)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Th is dual-focus vision </w:t>
      </w:r>
      <w:r w:rsidRPr="00FF7659">
        <w:rPr>
          <w:sz w:val="16"/>
        </w:rPr>
        <w:lastRenderedPageBreak/>
        <w:t xml:space="preserve">recalls Douglas Ehninger’s and Wayne Brockriede’s vision of “total” debate programs that blend switch-side intercollegiate tournament debating with forms of public debate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 ers significantly from the intelligence community’s eff ort to improve its tradecraft through online digital debate programming. Such diff erence is especially evident in light of the EPA’s commitment to extend debates to public realms, with the attendant possible benefits unpacked by Jane Munksgaard and Damien Pfister: 110 Rhetoric &amp; Public Affairs </w:t>
      </w:r>
      <w:r w:rsidRPr="00FC20B9">
        <w:rPr>
          <w:rStyle w:val="StyleBoldUnderline"/>
          <w:highlight w:val="cyan"/>
        </w:rPr>
        <w:t>Having a public debater argue against their convictions</w:t>
      </w:r>
      <w:r w:rsidRPr="00C72263">
        <w:rPr>
          <w:rStyle w:val="StyleBoldUnderline"/>
        </w:rPr>
        <w:t>,</w:t>
      </w:r>
      <w:r w:rsidRPr="00FF7659">
        <w:rPr>
          <w:sz w:val="16"/>
        </w:rPr>
        <w:t xml:space="preserve"> or confess their indecision on a subject and subsequent embrace of argument as a way to seek clarity, </w:t>
      </w:r>
      <w:r w:rsidRPr="00FC20B9">
        <w:rPr>
          <w:rStyle w:val="StyleBoldUnderline"/>
          <w:highlight w:val="cyan"/>
        </w:rPr>
        <w:t>could shake up</w:t>
      </w:r>
      <w:r w:rsidRPr="00C72263">
        <w:rPr>
          <w:rStyle w:val="StyleBoldUnderline"/>
        </w:rPr>
        <w:t xml:space="preserve"> the prevailing view of debate as a war of words. Public uptake of the possibility of switch-sides debate may help lessen the </w:t>
      </w:r>
      <w:r w:rsidRPr="00FC20B9">
        <w:rPr>
          <w:rStyle w:val="StyleBoldUnderline"/>
          <w:highlight w:val="cyan"/>
        </w:rPr>
        <w:t>polarization</w:t>
      </w:r>
      <w:r w:rsidRPr="00C72263">
        <w:rPr>
          <w:rStyle w:val="StyleBoldUnderline"/>
        </w:rPr>
        <w:t xml:space="preserve"> of issues</w:t>
      </w:r>
      <w:r w:rsidRPr="00FF7659">
        <w:rPr>
          <w:sz w:val="16"/>
        </w:rPr>
        <w:t xml:space="preserve"> inherent in prevailing debate formats because students are no longer seen as wedded to their arguments. This could transform public debate from a tussle between advocates, with each public debater trying to convince the audience </w:t>
      </w:r>
      <w:r w:rsidRPr="00C72263">
        <w:rPr>
          <w:rStyle w:val="StyleBoldUnderline"/>
        </w:rPr>
        <w:t>in a Manichean</w:t>
      </w:r>
      <w:r w:rsidRPr="00FF7659">
        <w:rPr>
          <w:sz w:val="16"/>
        </w:rPr>
        <w:t xml:space="preserve"> </w:t>
      </w:r>
      <w:r w:rsidRPr="00C72263">
        <w:rPr>
          <w:rStyle w:val="StyleBoldUnderline"/>
        </w:rPr>
        <w:t>struggle</w:t>
      </w:r>
      <w:r w:rsidRPr="00FF7659">
        <w:rPr>
          <w:sz w:val="16"/>
        </w:rPr>
        <w:t xml:space="preserve"> about the truth of their side, </w:t>
      </w:r>
      <w:r w:rsidRPr="00C72263">
        <w:rPr>
          <w:rStyle w:val="StyleBoldUnderline"/>
        </w:rPr>
        <w:t xml:space="preserve">to a more inviting exchange focused on the content of the other’s argumentation </w:t>
      </w:r>
      <w:r w:rsidRPr="00FF7659">
        <w:rPr>
          <w:sz w:val="16"/>
        </w:rPr>
        <w:t xml:space="preserve">and the process of deliberative exchange.71 </w:t>
      </w:r>
      <w:r w:rsidRPr="00C72263">
        <w:rPr>
          <w:rStyle w:val="StyleBoldUnderline"/>
        </w:rPr>
        <w:t xml:space="preserve">Reflection on </w:t>
      </w:r>
      <w:r w:rsidRPr="00FC20B9">
        <w:rPr>
          <w:rStyle w:val="StyleBoldUnderline"/>
          <w:highlight w:val="cyan"/>
        </w:rPr>
        <w:t>the EPA</w:t>
      </w:r>
      <w:r w:rsidRPr="00C72263">
        <w:rPr>
          <w:rStyle w:val="StyleBoldUnderline"/>
        </w:rPr>
        <w:t xml:space="preserve"> debating initiative </w:t>
      </w:r>
      <w:r w:rsidRPr="00FC20B9">
        <w:rPr>
          <w:rStyle w:val="StyleBoldUnderline"/>
          <w:highlight w:val="cyan"/>
        </w:rPr>
        <w:t>reveals a</w:t>
      </w:r>
      <w:r w:rsidRPr="00C72263">
        <w:rPr>
          <w:rStyle w:val="StyleBoldUnderline"/>
        </w:rPr>
        <w:t xml:space="preserve"> striking </w:t>
      </w:r>
      <w:r w:rsidRPr="00FC20B9">
        <w:rPr>
          <w:rStyle w:val="StyleBoldUnderline"/>
          <w:highlight w:val="cyan"/>
        </w:rPr>
        <w:t>convergence among</w:t>
      </w:r>
      <w:r w:rsidRPr="00C72263">
        <w:rPr>
          <w:rStyle w:val="StyleBoldUnderline"/>
        </w:rPr>
        <w:t xml:space="preserve"> (1) the expressed need for dissoi logoi by </w:t>
      </w:r>
      <w:r w:rsidRPr="00FC20B9">
        <w:rPr>
          <w:rStyle w:val="StyleBoldUnderline"/>
          <w:highlight w:val="cyan"/>
        </w:rPr>
        <w:t>government</w:t>
      </w:r>
      <w:r w:rsidRPr="00C72263">
        <w:rPr>
          <w:rStyle w:val="StyleBoldUnderline"/>
        </w:rPr>
        <w:t xml:space="preserve"> agency </w:t>
      </w:r>
      <w:r w:rsidRPr="00FC20B9">
        <w:rPr>
          <w:rStyle w:val="StyleBoldUnderline"/>
          <w:highlight w:val="cyan"/>
        </w:rPr>
        <w:t>officials</w:t>
      </w:r>
      <w:r w:rsidRPr="00FF7659">
        <w:rPr>
          <w:sz w:val="16"/>
        </w:rPr>
        <w:t xml:space="preserve"> wrestling with the challenges of inverted rhetorical situations, (2) theoretical claims by scholars regarding the centrality of argumentation in the public policy process</w:t>
      </w:r>
      <w:r w:rsidRPr="00C72263">
        <w:rPr>
          <w:rStyle w:val="StyleBoldUnderline"/>
        </w:rPr>
        <w:t xml:space="preserve">, </w:t>
      </w:r>
      <w:r w:rsidRPr="00FC20B9">
        <w:rPr>
          <w:rStyle w:val="StyleBoldUnderline"/>
          <w:highlight w:val="cyan"/>
        </w:rPr>
        <w:t>and</w:t>
      </w:r>
      <w:r w:rsidRPr="00FF7659">
        <w:rPr>
          <w:sz w:val="16"/>
        </w:rPr>
        <w:t xml:space="preserve"> (3) </w:t>
      </w:r>
      <w:r w:rsidRPr="00C72263">
        <w:rPr>
          <w:rStyle w:val="StyleBoldUnderline"/>
        </w:rPr>
        <w:t xml:space="preserve">the practical wherewithal of </w:t>
      </w:r>
      <w:r w:rsidRPr="00FC20B9">
        <w:rPr>
          <w:rStyle w:val="StyleBoldUnderline"/>
          <w:highlight w:val="cyan"/>
        </w:rPr>
        <w:t>intercollegiate debaters</w:t>
      </w:r>
      <w:r w:rsidRPr="00C72263">
        <w:rPr>
          <w:rStyle w:val="StyleBoldUnderline"/>
        </w:rPr>
        <w:t xml:space="preserve"> to tailor public switch-side debating performances</w:t>
      </w:r>
      <w:r w:rsidRPr="00FF7659">
        <w:rPr>
          <w:sz w:val="16"/>
        </w:rPr>
        <w:t xml:space="preserve"> in specific ways requested by agency collaborators. </w:t>
      </w:r>
      <w:r w:rsidRPr="00FC20B9">
        <w:rPr>
          <w:rStyle w:val="StyleBoldUnderline"/>
          <w:highlight w:val="cyan"/>
        </w:rPr>
        <w:t>These points of convergence</w:t>
      </w:r>
      <w:r w:rsidRPr="00FF7659">
        <w:rPr>
          <w:sz w:val="16"/>
        </w:rPr>
        <w:t xml:space="preserve"> both underscore previously articulated theoretical assertions regarding the relationship of debate to deliberation, as well as deepen understanding of the political role of deliberation in institutional decision making. But they also </w:t>
      </w:r>
      <w:r w:rsidRPr="00FC20B9">
        <w:rPr>
          <w:rStyle w:val="StyleBoldUnderline"/>
          <w:highlight w:val="cyan"/>
        </w:rPr>
        <w:t>suggest</w:t>
      </w:r>
      <w:r w:rsidRPr="00C72263">
        <w:rPr>
          <w:rStyle w:val="StyleBoldUnderline"/>
        </w:rPr>
        <w:t xml:space="preserve"> </w:t>
      </w:r>
      <w:r w:rsidRPr="00FF7659">
        <w:rPr>
          <w:sz w:val="16"/>
        </w:rPr>
        <w:t xml:space="preserve">how decisions by rhetorical scholars about whether to contribute switch-side debating acumen to meet demand-driven rhetoric of science initiatives ought to involve careful reflection. Such an approach mirrors the way </w:t>
      </w:r>
      <w:r w:rsidRPr="00C72263">
        <w:rPr>
          <w:rStyle w:val="StyleBoldUnderline"/>
        </w:rPr>
        <w:t xml:space="preserve">policy planning in </w:t>
      </w:r>
      <w:r w:rsidRPr="00FC20B9">
        <w:rPr>
          <w:rStyle w:val="StyleBoldUnderline"/>
          <w:highlight w:val="cyan"/>
        </w:rPr>
        <w:t>the “argumentative turn” is designed to respond to the weaknesses of</w:t>
      </w:r>
      <w:r w:rsidRPr="00C72263">
        <w:rPr>
          <w:rStyle w:val="StyleBoldUnderline"/>
        </w:rPr>
        <w:t xml:space="preserve"> formal, </w:t>
      </w:r>
      <w:r w:rsidRPr="00FC20B9">
        <w:rPr>
          <w:rStyle w:val="StyleBoldUnderline"/>
          <w:highlight w:val="cyan"/>
        </w:rPr>
        <w:t>decisionistic paradigms</w:t>
      </w:r>
      <w:r w:rsidRPr="00C72263">
        <w:rPr>
          <w:rStyle w:val="StyleBoldUnderline"/>
        </w:rPr>
        <w:t xml:space="preserve"> of policy planning </w:t>
      </w:r>
      <w:r w:rsidRPr="00FC20B9">
        <w:rPr>
          <w:rStyle w:val="StyleBoldUnderline"/>
          <w:highlight w:val="cyan"/>
        </w:rPr>
        <w:t>with situated, contingent judgments informed by</w:t>
      </w:r>
      <w:r w:rsidRPr="00C72263">
        <w:rPr>
          <w:rStyle w:val="StyleBoldUnderline"/>
        </w:rPr>
        <w:t xml:space="preserve"> reflective </w:t>
      </w:r>
      <w:r w:rsidRPr="00FC20B9">
        <w:rPr>
          <w:rStyle w:val="StyleBoldUnderline"/>
          <w:highlight w:val="cyan"/>
        </w:rPr>
        <w:t>deliberation.</w:t>
      </w:r>
      <w:r w:rsidRPr="00FF7659">
        <w:rPr>
          <w:sz w:val="16"/>
        </w:rPr>
        <w:t xml:space="preserve"> Conclusion Dilip Gaonkar’s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eff ective interpretation and critique of rhetorical texts. Although Gaonkar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metatheoretical controversy over rhetoric’s proper scope as a field of inquiry (the so-called big vs. little rhetoric dispute).73 Gaonkar’s familiar refrain in both contexts is a warning about the dangers of “universalizing” or “globalizing” rhetorical inquiry, especially in attempts that “stretch” the classical Greek rhetorical vocabulary into a hermeneutic metadiscourse, one pressed into service as a master key for interpretation of any and all types of communicative artifacts. In other words, Gaonkar warns against the dangers of rhetoricians pursuing what might be called supply-side epistemology, rhetoric’s project of pushing for greater disciplinary relevance by attempting to extend its reach into far-flung areas of inquiry such as the hard sciences. 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w:t>
      </w:r>
      <w:r w:rsidRPr="00C72263">
        <w:rPr>
          <w:rStyle w:val="StyleBoldUnderline"/>
        </w:rPr>
        <w:t xml:space="preserve">Analysis of the intelligence community and EPA debating initiatives shows how </w:t>
      </w:r>
      <w:r w:rsidRPr="00FF7659">
        <w:rPr>
          <w:sz w:val="16"/>
        </w:rPr>
        <w:t xml:space="preserve">this is the case, with </w:t>
      </w:r>
      <w:r w:rsidRPr="00C72263">
        <w:rPr>
          <w:rStyle w:val="StyleBoldUnderline"/>
        </w:rPr>
        <w:t xml:space="preserve">government agencies calling for assistance to </w:t>
      </w:r>
      <w:r w:rsidRPr="00FF7659">
        <w:rPr>
          <w:sz w:val="16"/>
        </w:rPr>
        <w:t>animate rhetorical processes such as dissoi logoi (</w:t>
      </w:r>
      <w:r w:rsidRPr="00C72263">
        <w:rPr>
          <w:rStyle w:val="StyleBoldUnderline"/>
        </w:rPr>
        <w:t>debating different sides</w:t>
      </w:r>
      <w:r w:rsidRPr="00FF7659">
        <w:rPr>
          <w:sz w:val="16"/>
        </w:rPr>
        <w:t xml:space="preserve">) </w:t>
      </w:r>
      <w:r w:rsidRPr="00C72263">
        <w:rPr>
          <w:rStyle w:val="StyleBoldUnderline"/>
        </w:rPr>
        <w:t xml:space="preserve">and </w:t>
      </w:r>
      <w:r w:rsidRPr="00FF7659">
        <w:rPr>
          <w:sz w:val="16"/>
        </w:rPr>
        <w:t xml:space="preserve">synerchesthe (the performative task of </w:t>
      </w:r>
      <w:r w:rsidRPr="00C72263">
        <w:rPr>
          <w:rStyle w:val="StyleBoldUnderline"/>
        </w:rPr>
        <w:t>coming together deliberately for the purpose of joint inquiry, collective choice-making,</w:t>
      </w:r>
      <w:r w:rsidRPr="00FF7659">
        <w:rPr>
          <w:sz w:val="16"/>
        </w:rPr>
        <w:t xml:space="preserve"> and renewal of communicative bonds).74 Th is demand-driven epistemology is diff erent in kind from the globalization project so roundly criticized by Gaonkar.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productivist content in the classical Greek vocabulary serves as a critical resource for joint collaboration in this regard, </w:t>
      </w:r>
      <w:r w:rsidRPr="00C72263">
        <w:rPr>
          <w:rStyle w:val="StyleBoldUnderline"/>
        </w:rPr>
        <w:t>demand-driven rhetoric of science turns Gaonkar’s original critique on its head</w:t>
      </w:r>
      <w:r w:rsidRPr="00FF7659">
        <w:rPr>
          <w:sz w:val="16"/>
        </w:rPr>
        <w:t xml:space="preserve">. 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w:t>
      </w:r>
      <w:r w:rsidRPr="00C72263">
        <w:rPr>
          <w:rStyle w:val="StyleBoldUnderline"/>
        </w:rPr>
        <w:t>ancient sophists were “the greatest champions”</w:t>
      </w:r>
      <w:r w:rsidRPr="00FF7659">
        <w:rPr>
          <w:sz w:val="16"/>
        </w:rPr>
        <w:t xml:space="preserve"> 112 Rhetoric &amp; Public Affairs </w:t>
      </w:r>
      <w:r w:rsidRPr="00C72263">
        <w:rPr>
          <w:rStyle w:val="StyleBoldUnderline"/>
        </w:rPr>
        <w:t>of “socially useful” science</w:t>
      </w:r>
      <w:r w:rsidRPr="00FF7659">
        <w:rPr>
          <w:sz w:val="16"/>
        </w:rPr>
        <w:t xml:space="preserv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w:t>
      </w:r>
      <w:r w:rsidRPr="00FC20B9">
        <w:rPr>
          <w:rStyle w:val="StyleBoldUnderline"/>
          <w:highlight w:val="cyan"/>
        </w:rPr>
        <w:t>strength and vitality</w:t>
      </w:r>
      <w:r w:rsidRPr="003E2336">
        <w:rPr>
          <w:rStyle w:val="StyleBoldUnderline"/>
        </w:rPr>
        <w:t xml:space="preserve"> of sophistic rhetoric </w:t>
      </w:r>
      <w:r w:rsidRPr="00FC20B9">
        <w:rPr>
          <w:rStyle w:val="StyleBoldUnderline"/>
          <w:highlight w:val="cyan"/>
        </w:rPr>
        <w:t>came from</w:t>
      </w:r>
      <w:r w:rsidRPr="003E2336">
        <w:rPr>
          <w:rStyle w:val="StyleBoldUnderline"/>
        </w:rPr>
        <w:t xml:space="preserve"> their </w:t>
      </w:r>
      <w:r w:rsidRPr="00FC20B9">
        <w:rPr>
          <w:rStyle w:val="StyleBoldUnderline"/>
          <w:highlight w:val="cyan"/>
        </w:rPr>
        <w:t>ability to incorporate</w:t>
      </w:r>
      <w:r w:rsidRPr="003E2336">
        <w:rPr>
          <w:rStyle w:val="StyleBoldUnderline"/>
        </w:rPr>
        <w:t xml:space="preserve"> the relevant </w:t>
      </w:r>
      <w:r w:rsidRPr="00FC20B9">
        <w:rPr>
          <w:rStyle w:val="StyleBoldUnderline"/>
          <w:highlight w:val="cyan"/>
        </w:rPr>
        <w:t>information</w:t>
      </w:r>
      <w:r w:rsidRPr="003E2336">
        <w:rPr>
          <w:rStyle w:val="StyleBoldUnderline"/>
        </w:rPr>
        <w:t xml:space="preserve"> obtained </w:t>
      </w:r>
      <w:r w:rsidRPr="00FC20B9">
        <w:rPr>
          <w:rStyle w:val="StyleBoldUnderline"/>
          <w:highlight w:val="cyan"/>
        </w:rPr>
        <w:t>from</w:t>
      </w:r>
      <w:r w:rsidRPr="003E2336">
        <w:rPr>
          <w:rStyle w:val="StyleBoldUnderline"/>
        </w:rPr>
        <w:t xml:space="preserve"> the on-going </w:t>
      </w:r>
      <w:r w:rsidRPr="00FC20B9">
        <w:rPr>
          <w:rStyle w:val="StyleBoldUnderline"/>
          <w:highlight w:val="cyan"/>
        </w:rPr>
        <w:t>research in other fields</w:t>
      </w:r>
      <w:r w:rsidRPr="00FF7659">
        <w:rPr>
          <w:sz w:val="16"/>
        </w:rPr>
        <w:t xml:space="preserve">.78 Of course, deep trans-historical diff erences make uncritical appropriation of classical Greek rhetoric for contemporary use a fool’s errand. But to gauge from Robert Hariman’s recent reflections on the enduring salience of Isocrates, “timely, suitable, and eloquent </w:t>
      </w:r>
      <w:r w:rsidRPr="00C72263">
        <w:rPr>
          <w:rStyle w:val="StyleBoldUnderline"/>
        </w:rPr>
        <w:t>appropriations” can help us</w:t>
      </w:r>
      <w:r w:rsidRPr="00FF7659">
        <w:rPr>
          <w:sz w:val="16"/>
        </w:rPr>
        <w:t xml:space="preserve"> postmoderns </w:t>
      </w:r>
      <w:r w:rsidRPr="00C72263">
        <w:rPr>
          <w:rStyle w:val="StyleBoldUnderline"/>
        </w:rPr>
        <w:t>“forge a new political language” suitable for addressing the complex raft of intertwined problems</w:t>
      </w:r>
      <w:r w:rsidRPr="00FF7659">
        <w:rPr>
          <w:sz w:val="16"/>
        </w:rPr>
        <w:t xml:space="preserve"> facing global society. Such retrospection is long overdue, says Hariman, as “the history, literature, philosophy, oratory, art, and political thought of Greece and Rome have never been more accessible or less appreciated.”79 Th is essay has explored ways that some of the most venerable elements of the ancient Greek rhetorical tradition—those dealing with </w:t>
      </w:r>
      <w:r w:rsidRPr="00C72263">
        <w:rPr>
          <w:rStyle w:val="StyleBoldUnderline"/>
        </w:rPr>
        <w:t xml:space="preserve">debate </w:t>
      </w:r>
      <w:r w:rsidRPr="00FF7659">
        <w:rPr>
          <w:sz w:val="16"/>
        </w:rPr>
        <w:t>and deliberation—</w:t>
      </w:r>
      <w:r w:rsidRPr="00C72263">
        <w:rPr>
          <w:rStyle w:val="StyleBoldUnderline"/>
        </w:rPr>
        <w:t>can be retrieved</w:t>
      </w:r>
      <w:r w:rsidRPr="00FF7659">
        <w:rPr>
          <w:sz w:val="16"/>
        </w:rPr>
        <w:t xml:space="preserve"> and adapted to answer calls </w:t>
      </w:r>
      <w:r w:rsidRPr="00C72263">
        <w:rPr>
          <w:rStyle w:val="StyleBoldUnderline"/>
        </w:rPr>
        <w:t>in the contemporary milieu for cultural technologies capable of dealing with one of our time’s most daunting challenges. This</w:t>
      </w:r>
      <w:r w:rsidRPr="00FF7659">
        <w:rPr>
          <w:sz w:val="16"/>
        </w:rPr>
        <w:t xml:space="preserve"> challenge </w:t>
      </w:r>
      <w:r w:rsidRPr="00C72263">
        <w:rPr>
          <w:rStyle w:val="StyleBoldUnderline"/>
        </w:rPr>
        <w:t xml:space="preserve">involves finding meaning in inverted rhetorical situations </w:t>
      </w:r>
      <w:r w:rsidRPr="00FF7659">
        <w:rPr>
          <w:sz w:val="16"/>
        </w:rPr>
        <w:t xml:space="preserve">characterized by an endemic surplus </w:t>
      </w:r>
      <w:r w:rsidRPr="00FF7659">
        <w:rPr>
          <w:sz w:val="16"/>
          <w:szCs w:val="16"/>
        </w:rPr>
        <w:t>of heterogeneous content.</w:t>
      </w:r>
      <w:r w:rsidRPr="00C72263">
        <w:t xml:space="preserve"> </w:t>
      </w:r>
    </w:p>
    <w:p w:rsidR="0022125D" w:rsidRDefault="0022125D" w:rsidP="00656142"/>
    <w:p w:rsidR="0022125D" w:rsidRPr="00FF7659" w:rsidRDefault="0022125D" w:rsidP="0022125D">
      <w:pPr>
        <w:rPr>
          <w:b/>
        </w:rPr>
      </w:pPr>
      <w:r>
        <w:rPr>
          <w:b/>
        </w:rPr>
        <w:lastRenderedPageBreak/>
        <w:t>The aff’s cry to help the most disadvantaged populations by natural disasters is best combated with policy solutions to climate change. Their Lehmen evidence is about how many Sri Lankans that depended on fishing for their lifestyles were the most disproportionately affected – policy solutions to warming is key</w:t>
      </w:r>
    </w:p>
    <w:p w:rsidR="0022125D" w:rsidRPr="00F13EAF" w:rsidRDefault="0022125D" w:rsidP="0022125D">
      <w:r w:rsidRPr="00F13EAF">
        <w:rPr>
          <w:rStyle w:val="StyleStyleBold12pt"/>
        </w:rPr>
        <w:t xml:space="preserve">Byravan and Rajan ’10 </w:t>
      </w:r>
      <w:r w:rsidRPr="00FF7659">
        <w:rPr>
          <w:sz w:val="16"/>
          <w:szCs w:val="16"/>
        </w:rPr>
        <w:t>Sujatha Byravan and Sudhir Chella Rajan, “The Ethical Implications of Sea-Level Rise Due to Climate Change,” Ethics &amp; International Affairs 24, No. 3, 9/20/2010, only accessible on some exclusive database</w:t>
      </w:r>
    </w:p>
    <w:p w:rsidR="0022125D" w:rsidRPr="00F13EAF" w:rsidRDefault="0022125D" w:rsidP="0022125D">
      <w:pPr>
        <w:rPr>
          <w:sz w:val="14"/>
        </w:rPr>
      </w:pPr>
      <w:r w:rsidRPr="00F13EAF">
        <w:rPr>
          <w:rStyle w:val="TitleChar"/>
          <w:rFonts w:eastAsiaTheme="minorHAnsi"/>
        </w:rPr>
        <w:t>As scientific evidence for the adverse effects of human-induced climate change grows stronger, it is becoming increasingly clear that these questions</w:t>
      </w:r>
      <w:r w:rsidRPr="00F13EAF">
        <w:rPr>
          <w:sz w:val="14"/>
        </w:rPr>
        <w:t xml:space="preserve"> are of urgent practical interest and </w:t>
      </w:r>
      <w:r w:rsidRPr="00F13EAF">
        <w:rPr>
          <w:rStyle w:val="TitleChar"/>
          <w:rFonts w:eastAsiaTheme="minorHAnsi"/>
        </w:rPr>
        <w:t>require concerted international political action.</w:t>
      </w:r>
      <w:r w:rsidRPr="00F13EAF">
        <w:rPr>
          <w:sz w:val="14"/>
        </w:rPr>
        <w:t xml:space="preserve"> In the course of this century and the next, </w:t>
      </w:r>
      <w:r w:rsidRPr="00F13EAF">
        <w:rPr>
          <w:rStyle w:val="TitleChar"/>
          <w:rFonts w:eastAsiaTheme="minorHAnsi"/>
        </w:rPr>
        <w:t xml:space="preserve">the earth’s climate will almost surely get warmer as a direct result of the emissions accumulated in the atmosphere from the burning of fossil fuels since the Industrial Revolution. This </w:t>
      </w:r>
      <w:r w:rsidRPr="00FC20B9">
        <w:rPr>
          <w:rStyle w:val="TitleChar"/>
          <w:rFonts w:eastAsiaTheme="minorHAnsi"/>
          <w:highlight w:val="cyan"/>
        </w:rPr>
        <w:t>warming will</w:t>
      </w:r>
      <w:r w:rsidRPr="00F13EAF">
        <w:rPr>
          <w:sz w:val="14"/>
        </w:rPr>
        <w:t xml:space="preserve"> very likely </w:t>
      </w:r>
      <w:r w:rsidRPr="00FC20B9">
        <w:rPr>
          <w:rStyle w:val="TitleChar"/>
          <w:rFonts w:eastAsiaTheme="minorHAnsi"/>
          <w:highlight w:val="cyan"/>
        </w:rPr>
        <w:t>result in heat waves, heavy precipitation</w:t>
      </w:r>
      <w:r w:rsidRPr="00F13EAF">
        <w:rPr>
          <w:sz w:val="14"/>
        </w:rPr>
        <w:t xml:space="preserve"> in some areas, </w:t>
      </w:r>
      <w:r w:rsidRPr="00FC20B9">
        <w:rPr>
          <w:rStyle w:val="TitleChar"/>
          <w:rFonts w:eastAsiaTheme="minorHAnsi"/>
          <w:highlight w:val="cyan"/>
        </w:rPr>
        <w:t>extreme droughts</w:t>
      </w:r>
      <w:r w:rsidRPr="00F13EAF">
        <w:rPr>
          <w:sz w:val="14"/>
        </w:rPr>
        <w:t xml:space="preserve"> in others, </w:t>
      </w:r>
      <w:r w:rsidRPr="00F13EAF">
        <w:rPr>
          <w:rStyle w:val="TitleChar"/>
          <w:rFonts w:eastAsiaTheme="minorHAnsi"/>
        </w:rPr>
        <w:t xml:space="preserve">increased </w:t>
      </w:r>
      <w:r w:rsidRPr="00FC20B9">
        <w:rPr>
          <w:rStyle w:val="TitleChar"/>
          <w:rFonts w:eastAsiaTheme="minorHAnsi"/>
          <w:highlight w:val="cyan"/>
        </w:rPr>
        <w:t>hurricane intensity, and sea-level rise</w:t>
      </w:r>
      <w:r w:rsidRPr="00F13EAF">
        <w:rPr>
          <w:sz w:val="14"/>
        </w:rPr>
        <w:t xml:space="preserve"> of about one meter—although recent findings suggest this rise could quite plausibly be greater than that by century’s end.1 </w:t>
      </w:r>
      <w:r w:rsidRPr="00FC20B9">
        <w:rPr>
          <w:rStyle w:val="TitleChar"/>
          <w:rFonts w:eastAsiaTheme="minorHAnsi"/>
          <w:highlight w:val="cyan"/>
        </w:rPr>
        <w:t>Forecasts of how many people will be displaced</w:t>
      </w:r>
      <w:r w:rsidRPr="00F13EAF">
        <w:rPr>
          <w:sz w:val="14"/>
        </w:rPr>
        <w:t xml:space="preserve"> by 2050 by climate change </w:t>
      </w:r>
      <w:r w:rsidRPr="00FC20B9">
        <w:rPr>
          <w:rStyle w:val="TitleChar"/>
          <w:rFonts w:eastAsiaTheme="minorHAnsi"/>
          <w:highlight w:val="cyan"/>
        </w:rPr>
        <w:t>vary</w:t>
      </w:r>
      <w:r w:rsidRPr="00F13EAF">
        <w:rPr>
          <w:rStyle w:val="TitleChar"/>
          <w:rFonts w:eastAsiaTheme="minorHAnsi"/>
        </w:rPr>
        <w:t xml:space="preserve"> widely, </w:t>
      </w:r>
      <w:r w:rsidRPr="00FC20B9">
        <w:rPr>
          <w:rStyle w:val="TitleChar"/>
          <w:rFonts w:eastAsiaTheme="minorHAnsi"/>
          <w:highlight w:val="cyan"/>
        </w:rPr>
        <w:t>from</w:t>
      </w:r>
      <w:r w:rsidRPr="00F13EAF">
        <w:rPr>
          <w:sz w:val="14"/>
        </w:rPr>
        <w:t xml:space="preserve"> about </w:t>
      </w:r>
      <w:r w:rsidRPr="00FC20B9">
        <w:rPr>
          <w:rStyle w:val="TitleChar"/>
          <w:rFonts w:eastAsiaTheme="minorHAnsi"/>
          <w:highlight w:val="cyan"/>
        </w:rPr>
        <w:t>25 million to 1 billion</w:t>
      </w:r>
      <w:r w:rsidRPr="00F13EAF">
        <w:rPr>
          <w:rStyle w:val="TitleChar"/>
          <w:rFonts w:eastAsiaTheme="minorHAnsi"/>
        </w:rPr>
        <w:t>.</w:t>
      </w:r>
      <w:r w:rsidRPr="00F13EAF">
        <w:rPr>
          <w:sz w:val="14"/>
        </w:rPr>
        <w:t xml:space="preserve"> The difficulty in accurate forecasting lies not only in the uncertainty regarding future climate change impacts and adaptation measures but also in estimating the outcome of the several complex factors driving migration.2 </w:t>
      </w:r>
      <w:r w:rsidRPr="00F13EAF">
        <w:rPr>
          <w:rStyle w:val="TitleChar"/>
          <w:rFonts w:eastAsiaTheme="minorHAnsi"/>
        </w:rPr>
        <w:t>No other form of environmentally induced</w:t>
      </w:r>
      <w:r w:rsidRPr="00F13EAF">
        <w:rPr>
          <w:sz w:val="14"/>
        </w:rPr>
        <w:t xml:space="preserve"> human </w:t>
      </w:r>
      <w:r w:rsidRPr="00F13EAF">
        <w:rPr>
          <w:rStyle w:val="TitleChar"/>
          <w:rFonts w:eastAsiaTheme="minorHAnsi"/>
        </w:rPr>
        <w:t>migration will</w:t>
      </w:r>
      <w:r w:rsidRPr="00F13EAF">
        <w:rPr>
          <w:sz w:val="14"/>
        </w:rPr>
        <w:t xml:space="preserve"> likely </w:t>
      </w:r>
      <w:r w:rsidRPr="00F13EAF">
        <w:rPr>
          <w:rStyle w:val="TitleChar"/>
          <w:rFonts w:eastAsiaTheme="minorHAnsi"/>
        </w:rPr>
        <w:t>be as permanent</w:t>
      </w:r>
      <w:r w:rsidRPr="00F13EAF">
        <w:rPr>
          <w:sz w:val="14"/>
        </w:rPr>
        <w:t xml:space="preserve"> as that caused by climate-induced SLR; and there are special reasons why its victims deserve unique moral consideration. </w:t>
      </w:r>
      <w:r w:rsidRPr="00FC20B9">
        <w:rPr>
          <w:rStyle w:val="TitleChar"/>
          <w:rFonts w:eastAsiaTheme="minorHAnsi"/>
          <w:highlight w:val="cyan"/>
        </w:rPr>
        <w:t xml:space="preserve">SLR </w:t>
      </w:r>
      <w:r w:rsidRPr="00F13EAF">
        <w:rPr>
          <w:rStyle w:val="TitleChar"/>
          <w:rFonts w:eastAsiaTheme="minorHAnsi"/>
        </w:rPr>
        <w:t>will affect coastal populations in a variety of ways, including inundation, flood and storm damage, erosion, saltwater intrusion, and wetland loss</w:t>
      </w:r>
      <w:r w:rsidRPr="00F13EAF">
        <w:rPr>
          <w:sz w:val="14"/>
        </w:rPr>
        <w:t xml:space="preserve">. Together, </w:t>
      </w:r>
      <w:r w:rsidRPr="00F13EAF">
        <w:rPr>
          <w:rStyle w:val="TitleChar"/>
          <w:rFonts w:eastAsiaTheme="minorHAnsi"/>
        </w:rPr>
        <w:t xml:space="preserve">these </w:t>
      </w:r>
      <w:r w:rsidRPr="00FC20B9">
        <w:rPr>
          <w:rStyle w:val="TitleChar"/>
          <w:rFonts w:eastAsiaTheme="minorHAnsi"/>
          <w:highlight w:val="cyan"/>
        </w:rPr>
        <w:t>will greatly reduce available land for cultivation, water resources, and fodder</w:t>
      </w:r>
      <w:r w:rsidRPr="00F13EAF">
        <w:rPr>
          <w:rStyle w:val="TitleChar"/>
          <w:rFonts w:eastAsiaTheme="minorHAnsi"/>
        </w:rPr>
        <w:t>, causing severe hardship in terms of livelihood and habitat loss</w:t>
      </w:r>
      <w:r w:rsidRPr="00F13EAF">
        <w:rPr>
          <w:sz w:val="14"/>
        </w:rPr>
        <w:t xml:space="preserve">. Worst of all, SLR and the associated changes in the coastal zone will add burdens to many who are already poor and vulnerable. The </w:t>
      </w:r>
      <w:r w:rsidRPr="00F13EAF">
        <w:rPr>
          <w:rStyle w:val="TitleChar"/>
          <w:rFonts w:eastAsiaTheme="minorHAnsi"/>
        </w:rPr>
        <w:t>physical changes</w:t>
      </w:r>
      <w:r w:rsidRPr="00F13EAF">
        <w:rPr>
          <w:sz w:val="14"/>
        </w:rPr>
        <w:t xml:space="preserve"> associated with SLR </w:t>
      </w:r>
      <w:r w:rsidRPr="00F13EAF">
        <w:rPr>
          <w:rStyle w:val="TitleChar"/>
          <w:rFonts w:eastAsiaTheme="minorHAnsi"/>
        </w:rPr>
        <w:t>may</w:t>
      </w:r>
      <w:r w:rsidRPr="00F13EAF">
        <w:rPr>
          <w:sz w:val="14"/>
        </w:rPr>
        <w:t xml:space="preserve"> themselves </w:t>
      </w:r>
      <w:r w:rsidRPr="00F13EAF">
        <w:rPr>
          <w:rStyle w:val="TitleChar"/>
          <w:rFonts w:eastAsiaTheme="minorHAnsi"/>
        </w:rPr>
        <w:t>take place in abrupt, nonlinear ways as thresholds are crossed</w:t>
      </w:r>
      <w:r w:rsidRPr="00F13EAF">
        <w:rPr>
          <w:sz w:val="14"/>
        </w:rPr>
        <w:t xml:space="preserve">. In turn, </w:t>
      </w:r>
      <w:r w:rsidRPr="00F13EAF">
        <w:rPr>
          <w:rStyle w:val="TitleChar"/>
          <w:rFonts w:eastAsiaTheme="minorHAnsi"/>
        </w:rPr>
        <w:t xml:space="preserve">the </w:t>
      </w:r>
      <w:r w:rsidRPr="00FC20B9">
        <w:rPr>
          <w:rStyle w:val="Emphasis"/>
          <w:highlight w:val="cyan"/>
        </w:rPr>
        <w:t>least resilient communities— that is, those dependent on subsistence fishing—will be the first to experience ‘‘tipping points’’</w:t>
      </w:r>
      <w:r w:rsidRPr="00FC20B9">
        <w:rPr>
          <w:rStyle w:val="TitleChar"/>
          <w:rFonts w:eastAsiaTheme="minorHAnsi"/>
          <w:highlight w:val="cyan"/>
        </w:rPr>
        <w:t xml:space="preserve"> </w:t>
      </w:r>
      <w:r w:rsidRPr="00FC20B9">
        <w:rPr>
          <w:sz w:val="14"/>
          <w:highlight w:val="cyan"/>
        </w:rPr>
        <w:t>i</w:t>
      </w:r>
      <w:r w:rsidRPr="00F13EAF">
        <w:rPr>
          <w:sz w:val="14"/>
        </w:rPr>
        <w:t xml:space="preserve">n their life systems, so that the only option available to them would be to abandon their homes and search for better prospects elsewhere. </w:t>
      </w:r>
      <w:r w:rsidRPr="00F13EAF">
        <w:rPr>
          <w:rStyle w:val="TitleChar"/>
          <w:rFonts w:eastAsiaTheme="minorHAnsi"/>
        </w:rPr>
        <w:t>As</w:t>
      </w:r>
      <w:r w:rsidRPr="00F13EAF">
        <w:rPr>
          <w:sz w:val="14"/>
        </w:rPr>
        <w:t xml:space="preserve"> the average </w:t>
      </w:r>
      <w:r w:rsidRPr="00F13EAF">
        <w:rPr>
          <w:rStyle w:val="TitleChar"/>
          <w:rFonts w:eastAsiaTheme="minorHAnsi"/>
        </w:rPr>
        <w:t>sea level continues to rise, coastal inundation, saltwater intrusion, and storm surges will become more intense and people will find it increasingly difficult to stay in their homes and will look for ways to migrate inland</w:t>
      </w:r>
      <w:r w:rsidRPr="00F13EAF">
        <w:rPr>
          <w:sz w:val="14"/>
        </w:rPr>
        <w:t xml:space="preserve">. As ever larger numbers pass thresholds in their ability to cope, more </w:t>
      </w:r>
      <w:r w:rsidRPr="00F13EAF">
        <w:rPr>
          <w:rStyle w:val="TitleChar"/>
          <w:rFonts w:eastAsiaTheme="minorHAnsi"/>
        </w:rPr>
        <w:t>societal tipping points will be crossed, resulting in the sudden mass movements of entire villages, towns, and cities in coastal regions</w:t>
      </w:r>
      <w:r w:rsidRPr="00F13EAF">
        <w:rPr>
          <w:sz w:val="14"/>
        </w:rPr>
        <w:t xml:space="preserve">.3 </w:t>
      </w:r>
      <w:r w:rsidRPr="00F13EAF">
        <w:rPr>
          <w:rStyle w:val="TitleChar"/>
          <w:rFonts w:eastAsiaTheme="minorHAnsi"/>
        </w:rPr>
        <w:t>On small islands</w:t>
      </w:r>
      <w:r w:rsidRPr="00F13EAF">
        <w:rPr>
          <w:sz w:val="14"/>
        </w:rPr>
        <w:t xml:space="preserve"> and in countries with heavily populated delta regions, </w:t>
      </w:r>
      <w:r w:rsidRPr="00F13EAF">
        <w:rPr>
          <w:rStyle w:val="TitleChar"/>
          <w:rFonts w:eastAsiaTheme="minorHAnsi"/>
        </w:rPr>
        <w:t>the very existence of the nation-state may become jeopardized,</w:t>
      </w:r>
      <w:r w:rsidRPr="00F13EAF">
        <w:rPr>
          <w:sz w:val="14"/>
        </w:rPr>
        <w:t xml:space="preserve"> so that the extremely vulnerable will no longer have state protection they can rely on. The extent of vulnerability to sea-level rise in any given country will depend on more than just its terrain and climatic conditions: the fraction of the population living in low-lying regions, the area and proportion of the country inundated, its wealth and economic conditions, and its prevailing political institutions and infrastructure will all be of relevance. Thus, in a large country, such as the United States or China, coastal communities would be able to move inland, given adequate preparation and government response. In the case of small islands in the South Pacific, however, such an option does not exist, since it is expected that most or even the entire land area will sink or become uninhabitable. </w:t>
      </w:r>
      <w:r w:rsidRPr="00FC20B9">
        <w:rPr>
          <w:rStyle w:val="TitleChar"/>
          <w:rFonts w:eastAsiaTheme="minorHAnsi"/>
          <w:highlight w:val="cyan"/>
        </w:rPr>
        <w:t>In</w:t>
      </w:r>
      <w:r w:rsidRPr="00F13EAF">
        <w:rPr>
          <w:sz w:val="14"/>
        </w:rPr>
        <w:t xml:space="preserve"> such cases as </w:t>
      </w:r>
      <w:r w:rsidRPr="00FC20B9">
        <w:rPr>
          <w:rStyle w:val="TitleChar"/>
          <w:rFonts w:eastAsiaTheme="minorHAnsi"/>
          <w:highlight w:val="cyan"/>
        </w:rPr>
        <w:t xml:space="preserve">Bangladesh, Egypt, Guyana, and Vietnam, </w:t>
      </w:r>
      <w:r w:rsidRPr="00F13EAF">
        <w:rPr>
          <w:sz w:val="14"/>
        </w:rPr>
        <w:t>where</w:t>
      </w:r>
      <w:r w:rsidRPr="00F13EAF">
        <w:rPr>
          <w:rStyle w:val="TitleChar"/>
          <w:rFonts w:eastAsiaTheme="minorHAnsi"/>
        </w:rPr>
        <w:t xml:space="preserve"> </w:t>
      </w:r>
      <w:r w:rsidRPr="00FC20B9">
        <w:rPr>
          <w:rStyle w:val="TitleChar"/>
          <w:rFonts w:eastAsiaTheme="minorHAnsi"/>
          <w:highlight w:val="cyan"/>
        </w:rPr>
        <w:t>nearly half</w:t>
      </w:r>
      <w:r w:rsidRPr="00F13EAF">
        <w:rPr>
          <w:rStyle w:val="TitleChar"/>
          <w:rFonts w:eastAsiaTheme="minorHAnsi"/>
        </w:rPr>
        <w:t xml:space="preserve"> or more </w:t>
      </w:r>
      <w:r w:rsidRPr="00FC20B9">
        <w:rPr>
          <w:rStyle w:val="TitleChar"/>
          <w:rFonts w:eastAsiaTheme="minorHAnsi"/>
          <w:highlight w:val="cyan"/>
        </w:rPr>
        <w:t>of the populations live in low-lying deltaic regions that support a major fraction of their economies</w:t>
      </w:r>
      <w:r w:rsidRPr="00F13EAF">
        <w:rPr>
          <w:rStyle w:val="TitleChar"/>
          <w:rFonts w:eastAsiaTheme="minorHAnsi"/>
        </w:rPr>
        <w:t>, SLR will threaten the very functioning of the state.</w:t>
      </w:r>
      <w:r w:rsidRPr="00F13EAF">
        <w:rPr>
          <w:sz w:val="14"/>
        </w:rPr>
        <w:t xml:space="preserve"> Moreover, it is increasingly clear that for tens to hundreds of millions of people living in low-lying areas and on small islands, no physical defense is realistically possible or can be fully protective. A recent report by the Dutch Delta Committee proposes annual investments of about 1.5 billion Euros for the rest of the century just to protect the Netherlands’ 200-mile coastline, and indicates that 20–50 percent of coastal land worldwide cannot be protected, especially under conditions where SLR takes place rapidly—as a result, say, of a collapse of major ice sheets in Greenland or Antarctica.4 </w:t>
      </w:r>
      <w:r w:rsidRPr="00F13EAF">
        <w:rPr>
          <w:rStyle w:val="TitleChar"/>
          <w:rFonts w:eastAsiaTheme="minorHAnsi"/>
        </w:rPr>
        <w:t xml:space="preserve">Even if greenhouse gases are removed from the atmosphere </w:t>
      </w:r>
      <w:r w:rsidRPr="00F13EAF">
        <w:rPr>
          <w:sz w:val="14"/>
        </w:rPr>
        <w:t>through some future technology,</w:t>
      </w:r>
      <w:r w:rsidRPr="00F13EAF">
        <w:rPr>
          <w:rStyle w:val="TitleChar"/>
          <w:rFonts w:eastAsiaTheme="minorHAnsi"/>
        </w:rPr>
        <w:t xml:space="preserve"> we are already committed to a certain degree of warming and sea-level rise because of the thermal inertia of the oceans</w:t>
      </w:r>
      <w:r w:rsidRPr="00F13EAF">
        <w:rPr>
          <w:sz w:val="14"/>
        </w:rPr>
        <w:t xml:space="preserve">. In addition, </w:t>
      </w:r>
      <w:r w:rsidRPr="00F13EAF">
        <w:rPr>
          <w:rStyle w:val="TitleChar"/>
          <w:rFonts w:eastAsiaTheme="minorHAnsi"/>
        </w:rPr>
        <w:t>most residents of small island nations and other low-lying coastal regions around the world will not be able to avail themselves of the sorts of conventional adaptation remedies that are conceivable for the victims of drought, reduced crop yields, desertification, and so on</w:t>
      </w:r>
      <w:r w:rsidRPr="00F13EAF">
        <w:rPr>
          <w:sz w:val="14"/>
        </w:rPr>
        <w:t xml:space="preserve">. Apart from exceptional cases where adequate engineering solutions can be developed to prevent inundation, coastal erosion, saltwater intrusion, and other challenges associated with rising seas, </w:t>
      </w:r>
      <w:r w:rsidRPr="00FC20B9">
        <w:rPr>
          <w:rStyle w:val="TitleChar"/>
          <w:rFonts w:eastAsiaTheme="minorHAnsi"/>
          <w:highlight w:val="cyan"/>
        </w:rPr>
        <w:t>people living in these vulnerable regions will be forced to flee</w:t>
      </w:r>
      <w:r w:rsidRPr="00F13EAF">
        <w:rPr>
          <w:sz w:val="14"/>
        </w:rPr>
        <w:t xml:space="preserve">, generally </w:t>
      </w:r>
      <w:r w:rsidRPr="00FC20B9">
        <w:rPr>
          <w:rStyle w:val="Emphasis"/>
          <w:highlight w:val="cyan"/>
        </w:rPr>
        <w:t>with no possibility of return</w:t>
      </w:r>
      <w:r w:rsidRPr="00F13EAF">
        <w:rPr>
          <w:rStyle w:val="Emphasis"/>
        </w:rPr>
        <w:t xml:space="preserve"> </w:t>
      </w:r>
      <w:r w:rsidRPr="00F13EAF">
        <w:rPr>
          <w:sz w:val="14"/>
        </w:rPr>
        <w:t xml:space="preserve">to their original homes. Indeed, migration and permanent resettlement will be the only possible ‘‘adaptation’’ strategy available to millions. </w:t>
      </w:r>
      <w:r w:rsidRPr="00F13EAF">
        <w:rPr>
          <w:rStyle w:val="TitleChar"/>
          <w:rFonts w:eastAsiaTheme="minorHAnsi"/>
        </w:rPr>
        <w:t>Existing international law provides no solution for these individuals,</w:t>
      </w:r>
      <w:r w:rsidRPr="00F13EAF">
        <w:rPr>
          <w:sz w:val="14"/>
        </w:rPr>
        <w:t xml:space="preserve"> for whom, we will argue, the only just remedy is in the form of special rights of free global movement and resettlement in regions and countries on higher ground in advance of disaster. What Needs to Be Done The issue of climate change and migration has received considerable scholarly attention, primarily in terms of its political and legal implications, but there has been little focus on the ethical aspects.5 In an earlier paper we suggested that the responsibility of absorbing ‘‘climate exiles’’ should be shared among host countries in a manner that is proportional to a host’s cumulative emissions of greenhouse gases.6 Here, we try to develop the ethical basis for the international community, first, to recognize that displaced persons, and in particular those whose nation states will have become physically nonexistent or will face an unendurable burden, should have a special right to free movement to other countries; and, second, to formulate institutional means for providing them political, social, and economic rights. We define the victims’ unbearable burden in the following terms: they will face a breakdown or total forfeiture of prevailing physical, economic, and social support systems; and they will have no effective state to endow them with rights and alleviate their pain. It is not our intention to provide a particular formula for how individual countries should be made responsible for the victims’ habitation and citizenship, but to suggest instead that once the basic principle of shared responsibility based on each country’s contribution to climate change is accepted, there could be several ways to determine precisely how the costs of policy implementation should be distributed, how rights could be exercised by the climate exiles and migrants, and what other institutional and political mechanisms should be established to avert a massive refugee crisis. The fairest solution, we therefore propose, is for the international community to grant, in the first instance, the individual right to migrate to safe countries for those who will be displaced forcibly by SLR. We then recommend that an international treaty begin to address this issue so that climate migrants and future exiles will be able to find homes well in advance of the actual emergency.7 Indeed, unlike in the case of natural disasters, such as the Asian tsunami of December 2004, the world is already sufficiently forewarned about the need to prepare for the effects of SLR and has ample time and </w:t>
      </w:r>
      <w:r w:rsidRPr="00F13EAF">
        <w:rPr>
          <w:sz w:val="14"/>
        </w:rPr>
        <w:lastRenderedPageBreak/>
        <w:t>opportunity to make reasoned judgments about how best to respond.8 We contend that the alternative—</w:t>
      </w:r>
      <w:r w:rsidRPr="00FC20B9">
        <w:rPr>
          <w:rStyle w:val="Emphasis"/>
          <w:highlight w:val="cyan"/>
        </w:rPr>
        <w:t>to ignore potential victims</w:t>
      </w:r>
      <w:r w:rsidRPr="00F13EAF">
        <w:rPr>
          <w:rStyle w:val="TitleChar"/>
          <w:rFonts w:eastAsiaTheme="minorHAnsi"/>
        </w:rPr>
        <w:t xml:space="preserve"> until after they become ‘‘environmental refugees’’—</w:t>
      </w:r>
      <w:r w:rsidRPr="00FC20B9">
        <w:rPr>
          <w:rStyle w:val="Emphasis"/>
          <w:highlight w:val="cyan"/>
        </w:rPr>
        <w:t>is morally indefensible</w:t>
      </w:r>
      <w:r w:rsidRPr="00F13EAF">
        <w:rPr>
          <w:sz w:val="14"/>
        </w:rPr>
        <w:t xml:space="preserve"> as well as impractical. For one thing, the victims in the case of SLR cannot even be classified as ‘‘refugees’’ since there are no legal instruments that give them this option. Notably, the Refugee Convention, designed to protect those forced to flee their homes as a result of war or persecution, in force since 1954, recognizes as a refugee someone who is ‘‘unable [or] unwilling to avail himself of the protection’’ of his country of nationality and is outside that country ‘‘owing to well-grounded fear of being persecuted for reasons of race, religion, nationality, membership in a particular social group or political opinion’’—a definition that does not extend to those adversely affected by environmental disasters, including climatic change. In this paper and elsewhere we therefore reserve the terms ‘‘climate migrants’’ and ‘‘climate exiles’’ to refer to the victims of SLR attributed to climate change. The former includes all those who are displaced because of the effects of climate change, while the latter refers to a special category of climate migrants who will have lost their ability to remain well-functioning members of political societies in their countries, often through no fault of their own. Further, while most climate migrants will be internally displaced people, or have the opportunity of returning to their countries or regions of origin if adequate adaptation measures were taken, climate exiles will be forced to become permanently stateless in the absence of other remedies.  Duties to Climate Exiles Our fundamental argument is that </w:t>
      </w:r>
      <w:r w:rsidRPr="00F13EAF">
        <w:rPr>
          <w:rStyle w:val="TitleChar"/>
          <w:rFonts w:eastAsiaTheme="minorHAnsi"/>
        </w:rPr>
        <w:t xml:space="preserve">humanity carries a special obligation to </w:t>
      </w:r>
      <w:r w:rsidRPr="00F13EAF">
        <w:rPr>
          <w:sz w:val="14"/>
        </w:rPr>
        <w:t xml:space="preserve">present and future generations of </w:t>
      </w:r>
      <w:r w:rsidRPr="00F13EAF">
        <w:rPr>
          <w:rStyle w:val="TitleChar"/>
          <w:rFonts w:eastAsiaTheme="minorHAnsi"/>
        </w:rPr>
        <w:t xml:space="preserve">people whose homes, </w:t>
      </w:r>
      <w:r w:rsidRPr="00F13EAF">
        <w:rPr>
          <w:sz w:val="14"/>
        </w:rPr>
        <w:t xml:space="preserve">means of </w:t>
      </w:r>
      <w:r w:rsidRPr="00F13EAF">
        <w:rPr>
          <w:rStyle w:val="TitleChar"/>
          <w:rFonts w:eastAsiaTheme="minorHAnsi"/>
        </w:rPr>
        <w:t>livelihood, and membership in states will be lost</w:t>
      </w:r>
      <w:r w:rsidRPr="00F13EAF">
        <w:rPr>
          <w:sz w:val="14"/>
        </w:rPr>
        <w:t xml:space="preserve"> specifically </w:t>
      </w:r>
      <w:r w:rsidRPr="00F13EAF">
        <w:rPr>
          <w:rStyle w:val="TitleChar"/>
          <w:rFonts w:eastAsiaTheme="minorHAnsi"/>
        </w:rPr>
        <w:t>as a result of</w:t>
      </w:r>
      <w:r w:rsidRPr="00F13EAF">
        <w:rPr>
          <w:sz w:val="14"/>
        </w:rPr>
        <w:t xml:space="preserve"> sea-level rise caused by </w:t>
      </w:r>
      <w:r w:rsidRPr="00F13EAF">
        <w:rPr>
          <w:rStyle w:val="TitleChar"/>
          <w:rFonts w:eastAsiaTheme="minorHAnsi"/>
        </w:rPr>
        <w:t>climate change</w:t>
      </w:r>
      <w:r w:rsidRPr="00F13EAF">
        <w:rPr>
          <w:sz w:val="14"/>
        </w:rPr>
        <w:t>. We draw upon the principle of intergenerational equity, wherein each generation is collectively responsible for protecting and using natural resources in a sustainable manner so that future generations are not unduly harmed by their present misuse. The recognition of this duty implies, as Joerg Tremmel suggests, that ‘‘</w:t>
      </w:r>
      <w:r w:rsidRPr="00F13EAF">
        <w:rPr>
          <w:rStyle w:val="TitleChar"/>
          <w:rFonts w:eastAsiaTheme="minorHAnsi"/>
        </w:rPr>
        <w:t>in spite of</w:t>
      </w:r>
      <w:r w:rsidRPr="00F13EAF">
        <w:rPr>
          <w:sz w:val="14"/>
        </w:rPr>
        <w:t xml:space="preserve"> the difficulties such as </w:t>
      </w:r>
      <w:r w:rsidRPr="00F13EAF">
        <w:rPr>
          <w:rStyle w:val="TitleChar"/>
          <w:rFonts w:eastAsiaTheme="minorHAnsi"/>
        </w:rPr>
        <w:t>opportunity costs,</w:t>
      </w:r>
      <w:r w:rsidRPr="00F13EAF">
        <w:rPr>
          <w:sz w:val="14"/>
        </w:rPr>
        <w:t xml:space="preserve"> restricted human ability and foresight, modern collective agents (present </w:t>
      </w:r>
      <w:r w:rsidRPr="00F13EAF">
        <w:rPr>
          <w:rStyle w:val="TitleChar"/>
          <w:rFonts w:eastAsiaTheme="minorHAnsi"/>
        </w:rPr>
        <w:t>governments</w:t>
      </w:r>
      <w:r w:rsidRPr="00F13EAF">
        <w:rPr>
          <w:sz w:val="14"/>
        </w:rPr>
        <w:t xml:space="preserve"> and leading industrial companies) </w:t>
      </w:r>
      <w:r w:rsidRPr="00F13EAF">
        <w:rPr>
          <w:rStyle w:val="TitleChar"/>
          <w:rFonts w:eastAsiaTheme="minorHAnsi"/>
        </w:rPr>
        <w:t>have to take their responsibility</w:t>
      </w:r>
      <w:r w:rsidRPr="00F13EAF">
        <w:rPr>
          <w:sz w:val="14"/>
        </w:rPr>
        <w:t xml:space="preserve"> for future generations </w:t>
      </w:r>
      <w:r w:rsidRPr="00F13EAF">
        <w:rPr>
          <w:rStyle w:val="TitleChar"/>
          <w:rFonts w:eastAsiaTheme="minorHAnsi"/>
        </w:rPr>
        <w:t>seriously</w:t>
      </w:r>
      <w:r w:rsidRPr="00F13EAF">
        <w:rPr>
          <w:sz w:val="14"/>
        </w:rPr>
        <w:t xml:space="preserve">.’’9 This responsibility is carried over to representative agents in the future who share the legacy of causing harm with their forebears but who now have the ability to recognize the suffering that ensues as a result of historical (if not continuing) actions and can therefore make amends to the sufferers who live in their midst. As we discuss later, this is not always equivalent to an argument for making reparations for past injury. </w:t>
      </w:r>
    </w:p>
    <w:p w:rsidR="0022125D" w:rsidRPr="00FF7659" w:rsidRDefault="0022125D" w:rsidP="00656142">
      <w:pPr>
        <w:rPr>
          <w:sz w:val="16"/>
        </w:rPr>
      </w:pPr>
    </w:p>
    <w:p w:rsidR="00E12BB1" w:rsidRDefault="00E12BB1" w:rsidP="001751F1">
      <w:pPr>
        <w:pStyle w:val="Heading2"/>
      </w:pPr>
      <w:r>
        <w:lastRenderedPageBreak/>
        <w:t>A2 Competition Bad</w:t>
      </w:r>
    </w:p>
    <w:p w:rsidR="00E12BB1" w:rsidRPr="00D006E8" w:rsidRDefault="00E12BB1" w:rsidP="00E12BB1">
      <w:pPr>
        <w:rPr>
          <w:b/>
        </w:rPr>
      </w:pPr>
      <w:r>
        <w:rPr>
          <w:b/>
        </w:rPr>
        <w:t>C</w:t>
      </w:r>
      <w:r w:rsidRPr="00933C05">
        <w:rPr>
          <w:b/>
        </w:rPr>
        <w:t>ompetition in debate is good—it encourages education, strong community, and increases quality of work</w:t>
      </w:r>
    </w:p>
    <w:p w:rsidR="00E12BB1" w:rsidRPr="00D006E8" w:rsidRDefault="00E12BB1" w:rsidP="00E12BB1">
      <w:pPr>
        <w:rPr>
          <w:b/>
        </w:rPr>
      </w:pPr>
      <w:r w:rsidRPr="00D006E8">
        <w:rPr>
          <w:b/>
        </w:rPr>
        <w:t>GILLESPIE AND GORDON 2006</w:t>
      </w:r>
      <w:r>
        <w:rPr>
          <w:b/>
        </w:rPr>
        <w:t xml:space="preserve"> </w:t>
      </w:r>
      <w:r w:rsidRPr="00933C05">
        <w:rPr>
          <w:sz w:val="16"/>
        </w:rPr>
        <w:t>(William and Elizabeth, Kennesaw State University, “Competition, Role-Playing, and Political Science Education,” Sep 1, http://www.allacademic.com//meta/p_mla_apa_research_citation/1/5/1/0/0/pages151007/p151007-1.php)</w:t>
      </w:r>
    </w:p>
    <w:p w:rsidR="00E12BB1" w:rsidRPr="00933C05" w:rsidRDefault="00E12BB1" w:rsidP="00E12BB1">
      <w:pPr>
        <w:rPr>
          <w:sz w:val="16"/>
        </w:rPr>
      </w:pPr>
      <w:r w:rsidRPr="00933C05">
        <w:rPr>
          <w:sz w:val="16"/>
        </w:rPr>
        <w:t xml:space="preserve">But, for the most part, coaches report that </w:t>
      </w:r>
      <w:r w:rsidRPr="00FC20B9">
        <w:rPr>
          <w:highlight w:val="cyan"/>
          <w:u w:val="single"/>
        </w:rPr>
        <w:t>the competitive element enhances learning in several ways</w:t>
      </w:r>
      <w:r w:rsidRPr="00933C05">
        <w:rPr>
          <w:sz w:val="16"/>
        </w:rPr>
        <w:t xml:space="preserve">. First, many coaches perceive that </w:t>
      </w:r>
      <w:r w:rsidRPr="00FC20B9">
        <w:rPr>
          <w:highlight w:val="cyan"/>
          <w:u w:val="single"/>
        </w:rPr>
        <w:t>competition motivates their students to put in the time and do their best work</w:t>
      </w:r>
      <w:r w:rsidRPr="00933C05">
        <w:rPr>
          <w:sz w:val="16"/>
        </w:rPr>
        <w:t xml:space="preserve">. Some indicate that </w:t>
      </w:r>
      <w:r w:rsidRPr="00FD1C2A">
        <w:rPr>
          <w:u w:val="single"/>
        </w:rPr>
        <w:t xml:space="preserve">no other means of motivation is as effective. Engaging in competition allows students to measure their progress. </w:t>
      </w:r>
      <w:r w:rsidRPr="00FC20B9">
        <w:rPr>
          <w:highlight w:val="cyan"/>
          <w:u w:val="single"/>
        </w:rPr>
        <w:t>It also provides a goal, raises the stakes of the activity, and provides more rewards</w:t>
      </w:r>
      <w:r w:rsidRPr="00FC20B9">
        <w:rPr>
          <w:sz w:val="16"/>
          <w:highlight w:val="cyan"/>
        </w:rPr>
        <w:t>.</w:t>
      </w:r>
      <w:r w:rsidRPr="00933C05">
        <w:rPr>
          <w:sz w:val="16"/>
        </w:rPr>
        <w:t xml:space="preserve"> Second, as one coach said, “</w:t>
      </w:r>
      <w:r w:rsidRPr="00FC20B9">
        <w:rPr>
          <w:highlight w:val="cyan"/>
          <w:u w:val="single"/>
        </w:rPr>
        <w:t>the activity faithfully recreates many of the dynamics of the adversarial model</w:t>
      </w:r>
      <w:r w:rsidRPr="00FC20B9">
        <w:rPr>
          <w:sz w:val="16"/>
          <w:highlight w:val="cyan"/>
        </w:rPr>
        <w:t>,</w:t>
      </w:r>
      <w:r w:rsidRPr="00933C05">
        <w:rPr>
          <w:sz w:val="16"/>
        </w:rPr>
        <w:t xml:space="preserve"> and my students report learning a lot.” </w:t>
      </w:r>
      <w:r w:rsidRPr="00FD1C2A">
        <w:rPr>
          <w:u w:val="single"/>
        </w:rPr>
        <w:t>For the goal of substantive learning about how American law functions</w:t>
      </w:r>
      <w:r w:rsidRPr="00933C05">
        <w:rPr>
          <w:sz w:val="16"/>
        </w:rPr>
        <w:t xml:space="preserve">, especially in litigation, </w:t>
      </w:r>
      <w:r w:rsidRPr="00FD1C2A">
        <w:rPr>
          <w:u w:val="single"/>
        </w:rPr>
        <w:t>competition is an essential element</w:t>
      </w:r>
      <w:r w:rsidRPr="00933C05">
        <w:rPr>
          <w:sz w:val="16"/>
        </w:rPr>
        <w:t xml:space="preserve">. Mock trial allows students to experience some of the processes, constraints, and emotions associated with competition in a courtroom. Third, </w:t>
      </w:r>
      <w:r w:rsidRPr="00FD1C2A">
        <w:rPr>
          <w:u w:val="single"/>
        </w:rPr>
        <w:t>the stress of competition itself helps students gain flexibility and adaptability.</w:t>
      </w:r>
      <w:r w:rsidRPr="00933C05">
        <w:rPr>
          <w:sz w:val="16"/>
        </w:rPr>
        <w:t xml:space="preserve"> </w:t>
      </w:r>
      <w:r w:rsidRPr="00FC20B9">
        <w:rPr>
          <w:highlight w:val="cyan"/>
          <w:u w:val="single"/>
        </w:rPr>
        <w:t>Many coaches mention</w:t>
      </w:r>
      <w:r w:rsidRPr="00FC20B9">
        <w:rPr>
          <w:sz w:val="16"/>
          <w:highlight w:val="cyan"/>
        </w:rPr>
        <w:t xml:space="preserve"> </w:t>
      </w:r>
      <w:r w:rsidRPr="00FC20B9">
        <w:rPr>
          <w:highlight w:val="cyan"/>
          <w:u w:val="single"/>
        </w:rPr>
        <w:t>the ability to “think on one’s feet” as a skill that students acquire in the fluid environment of</w:t>
      </w:r>
      <w:r w:rsidRPr="00933C05">
        <w:rPr>
          <w:sz w:val="16"/>
        </w:rPr>
        <w:t xml:space="preserve"> a mock trial </w:t>
      </w:r>
      <w:r w:rsidRPr="00FC20B9">
        <w:rPr>
          <w:highlight w:val="cyan"/>
          <w:u w:val="single"/>
        </w:rPr>
        <w:t>competition. “Competition enhances the learning experience. The students seem to absorb lessons more quickly and thoroughly under fire</w:t>
      </w:r>
      <w:r w:rsidRPr="00FC20B9">
        <w:rPr>
          <w:sz w:val="16"/>
          <w:highlight w:val="cyan"/>
        </w:rPr>
        <w:t>,</w:t>
      </w:r>
      <w:r w:rsidRPr="00933C05">
        <w:rPr>
          <w:sz w:val="16"/>
        </w:rPr>
        <w:t>” writes one coach. Another writes: “</w:t>
      </w:r>
      <w:r w:rsidRPr="00FC20B9">
        <w:rPr>
          <w:highlight w:val="cyan"/>
          <w:u w:val="single"/>
        </w:rPr>
        <w:t>They also learn to adjust and adapt quickly to the different evaluators. That is something they don't get from their regular classes</w:t>
      </w:r>
      <w:r w:rsidRPr="00933C05">
        <w:rPr>
          <w:sz w:val="16"/>
        </w:rPr>
        <w:t xml:space="preserve">.” Fourth, some coaches explain that </w:t>
      </w:r>
      <w:r w:rsidRPr="00FD1C2A">
        <w:rPr>
          <w:u w:val="single"/>
        </w:rPr>
        <w:t>competing against other schools allows their students to learn by seeing different approaches to the same case</w:t>
      </w:r>
      <w:r w:rsidRPr="00933C05">
        <w:rPr>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FD1C2A">
        <w:rPr>
          <w:u w:val="single"/>
        </w:rPr>
        <w:t>competition enhances camaraderie and teamwork among their students</w:t>
      </w:r>
      <w:r w:rsidRPr="00933C05">
        <w:rPr>
          <w:sz w:val="16"/>
        </w:rPr>
        <w:t xml:space="preserve">. One coach explains that </w:t>
      </w:r>
      <w:r w:rsidRPr="00FD1C2A">
        <w:rPr>
          <w:u w:val="single"/>
        </w:rPr>
        <w:t>competition “gives a sense of duty to fulfill an obligation to their fellow teammates.” “</w:t>
      </w:r>
      <w:r w:rsidRPr="00FC20B9">
        <w:rPr>
          <w:highlight w:val="cyan"/>
          <w:u w:val="single"/>
        </w:rPr>
        <w:t>Students learn teamwork in an interactive and dynamic setting</w:t>
      </w:r>
      <w:r w:rsidRPr="00FC20B9">
        <w:rPr>
          <w:sz w:val="16"/>
          <w:highlight w:val="cyan"/>
        </w:rPr>
        <w:t>,”</w:t>
      </w:r>
      <w:r w:rsidRPr="00933C05">
        <w:rPr>
          <w:sz w:val="16"/>
        </w:rPr>
        <w:t xml:space="preserve"> reports another.</w:t>
      </w:r>
    </w:p>
    <w:p w:rsidR="00E12BB1" w:rsidRPr="00E12BB1" w:rsidRDefault="00E12BB1" w:rsidP="00E12BB1"/>
    <w:p w:rsidR="00656142" w:rsidRDefault="00656142" w:rsidP="001751F1">
      <w:pPr>
        <w:pStyle w:val="Heading2"/>
      </w:pPr>
      <w:r>
        <w:lastRenderedPageBreak/>
        <w:t>A2 Personal Agency Key</w:t>
      </w:r>
    </w:p>
    <w:p w:rsidR="00656142" w:rsidRPr="00656142" w:rsidRDefault="00656142" w:rsidP="00656142">
      <w:pPr>
        <w:rPr>
          <w:b/>
        </w:rPr>
      </w:pPr>
      <w:r w:rsidRPr="00656142">
        <w:rPr>
          <w:b/>
        </w:rPr>
        <w:t>Our model of debate doesn’t trade-off with personal conviction or require you detach yourself from your agency</w:t>
      </w:r>
    </w:p>
    <w:p w:rsidR="00656142" w:rsidRPr="00A87178" w:rsidRDefault="00656142" w:rsidP="00656142">
      <w:pPr>
        <w:rPr>
          <w:sz w:val="16"/>
          <w:szCs w:val="16"/>
        </w:rPr>
      </w:pPr>
      <w:r w:rsidRPr="00C459F3">
        <w:rPr>
          <w:rStyle w:val="StyleStyleBold12pt"/>
        </w:rPr>
        <w:t>Hodson ‘9</w:t>
      </w:r>
      <w:r>
        <w:t xml:space="preserve"> </w:t>
      </w:r>
      <w:r w:rsidRPr="00A87178">
        <w:rPr>
          <w:sz w:val="16"/>
          <w:szCs w:val="16"/>
        </w:rPr>
        <w:t>(Derek Hodson, Professor of Education – Ontario Institute for Studies @ University of Toronto, ‘9</w:t>
      </w:r>
    </w:p>
    <w:p w:rsidR="00656142" w:rsidRPr="00A87178" w:rsidRDefault="00656142" w:rsidP="00656142">
      <w:pPr>
        <w:rPr>
          <w:sz w:val="16"/>
          <w:szCs w:val="16"/>
        </w:rPr>
      </w:pPr>
      <w:r w:rsidRPr="00A87178">
        <w:rPr>
          <w:sz w:val="16"/>
          <w:szCs w:val="16"/>
        </w:rPr>
        <w:t>(Derek, “Towards an Action-oriented Science Curriculum,” Journal for Activist Science &amp; Technology Education, Vol. 1, No. 1)</w:t>
      </w:r>
    </w:p>
    <w:p w:rsidR="00656142" w:rsidRPr="00A87178" w:rsidRDefault="00656142" w:rsidP="00656142">
      <w:pPr>
        <w:rPr>
          <w:sz w:val="16"/>
          <w:szCs w:val="16"/>
        </w:rPr>
      </w:pPr>
      <w:r w:rsidRPr="00A87178">
        <w:rPr>
          <w:sz w:val="16"/>
          <w:szCs w:val="16"/>
        </w:rPr>
        <w:t>**note: SSI = socioscientific issues</w:t>
      </w:r>
    </w:p>
    <w:p w:rsidR="00656142" w:rsidRPr="00FC54E8" w:rsidRDefault="00656142" w:rsidP="00656142">
      <w:pPr>
        <w:rPr>
          <w:rStyle w:val="StyleBoldUnderline"/>
        </w:rPr>
      </w:pPr>
      <w:r w:rsidRPr="00FC20B9">
        <w:rPr>
          <w:rStyle w:val="StyleBoldUnderline"/>
          <w:highlight w:val="cyan"/>
        </w:rPr>
        <w:t>Politicization of</w:t>
      </w:r>
      <w:r w:rsidRPr="00A027F0">
        <w:rPr>
          <w:sz w:val="16"/>
        </w:rPr>
        <w:t xml:space="preserve"> science </w:t>
      </w:r>
      <w:r w:rsidRPr="00FC20B9">
        <w:rPr>
          <w:rStyle w:val="StyleBoldUnderline"/>
          <w:highlight w:val="cyan"/>
        </w:rPr>
        <w:t>education can be achieved by giving students the opportunity to confront</w:t>
      </w:r>
      <w:r w:rsidRPr="00FC20B9">
        <w:rPr>
          <w:sz w:val="16"/>
          <w:highlight w:val="cyan"/>
        </w:rPr>
        <w:t xml:space="preserve"> </w:t>
      </w:r>
      <w:r w:rsidRPr="00FC20B9">
        <w:rPr>
          <w:rStyle w:val="StyleBoldUnderline"/>
          <w:highlight w:val="cyan"/>
        </w:rPr>
        <w:t>real world issues that have a</w:t>
      </w:r>
      <w:r w:rsidRPr="00A027F0">
        <w:rPr>
          <w:rStyle w:val="StyleBoldUnderline"/>
        </w:rPr>
        <w:t xml:space="preserve"> scientific, </w:t>
      </w:r>
      <w:r w:rsidRPr="00FC20B9">
        <w:rPr>
          <w:rStyle w:val="StyleBoldUnderline"/>
          <w:highlight w:val="cyan"/>
        </w:rPr>
        <w:t>technological</w:t>
      </w:r>
      <w:r w:rsidRPr="00A027F0">
        <w:rPr>
          <w:rStyle w:val="StyleBoldUnderline"/>
        </w:rPr>
        <w:t xml:space="preserve"> or environmental </w:t>
      </w:r>
      <w:r w:rsidRPr="00FC20B9">
        <w:rPr>
          <w:rStyle w:val="StyleBoldUnderline"/>
          <w:highlight w:val="cyan"/>
        </w:rPr>
        <w:t>dimension</w:t>
      </w:r>
      <w:r w:rsidRPr="008F7C5C">
        <w:rPr>
          <w:rStyle w:val="StyleBoldUnderline"/>
        </w:rPr>
        <w:t>.</w:t>
      </w:r>
      <w:r w:rsidRPr="00A027F0">
        <w:rPr>
          <w:sz w:val="16"/>
        </w:rPr>
        <w:t xml:space="preserve"> </w:t>
      </w:r>
      <w:r w:rsidRPr="00FC20B9">
        <w:rPr>
          <w:rStyle w:val="Emphasis"/>
          <w:highlight w:val="cyan"/>
        </w:rPr>
        <w:t>By grounding content in</w:t>
      </w:r>
      <w:r w:rsidRPr="00A027F0">
        <w:rPr>
          <w:rStyle w:val="StyleBoldUnderline"/>
        </w:rPr>
        <w:t xml:space="preserve"> socially and </w:t>
      </w:r>
      <w:r w:rsidRPr="00FC20B9">
        <w:rPr>
          <w:rStyle w:val="Emphasis"/>
          <w:highlight w:val="cyan"/>
        </w:rPr>
        <w:t>personally relevant contexts</w:t>
      </w:r>
      <w:r w:rsidRPr="00FC20B9">
        <w:rPr>
          <w:rStyle w:val="StyleBoldUnderline"/>
          <w:highlight w:val="cyan"/>
        </w:rPr>
        <w:t>, an issues-based approach can</w:t>
      </w:r>
      <w:r w:rsidRPr="00FC20B9">
        <w:rPr>
          <w:sz w:val="16"/>
          <w:highlight w:val="cyan"/>
        </w:rPr>
        <w:t xml:space="preserve"> </w:t>
      </w:r>
      <w:r w:rsidRPr="00FC20B9">
        <w:rPr>
          <w:rStyle w:val="StyleBoldUnderline"/>
          <w:highlight w:val="cyan"/>
        </w:rPr>
        <w:t>provide</w:t>
      </w:r>
      <w:r w:rsidRPr="00A027F0">
        <w:rPr>
          <w:sz w:val="16"/>
        </w:rPr>
        <w:t xml:space="preserve"> the </w:t>
      </w:r>
      <w:r w:rsidRPr="00FC20B9">
        <w:rPr>
          <w:rStyle w:val="StyleBoldUnderline"/>
          <w:highlight w:val="cyan"/>
        </w:rPr>
        <w:t>motivation that is absent from</w:t>
      </w:r>
      <w:r w:rsidRPr="00A027F0">
        <w:rPr>
          <w:sz w:val="16"/>
        </w:rPr>
        <w:t xml:space="preserve"> current </w:t>
      </w:r>
      <w:r w:rsidRPr="008F7C5C">
        <w:rPr>
          <w:rStyle w:val="StyleBoldUnderline"/>
        </w:rPr>
        <w:t xml:space="preserve">abstract, de-contextualized </w:t>
      </w:r>
      <w:r w:rsidRPr="00FC20B9">
        <w:rPr>
          <w:rStyle w:val="StyleBoldUnderline"/>
          <w:highlight w:val="cyan"/>
        </w:rPr>
        <w:t xml:space="preserve">approaches and can </w:t>
      </w:r>
      <w:r w:rsidRPr="00FC20B9">
        <w:rPr>
          <w:rStyle w:val="Emphasis"/>
          <w:highlight w:val="cyan"/>
        </w:rPr>
        <w:t>form a base</w:t>
      </w:r>
      <w:r w:rsidRPr="00FC20B9">
        <w:rPr>
          <w:rStyle w:val="StyleBoldUnderline"/>
          <w:highlight w:val="cyan"/>
        </w:rPr>
        <w:t xml:space="preserve"> from which students can </w:t>
      </w:r>
      <w:r w:rsidRPr="00FC20B9">
        <w:rPr>
          <w:rStyle w:val="Emphasis"/>
          <w:highlight w:val="cyan"/>
        </w:rPr>
        <w:t>construct understanding that is personally relevant</w:t>
      </w:r>
      <w:r w:rsidRPr="00A027F0">
        <w:rPr>
          <w:sz w:val="16"/>
        </w:rPr>
        <w:t xml:space="preserve">, meaningful and important. </w:t>
      </w:r>
      <w:r w:rsidRPr="008F7C5C">
        <w:rPr>
          <w:rStyle w:val="StyleBoldUnderline"/>
        </w:rPr>
        <w:t>It can provide</w:t>
      </w:r>
      <w:r w:rsidRPr="00A027F0">
        <w:rPr>
          <w:sz w:val="16"/>
        </w:rPr>
        <w:t xml:space="preserve"> increased opportunities for active learning, inquiry-based learning, collaborative learning and direct </w:t>
      </w:r>
      <w:r w:rsidRPr="008F7C5C">
        <w:rPr>
          <w:rStyle w:val="StyleBoldUnderline"/>
        </w:rPr>
        <w:t>experience of the situatedness and multidimensionality of scientific and technological practice.</w:t>
      </w:r>
      <w:r w:rsidRPr="00A027F0">
        <w:rPr>
          <w:sz w:val="16"/>
        </w:rPr>
        <w:t xml:space="preserve"> In the Western contemporary world, </w:t>
      </w:r>
      <w:r w:rsidRPr="008F7C5C">
        <w:rPr>
          <w:rStyle w:val="StyleBoldUnderline"/>
        </w:rPr>
        <w:t>technology is all pervasive</w:t>
      </w:r>
      <w:r w:rsidRPr="00A027F0">
        <w:rPr>
          <w:sz w:val="16"/>
        </w:rPr>
        <w:t xml:space="preserve">; its social and environmental impact is clear; its disconcerting social implications and </w:t>
      </w:r>
      <w:r w:rsidRPr="008F7C5C">
        <w:rPr>
          <w:rStyle w:val="StyleBoldUnderline"/>
        </w:rPr>
        <w:t>disturbing moral-ethical dilemmas are</w:t>
      </w:r>
      <w:r w:rsidRPr="00A027F0">
        <w:rPr>
          <w:sz w:val="16"/>
        </w:rPr>
        <w:t xml:space="preserve"> made </w:t>
      </w:r>
      <w:r w:rsidRPr="008F7C5C">
        <w:rPr>
          <w:rStyle w:val="StyleBoldUnderline"/>
        </w:rPr>
        <w:t>apparent almost every day</w:t>
      </w:r>
      <w:r w:rsidRPr="00A027F0">
        <w:rPr>
          <w:sz w:val="16"/>
        </w:rPr>
        <w:t xml:space="preserve"> in popular newspapers, TV news bulletins and Internet postings. In many ways, it is much easier to recognize how technology is determined by the sociocultural context in which it is located than to see how science is driven by such factors. It is much easier to see the environmental impact of technology than to see the ways in which science impacts on society and environment. For these kinds of reasons, </w:t>
      </w:r>
      <w:r w:rsidRPr="00FC20B9">
        <w:rPr>
          <w:rStyle w:val="StyleBoldUnderline"/>
          <w:highlight w:val="cyan"/>
        </w:rPr>
        <w:t xml:space="preserve">it makes good sense to </w:t>
      </w:r>
      <w:r w:rsidRPr="00FC20B9">
        <w:rPr>
          <w:rStyle w:val="Emphasis"/>
          <w:highlight w:val="cyan"/>
        </w:rPr>
        <w:t>use problems and issues</w:t>
      </w:r>
      <w:r w:rsidRPr="00FC20B9">
        <w:rPr>
          <w:rStyle w:val="StyleBoldUnderline"/>
          <w:highlight w:val="cyan"/>
        </w:rPr>
        <w:t xml:space="preserve"> in technology and engineering as the </w:t>
      </w:r>
      <w:r w:rsidRPr="00FC20B9">
        <w:rPr>
          <w:rStyle w:val="Emphasis"/>
          <w:highlight w:val="cyan"/>
        </w:rPr>
        <w:t>major vehicles for contextualizing</w:t>
      </w:r>
      <w:r w:rsidRPr="00A027F0">
        <w:rPr>
          <w:sz w:val="16"/>
        </w:rPr>
        <w:t xml:space="preserve"> the </w:t>
      </w:r>
      <w:r w:rsidRPr="00A027F0">
        <w:rPr>
          <w:rStyle w:val="StyleBoldUnderline"/>
        </w:rPr>
        <w:t xml:space="preserve">science </w:t>
      </w:r>
      <w:r w:rsidRPr="00FC20B9">
        <w:rPr>
          <w:rStyle w:val="Emphasis"/>
          <w:highlight w:val="cyan"/>
        </w:rPr>
        <w:t>curriculum</w:t>
      </w:r>
      <w:r w:rsidRPr="00A027F0">
        <w:rPr>
          <w:rStyle w:val="StyleBoldUnderline"/>
        </w:rPr>
        <w:t>.</w:t>
      </w:r>
      <w:r w:rsidRPr="00A027F0">
        <w:rPr>
          <w:sz w:val="16"/>
        </w:rPr>
        <w:t xml:space="preserve"> </w:t>
      </w:r>
      <w:r w:rsidRPr="00A027F0">
        <w:rPr>
          <w:rStyle w:val="StyleBoldUnderline"/>
        </w:rPr>
        <w:t>This is categorically</w:t>
      </w:r>
      <w:r w:rsidRPr="00A027F0">
        <w:rPr>
          <w:sz w:val="16"/>
        </w:rPr>
        <w:t xml:space="preserve"> not an argument against teaching science; rather, it is </w:t>
      </w:r>
      <w:r w:rsidRPr="00A027F0">
        <w:rPr>
          <w:rStyle w:val="StyleBoldUnderline"/>
        </w:rPr>
        <w:t>an argument for teaching the science that informs an understanding of everyday technological problems and may assist students in reaching tentative solutions about</w:t>
      </w:r>
      <w:r w:rsidRPr="00A027F0">
        <w:rPr>
          <w:sz w:val="16"/>
        </w:rPr>
        <w:t xml:space="preserve"> where they stand on key </w:t>
      </w:r>
      <w:r w:rsidRPr="008F7C5C">
        <w:rPr>
          <w:rStyle w:val="StyleBoldUnderline"/>
        </w:rPr>
        <w:t>SSI.</w:t>
      </w:r>
      <w:r w:rsidRPr="00FC54E8">
        <w:rPr>
          <w:rStyle w:val="StyleBoldUnderline"/>
        </w:rPr>
        <w:t xml:space="preserve"> </w:t>
      </w:r>
    </w:p>
    <w:p w:rsidR="00656142" w:rsidRPr="00656142" w:rsidRDefault="00656142" w:rsidP="00656142"/>
    <w:p w:rsidR="001751F1" w:rsidRDefault="001751F1" w:rsidP="001751F1">
      <w:pPr>
        <w:pStyle w:val="Heading2"/>
      </w:pPr>
      <w:r>
        <w:lastRenderedPageBreak/>
        <w:t>A2 Kappeler</w:t>
      </w:r>
    </w:p>
    <w:p w:rsidR="001751F1" w:rsidRPr="00F32EC3" w:rsidRDefault="001751F1" w:rsidP="001751F1">
      <w:pPr>
        <w:tabs>
          <w:tab w:val="left" w:pos="90"/>
        </w:tabs>
        <w:rPr>
          <w:b/>
        </w:rPr>
      </w:pPr>
      <w:r w:rsidRPr="00F32EC3">
        <w:rPr>
          <w:b/>
        </w:rPr>
        <w:t>Kapp</w:t>
      </w:r>
      <w:r>
        <w:rPr>
          <w:b/>
        </w:rPr>
        <w:t>e</w:t>
      </w:r>
      <w:r w:rsidRPr="00F32EC3">
        <w:rPr>
          <w:b/>
        </w:rPr>
        <w:t xml:space="preserve">ler is wrong – </w:t>
      </w:r>
      <w:r>
        <w:rPr>
          <w:b/>
        </w:rPr>
        <w:t xml:space="preserve">roleplaying is </w:t>
      </w:r>
      <w:r w:rsidRPr="00F32EC3">
        <w:rPr>
          <w:b/>
        </w:rPr>
        <w:t xml:space="preserve">key to democracy and engagement </w:t>
      </w:r>
    </w:p>
    <w:p w:rsidR="001751F1" w:rsidRPr="00F32EC3" w:rsidRDefault="001751F1" w:rsidP="001751F1">
      <w:pPr>
        <w:tabs>
          <w:tab w:val="left" w:pos="90"/>
        </w:tabs>
        <w:rPr>
          <w:sz w:val="14"/>
          <w:szCs w:val="14"/>
        </w:rPr>
      </w:pPr>
      <w:r w:rsidRPr="00F32EC3">
        <w:rPr>
          <w:b/>
        </w:rPr>
        <w:t>Rawls 99</w:t>
      </w:r>
      <w:r w:rsidRPr="00F32EC3">
        <w:rPr>
          <w:sz w:val="14"/>
          <w:szCs w:val="14"/>
        </w:rPr>
        <w:t xml:space="preserve"> (John, Professor Emeritus – Harvard University, </w:t>
      </w:r>
      <w:r w:rsidRPr="00F32EC3">
        <w:rPr>
          <w:u w:val="single"/>
        </w:rPr>
        <w:t>The Law of Peoples</w:t>
      </w:r>
      <w:r w:rsidRPr="00F32EC3">
        <w:rPr>
          <w:sz w:val="14"/>
          <w:szCs w:val="14"/>
        </w:rPr>
        <w:t>, p. 54-7)</w:t>
      </w:r>
    </w:p>
    <w:p w:rsidR="001751F1" w:rsidRPr="00F32EC3" w:rsidRDefault="001751F1" w:rsidP="001751F1">
      <w:pPr>
        <w:tabs>
          <w:tab w:val="left" w:pos="90"/>
        </w:tabs>
        <w:rPr>
          <w:sz w:val="14"/>
          <w:szCs w:val="14"/>
        </w:rPr>
      </w:pPr>
    </w:p>
    <w:p w:rsidR="001751F1" w:rsidRPr="00F32EC3" w:rsidRDefault="001751F1" w:rsidP="001751F1">
      <w:pPr>
        <w:tabs>
          <w:tab w:val="left" w:pos="90"/>
        </w:tabs>
        <w:rPr>
          <w:sz w:val="14"/>
          <w:szCs w:val="14"/>
        </w:rPr>
      </w:pPr>
      <w:r w:rsidRPr="00F32EC3">
        <w:rPr>
          <w:sz w:val="14"/>
          <w:szCs w:val="14"/>
        </w:rPr>
        <w:t>Developing the Law of Peoples within a liberal conception of justice, we work out the ideals and principles of the foreign policy of a reasonably just liberal people. I distinguish between the public reason of liberal peoples and the public reason of the Society of Peoples. The first is the public reason of equal citizens of domestic society debating the constitutional essentials and matters of basic justice concerning their own government; the second is the public reason of free and equal liberal peoples debating their mutual relations as peoples. The Law of Peoples with its political concepts and principles, ideals and criteria, is the content of this latter public reason. Although these two public reasons do not have the same content, the role of public reason among free and equal peoples is analogous to its role in a constitutional democratic regime among free and equal citizens. Political liberalism proposes that, in a constitutional democratic regime, comprehensive doctrines of truth or of right are to be replaced in public reason by an idea of the politically reasonable addressed to citizens as citizens.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Distinct from the idea of public reason is the</w:t>
      </w:r>
      <w:r w:rsidRPr="00F32EC3">
        <w:rPr>
          <w:szCs w:val="18"/>
          <w:u w:val="single"/>
        </w:rPr>
        <w:t xml:space="preserve"> </w:t>
      </w:r>
      <w:r w:rsidRPr="00FC20B9">
        <w:rPr>
          <w:szCs w:val="18"/>
          <w:highlight w:val="cyan"/>
          <w:u w:val="single"/>
        </w:rPr>
        <w:t>ideal of public reason</w:t>
      </w:r>
      <w:r w:rsidRPr="00F32EC3">
        <w:rPr>
          <w:sz w:val="14"/>
          <w:szCs w:val="14"/>
        </w:rPr>
        <w:t xml:space="preserve">. In domestic society this ideal </w:t>
      </w:r>
      <w:r w:rsidRPr="00FC20B9">
        <w:rPr>
          <w:szCs w:val="18"/>
          <w:highlight w:val="cyan"/>
          <w:u w:val="single"/>
        </w:rPr>
        <w:t>is realized</w:t>
      </w:r>
      <w:r w:rsidRPr="00F32EC3">
        <w:rPr>
          <w:sz w:val="14"/>
          <w:szCs w:val="14"/>
        </w:rPr>
        <w:t xml:space="preserve">, or satisfied, </w:t>
      </w:r>
      <w:r w:rsidRPr="00FC20B9">
        <w:rPr>
          <w:szCs w:val="18"/>
          <w:highlight w:val="cyan"/>
          <w:u w:val="single"/>
        </w:rPr>
        <w:t>whenever</w:t>
      </w:r>
      <w:r w:rsidRPr="00F32EC3">
        <w:rPr>
          <w:szCs w:val="18"/>
          <w:u w:val="single"/>
        </w:rPr>
        <w:t xml:space="preserve"> </w:t>
      </w:r>
      <w:r w:rsidRPr="00F32EC3">
        <w:rPr>
          <w:sz w:val="14"/>
          <w:szCs w:val="14"/>
        </w:rPr>
        <w:t>judges, legislators, chief executives, and other government</w:t>
      </w:r>
      <w:r w:rsidRPr="00F32EC3">
        <w:rPr>
          <w:szCs w:val="18"/>
          <w:u w:val="single"/>
        </w:rPr>
        <w:t xml:space="preserve"> </w:t>
      </w:r>
      <w:r w:rsidRPr="00FC20B9">
        <w:rPr>
          <w:szCs w:val="18"/>
          <w:highlight w:val="cyan"/>
          <w:u w:val="single"/>
        </w:rPr>
        <w:t>officials</w:t>
      </w:r>
      <w:r w:rsidRPr="00F32EC3">
        <w:rPr>
          <w:sz w:val="14"/>
          <w:szCs w:val="14"/>
        </w:rPr>
        <w:t>, as well as candidates for public office, act from and follow the idea of public reason and</w:t>
      </w:r>
      <w:r w:rsidRPr="00F32EC3">
        <w:rPr>
          <w:szCs w:val="14"/>
          <w:u w:val="single"/>
        </w:rPr>
        <w:t xml:space="preserve"> </w:t>
      </w:r>
      <w:r w:rsidRPr="00FC20B9">
        <w:rPr>
          <w:szCs w:val="18"/>
          <w:highlight w:val="cyan"/>
          <w:u w:val="single"/>
        </w:rPr>
        <w:t>explain</w:t>
      </w:r>
      <w:r w:rsidRPr="00F32EC3">
        <w:rPr>
          <w:szCs w:val="18"/>
          <w:u w:val="single"/>
        </w:rPr>
        <w:t xml:space="preserve"> </w:t>
      </w:r>
      <w:r w:rsidRPr="00F32EC3">
        <w:rPr>
          <w:sz w:val="14"/>
          <w:szCs w:val="14"/>
        </w:rPr>
        <w:t>to</w:t>
      </w:r>
      <w:r w:rsidRPr="00F32EC3">
        <w:rPr>
          <w:szCs w:val="18"/>
          <w:u w:val="single"/>
        </w:rPr>
        <w:t xml:space="preserve"> </w:t>
      </w:r>
      <w:r w:rsidRPr="00F32EC3">
        <w:rPr>
          <w:sz w:val="14"/>
          <w:szCs w:val="14"/>
        </w:rPr>
        <w:t>other citizens their</w:t>
      </w:r>
      <w:r w:rsidRPr="00F32EC3">
        <w:rPr>
          <w:szCs w:val="18"/>
          <w:u w:val="single"/>
        </w:rPr>
        <w:t xml:space="preserve"> </w:t>
      </w:r>
      <w:r w:rsidRPr="00FC20B9">
        <w:rPr>
          <w:szCs w:val="18"/>
          <w:highlight w:val="cyan"/>
          <w:u w:val="single"/>
        </w:rPr>
        <w:t>reasons for supporting</w:t>
      </w:r>
      <w:r w:rsidRPr="00F32EC3">
        <w:rPr>
          <w:szCs w:val="18"/>
          <w:u w:val="single"/>
        </w:rPr>
        <w:t xml:space="preserve"> </w:t>
      </w:r>
      <w:r w:rsidRPr="00F32EC3">
        <w:rPr>
          <w:sz w:val="14"/>
          <w:szCs w:val="14"/>
        </w:rPr>
        <w:t>fundamental</w:t>
      </w:r>
      <w:r w:rsidRPr="00F32EC3">
        <w:rPr>
          <w:szCs w:val="18"/>
          <w:u w:val="single"/>
        </w:rPr>
        <w:t xml:space="preserve"> </w:t>
      </w:r>
      <w:r w:rsidRPr="00FC20B9">
        <w:rPr>
          <w:szCs w:val="18"/>
          <w:highlight w:val="cyan"/>
          <w:u w:val="single"/>
        </w:rPr>
        <w:t>political questions</w:t>
      </w:r>
      <w:r w:rsidRPr="00F32EC3">
        <w:rPr>
          <w:sz w:val="14"/>
          <w:szCs w:val="14"/>
        </w:rPr>
        <w:t xml:space="preserve">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How is the ideal of public reason realized by citizens who are not government officials? In a representative government, citizens vote for representatives-chief executives, legislators, and the like-not for particular laws (except at a state or local level where they may vote di</w:t>
      </w:r>
      <w:r w:rsidRPr="00F32EC3">
        <w:rPr>
          <w:sz w:val="14"/>
          <w:szCs w:val="14"/>
        </w:rPr>
        <w:softHyphen/>
        <w:t>rectly on referenda questions, which are not usually fundamental ques</w:t>
      </w:r>
      <w:r w:rsidRPr="00F32EC3">
        <w:rPr>
          <w:sz w:val="14"/>
          <w:szCs w:val="14"/>
        </w:rPr>
        <w:softHyphen/>
        <w:t>tions). To answer this question, we say that, ideally,</w:t>
      </w:r>
      <w:r w:rsidRPr="00F32EC3">
        <w:rPr>
          <w:szCs w:val="14"/>
          <w:u w:val="single"/>
        </w:rPr>
        <w:t xml:space="preserve"> </w:t>
      </w:r>
      <w:r w:rsidRPr="00FC20B9">
        <w:rPr>
          <w:szCs w:val="18"/>
          <w:highlight w:val="cyan"/>
          <w:u w:val="single"/>
        </w:rPr>
        <w:t xml:space="preserve">citizens are to </w:t>
      </w:r>
      <w:r w:rsidRPr="00FC20B9">
        <w:rPr>
          <w:b/>
          <w:bCs/>
          <w:szCs w:val="18"/>
          <w:highlight w:val="cyan"/>
          <w:u w:val="single"/>
        </w:rPr>
        <w:t>think of themselves as</w:t>
      </w:r>
      <w:r w:rsidRPr="00F32EC3">
        <w:rPr>
          <w:b/>
          <w:bCs/>
          <w:szCs w:val="18"/>
          <w:u w:val="single"/>
        </w:rPr>
        <w:t xml:space="preserve"> </w:t>
      </w:r>
      <w:r w:rsidRPr="00F32EC3">
        <w:rPr>
          <w:bCs/>
          <w:sz w:val="14"/>
          <w:szCs w:val="14"/>
        </w:rPr>
        <w:t>if they were</w:t>
      </w:r>
      <w:r w:rsidRPr="00F32EC3">
        <w:rPr>
          <w:b/>
          <w:bCs/>
          <w:szCs w:val="18"/>
          <w:u w:val="single"/>
        </w:rPr>
        <w:t xml:space="preserve"> </w:t>
      </w:r>
      <w:r w:rsidRPr="00FC20B9">
        <w:rPr>
          <w:b/>
          <w:bCs/>
          <w:szCs w:val="18"/>
          <w:highlight w:val="cyan"/>
          <w:u w:val="single"/>
        </w:rPr>
        <w:t>legislators</w:t>
      </w:r>
      <w:r w:rsidRPr="00F32EC3">
        <w:rPr>
          <w:szCs w:val="18"/>
          <w:u w:val="single"/>
        </w:rPr>
        <w:t xml:space="preserve"> </w:t>
      </w:r>
      <w:r w:rsidRPr="00F32EC3">
        <w:rPr>
          <w:sz w:val="14"/>
          <w:szCs w:val="14"/>
        </w:rPr>
        <w:t>and ask themselves what statutes, supported by what reasons satisfying the criterion of reciprocity, they would think it most reasonable to enact.7l When firm and widespread, the</w:t>
      </w:r>
      <w:r w:rsidRPr="00F32EC3">
        <w:rPr>
          <w:szCs w:val="18"/>
          <w:u w:val="single"/>
        </w:rPr>
        <w:t xml:space="preserve"> </w:t>
      </w:r>
      <w:r w:rsidRPr="00FC20B9">
        <w:rPr>
          <w:szCs w:val="18"/>
          <w:highlight w:val="cyan"/>
          <w:u w:val="single"/>
        </w:rPr>
        <w:t>disposition</w:t>
      </w:r>
      <w:r w:rsidRPr="00F32EC3">
        <w:rPr>
          <w:szCs w:val="18"/>
          <w:u w:val="single"/>
        </w:rPr>
        <w:t xml:space="preserve"> </w:t>
      </w:r>
      <w:r w:rsidRPr="00F32EC3">
        <w:rPr>
          <w:sz w:val="14"/>
          <w:szCs w:val="14"/>
        </w:rPr>
        <w:t>of citizens to view themselves as ideal legislators, and to repudiate government officials and candidates for public office who violate public reason,</w:t>
      </w:r>
      <w:r w:rsidRPr="00F32EC3">
        <w:rPr>
          <w:szCs w:val="18"/>
          <w:u w:val="single"/>
        </w:rPr>
        <w:t xml:space="preserve"> </w:t>
      </w:r>
      <w:r w:rsidRPr="00FC20B9">
        <w:rPr>
          <w:szCs w:val="18"/>
          <w:highlight w:val="cyan"/>
          <w:u w:val="single"/>
        </w:rPr>
        <w:t>forms</w:t>
      </w:r>
      <w:r w:rsidRPr="00F32EC3">
        <w:rPr>
          <w:sz w:val="14"/>
          <w:szCs w:val="14"/>
        </w:rPr>
        <w:t xml:space="preserve"> part of </w:t>
      </w:r>
      <w:r w:rsidRPr="00FC20B9">
        <w:rPr>
          <w:szCs w:val="18"/>
          <w:highlight w:val="cyan"/>
          <w:u w:val="single"/>
        </w:rPr>
        <w:t xml:space="preserve">the </w:t>
      </w:r>
      <w:r w:rsidRPr="00FC20B9">
        <w:rPr>
          <w:b/>
          <w:bCs/>
          <w:szCs w:val="18"/>
          <w:highlight w:val="cyan"/>
          <w:u w:val="single"/>
        </w:rPr>
        <w:t>political and social basis of liberal democracy</w:t>
      </w:r>
      <w:r w:rsidRPr="00FC20B9">
        <w:rPr>
          <w:szCs w:val="18"/>
          <w:highlight w:val="cyan"/>
          <w:u w:val="single"/>
        </w:rPr>
        <w:t xml:space="preserve"> and is </w:t>
      </w:r>
      <w:r w:rsidRPr="00FC20B9">
        <w:rPr>
          <w:b/>
          <w:bCs/>
          <w:szCs w:val="18"/>
          <w:highlight w:val="cyan"/>
          <w:u w:val="single"/>
        </w:rPr>
        <w:t>vital</w:t>
      </w:r>
      <w:r w:rsidRPr="00FC20B9">
        <w:rPr>
          <w:szCs w:val="18"/>
          <w:highlight w:val="cyan"/>
          <w:u w:val="single"/>
        </w:rPr>
        <w:t xml:space="preserve"> for its enduring strength</w:t>
      </w:r>
      <w:r w:rsidRPr="00F32EC3">
        <w:rPr>
          <w:szCs w:val="18"/>
          <w:u w:val="single"/>
        </w:rPr>
        <w:t xml:space="preserve"> </w:t>
      </w:r>
      <w:r w:rsidRPr="00F32EC3">
        <w:rPr>
          <w:sz w:val="14"/>
          <w:szCs w:val="14"/>
        </w:rPr>
        <w:t>and vigor. Thus</w:t>
      </w:r>
      <w:r w:rsidRPr="00F32EC3">
        <w:rPr>
          <w:szCs w:val="18"/>
          <w:u w:val="single"/>
        </w:rPr>
        <w:t xml:space="preserve"> </w:t>
      </w:r>
      <w:r w:rsidRPr="00F32EC3">
        <w:rPr>
          <w:sz w:val="14"/>
          <w:szCs w:val="14"/>
        </w:rPr>
        <w:t>in domestic society</w:t>
      </w:r>
      <w:r w:rsidRPr="00F32EC3">
        <w:rPr>
          <w:szCs w:val="14"/>
          <w:u w:val="single"/>
        </w:rPr>
        <w:t xml:space="preserve"> </w:t>
      </w:r>
      <w:r w:rsidRPr="00FC20B9">
        <w:rPr>
          <w:szCs w:val="18"/>
          <w:highlight w:val="cyan"/>
          <w:u w:val="single"/>
        </w:rPr>
        <w:t>citizens fulfill</w:t>
      </w:r>
      <w:r w:rsidRPr="00F32EC3">
        <w:rPr>
          <w:szCs w:val="18"/>
          <w:u w:val="single"/>
        </w:rPr>
        <w:t xml:space="preserve"> </w:t>
      </w:r>
      <w:r w:rsidRPr="00F32EC3">
        <w:rPr>
          <w:sz w:val="14"/>
          <w:szCs w:val="14"/>
        </w:rPr>
        <w:t>their</w:t>
      </w:r>
      <w:r w:rsidRPr="00F32EC3">
        <w:rPr>
          <w:szCs w:val="18"/>
          <w:u w:val="single"/>
        </w:rPr>
        <w:t xml:space="preserve"> </w:t>
      </w:r>
      <w:r w:rsidRPr="00FC20B9">
        <w:rPr>
          <w:szCs w:val="18"/>
          <w:highlight w:val="cyan"/>
          <w:u w:val="single"/>
        </w:rPr>
        <w:t>duty</w:t>
      </w:r>
      <w:r w:rsidRPr="00F32EC3">
        <w:rPr>
          <w:sz w:val="14"/>
          <w:szCs w:val="14"/>
        </w:rPr>
        <w:t xml:space="preserve"> of civility </w:t>
      </w:r>
      <w:r w:rsidRPr="00FC20B9">
        <w:rPr>
          <w:szCs w:val="18"/>
          <w:highlight w:val="cyan"/>
          <w:u w:val="single"/>
        </w:rPr>
        <w:t>and support</w:t>
      </w:r>
      <w:r w:rsidRPr="00F32EC3">
        <w:rPr>
          <w:szCs w:val="18"/>
          <w:u w:val="single"/>
        </w:rPr>
        <w:t xml:space="preserve"> </w:t>
      </w:r>
      <w:r w:rsidRPr="00F32EC3">
        <w:rPr>
          <w:sz w:val="14"/>
          <w:szCs w:val="14"/>
        </w:rPr>
        <w:t>the idea of</w:t>
      </w:r>
      <w:r w:rsidRPr="00F32EC3">
        <w:rPr>
          <w:szCs w:val="18"/>
          <w:u w:val="single"/>
        </w:rPr>
        <w:t xml:space="preserve"> </w:t>
      </w:r>
      <w:r w:rsidRPr="00FC20B9">
        <w:rPr>
          <w:szCs w:val="18"/>
          <w:highlight w:val="cyan"/>
          <w:u w:val="single"/>
        </w:rPr>
        <w:t>public reason</w:t>
      </w:r>
      <w:r w:rsidRPr="00F32EC3">
        <w:rPr>
          <w:szCs w:val="18"/>
          <w:u w:val="single"/>
        </w:rPr>
        <w:t xml:space="preserve">, </w:t>
      </w:r>
      <w:r w:rsidRPr="00F32EC3">
        <w:rPr>
          <w:sz w:val="14"/>
          <w:szCs w:val="14"/>
        </w:rPr>
        <w:t>while</w:t>
      </w:r>
      <w:r w:rsidRPr="00F32EC3">
        <w:rPr>
          <w:szCs w:val="18"/>
          <w:u w:val="single"/>
        </w:rPr>
        <w:t xml:space="preserve"> </w:t>
      </w:r>
      <w:r w:rsidRPr="00FC20B9">
        <w:rPr>
          <w:szCs w:val="18"/>
          <w:highlight w:val="cyan"/>
          <w:u w:val="single"/>
        </w:rPr>
        <w:t>doing what they can to hold government officials to it.</w:t>
      </w:r>
      <w:r w:rsidRPr="00F32EC3">
        <w:rPr>
          <w:szCs w:val="18"/>
          <w:u w:val="single"/>
        </w:rPr>
        <w:t xml:space="preserve"> </w:t>
      </w:r>
      <w:r w:rsidRPr="00F32EC3">
        <w:rPr>
          <w:sz w:val="14"/>
          <w:szCs w:val="14"/>
        </w:rPr>
        <w:t>This duty, like other political rights and duties, is an intrinsically moral duty. I emphasize that it is not a legal duty, for in that case it would be incompatible with freedom of speech. </w:t>
      </w:r>
    </w:p>
    <w:p w:rsidR="001751F1" w:rsidRPr="00F32EC3" w:rsidRDefault="001751F1" w:rsidP="001751F1">
      <w:pPr>
        <w:tabs>
          <w:tab w:val="left" w:pos="90"/>
        </w:tabs>
        <w:rPr>
          <w:sz w:val="14"/>
          <w:szCs w:val="14"/>
        </w:rPr>
      </w:pPr>
    </w:p>
    <w:p w:rsidR="001751F1" w:rsidRPr="00F32EC3" w:rsidRDefault="001751F1" w:rsidP="001751F1">
      <w:pPr>
        <w:tabs>
          <w:tab w:val="left" w:pos="90"/>
        </w:tabs>
        <w:rPr>
          <w:b/>
        </w:rPr>
      </w:pPr>
      <w:r w:rsidRPr="00F32EC3">
        <w:rPr>
          <w:b/>
        </w:rPr>
        <w:t>Also that turn</w:t>
      </w:r>
      <w:r>
        <w:rPr>
          <w:b/>
        </w:rPr>
        <w:t xml:space="preserve">s the case </w:t>
      </w:r>
      <w:r w:rsidRPr="00F32EC3">
        <w:rPr>
          <w:b/>
        </w:rPr>
        <w:t xml:space="preserve"> – key to</w:t>
      </w:r>
      <w:r>
        <w:rPr>
          <w:b/>
        </w:rPr>
        <w:t xml:space="preserve"> social</w:t>
      </w:r>
      <w:r w:rsidRPr="00F32EC3">
        <w:rPr>
          <w:b/>
        </w:rPr>
        <w:t xml:space="preserve"> change </w:t>
      </w:r>
    </w:p>
    <w:p w:rsidR="001751F1" w:rsidRPr="00F32EC3" w:rsidRDefault="001751F1" w:rsidP="001751F1">
      <w:pPr>
        <w:tabs>
          <w:tab w:val="left" w:pos="90"/>
        </w:tabs>
        <w:rPr>
          <w:sz w:val="16"/>
          <w:szCs w:val="16"/>
        </w:rPr>
      </w:pPr>
      <w:r w:rsidRPr="00F32EC3">
        <w:rPr>
          <w:b/>
        </w:rPr>
        <w:t>Milbrath ’96</w:t>
      </w:r>
      <w:r w:rsidRPr="00F32EC3">
        <w:rPr>
          <w:sz w:val="16"/>
        </w:rPr>
        <w:t xml:space="preserve">  (</w:t>
      </w:r>
      <w:r w:rsidRPr="00F32EC3">
        <w:rPr>
          <w:sz w:val="16"/>
          <w:szCs w:val="16"/>
        </w:rPr>
        <w:t>Lester W., Professor Emeritus of Political Science and Sociology – SUNY Buffalo, Building Sustainable Societies, Ed. Pirages, p. 289)</w:t>
      </w:r>
    </w:p>
    <w:p w:rsidR="001751F1" w:rsidRPr="00F32EC3" w:rsidRDefault="001751F1" w:rsidP="001751F1">
      <w:pPr>
        <w:tabs>
          <w:tab w:val="left" w:pos="90"/>
        </w:tabs>
        <w:rPr>
          <w:b/>
          <w:szCs w:val="16"/>
        </w:rPr>
      </w:pPr>
    </w:p>
    <w:p w:rsidR="001751F1" w:rsidRPr="00F32EC3" w:rsidRDefault="001751F1" w:rsidP="001751F1">
      <w:pPr>
        <w:tabs>
          <w:tab w:val="left" w:pos="90"/>
        </w:tabs>
        <w:rPr>
          <w:sz w:val="16"/>
        </w:rPr>
      </w:pPr>
      <w:r w:rsidRPr="00F32EC3">
        <w:rPr>
          <w:sz w:val="16"/>
          <w:szCs w:val="12"/>
        </w:rPr>
        <w:t>In some respects personal change cannot be separated from societal change. Societal transformation will not be successful without change at the personal level; such change is a necessary but not sufficient step on the route to sustainability. People hoping to live sustainably must adopt new beliefs, new values, new lifestyles, and new worldview. But</w:t>
      </w:r>
      <w:r w:rsidRPr="00F32EC3">
        <w:rPr>
          <w:sz w:val="16"/>
        </w:rPr>
        <w:t xml:space="preserve"> </w:t>
      </w:r>
      <w:r w:rsidRPr="00FC20B9">
        <w:rPr>
          <w:highlight w:val="cyan"/>
          <w:u w:val="single"/>
        </w:rPr>
        <w:t xml:space="preserve">lasting personal change is unlikely without </w:t>
      </w:r>
      <w:r w:rsidRPr="00F32EC3">
        <w:rPr>
          <w:u w:val="single"/>
        </w:rPr>
        <w:t xml:space="preserve">simultaneous </w:t>
      </w:r>
      <w:r w:rsidRPr="00FC20B9">
        <w:rPr>
          <w:highlight w:val="cyan"/>
          <w:u w:val="single"/>
        </w:rPr>
        <w:t>transformation of the</w:t>
      </w:r>
      <w:r w:rsidRPr="00F32EC3">
        <w:rPr>
          <w:sz w:val="16"/>
        </w:rPr>
        <w:t xml:space="preserve"> </w:t>
      </w:r>
      <w:r w:rsidRPr="00F32EC3">
        <w:rPr>
          <w:sz w:val="16"/>
          <w:szCs w:val="12"/>
        </w:rPr>
        <w:t>socioeconomic/</w:t>
      </w:r>
      <w:r w:rsidRPr="00FC20B9">
        <w:rPr>
          <w:highlight w:val="cyan"/>
          <w:u w:val="single"/>
        </w:rPr>
        <w:t>political</w:t>
      </w:r>
      <w:r w:rsidRPr="00FC20B9">
        <w:rPr>
          <w:sz w:val="16"/>
          <w:highlight w:val="cyan"/>
        </w:rPr>
        <w:t xml:space="preserve"> </w:t>
      </w:r>
      <w:r w:rsidRPr="00FC20B9">
        <w:rPr>
          <w:highlight w:val="cyan"/>
          <w:u w:val="single"/>
        </w:rPr>
        <w:t>system</w:t>
      </w:r>
      <w:r w:rsidRPr="00F32EC3">
        <w:rPr>
          <w:sz w:val="16"/>
        </w:rPr>
        <w:t xml:space="preserve"> </w:t>
      </w:r>
      <w:r w:rsidRPr="00F32EC3">
        <w:rPr>
          <w:sz w:val="16"/>
          <w:szCs w:val="12"/>
        </w:rPr>
        <w:t>in which people function.</w:t>
      </w:r>
      <w:r w:rsidRPr="00F32EC3">
        <w:rPr>
          <w:sz w:val="16"/>
        </w:rPr>
        <w:t xml:space="preserve"> </w:t>
      </w:r>
      <w:r w:rsidRPr="00F32EC3">
        <w:rPr>
          <w:u w:val="single"/>
        </w:rPr>
        <w:t>Persons may</w:t>
      </w:r>
      <w:r w:rsidRPr="00F32EC3">
        <w:rPr>
          <w:sz w:val="16"/>
        </w:rPr>
        <w:t xml:space="preserve"> solemnly </w:t>
      </w:r>
      <w:r w:rsidRPr="00F32EC3">
        <w:rPr>
          <w:u w:val="single"/>
        </w:rPr>
        <w:t xml:space="preserve">resolve to change, but that </w:t>
      </w:r>
      <w:r w:rsidRPr="00FC20B9">
        <w:rPr>
          <w:highlight w:val="cyan"/>
          <w:u w:val="single"/>
        </w:rPr>
        <w:t>resolve is likely to weaken</w:t>
      </w:r>
      <w:r w:rsidRPr="00F32EC3">
        <w:rPr>
          <w:sz w:val="16"/>
        </w:rPr>
        <w:t xml:space="preserve"> </w:t>
      </w:r>
      <w:r w:rsidRPr="00F32EC3">
        <w:rPr>
          <w:sz w:val="16"/>
          <w:szCs w:val="12"/>
        </w:rPr>
        <w:t>as they perform day-today</w:t>
      </w:r>
      <w:r w:rsidRPr="00F32EC3">
        <w:rPr>
          <w:sz w:val="16"/>
        </w:rPr>
        <w:t xml:space="preserve"> </w:t>
      </w:r>
      <w:r w:rsidRPr="00FC20B9">
        <w:rPr>
          <w:highlight w:val="cyan"/>
          <w:u w:val="single"/>
        </w:rPr>
        <w:t>within a system reinforcing different</w:t>
      </w:r>
      <w:r w:rsidRPr="00F32EC3">
        <w:rPr>
          <w:sz w:val="16"/>
        </w:rPr>
        <w:t xml:space="preserve"> beliefs and </w:t>
      </w:r>
      <w:r w:rsidRPr="00FC20B9">
        <w:rPr>
          <w:highlight w:val="cyan"/>
          <w:u w:val="single"/>
        </w:rPr>
        <w:t xml:space="preserve">values. </w:t>
      </w:r>
      <w:r w:rsidRPr="00F32EC3">
        <w:rPr>
          <w:u w:val="single"/>
        </w:rPr>
        <w:t xml:space="preserve">Change </w:t>
      </w:r>
      <w:r w:rsidRPr="00FC20B9">
        <w:rPr>
          <w:highlight w:val="cyan"/>
          <w:u w:val="single"/>
        </w:rPr>
        <w:t>agents</w:t>
      </w:r>
      <w:r w:rsidRPr="00F32EC3">
        <w:rPr>
          <w:sz w:val="16"/>
        </w:rPr>
        <w:t xml:space="preserve"> typically </w:t>
      </w:r>
      <w:r w:rsidRPr="00FC20B9">
        <w:rPr>
          <w:highlight w:val="cyan"/>
          <w:u w:val="single"/>
        </w:rPr>
        <w:t xml:space="preserve">are met with </w:t>
      </w:r>
      <w:r w:rsidRPr="00F32EC3">
        <w:rPr>
          <w:u w:val="single"/>
        </w:rPr>
        <w:t>denial and</w:t>
      </w:r>
      <w:r w:rsidRPr="00F32EC3">
        <w:rPr>
          <w:sz w:val="16"/>
        </w:rPr>
        <w:t xml:space="preserve"> great </w:t>
      </w:r>
      <w:r w:rsidRPr="00FC20B9">
        <w:rPr>
          <w:highlight w:val="cyan"/>
          <w:u w:val="single"/>
        </w:rPr>
        <w:t>resistance</w:t>
      </w:r>
      <w:r w:rsidRPr="00F32EC3">
        <w:rPr>
          <w:sz w:val="16"/>
        </w:rPr>
        <w:t xml:space="preserve">. </w:t>
      </w:r>
      <w:r w:rsidRPr="00F32EC3">
        <w:rPr>
          <w:sz w:val="16"/>
          <w:szCs w:val="12"/>
        </w:rPr>
        <w:t>Reluctance to challenge mainstream society is the major reason most efforts emphasizing education to bring about change are ineffective</w:t>
      </w:r>
      <w:r w:rsidRPr="00F32EC3">
        <w:rPr>
          <w:sz w:val="16"/>
        </w:rPr>
        <w:t xml:space="preserve">. </w:t>
      </w:r>
      <w:r w:rsidRPr="00F32EC3">
        <w:rPr>
          <w:u w:val="single"/>
        </w:rPr>
        <w:t>If societal transformation must be speedy</w:t>
      </w:r>
      <w:r w:rsidRPr="00F32EC3">
        <w:rPr>
          <w:sz w:val="16"/>
        </w:rPr>
        <w:t xml:space="preserve">, </w:t>
      </w:r>
      <w:r w:rsidRPr="00F32EC3">
        <w:rPr>
          <w:sz w:val="16"/>
          <w:szCs w:val="12"/>
        </w:rPr>
        <w:t>and most of us believe it must</w:t>
      </w:r>
      <w:r w:rsidRPr="00F32EC3">
        <w:rPr>
          <w:sz w:val="16"/>
        </w:rPr>
        <w:t xml:space="preserve">, </w:t>
      </w:r>
      <w:r w:rsidRPr="00FC20B9">
        <w:rPr>
          <w:highlight w:val="cyan"/>
          <w:u w:val="single"/>
        </w:rPr>
        <w:t xml:space="preserve">pleading with individuals to change is not </w:t>
      </w:r>
      <w:r w:rsidRPr="00F32EC3">
        <w:rPr>
          <w:u w:val="single"/>
        </w:rPr>
        <w:t xml:space="preserve">likely to be </w:t>
      </w:r>
      <w:r w:rsidRPr="00FC20B9">
        <w:rPr>
          <w:highlight w:val="cyan"/>
          <w:u w:val="single"/>
        </w:rPr>
        <w:t>effective</w:t>
      </w:r>
      <w:r w:rsidRPr="00F32EC3">
        <w:rPr>
          <w:sz w:val="16"/>
        </w:rPr>
        <w:t xml:space="preserve">.   </w:t>
      </w:r>
    </w:p>
    <w:p w:rsidR="001751F1" w:rsidRDefault="001751F1" w:rsidP="001751F1"/>
    <w:p w:rsidR="00A467D9" w:rsidRDefault="00A467D9" w:rsidP="00A467D9">
      <w:pPr>
        <w:pStyle w:val="Heading2"/>
      </w:pPr>
      <w:r>
        <w:lastRenderedPageBreak/>
        <w:t>A2 Hicks and Greene</w:t>
      </w:r>
    </w:p>
    <w:p w:rsidR="00A467D9" w:rsidRPr="00261636" w:rsidRDefault="00A467D9" w:rsidP="00A467D9">
      <w:pPr>
        <w:rPr>
          <w:b/>
        </w:rPr>
      </w:pPr>
      <w:r w:rsidRPr="00261636">
        <w:rPr>
          <w:b/>
        </w:rPr>
        <w:t>Hicks and Greene are wrong—switch-side debate is good and any alternative links worse to their criticism of debate</w:t>
      </w:r>
    </w:p>
    <w:p w:rsidR="00A467D9" w:rsidRPr="00261636" w:rsidRDefault="00A467D9" w:rsidP="00A467D9">
      <w:pPr>
        <w:rPr>
          <w:b/>
        </w:rPr>
      </w:pPr>
      <w:r w:rsidRPr="00261636">
        <w:rPr>
          <w:b/>
        </w:rPr>
        <w:t xml:space="preserve">STANNARD 2006 </w:t>
      </w:r>
      <w:r w:rsidRPr="00933C05">
        <w:rPr>
          <w:sz w:val="16"/>
        </w:rPr>
        <w:t>(Matt, Department of Communication and Journalism, University of Wyoming, Spring 2006 Faculty Senate Speaker Series Speech, April 18, http://theunderview.blogspot.com/2006/04/deliberation-democracy-and-debate.html)</w:t>
      </w:r>
    </w:p>
    <w:p w:rsidR="00A467D9" w:rsidRDefault="00A467D9" w:rsidP="00A467D9">
      <w:pPr>
        <w:rPr>
          <w:sz w:val="16"/>
        </w:rPr>
      </w:pPr>
      <w:r w:rsidRPr="00933C05">
        <w:rPr>
          <w:sz w:val="16"/>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w:t>
      </w:r>
      <w:r w:rsidRPr="00FC20B9">
        <w:rPr>
          <w:highlight w:val="cyan"/>
          <w:u w:val="single"/>
        </w:rPr>
        <w:t>Hicks and Greene's critique has several problems</w:t>
      </w:r>
      <w:r w:rsidRPr="00933C05">
        <w:rPr>
          <w:sz w:val="16"/>
        </w:rPr>
        <w:t xml:space="preserve">: First, as my colleague J.P. Lacy recently pointed out, </w:t>
      </w:r>
      <w:r w:rsidRPr="00FC20B9">
        <w:rPr>
          <w:highlight w:val="cyan"/>
          <w:u w:val="single"/>
        </w:rPr>
        <w:t>it seems a tremendous causal</w:t>
      </w:r>
      <w:r w:rsidRPr="00261636">
        <w:rPr>
          <w:u w:val="single"/>
        </w:rPr>
        <w:t xml:space="preserve"> (or even rhetorical) </w:t>
      </w:r>
      <w:r w:rsidRPr="00FC20B9">
        <w:rPr>
          <w:highlight w:val="cyan"/>
          <w:u w:val="single"/>
        </w:rPr>
        <w:t>stretch to go from "debating both sides of an issue creates civic responsibility essential to liberal democracy" to "this civic responsibility upholds the worst forms of American exceptionalism</w:t>
      </w:r>
      <w:r w:rsidRPr="00933C05">
        <w:rPr>
          <w:sz w:val="16"/>
        </w:rPr>
        <w:t xml:space="preserve">."  Second, </w:t>
      </w:r>
      <w:r w:rsidRPr="00FC20B9">
        <w:rPr>
          <w:highlight w:val="cyan"/>
          <w:u w:val="single"/>
        </w:rPr>
        <w:t>Hicks and Greene do not make any comparison of the potentially bad power of debate to any alternative.</w:t>
      </w:r>
      <w:r w:rsidRPr="00261636">
        <w:rPr>
          <w:u w:val="single"/>
        </w:rPr>
        <w:t xml:space="preserve"> Their implied alternative, however, is a form of forensic speech that privileges personal conviction. </w:t>
      </w:r>
      <w:r w:rsidRPr="00FC20B9">
        <w:rPr>
          <w:highlight w:val="cyan"/>
          <w:u w:val="single"/>
        </w:rPr>
        <w:t>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w:t>
      </w:r>
      <w:r w:rsidRPr="00933C05">
        <w:rPr>
          <w:sz w:val="16"/>
        </w:rPr>
        <w:t xml:space="preser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t>
      </w:r>
      <w:r w:rsidRPr="00261636">
        <w:rPr>
          <w:u w:val="single"/>
        </w:rPr>
        <w:t xml:space="preserve">Where Hicks and Greene see debate producing "the liberal citizen-subject," I see </w:t>
      </w:r>
      <w:r w:rsidRPr="00FC20B9">
        <w:rPr>
          <w:highlight w:val="cyan"/>
          <w:u w:val="single"/>
        </w:rPr>
        <w:t>debate</w:t>
      </w:r>
      <w:r w:rsidRPr="00261636">
        <w:rPr>
          <w:u w:val="single"/>
        </w:rPr>
        <w:t xml:space="preserve"> at least </w:t>
      </w:r>
      <w:r w:rsidRPr="00FC20B9">
        <w:rPr>
          <w:highlight w:val="cyan"/>
          <w:u w:val="single"/>
        </w:rPr>
        <w:t>having the potential to produce "the deliberative human being."</w:t>
      </w:r>
      <w:r w:rsidRPr="00261636">
        <w:rPr>
          <w:u w:val="single"/>
        </w:rPr>
        <w:t xml:space="preserve">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rhetoric, those students would have little-to-no chance of being exposed to truly oppositional ideas. Moreover, </w:t>
      </w:r>
      <w:r w:rsidRPr="00FC20B9">
        <w:rPr>
          <w:highlight w:val="cyan"/>
          <w:u w:val="single"/>
        </w:rPr>
        <w:t>if we allow ourselves to believe that it is "culturally imperialist" to help other peoples build institutions of debate and deliberation, we not only ignore living political struggles that occur in every culture, but we fall victim to a dangerous ethnocentrism in holding that "they do not value deliberation like we do</w:t>
      </w:r>
      <w:r w:rsidRPr="00261636">
        <w:rPr>
          <w:u w:val="single"/>
        </w:rPr>
        <w:t>." If the argument is that our participation in fostering debate communities abroad greases the wheels of globalization, the correct response, in debate terminology, is that such globalization is non-unique, inevitable, and there is only a risk that collaborating across cultures in public debate and deliberation will foster resistance to domination—just as debate accomplishes wherever it goes</w:t>
      </w:r>
      <w:r w:rsidRPr="00933C05">
        <w:rPr>
          <w:sz w:val="16"/>
        </w:rPr>
        <w:t xml:space="preserve">. 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w:t>
      </w:r>
      <w:r w:rsidRPr="00261636">
        <w:rPr>
          <w:u w:val="single"/>
        </w:rPr>
        <w:t>Hicks and Greene might be correct insofar as elites in various cultures can either forbid or reappropriate deliberation, but for those outside of that institutional power, democratic discussion would have a positively subversive effect</w:t>
      </w:r>
      <w:r w:rsidRPr="00933C05">
        <w:rPr>
          <w:sz w:val="16"/>
        </w:rPr>
        <w:t>.</w:t>
      </w:r>
    </w:p>
    <w:p w:rsidR="00A467D9" w:rsidRPr="00A467D9" w:rsidRDefault="00A467D9" w:rsidP="00A467D9"/>
    <w:p w:rsidR="007E084E" w:rsidRDefault="005F2623" w:rsidP="007E084E">
      <w:pPr>
        <w:pStyle w:val="Heading1"/>
      </w:pPr>
      <w:r>
        <w:lastRenderedPageBreak/>
        <w:t>*</w:t>
      </w:r>
      <w:r w:rsidR="007E084E">
        <w:t>PICs</w:t>
      </w:r>
      <w:r>
        <w:t>*</w:t>
      </w:r>
    </w:p>
    <w:p w:rsidR="00C517E3" w:rsidRDefault="0022125D" w:rsidP="005F2623">
      <w:pPr>
        <w:pStyle w:val="Heading1"/>
      </w:pPr>
      <w:r>
        <w:lastRenderedPageBreak/>
        <w:t xml:space="preserve"> </w:t>
      </w:r>
      <w:r w:rsidR="00432298">
        <w:t>“</w:t>
      </w:r>
      <w:r w:rsidR="00C517E3">
        <w:t>Natural Disaster</w:t>
      </w:r>
      <w:r w:rsidR="00432298">
        <w:t>”</w:t>
      </w:r>
      <w:r w:rsidR="00C517E3">
        <w:t xml:space="preserve"> PIC</w:t>
      </w:r>
    </w:p>
    <w:p w:rsidR="00C517E3" w:rsidRPr="000C61B6" w:rsidRDefault="00C517E3" w:rsidP="005F2623">
      <w:pPr>
        <w:pStyle w:val="Heading2"/>
      </w:pPr>
      <w:r>
        <w:lastRenderedPageBreak/>
        <w:t>1NC</w:t>
      </w:r>
    </w:p>
    <w:p w:rsidR="00C517E3" w:rsidRDefault="00C517E3" w:rsidP="00C517E3">
      <w:pPr>
        <w:pStyle w:val="Heading4"/>
      </w:pPr>
      <w:r>
        <w:t>We advocate the 1AC without its construction of the concept of a “natural disaster”</w:t>
      </w:r>
    </w:p>
    <w:p w:rsidR="00C517E3" w:rsidRPr="000C61B6" w:rsidRDefault="00C517E3" w:rsidP="00C517E3">
      <w:pPr>
        <w:pStyle w:val="Heading4"/>
      </w:pPr>
      <w:r>
        <w:t>The construction of the 2004 Indian Ocean tsunami as a “natural disaster” ignores that it was a social construct – it is not “natural” that certain populations we’re disproportionately affected based on class or race – their advocacy is in itself an act of distancing that fails to account for how we create the conditions for the “disaster” to occur in the first place – turns the thesis of the aff</w:t>
      </w:r>
    </w:p>
    <w:p w:rsidR="00C517E3" w:rsidRDefault="00C517E3" w:rsidP="00C517E3">
      <w:r w:rsidRPr="00D138BB">
        <w:rPr>
          <w:b/>
        </w:rPr>
        <w:t>Clark in 7</w:t>
      </w:r>
      <w:r>
        <w:t xml:space="preserve"> &lt;Clark N, 2007 “Living through the tsunami: vulnerability and generosity on a volatile earth”</w:t>
      </w:r>
    </w:p>
    <w:p w:rsidR="00C517E3" w:rsidRDefault="00C517E3" w:rsidP="00C517E3">
      <w:r>
        <w:t>Geoforum 38: 1127–1139&gt;</w:t>
      </w:r>
    </w:p>
    <w:p w:rsidR="00C517E3" w:rsidRPr="007B10D6" w:rsidRDefault="00C517E3" w:rsidP="00C517E3">
      <w:pPr>
        <w:rPr>
          <w:b/>
        </w:rPr>
      </w:pPr>
    </w:p>
    <w:p w:rsidR="00C517E3" w:rsidRDefault="00C517E3" w:rsidP="00C517E3">
      <w:pPr>
        <w:rPr>
          <w:sz w:val="16"/>
        </w:rPr>
      </w:pPr>
      <w:r w:rsidRPr="007B10D6">
        <w:rPr>
          <w:sz w:val="16"/>
        </w:rPr>
        <w:t>The late 1970s and 1980s saw the rise of geographical</w:t>
      </w:r>
      <w:r w:rsidRPr="007B10D6">
        <w:rPr>
          <w:sz w:val="12"/>
        </w:rPr>
        <w:t>¶</w:t>
      </w:r>
      <w:r w:rsidRPr="007B10D6">
        <w:rPr>
          <w:sz w:val="16"/>
        </w:rPr>
        <w:t xml:space="preserve"> perspectives on hazards that viewed vulnerability as having</w:t>
      </w:r>
      <w:r w:rsidRPr="007B10D6">
        <w:rPr>
          <w:sz w:val="12"/>
        </w:rPr>
        <w:t>¶</w:t>
      </w:r>
      <w:r w:rsidRPr="007B10D6">
        <w:rPr>
          <w:sz w:val="16"/>
        </w:rPr>
        <w:t xml:space="preserve"> at least as much to do with the conditions of everyday</w:t>
      </w:r>
      <w:r w:rsidRPr="007B10D6">
        <w:rPr>
          <w:sz w:val="12"/>
        </w:rPr>
        <w:t>¶</w:t>
      </w:r>
      <w:r w:rsidRPr="007B10D6">
        <w:rPr>
          <w:sz w:val="16"/>
        </w:rPr>
        <w:t xml:space="preserve"> social life as with the specific physical events that triggered</w:t>
      </w:r>
      <w:r w:rsidRPr="007B10D6">
        <w:rPr>
          <w:sz w:val="12"/>
        </w:rPr>
        <w:t>¶</w:t>
      </w:r>
      <w:r w:rsidRPr="007B10D6">
        <w:rPr>
          <w:sz w:val="16"/>
        </w:rPr>
        <w:t xml:space="preserve"> crisis situations. Drawing on Marxist political economy</w:t>
      </w:r>
      <w:r w:rsidRPr="007B10D6">
        <w:rPr>
          <w:sz w:val="12"/>
        </w:rPr>
        <w:t>¶</w:t>
      </w:r>
      <w:r w:rsidRPr="007B10D6">
        <w:rPr>
          <w:sz w:val="16"/>
        </w:rPr>
        <w:t xml:space="preserve"> and other radical traditions, these new approaches demonstrated</w:t>
      </w:r>
      <w:r w:rsidRPr="007B10D6">
        <w:rPr>
          <w:sz w:val="12"/>
        </w:rPr>
        <w:t>¶</w:t>
      </w:r>
      <w:r w:rsidRPr="007B10D6">
        <w:rPr>
          <w:sz w:val="16"/>
        </w:rPr>
        <w:t xml:space="preserve"> how </w:t>
      </w:r>
      <w:r w:rsidRPr="007B10D6">
        <w:rPr>
          <w:rStyle w:val="StyleBoldUnderline"/>
        </w:rPr>
        <w:t>specific patterns of socio-economic marginalization</w:t>
      </w:r>
      <w:r w:rsidRPr="007B10D6">
        <w:rPr>
          <w:rStyle w:val="StyleBoldUnderline"/>
          <w:b w:val="0"/>
          <w:sz w:val="12"/>
          <w:u w:val="none"/>
        </w:rPr>
        <w:t>¶</w:t>
      </w:r>
      <w:r w:rsidRPr="007B10D6">
        <w:rPr>
          <w:rStyle w:val="StyleBoldUnderline"/>
          <w:sz w:val="12"/>
        </w:rPr>
        <w:t xml:space="preserve"> </w:t>
      </w:r>
      <w:r w:rsidRPr="007B10D6">
        <w:rPr>
          <w:rStyle w:val="StyleBoldUnderline"/>
        </w:rPr>
        <w:t>and powerlessness leave some people living and</w:t>
      </w:r>
      <w:r w:rsidRPr="007B10D6">
        <w:rPr>
          <w:rStyle w:val="StyleBoldUnderline"/>
          <w:b w:val="0"/>
          <w:sz w:val="12"/>
          <w:u w:val="none"/>
        </w:rPr>
        <w:t>¶</w:t>
      </w:r>
      <w:r w:rsidRPr="007B10D6">
        <w:rPr>
          <w:rStyle w:val="StyleBoldUnderline"/>
          <w:sz w:val="12"/>
        </w:rPr>
        <w:t xml:space="preserve"> </w:t>
      </w:r>
      <w:r w:rsidRPr="007B10D6">
        <w:rPr>
          <w:rStyle w:val="StyleBoldUnderline"/>
        </w:rPr>
        <w:t>working in conditions of vulnerability to hazard which the</w:t>
      </w:r>
      <w:r w:rsidRPr="007B10D6">
        <w:rPr>
          <w:rStyle w:val="StyleBoldUnderline"/>
          <w:b w:val="0"/>
          <w:sz w:val="12"/>
          <w:u w:val="none"/>
        </w:rPr>
        <w:t>¶</w:t>
      </w:r>
      <w:r w:rsidRPr="007B10D6">
        <w:rPr>
          <w:rStyle w:val="StyleBoldUnderline"/>
          <w:sz w:val="12"/>
        </w:rPr>
        <w:t xml:space="preserve"> </w:t>
      </w:r>
      <w:r w:rsidRPr="007B10D6">
        <w:rPr>
          <w:rStyle w:val="StyleBoldUnderline"/>
        </w:rPr>
        <w:t>relatively privileged have a much greater chance of avoiding</w:t>
      </w:r>
      <w:r w:rsidRPr="007B10D6">
        <w:rPr>
          <w:sz w:val="16"/>
        </w:rPr>
        <w:t>.</w:t>
      </w:r>
      <w:r w:rsidRPr="007B10D6">
        <w:rPr>
          <w:sz w:val="12"/>
        </w:rPr>
        <w:t>¶</w:t>
      </w:r>
      <w:r w:rsidRPr="007B10D6">
        <w:rPr>
          <w:sz w:val="16"/>
        </w:rPr>
        <w:t xml:space="preserve"> Surveying the Weld at the end of the 1980s, Emel and</w:t>
      </w:r>
      <w:r w:rsidRPr="007B10D6">
        <w:rPr>
          <w:sz w:val="12"/>
        </w:rPr>
        <w:t>¶</w:t>
      </w:r>
      <w:r w:rsidRPr="007B10D6">
        <w:rPr>
          <w:sz w:val="16"/>
        </w:rPr>
        <w:t xml:space="preserve"> Peet (1989, p. 68) could assert that: ‘</w:t>
      </w:r>
      <w:r w:rsidRPr="007B10D6">
        <w:rPr>
          <w:rStyle w:val="StyleBoldUnderline"/>
        </w:rPr>
        <w:t>the geography of social</w:t>
      </w:r>
      <w:r w:rsidRPr="007B10D6">
        <w:rPr>
          <w:rStyle w:val="StyleBoldUnderline"/>
          <w:b w:val="0"/>
          <w:sz w:val="12"/>
          <w:u w:val="none"/>
        </w:rPr>
        <w:t>¶</w:t>
      </w:r>
      <w:r w:rsidRPr="007B10D6">
        <w:rPr>
          <w:rStyle w:val="StyleBoldUnderline"/>
          <w:sz w:val="12"/>
        </w:rPr>
        <w:t xml:space="preserve"> </w:t>
      </w:r>
      <w:r w:rsidRPr="00FC20B9">
        <w:rPr>
          <w:rStyle w:val="StyleBoldUnderline"/>
          <w:highlight w:val="cyan"/>
        </w:rPr>
        <w:t>Relations determines the occurrence and extent of natural</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disasters’</w:t>
      </w:r>
      <w:r w:rsidRPr="007B10D6">
        <w:rPr>
          <w:rStyle w:val="StyleBoldUnderline"/>
        </w:rPr>
        <w:t>.</w:t>
      </w:r>
      <w:r w:rsidRPr="007B10D6">
        <w:rPr>
          <w:rStyle w:val="StyleBoldUnderline"/>
          <w:b w:val="0"/>
          <w:sz w:val="12"/>
          <w:u w:val="none"/>
        </w:rPr>
        <w:t>¶</w:t>
      </w:r>
      <w:r w:rsidRPr="007B10D6">
        <w:rPr>
          <w:rStyle w:val="StyleBoldUnderline"/>
          <w:sz w:val="12"/>
        </w:rPr>
        <w:t xml:space="preserve"> </w:t>
      </w:r>
      <w:r w:rsidRPr="007B10D6">
        <w:rPr>
          <w:sz w:val="16"/>
        </w:rPr>
        <w:t>A decade and half later, this notion of a physical trigger</w:t>
      </w:r>
      <w:r w:rsidRPr="007B10D6">
        <w:rPr>
          <w:sz w:val="12"/>
        </w:rPr>
        <w:t>¶</w:t>
      </w:r>
      <w:r w:rsidRPr="007B10D6">
        <w:rPr>
          <w:sz w:val="16"/>
        </w:rPr>
        <w:t xml:space="preserve"> activating a set of pre-existing social vulnerabilities has</w:t>
      </w:r>
      <w:r w:rsidRPr="007B10D6">
        <w:rPr>
          <w:sz w:val="12"/>
        </w:rPr>
        <w:t>¶</w:t>
      </w:r>
      <w:r w:rsidRPr="007B10D6">
        <w:rPr>
          <w:sz w:val="16"/>
        </w:rPr>
        <w:t xml:space="preserve"> become well entrenched amongst critical geographers</w:t>
      </w:r>
      <w:r w:rsidRPr="007B10D6">
        <w:rPr>
          <w:rStyle w:val="StyleBoldUnderline"/>
        </w:rPr>
        <w:t xml:space="preserve">. </w:t>
      </w:r>
      <w:r w:rsidRPr="00FC20B9">
        <w:rPr>
          <w:rStyle w:val="StyleBoldUnderline"/>
          <w:highlight w:val="cyan"/>
        </w:rPr>
        <w:t>The</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tragedy in the Indian Ocean</w:t>
      </w:r>
      <w:r w:rsidRPr="007B10D6">
        <w:rPr>
          <w:rStyle w:val="StyleBoldUnderline"/>
        </w:rPr>
        <w:t>, closely followed by Hurricane</w:t>
      </w:r>
      <w:r w:rsidRPr="007B10D6">
        <w:rPr>
          <w:rStyle w:val="StyleBoldUnderline"/>
          <w:b w:val="0"/>
          <w:sz w:val="12"/>
          <w:u w:val="none"/>
        </w:rPr>
        <w:t>¶</w:t>
      </w:r>
      <w:r w:rsidRPr="007B10D6">
        <w:rPr>
          <w:rStyle w:val="StyleBoldUnderline"/>
          <w:sz w:val="12"/>
        </w:rPr>
        <w:t xml:space="preserve"> </w:t>
      </w:r>
      <w:r w:rsidRPr="007B10D6">
        <w:rPr>
          <w:rStyle w:val="StyleBoldUnderline"/>
        </w:rPr>
        <w:t xml:space="preserve">Katrina </w:t>
      </w:r>
      <w:r w:rsidRPr="00FC20B9">
        <w:rPr>
          <w:rStyle w:val="StyleBoldUnderline"/>
          <w:highlight w:val="cyan"/>
        </w:rPr>
        <w:t>afforded Neil Smith the opportunity to reiterate its</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premises</w:t>
      </w:r>
      <w:r w:rsidRPr="00FC20B9">
        <w:rPr>
          <w:sz w:val="16"/>
          <w:highlight w:val="cyan"/>
        </w:rPr>
        <w:t xml:space="preserve"> (</w:t>
      </w:r>
      <w:r w:rsidRPr="007B10D6">
        <w:rPr>
          <w:sz w:val="16"/>
        </w:rPr>
        <w:t>2005, unpag):</w:t>
      </w:r>
      <w:r w:rsidRPr="007B10D6">
        <w:rPr>
          <w:sz w:val="12"/>
        </w:rPr>
        <w:t>¶</w:t>
      </w:r>
      <w:r w:rsidRPr="007B10D6">
        <w:rPr>
          <w:sz w:val="16"/>
        </w:rPr>
        <w:t xml:space="preserve"> It is generally accepted among environmental geographers</w:t>
      </w:r>
      <w:r w:rsidRPr="007B10D6">
        <w:rPr>
          <w:sz w:val="12"/>
        </w:rPr>
        <w:t>¶</w:t>
      </w:r>
      <w:r w:rsidRPr="007B10D6">
        <w:rPr>
          <w:sz w:val="16"/>
        </w:rPr>
        <w:t xml:space="preserve"> that </w:t>
      </w:r>
      <w:r w:rsidRPr="00FC20B9">
        <w:rPr>
          <w:rStyle w:val="Emphasis"/>
          <w:highlight w:val="cyan"/>
        </w:rPr>
        <w:t>there is no such thing as a natural disaster</w:t>
      </w:r>
      <w:r w:rsidRPr="00FC20B9">
        <w:rPr>
          <w:rStyle w:val="StyleBoldUnderline"/>
          <w:highlight w:val="cyan"/>
        </w:rPr>
        <w:t>.</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In every phase and aspect of a disaster – causes, vulnerability,</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preparedness, results and response, and</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 xml:space="preserve">reconstruction – </w:t>
      </w:r>
      <w:r w:rsidRPr="00FC20B9">
        <w:rPr>
          <w:rStyle w:val="Emphasis"/>
          <w:highlight w:val="cyan"/>
        </w:rPr>
        <w:t>the contours of disaster and the</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difference between who lives and who dies is to a</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greater or lesser extent a social calculus.</w:t>
      </w:r>
      <w:r w:rsidRPr="00FC20B9">
        <w:rPr>
          <w:rStyle w:val="Emphasis"/>
          <w:b w:val="0"/>
          <w:sz w:val="12"/>
          <w:highlight w:val="cyan"/>
          <w:u w:val="none"/>
        </w:rPr>
        <w:t>¶</w:t>
      </w:r>
      <w:r w:rsidRPr="007B10D6">
        <w:rPr>
          <w:rStyle w:val="Emphasis"/>
          <w:sz w:val="12"/>
        </w:rPr>
        <w:t xml:space="preserve"> </w:t>
      </w:r>
      <w:r w:rsidRPr="007B10D6">
        <w:rPr>
          <w:sz w:val="16"/>
        </w:rPr>
        <w:t>In an editorial in Society and Space, Jim Glassman followed</w:t>
      </w:r>
      <w:r w:rsidRPr="007B10D6">
        <w:rPr>
          <w:sz w:val="12"/>
        </w:rPr>
        <w:t>¶</w:t>
      </w:r>
      <w:r w:rsidRPr="007B10D6">
        <w:rPr>
          <w:sz w:val="16"/>
        </w:rPr>
        <w:t xml:space="preserve"> a similar line of reasoning, providing the details as</w:t>
      </w:r>
      <w:r w:rsidRPr="007B10D6">
        <w:rPr>
          <w:sz w:val="12"/>
        </w:rPr>
        <w:t>¶</w:t>
      </w:r>
      <w:r w:rsidRPr="007B10D6">
        <w:rPr>
          <w:sz w:val="16"/>
        </w:rPr>
        <w:t xml:space="preserve"> they applied to </w:t>
      </w:r>
      <w:r w:rsidRPr="00FC20B9">
        <w:rPr>
          <w:rStyle w:val="StyleBoldUnderline"/>
          <w:highlight w:val="cyan"/>
        </w:rPr>
        <w:t>the tsunami’s victims</w:t>
      </w:r>
      <w:r w:rsidRPr="007B10D6">
        <w:rPr>
          <w:rStyle w:val="StyleBoldUnderline"/>
        </w:rPr>
        <w:t xml:space="preserve"> in the Indonesian province</w:t>
      </w:r>
      <w:r w:rsidRPr="007B10D6">
        <w:rPr>
          <w:rStyle w:val="StyleBoldUnderline"/>
          <w:b w:val="0"/>
          <w:sz w:val="12"/>
          <w:u w:val="none"/>
        </w:rPr>
        <w:t>¶</w:t>
      </w:r>
      <w:r w:rsidRPr="007B10D6">
        <w:rPr>
          <w:rStyle w:val="StyleBoldUnderline"/>
          <w:sz w:val="12"/>
        </w:rPr>
        <w:t xml:space="preserve"> </w:t>
      </w:r>
      <w:r w:rsidRPr="007B10D6">
        <w:rPr>
          <w:rStyle w:val="StyleBoldUnderline"/>
        </w:rPr>
        <w:t>of Aceh</w:t>
      </w:r>
      <w:r w:rsidRPr="007B10D6">
        <w:rPr>
          <w:sz w:val="16"/>
        </w:rPr>
        <w:t xml:space="preserve"> (2005, pp. 165–166):</w:t>
      </w:r>
      <w:r w:rsidRPr="007B10D6">
        <w:rPr>
          <w:sz w:val="12"/>
        </w:rPr>
        <w:t>¶</w:t>
      </w:r>
      <w:r w:rsidRPr="007B10D6">
        <w:rPr>
          <w:sz w:val="16"/>
        </w:rPr>
        <w:t xml:space="preserve"> </w:t>
      </w:r>
      <w:r w:rsidRPr="00FC20B9">
        <w:rPr>
          <w:rStyle w:val="StyleBoldUnderline"/>
          <w:highlight w:val="cyan"/>
        </w:rPr>
        <w:t>many of the population have lived in conditions of</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poverty or near-poverty</w:t>
      </w:r>
      <w:r w:rsidRPr="007B10D6">
        <w:rPr>
          <w:rStyle w:val="StyleBoldUnderline"/>
        </w:rPr>
        <w:t xml:space="preserve"> throughout the years of economic</w:t>
      </w:r>
      <w:r w:rsidRPr="007B10D6">
        <w:rPr>
          <w:rStyle w:val="StyleBoldUnderline"/>
          <w:b w:val="0"/>
          <w:sz w:val="12"/>
          <w:u w:val="none"/>
        </w:rPr>
        <w:t>¶</w:t>
      </w:r>
      <w:r w:rsidRPr="007B10D6">
        <w:rPr>
          <w:rStyle w:val="StyleBoldUnderline"/>
          <w:sz w:val="12"/>
        </w:rPr>
        <w:t xml:space="preserve"> </w:t>
      </w:r>
      <w:r w:rsidRPr="007B10D6">
        <w:rPr>
          <w:rStyle w:val="StyleBoldUnderline"/>
        </w:rPr>
        <w:t xml:space="preserve">boom. </w:t>
      </w:r>
      <w:r w:rsidRPr="00FC20B9">
        <w:rPr>
          <w:rStyle w:val="StyleBoldUnderline"/>
          <w:highlight w:val="cyan"/>
        </w:rPr>
        <w:t>Those who lived in small coastal fishing</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villages eking out a living</w:t>
      </w:r>
      <w:r w:rsidRPr="007B10D6">
        <w:rPr>
          <w:rStyle w:val="StyleBoldUnderline"/>
        </w:rPr>
        <w:t xml:space="preserve"> from the sea were among</w:t>
      </w:r>
      <w:r w:rsidRPr="007B10D6">
        <w:rPr>
          <w:rStyle w:val="StyleBoldUnderline"/>
          <w:b w:val="0"/>
          <w:sz w:val="12"/>
          <w:u w:val="none"/>
        </w:rPr>
        <w:t>¶</w:t>
      </w:r>
      <w:r w:rsidRPr="007B10D6">
        <w:rPr>
          <w:rStyle w:val="StyleBoldUnderline"/>
          <w:sz w:val="12"/>
        </w:rPr>
        <w:t xml:space="preserve"> </w:t>
      </w:r>
      <w:r w:rsidRPr="007B10D6">
        <w:rPr>
          <w:rStyle w:val="StyleBoldUnderline"/>
        </w:rPr>
        <w:t>these, and their susceptibilities to an event like the</w:t>
      </w:r>
      <w:r w:rsidRPr="007B10D6">
        <w:rPr>
          <w:rStyle w:val="StyleBoldUnderline"/>
          <w:b w:val="0"/>
          <w:sz w:val="12"/>
          <w:u w:val="none"/>
        </w:rPr>
        <w:t>¶</w:t>
      </w:r>
      <w:r w:rsidRPr="007B10D6">
        <w:rPr>
          <w:rStyle w:val="StyleBoldUnderline"/>
          <w:sz w:val="12"/>
        </w:rPr>
        <w:t xml:space="preserve"> </w:t>
      </w:r>
      <w:r w:rsidRPr="007B10D6">
        <w:rPr>
          <w:rStyle w:val="StyleBoldUnderline"/>
        </w:rPr>
        <w:t xml:space="preserve">tsunami </w:t>
      </w:r>
      <w:r w:rsidRPr="00FC20B9">
        <w:rPr>
          <w:rStyle w:val="StyleBoldUnderline"/>
          <w:highlight w:val="cyan"/>
        </w:rPr>
        <w:t>are part and parcel of this poverty.</w:t>
      </w:r>
      <w:r w:rsidRPr="00FC20B9">
        <w:rPr>
          <w:rStyle w:val="StyleBoldUnderline"/>
          <w:b w:val="0"/>
          <w:sz w:val="12"/>
          <w:highlight w:val="cyan"/>
          <w:u w:val="none"/>
        </w:rPr>
        <w:t>¶</w:t>
      </w:r>
      <w:r w:rsidRPr="007B10D6">
        <w:rPr>
          <w:rStyle w:val="StyleBoldUnderline"/>
          <w:sz w:val="12"/>
        </w:rPr>
        <w:t xml:space="preserve"> </w:t>
      </w:r>
      <w:r w:rsidRPr="007B10D6">
        <w:rPr>
          <w:sz w:val="16"/>
        </w:rPr>
        <w:t>Having observed the burden of suffering falling most heavily</w:t>
      </w:r>
      <w:r w:rsidRPr="007B10D6">
        <w:rPr>
          <w:sz w:val="12"/>
        </w:rPr>
        <w:t>¶</w:t>
      </w:r>
      <w:r w:rsidRPr="007B10D6">
        <w:rPr>
          <w:sz w:val="16"/>
        </w:rPr>
        <w:t xml:space="preserve"> on ‘the poorest fishing communities in the most ramshackle</w:t>
      </w:r>
      <w:r w:rsidRPr="007B10D6">
        <w:rPr>
          <w:sz w:val="12"/>
        </w:rPr>
        <w:t>¶</w:t>
      </w:r>
      <w:r w:rsidRPr="007B10D6">
        <w:rPr>
          <w:sz w:val="16"/>
        </w:rPr>
        <w:t xml:space="preserve"> of seaside dwellings’, Philo (2005, pp. 443–444).</w:t>
      </w:r>
      <w:r w:rsidRPr="007B10D6">
        <w:rPr>
          <w:sz w:val="12"/>
        </w:rPr>
        <w:t>¶</w:t>
      </w:r>
      <w:r w:rsidRPr="007B10D6">
        <w:rPr>
          <w:sz w:val="16"/>
        </w:rPr>
        <w:t xml:space="preserve"> couched it more questioningly</w:t>
      </w:r>
      <w:r w:rsidRPr="007B10D6">
        <w:rPr>
          <w:rStyle w:val="StyleBoldUnderline"/>
        </w:rPr>
        <w:t>. ‘</w:t>
      </w:r>
      <w:r w:rsidRPr="00FC20B9">
        <w:rPr>
          <w:rStyle w:val="Emphasis"/>
          <w:highlight w:val="cyan"/>
        </w:rPr>
        <w:t>Why’, he asked, ‘is it these</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people, the planet’s most vulnerable due to lacking</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resources available to others, who are so often the ones ‘in</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the way?’</w:t>
      </w:r>
      <w:r w:rsidRPr="00FC20B9">
        <w:rPr>
          <w:rStyle w:val="Emphasis"/>
          <w:b w:val="0"/>
          <w:sz w:val="12"/>
          <w:highlight w:val="cyan"/>
          <w:u w:val="none"/>
        </w:rPr>
        <w:t>¶</w:t>
      </w:r>
      <w:r w:rsidRPr="007B10D6">
        <w:rPr>
          <w:rStyle w:val="Emphasis"/>
          <w:sz w:val="12"/>
        </w:rPr>
        <w:t xml:space="preserve"> </w:t>
      </w:r>
      <w:r w:rsidRPr="007B10D6">
        <w:rPr>
          <w:sz w:val="16"/>
        </w:rPr>
        <w:t>No-one here, we should note, is denying the magnitude</w:t>
      </w:r>
      <w:r w:rsidRPr="007B10D6">
        <w:rPr>
          <w:sz w:val="12"/>
        </w:rPr>
        <w:t>¶</w:t>
      </w:r>
      <w:r w:rsidRPr="007B10D6">
        <w:rPr>
          <w:sz w:val="16"/>
        </w:rPr>
        <w:t xml:space="preserve"> of the geological trigger event. But it is clear that critical or</w:t>
      </w:r>
      <w:r w:rsidRPr="007B10D6">
        <w:rPr>
          <w:sz w:val="12"/>
        </w:rPr>
        <w:t>¶</w:t>
      </w:r>
      <w:r w:rsidRPr="007B10D6">
        <w:rPr>
          <w:sz w:val="16"/>
        </w:rPr>
        <w:t xml:space="preserve"> radical geographers still feel obliged to push for the full recognition</w:t>
      </w:r>
      <w:r w:rsidRPr="007B10D6">
        <w:rPr>
          <w:sz w:val="12"/>
        </w:rPr>
        <w:t>¶</w:t>
      </w:r>
      <w:r w:rsidRPr="007B10D6">
        <w:rPr>
          <w:sz w:val="16"/>
        </w:rPr>
        <w:t xml:space="preserve"> of the social preconditions of disaster. While such</w:t>
      </w:r>
      <w:r w:rsidRPr="007B10D6">
        <w:rPr>
          <w:sz w:val="12"/>
        </w:rPr>
        <w:t>¶</w:t>
      </w:r>
      <w:r w:rsidRPr="007B10D6">
        <w:rPr>
          <w:sz w:val="16"/>
        </w:rPr>
        <w:t xml:space="preserve"> assertions are clearly in keeping with the cognitive and analytical</w:t>
      </w:r>
      <w:r w:rsidRPr="007B10D6">
        <w:rPr>
          <w:sz w:val="12"/>
        </w:rPr>
        <w:t>¶</w:t>
      </w:r>
      <w:r w:rsidRPr="007B10D6">
        <w:rPr>
          <w:sz w:val="16"/>
        </w:rPr>
        <w:t xml:space="preserve"> styles characteristic of the modern social sciences,</w:t>
      </w:r>
      <w:r w:rsidRPr="007B10D6">
        <w:rPr>
          <w:sz w:val="12"/>
        </w:rPr>
        <w:t>¶</w:t>
      </w:r>
      <w:r w:rsidRPr="007B10D6">
        <w:rPr>
          <w:sz w:val="16"/>
        </w:rPr>
        <w:t xml:space="preserve"> they also manifest the moral-political imperative that has</w:t>
      </w:r>
      <w:r w:rsidRPr="007B10D6">
        <w:rPr>
          <w:sz w:val="12"/>
        </w:rPr>
        <w:t>¶</w:t>
      </w:r>
      <w:r w:rsidRPr="007B10D6">
        <w:rPr>
          <w:sz w:val="16"/>
        </w:rPr>
        <w:t xml:space="preserve"> long animated critical inquiry: that which we might call, in</w:t>
      </w:r>
      <w:r w:rsidRPr="007B10D6">
        <w:rPr>
          <w:sz w:val="12"/>
        </w:rPr>
        <w:t>¶</w:t>
      </w:r>
      <w:r w:rsidRPr="007B10D6">
        <w:rPr>
          <w:sz w:val="16"/>
        </w:rPr>
        <w:t xml:space="preserve"> the simplest terms, a desire for justice. Benjamin Wisner</w:t>
      </w:r>
      <w:r w:rsidRPr="007B10D6">
        <w:rPr>
          <w:sz w:val="12"/>
        </w:rPr>
        <w:t>¶</w:t>
      </w:r>
      <w:r w:rsidRPr="007B10D6">
        <w:rPr>
          <w:sz w:val="16"/>
        </w:rPr>
        <w:t xml:space="preserve"> expresses it succinctly: </w:t>
      </w:r>
      <w:r w:rsidRPr="007B10D6">
        <w:rPr>
          <w:rStyle w:val="StyleBoldUnderline"/>
        </w:rPr>
        <w:t>‘</w:t>
      </w:r>
      <w:r w:rsidRPr="00FC20B9">
        <w:rPr>
          <w:rStyle w:val="StyleBoldUnderline"/>
          <w:highlight w:val="cyan"/>
        </w:rPr>
        <w:t>The people in the way whenever a</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real disaster happens, the poor, the weak, the hungry,</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deserve better’</w:t>
      </w:r>
      <w:r w:rsidRPr="007B10D6">
        <w:rPr>
          <w:sz w:val="16"/>
        </w:rPr>
        <w:t xml:space="preserve"> (cited in Philo, 2005, p. 444</w:t>
      </w:r>
    </w:p>
    <w:p w:rsidR="00C517E3" w:rsidRDefault="00C517E3" w:rsidP="00C517E3">
      <w:pPr>
        <w:rPr>
          <w:sz w:val="16"/>
        </w:rPr>
      </w:pPr>
    </w:p>
    <w:p w:rsidR="00C517E3" w:rsidRDefault="00C517E3" w:rsidP="00C517E3">
      <w:pPr>
        <w:pStyle w:val="Heading2"/>
      </w:pPr>
      <w:r>
        <w:lastRenderedPageBreak/>
        <w:t xml:space="preserve">2NC Ext </w:t>
      </w:r>
    </w:p>
    <w:p w:rsidR="00C517E3" w:rsidRPr="00E610B3" w:rsidRDefault="00C517E3" w:rsidP="00C517E3">
      <w:pPr>
        <w:pStyle w:val="Heading4"/>
      </w:pPr>
      <w:r>
        <w:t>This turns the aff – the conception of a natural disaster not only ignores our own agency in the violent it creates but also displaces it from similar imperial disasters that are ignored – understanding all disasters as man-made is crucial to confronting the injustice the aff seeks to prevent</w:t>
      </w:r>
    </w:p>
    <w:p w:rsidR="00C517E3" w:rsidRDefault="00C517E3" w:rsidP="00C517E3">
      <w:r w:rsidRPr="00D138BB">
        <w:rPr>
          <w:b/>
        </w:rPr>
        <w:t>Clark in 7</w:t>
      </w:r>
      <w:r>
        <w:t xml:space="preserve"> &lt;Clark N, 2007 “Living through the tsunami: vulnerability and generosity on a volatile earth”</w:t>
      </w:r>
    </w:p>
    <w:p w:rsidR="00C517E3" w:rsidRDefault="00C517E3" w:rsidP="00C517E3">
      <w:r>
        <w:t>Geoforum 38: 1127–1139&gt;</w:t>
      </w:r>
    </w:p>
    <w:p w:rsidR="00C517E3" w:rsidRDefault="00C517E3" w:rsidP="00C517E3">
      <w:pPr>
        <w:rPr>
          <w:rStyle w:val="StyleBoldUnderline"/>
        </w:rPr>
      </w:pPr>
    </w:p>
    <w:p w:rsidR="00C517E3" w:rsidRDefault="00C517E3" w:rsidP="00C517E3">
      <w:pPr>
        <w:rPr>
          <w:rStyle w:val="StyleBoldUnderline"/>
          <w:b w:val="0"/>
          <w:sz w:val="16"/>
          <w:u w:val="none"/>
        </w:rPr>
      </w:pPr>
      <w:r w:rsidRPr="00F105F5">
        <w:rPr>
          <w:rStyle w:val="StyleBoldUnderline"/>
          <w:b w:val="0"/>
          <w:sz w:val="16"/>
          <w:u w:val="none"/>
        </w:rPr>
        <w:t xml:space="preserve">But </w:t>
      </w:r>
      <w:r w:rsidRPr="00E11C6D">
        <w:rPr>
          <w:rStyle w:val="StyleBoldUnderline"/>
        </w:rPr>
        <w:t>what happens when generosity takes on the guise of</w:t>
      </w:r>
      <w:r w:rsidRPr="00F105F5">
        <w:rPr>
          <w:rStyle w:val="StyleBoldUnderline"/>
          <w:b w:val="0"/>
          <w:sz w:val="12"/>
          <w:u w:val="none"/>
        </w:rPr>
        <w:t>¶</w:t>
      </w:r>
      <w:r w:rsidRPr="00F105F5">
        <w:rPr>
          <w:rStyle w:val="StyleBoldUnderline"/>
          <w:sz w:val="12"/>
        </w:rPr>
        <w:t xml:space="preserve"> </w:t>
      </w:r>
      <w:r w:rsidRPr="00E11C6D">
        <w:rPr>
          <w:rStyle w:val="StyleBoldUnderline"/>
        </w:rPr>
        <w:t>excessiveness, rather than insufficiency? And what if it can</w:t>
      </w:r>
      <w:r w:rsidRPr="00F105F5">
        <w:rPr>
          <w:rStyle w:val="StyleBoldUnderline"/>
          <w:b w:val="0"/>
          <w:sz w:val="12"/>
          <w:u w:val="none"/>
        </w:rPr>
        <w:t>¶</w:t>
      </w:r>
      <w:r w:rsidRPr="00F105F5">
        <w:rPr>
          <w:rStyle w:val="StyleBoldUnderline"/>
          <w:sz w:val="12"/>
        </w:rPr>
        <w:t xml:space="preserve"> </w:t>
      </w:r>
      <w:r w:rsidRPr="00E11C6D">
        <w:rPr>
          <w:rStyle w:val="StyleBoldUnderline"/>
        </w:rPr>
        <w:t>be seen to be reaching out across continents and oceans, in</w:t>
      </w:r>
      <w:r w:rsidRPr="00F105F5">
        <w:rPr>
          <w:rStyle w:val="StyleBoldUnderline"/>
          <w:b w:val="0"/>
          <w:sz w:val="12"/>
          <w:u w:val="none"/>
        </w:rPr>
        <w:t>¶</w:t>
      </w:r>
      <w:r w:rsidRPr="00F105F5">
        <w:rPr>
          <w:rStyle w:val="StyleBoldUnderline"/>
          <w:sz w:val="12"/>
        </w:rPr>
        <w:t xml:space="preserve"> </w:t>
      </w:r>
      <w:r w:rsidRPr="00E11C6D">
        <w:rPr>
          <w:rStyle w:val="StyleBoldUnderline"/>
        </w:rPr>
        <w:t>advance of any intellectual directives or critical admonitions?</w:t>
      </w:r>
      <w:r w:rsidRPr="00F105F5">
        <w:rPr>
          <w:rStyle w:val="StyleBoldUnderline"/>
          <w:b w:val="0"/>
          <w:sz w:val="12"/>
          <w:u w:val="none"/>
        </w:rPr>
        <w:t>¶</w:t>
      </w:r>
      <w:r w:rsidRPr="00F105F5">
        <w:rPr>
          <w:rStyle w:val="StyleBoldUnderline"/>
          <w:sz w:val="12"/>
        </w:rPr>
        <w:t xml:space="preserve"> </w:t>
      </w:r>
      <w:r w:rsidRPr="00F105F5">
        <w:rPr>
          <w:rStyle w:val="StyleBoldUnderline"/>
          <w:b w:val="0"/>
          <w:sz w:val="16"/>
          <w:u w:val="none"/>
        </w:rPr>
        <w:t>As we saw earlier, the recurring motif in reports on</w:t>
      </w:r>
      <w:r w:rsidRPr="00F105F5">
        <w:rPr>
          <w:rStyle w:val="StyleBoldUnderline"/>
          <w:b w:val="0"/>
          <w:sz w:val="12"/>
          <w:u w:val="none"/>
        </w:rPr>
        <w:t>¶</w:t>
      </w:r>
      <w:r w:rsidRPr="00F105F5">
        <w:rPr>
          <w:rStyle w:val="StyleBoldUnderline"/>
          <w:b w:val="0"/>
          <w:sz w:val="16"/>
          <w:u w:val="none"/>
        </w:rPr>
        <w:t xml:space="preserve"> post-tsunami donorship is one of plenitude, </w:t>
      </w:r>
      <w:r w:rsidRPr="00E11C6D">
        <w:rPr>
          <w:rStyle w:val="StyleBoldUnderline"/>
        </w:rPr>
        <w:t>in respect to</w:t>
      </w:r>
      <w:r w:rsidRPr="00F105F5">
        <w:rPr>
          <w:rStyle w:val="StyleBoldUnderline"/>
          <w:b w:val="0"/>
          <w:sz w:val="12"/>
          <w:u w:val="none"/>
        </w:rPr>
        <w:t>¶</w:t>
      </w:r>
      <w:r w:rsidRPr="00F105F5">
        <w:rPr>
          <w:rStyle w:val="StyleBoldUnderline"/>
          <w:sz w:val="12"/>
        </w:rPr>
        <w:t xml:space="preserve"> </w:t>
      </w:r>
      <w:r w:rsidRPr="00E11C6D">
        <w:rPr>
          <w:rStyle w:val="StyleBoldUnderline"/>
        </w:rPr>
        <w:t xml:space="preserve">local and international gifting alike. </w:t>
      </w:r>
      <w:r w:rsidRPr="00FC20B9">
        <w:rPr>
          <w:rStyle w:val="StyleBoldUnderline"/>
          <w:highlight w:val="cyan"/>
        </w:rPr>
        <w:t>Earlier accounts of</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abundant hand-outs of food, superfluous distributions of</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used clothing and unrestrained monetary donations have</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since been appended by accounts of an oversupply of</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replacement fishing boats</w:t>
      </w:r>
      <w:r w:rsidRPr="00E11C6D">
        <w:rPr>
          <w:rStyle w:val="StyleBoldUnderline"/>
        </w:rPr>
        <w:t>,</w:t>
      </w:r>
      <w:r w:rsidRPr="00F105F5">
        <w:rPr>
          <w:rStyle w:val="StyleBoldUnderline"/>
          <w:b w:val="0"/>
          <w:sz w:val="16"/>
          <w:u w:val="none"/>
        </w:rPr>
        <w:t xml:space="preserve"> of the doubling up of inoculations</w:t>
      </w:r>
      <w:r w:rsidRPr="00F105F5">
        <w:rPr>
          <w:rStyle w:val="StyleBoldUnderline"/>
          <w:b w:val="0"/>
          <w:sz w:val="12"/>
          <w:u w:val="none"/>
        </w:rPr>
        <w:t>¶</w:t>
      </w:r>
      <w:r w:rsidRPr="00F105F5">
        <w:rPr>
          <w:rStyle w:val="StyleBoldUnderline"/>
          <w:b w:val="0"/>
          <w:sz w:val="16"/>
          <w:u w:val="none"/>
        </w:rPr>
        <w:t xml:space="preserve"> against infectious disease, and even of an overzealous</w:t>
      </w:r>
      <w:r w:rsidRPr="00F105F5">
        <w:rPr>
          <w:rStyle w:val="StyleBoldUnderline"/>
          <w:b w:val="0"/>
          <w:sz w:val="12"/>
          <w:u w:val="none"/>
        </w:rPr>
        <w:t>¶</w:t>
      </w:r>
      <w:r w:rsidRPr="00F105F5">
        <w:rPr>
          <w:rStyle w:val="StyleBoldUnderline"/>
          <w:b w:val="0"/>
          <w:sz w:val="16"/>
          <w:u w:val="none"/>
        </w:rPr>
        <w:t xml:space="preserve"> gathering of information and testimonials from traumatised</w:t>
      </w:r>
      <w:r w:rsidRPr="00F105F5">
        <w:rPr>
          <w:rStyle w:val="StyleBoldUnderline"/>
          <w:b w:val="0"/>
          <w:sz w:val="12"/>
          <w:u w:val="none"/>
        </w:rPr>
        <w:t>¶</w:t>
      </w:r>
      <w:r w:rsidRPr="00F105F5">
        <w:rPr>
          <w:rStyle w:val="StyleBoldUnderline"/>
          <w:b w:val="0"/>
          <w:sz w:val="16"/>
          <w:u w:val="none"/>
        </w:rPr>
        <w:t xml:space="preserve"> survivors (Tarrant, 2005; Batha, 2005; Waldman,</w:t>
      </w:r>
      <w:r w:rsidRPr="00F105F5">
        <w:rPr>
          <w:rStyle w:val="StyleBoldUnderline"/>
          <w:b w:val="0"/>
          <w:sz w:val="12"/>
          <w:u w:val="none"/>
        </w:rPr>
        <w:t>¶</w:t>
      </w:r>
      <w:r w:rsidRPr="00F105F5">
        <w:rPr>
          <w:rStyle w:val="StyleBoldUnderline"/>
          <w:b w:val="0"/>
          <w:sz w:val="16"/>
          <w:u w:val="none"/>
        </w:rPr>
        <w:t xml:space="preserve"> 2005).</w:t>
      </w:r>
      <w:r w:rsidRPr="00F105F5">
        <w:rPr>
          <w:rStyle w:val="StyleBoldUnderline"/>
          <w:b w:val="0"/>
          <w:sz w:val="12"/>
          <w:u w:val="none"/>
        </w:rPr>
        <w:t>¶</w:t>
      </w:r>
      <w:r w:rsidRPr="00F105F5">
        <w:rPr>
          <w:rStyle w:val="StyleBoldUnderline"/>
          <w:b w:val="0"/>
          <w:sz w:val="16"/>
          <w:u w:val="none"/>
        </w:rPr>
        <w:t xml:space="preserve"> What should we make of this? </w:t>
      </w:r>
      <w:r w:rsidRPr="00E11C6D">
        <w:rPr>
          <w:rStyle w:val="StyleBoldUnderline"/>
        </w:rPr>
        <w:t>Left-liberal commentators</w:t>
      </w:r>
      <w:r w:rsidRPr="00F105F5">
        <w:rPr>
          <w:rStyle w:val="StyleBoldUnderline"/>
          <w:b w:val="0"/>
          <w:sz w:val="12"/>
          <w:u w:val="none"/>
        </w:rPr>
        <w:t>¶</w:t>
      </w:r>
      <w:r w:rsidRPr="00F105F5">
        <w:rPr>
          <w:rStyle w:val="StyleBoldUnderline"/>
          <w:sz w:val="12"/>
        </w:rPr>
        <w:t xml:space="preserve"> </w:t>
      </w:r>
      <w:r w:rsidRPr="00E11C6D">
        <w:rPr>
          <w:rStyle w:val="StyleBoldUnderline"/>
        </w:rPr>
        <w:t>seem to have moved quickly to revisit the moral geography</w:t>
      </w:r>
      <w:r w:rsidRPr="00F105F5">
        <w:rPr>
          <w:rStyle w:val="StyleBoldUnderline"/>
          <w:b w:val="0"/>
          <w:sz w:val="12"/>
          <w:u w:val="none"/>
        </w:rPr>
        <w:t>¶</w:t>
      </w:r>
      <w:r w:rsidRPr="00F105F5">
        <w:rPr>
          <w:rStyle w:val="StyleBoldUnderline"/>
          <w:sz w:val="12"/>
        </w:rPr>
        <w:t xml:space="preserve"> </w:t>
      </w:r>
      <w:r w:rsidRPr="00E11C6D">
        <w:rPr>
          <w:rStyle w:val="StyleBoldUnderline"/>
        </w:rPr>
        <w:t>of carelessness and culpability in order to contain the</w:t>
      </w:r>
      <w:r w:rsidRPr="00F105F5">
        <w:rPr>
          <w:rStyle w:val="StyleBoldUnderline"/>
          <w:b w:val="0"/>
          <w:sz w:val="12"/>
          <w:u w:val="none"/>
        </w:rPr>
        <w:t>¶</w:t>
      </w:r>
      <w:r w:rsidRPr="00F105F5">
        <w:rPr>
          <w:rStyle w:val="StyleBoldUnderline"/>
          <w:sz w:val="12"/>
        </w:rPr>
        <w:t xml:space="preserve"> </w:t>
      </w:r>
      <w:r w:rsidRPr="00E11C6D">
        <w:rPr>
          <w:rStyle w:val="StyleBoldUnderline"/>
        </w:rPr>
        <w:t>evidence of exorbitant generosity, as speedily as they</w:t>
      </w:r>
      <w:r w:rsidRPr="00F105F5">
        <w:rPr>
          <w:rStyle w:val="StyleBoldUnderline"/>
          <w:b w:val="0"/>
          <w:sz w:val="12"/>
          <w:u w:val="none"/>
        </w:rPr>
        <w:t>¶</w:t>
      </w:r>
      <w:r w:rsidRPr="00F105F5">
        <w:rPr>
          <w:rStyle w:val="StyleBoldUnderline"/>
          <w:sz w:val="12"/>
        </w:rPr>
        <w:t xml:space="preserve"> </w:t>
      </w:r>
      <w:r w:rsidRPr="00E11C6D">
        <w:rPr>
          <w:rStyle w:val="StyleBoldUnderline"/>
        </w:rPr>
        <w:t>moved to subvert the ‘act of God’ storyline</w:t>
      </w:r>
      <w:r w:rsidRPr="00F105F5">
        <w:rPr>
          <w:rStyle w:val="StyleBoldUnderline"/>
          <w:b w:val="0"/>
          <w:sz w:val="16"/>
          <w:u w:val="none"/>
        </w:rPr>
        <w:t>. As soon as the</w:t>
      </w:r>
      <w:r w:rsidRPr="00F105F5">
        <w:rPr>
          <w:rStyle w:val="StyleBoldUnderline"/>
          <w:b w:val="0"/>
          <w:sz w:val="12"/>
          <w:u w:val="none"/>
        </w:rPr>
        <w:t>¶</w:t>
      </w:r>
      <w:r w:rsidRPr="00F105F5">
        <w:rPr>
          <w:rStyle w:val="StyleBoldUnderline"/>
          <w:b w:val="0"/>
          <w:sz w:val="16"/>
          <w:u w:val="none"/>
        </w:rPr>
        <w:t xml:space="preserve"> extent of public donation and state pledges became apparent,</w:t>
      </w:r>
      <w:r w:rsidRPr="00F105F5">
        <w:rPr>
          <w:rStyle w:val="StyleBoldUnderline"/>
          <w:b w:val="0"/>
          <w:sz w:val="12"/>
          <w:u w:val="none"/>
        </w:rPr>
        <w:t>¶</w:t>
      </w:r>
      <w:r w:rsidRPr="00F105F5">
        <w:rPr>
          <w:rStyle w:val="StyleBoldUnderline"/>
          <w:b w:val="0"/>
          <w:sz w:val="16"/>
          <w:u w:val="none"/>
        </w:rPr>
        <w:t xml:space="preserve"> </w:t>
      </w:r>
      <w:r w:rsidRPr="00FC20B9">
        <w:rPr>
          <w:rStyle w:val="Emphasis"/>
          <w:highlight w:val="cyan"/>
        </w:rPr>
        <w:t>critics raised the question of why this disaster had¶ attracted so much attention, where no-less deserving causes¶ had been left wanting</w:t>
      </w:r>
      <w:r w:rsidRPr="00F105F5">
        <w:rPr>
          <w:rStyle w:val="StyleBoldUnderline"/>
          <w:b w:val="0"/>
          <w:sz w:val="16"/>
          <w:u w:val="none"/>
        </w:rPr>
        <w:t>. ‘I am bewildered by the world reaction</w:t>
      </w:r>
      <w:r w:rsidRPr="00F105F5">
        <w:rPr>
          <w:rStyle w:val="StyleBoldUnderline"/>
          <w:b w:val="0"/>
          <w:sz w:val="12"/>
          <w:u w:val="none"/>
        </w:rPr>
        <w:t>¶</w:t>
      </w:r>
      <w:r w:rsidRPr="00F105F5">
        <w:rPr>
          <w:rStyle w:val="StyleBoldUnderline"/>
          <w:b w:val="0"/>
          <w:sz w:val="16"/>
          <w:u w:val="none"/>
        </w:rPr>
        <w:t xml:space="preserve"> to the tsunami tragedy’, wrote Jones (2005, unpag) in</w:t>
      </w:r>
      <w:r w:rsidRPr="00F105F5">
        <w:rPr>
          <w:rStyle w:val="StyleBoldUnderline"/>
          <w:b w:val="0"/>
          <w:sz w:val="12"/>
          <w:u w:val="none"/>
        </w:rPr>
        <w:t>¶</w:t>
      </w:r>
      <w:r w:rsidRPr="00F105F5">
        <w:rPr>
          <w:rStyle w:val="StyleBoldUnderline"/>
          <w:b w:val="0"/>
          <w:sz w:val="16"/>
          <w:u w:val="none"/>
        </w:rPr>
        <w:t xml:space="preserve"> </w:t>
      </w:r>
      <w:r w:rsidRPr="00E11C6D">
        <w:rPr>
          <w:rStyle w:val="StyleBoldUnderline"/>
        </w:rPr>
        <w:t>an article entitled ‘A man-made tsunami’ in the UK Guardian</w:t>
      </w:r>
      <w:r w:rsidRPr="00F105F5">
        <w:rPr>
          <w:rStyle w:val="StyleBoldUnderline"/>
          <w:b w:val="0"/>
          <w:sz w:val="12"/>
          <w:u w:val="none"/>
        </w:rPr>
        <w:t>¶</w:t>
      </w:r>
      <w:r w:rsidRPr="00F105F5">
        <w:rPr>
          <w:rStyle w:val="StyleBoldUnderline"/>
          <w:sz w:val="12"/>
        </w:rPr>
        <w:t xml:space="preserve"> </w:t>
      </w:r>
      <w:r w:rsidRPr="00E11C6D">
        <w:rPr>
          <w:rStyle w:val="StyleBoldUnderline"/>
        </w:rPr>
        <w:t>a fortnight after the tragedy. ‘</w:t>
      </w:r>
      <w:r w:rsidRPr="00FC20B9">
        <w:rPr>
          <w:rStyle w:val="StyleBoldUnderline"/>
          <w:highlight w:val="cyan"/>
        </w:rPr>
        <w:t>Nobody is making this</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sort of fuss about all the people killed in Iraq and yet it’s a</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human catastrophe of comparable dimensions’</w:t>
      </w:r>
      <w:r w:rsidRPr="00F105F5">
        <w:rPr>
          <w:rStyle w:val="StyleBoldUnderline"/>
          <w:b w:val="0"/>
          <w:sz w:val="16"/>
          <w:u w:val="none"/>
        </w:rPr>
        <w:t>. As Pilger</w:t>
      </w:r>
      <w:r w:rsidRPr="00F105F5">
        <w:rPr>
          <w:rStyle w:val="StyleBoldUnderline"/>
          <w:b w:val="0"/>
          <w:sz w:val="12"/>
          <w:u w:val="none"/>
        </w:rPr>
        <w:t>¶</w:t>
      </w:r>
      <w:r w:rsidRPr="00F105F5">
        <w:rPr>
          <w:rStyle w:val="StyleBoldUnderline"/>
          <w:b w:val="0"/>
          <w:sz w:val="16"/>
          <w:u w:val="none"/>
        </w:rPr>
        <w:t xml:space="preserve"> (2005, unpag) put it, in the same week: </w:t>
      </w:r>
      <w:r w:rsidRPr="00E11C6D">
        <w:rPr>
          <w:rStyle w:val="StyleBoldUnderline"/>
        </w:rPr>
        <w:t>‘</w:t>
      </w:r>
      <w:r w:rsidRPr="00FC20B9">
        <w:rPr>
          <w:rStyle w:val="StyleBoldUnderline"/>
          <w:highlight w:val="cyan"/>
        </w:rPr>
        <w:t>The victims of a</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great natural disaster are worthy</w:t>
      </w:r>
      <w:r w:rsidRPr="00E11C6D">
        <w:rPr>
          <w:rStyle w:val="StyleBoldUnderline"/>
        </w:rPr>
        <w:t xml:space="preserve"> (though for how long is</w:t>
      </w:r>
      <w:r w:rsidRPr="00F105F5">
        <w:rPr>
          <w:rStyle w:val="StyleBoldUnderline"/>
          <w:b w:val="0"/>
          <w:sz w:val="12"/>
          <w:u w:val="none"/>
        </w:rPr>
        <w:t>¶</w:t>
      </w:r>
      <w:r w:rsidRPr="00F105F5">
        <w:rPr>
          <w:rStyle w:val="StyleBoldUnderline"/>
          <w:sz w:val="12"/>
        </w:rPr>
        <w:t xml:space="preserve"> </w:t>
      </w:r>
      <w:r w:rsidRPr="00E11C6D">
        <w:rPr>
          <w:rStyle w:val="StyleBoldUnderline"/>
        </w:rPr>
        <w:t xml:space="preserve">uncertain) </w:t>
      </w:r>
      <w:r w:rsidRPr="00FC20B9">
        <w:rPr>
          <w:rStyle w:val="StyleBoldUnderline"/>
          <w:highlight w:val="cyan"/>
        </w:rPr>
        <w:t>while the victims of man-made imperial disasters</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are unworthy and very often unmentionable’ ‘</w:t>
      </w:r>
      <w:r w:rsidRPr="00FC20B9">
        <w:rPr>
          <w:rStyle w:val="Emphasis"/>
          <w:highlight w:val="cyan"/>
        </w:rPr>
        <w:t>The other</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tsunami is worldwide’, he continued ‘causing 24,000 deaths</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every day from poverty and debt and division’</w:t>
      </w:r>
      <w:r w:rsidRPr="00E11C6D">
        <w:rPr>
          <w:rStyle w:val="Emphasis"/>
        </w:rPr>
        <w:t>.</w:t>
      </w:r>
      <w:r w:rsidRPr="00F105F5">
        <w:rPr>
          <w:rStyle w:val="StyleBoldUnderline"/>
          <w:b w:val="0"/>
          <w:sz w:val="12"/>
          <w:u w:val="none"/>
        </w:rPr>
        <w:t>¶</w:t>
      </w:r>
      <w:r w:rsidRPr="00F105F5">
        <w:rPr>
          <w:rStyle w:val="StyleBoldUnderline"/>
          <w:sz w:val="12"/>
        </w:rPr>
        <w:t xml:space="preserve"> </w:t>
      </w:r>
      <w:r w:rsidRPr="00F105F5">
        <w:rPr>
          <w:rStyle w:val="StyleBoldUnderline"/>
          <w:b w:val="0"/>
          <w:sz w:val="16"/>
          <w:u w:val="none"/>
        </w:rPr>
        <w:t>Later, as the massive relief and recovery effort was subjected</w:t>
      </w:r>
      <w:r w:rsidRPr="00F105F5">
        <w:rPr>
          <w:rStyle w:val="StyleBoldUnderline"/>
          <w:b w:val="0"/>
          <w:sz w:val="12"/>
          <w:u w:val="none"/>
        </w:rPr>
        <w:t>¶</w:t>
      </w:r>
      <w:r w:rsidRPr="00F105F5">
        <w:rPr>
          <w:rStyle w:val="StyleBoldUnderline"/>
          <w:b w:val="0"/>
          <w:sz w:val="16"/>
          <w:u w:val="none"/>
        </w:rPr>
        <w:t xml:space="preserve"> to assessment and scrutiny, left-liberal criticism</w:t>
      </w:r>
      <w:r w:rsidRPr="00F105F5">
        <w:rPr>
          <w:rStyle w:val="StyleBoldUnderline"/>
          <w:b w:val="0"/>
          <w:sz w:val="12"/>
          <w:u w:val="none"/>
        </w:rPr>
        <w:t>¶</w:t>
      </w:r>
      <w:r w:rsidRPr="00F105F5">
        <w:rPr>
          <w:rStyle w:val="StyleBoldUnderline"/>
          <w:b w:val="0"/>
          <w:sz w:val="16"/>
          <w:u w:val="none"/>
        </w:rPr>
        <w:t xml:space="preserve"> became more pointed. As Mari Marcel Thekaekara put it</w:t>
      </w:r>
      <w:r w:rsidRPr="00F105F5">
        <w:rPr>
          <w:rStyle w:val="StyleBoldUnderline"/>
          <w:b w:val="0"/>
          <w:sz w:val="12"/>
          <w:u w:val="none"/>
        </w:rPr>
        <w:t>¶</w:t>
      </w:r>
      <w:r w:rsidRPr="00F105F5">
        <w:rPr>
          <w:rStyle w:val="StyleBoldUnderline"/>
          <w:b w:val="0"/>
          <w:sz w:val="16"/>
          <w:u w:val="none"/>
        </w:rPr>
        <w:t xml:space="preserve"> bluntly in a report in the New Internationalist: ‘</w:t>
      </w:r>
      <w:r w:rsidRPr="00FC20B9">
        <w:rPr>
          <w:rStyle w:val="StyleBoldUnderline"/>
          <w:highlight w:val="cyan"/>
        </w:rPr>
        <w:t>The Tsunami</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tossed up unnecessary, conspicuous, vulgar spending</w:t>
      </w:r>
      <w:r w:rsidRPr="00E11C6D">
        <w:rPr>
          <w:rStyle w:val="StyleBoldUnderline"/>
        </w:rPr>
        <w:t>’</w:t>
      </w:r>
      <w:r w:rsidRPr="00F105F5">
        <w:rPr>
          <w:rStyle w:val="StyleBoldUnderline"/>
          <w:b w:val="0"/>
          <w:sz w:val="12"/>
          <w:u w:val="none"/>
        </w:rPr>
        <w:t>¶</w:t>
      </w:r>
      <w:r w:rsidRPr="00F105F5">
        <w:rPr>
          <w:rStyle w:val="StyleBoldUnderline"/>
          <w:b w:val="0"/>
          <w:sz w:val="16"/>
          <w:u w:val="none"/>
        </w:rPr>
        <w:t xml:space="preserve"> (2005, p. 21). </w:t>
      </w:r>
      <w:r w:rsidRPr="00912502">
        <w:rPr>
          <w:rStyle w:val="StyleBoldUnderline"/>
        </w:rPr>
        <w:t>International NGOs</w:t>
      </w:r>
      <w:r w:rsidRPr="00E11C6D">
        <w:rPr>
          <w:rStyle w:val="StyleBoldUnderline"/>
        </w:rPr>
        <w:t>, in particular, have come</w:t>
      </w:r>
      <w:r w:rsidRPr="00F105F5">
        <w:rPr>
          <w:rStyle w:val="StyleBoldUnderline"/>
          <w:b w:val="0"/>
          <w:sz w:val="12"/>
          <w:u w:val="none"/>
        </w:rPr>
        <w:t>¶</w:t>
      </w:r>
      <w:r w:rsidRPr="00F105F5">
        <w:rPr>
          <w:rStyle w:val="StyleBoldUnderline"/>
          <w:sz w:val="12"/>
        </w:rPr>
        <w:t xml:space="preserve"> </w:t>
      </w:r>
      <w:r w:rsidRPr="00E11C6D">
        <w:rPr>
          <w:rStyle w:val="StyleBoldUnderline"/>
        </w:rPr>
        <w:t>under assault for their insensitivity to local traditions and</w:t>
      </w:r>
      <w:r w:rsidRPr="00F105F5">
        <w:rPr>
          <w:rStyle w:val="StyleBoldUnderline"/>
          <w:b w:val="0"/>
          <w:sz w:val="12"/>
          <w:u w:val="none"/>
        </w:rPr>
        <w:t>¶</w:t>
      </w:r>
      <w:r w:rsidRPr="00F105F5">
        <w:rPr>
          <w:rStyle w:val="StyleBoldUnderline"/>
          <w:sz w:val="12"/>
        </w:rPr>
        <w:t xml:space="preserve"> </w:t>
      </w:r>
      <w:r w:rsidRPr="00E11C6D">
        <w:rPr>
          <w:rStyle w:val="StyleBoldUnderline"/>
        </w:rPr>
        <w:t>political complexities, for their lack of accountability and</w:t>
      </w:r>
      <w:r w:rsidRPr="00F105F5">
        <w:rPr>
          <w:rStyle w:val="StyleBoldUnderline"/>
          <w:b w:val="0"/>
          <w:sz w:val="12"/>
          <w:u w:val="none"/>
        </w:rPr>
        <w:t>¶</w:t>
      </w:r>
      <w:r w:rsidRPr="00F105F5">
        <w:rPr>
          <w:rStyle w:val="StyleBoldUnderline"/>
          <w:sz w:val="12"/>
        </w:rPr>
        <w:t xml:space="preserve"> </w:t>
      </w:r>
      <w:r w:rsidRPr="00E11C6D">
        <w:rPr>
          <w:rStyle w:val="StyleBoldUnderline"/>
        </w:rPr>
        <w:t>consultation with local representatives and for their</w:t>
      </w:r>
      <w:r w:rsidRPr="00F105F5">
        <w:rPr>
          <w:rStyle w:val="StyleBoldUnderline"/>
          <w:b w:val="0"/>
          <w:sz w:val="12"/>
          <w:u w:val="none"/>
        </w:rPr>
        <w:t>¶</w:t>
      </w:r>
      <w:r w:rsidRPr="00F105F5">
        <w:rPr>
          <w:rStyle w:val="StyleBoldUnderline"/>
          <w:sz w:val="12"/>
        </w:rPr>
        <w:t xml:space="preserve"> </w:t>
      </w:r>
      <w:r w:rsidRPr="00E11C6D">
        <w:rPr>
          <w:rStyle w:val="StyleBoldUnderline"/>
        </w:rPr>
        <w:t>aggressively self-promotional behaviour, while intervening</w:t>
      </w:r>
      <w:r w:rsidRPr="00F105F5">
        <w:rPr>
          <w:rStyle w:val="StyleBoldUnderline"/>
          <w:b w:val="0"/>
          <w:sz w:val="12"/>
          <w:u w:val="none"/>
        </w:rPr>
        <w:t>¶</w:t>
      </w:r>
      <w:r w:rsidRPr="00F105F5">
        <w:rPr>
          <w:rStyle w:val="StyleBoldUnderline"/>
          <w:sz w:val="12"/>
        </w:rPr>
        <w:t xml:space="preserve"> </w:t>
      </w:r>
      <w:r w:rsidRPr="00E11C6D">
        <w:rPr>
          <w:rStyle w:val="StyleBoldUnderline"/>
        </w:rPr>
        <w:t xml:space="preserve">state actors </w:t>
      </w:r>
      <w:r w:rsidRPr="00F105F5">
        <w:rPr>
          <w:rStyle w:val="StyleBoldUnderline"/>
          <w:b w:val="0"/>
          <w:sz w:val="16"/>
          <w:u w:val="none"/>
        </w:rPr>
        <w:t xml:space="preserve">– both local and international – </w:t>
      </w:r>
      <w:r w:rsidRPr="00E11C6D">
        <w:rPr>
          <w:rStyle w:val="StyleBoldUnderline"/>
        </w:rPr>
        <w:t>have been</w:t>
      </w:r>
      <w:r w:rsidRPr="00F105F5">
        <w:rPr>
          <w:rStyle w:val="StyleBoldUnderline"/>
          <w:b w:val="0"/>
          <w:sz w:val="12"/>
          <w:u w:val="none"/>
        </w:rPr>
        <w:t>¶</w:t>
      </w:r>
      <w:r w:rsidRPr="00F105F5">
        <w:rPr>
          <w:rStyle w:val="StyleBoldUnderline"/>
          <w:sz w:val="12"/>
        </w:rPr>
        <w:t xml:space="preserve"> </w:t>
      </w:r>
      <w:r w:rsidRPr="00E11C6D">
        <w:rPr>
          <w:rStyle w:val="StyleBoldUnderline"/>
        </w:rPr>
        <w:t>charged with capitalizing on crisis conditions to pursue</w:t>
      </w:r>
      <w:r w:rsidRPr="00F105F5">
        <w:rPr>
          <w:rStyle w:val="StyleBoldUnderline"/>
          <w:b w:val="0"/>
          <w:sz w:val="12"/>
          <w:u w:val="none"/>
        </w:rPr>
        <w:t>¶</w:t>
      </w:r>
      <w:r w:rsidRPr="00F105F5">
        <w:rPr>
          <w:rStyle w:val="StyleBoldUnderline"/>
          <w:sz w:val="12"/>
        </w:rPr>
        <w:t xml:space="preserve"> </w:t>
      </w:r>
      <w:r w:rsidRPr="00E11C6D">
        <w:rPr>
          <w:rStyle w:val="StyleBoldUnderline"/>
        </w:rPr>
        <w:t>unjust political and socio-economic agendas or to extend</w:t>
      </w:r>
      <w:r w:rsidRPr="00F105F5">
        <w:rPr>
          <w:rStyle w:val="StyleBoldUnderline"/>
          <w:b w:val="0"/>
          <w:sz w:val="12"/>
          <w:u w:val="none"/>
        </w:rPr>
        <w:t>¶</w:t>
      </w:r>
      <w:r w:rsidRPr="00F105F5">
        <w:rPr>
          <w:rStyle w:val="StyleBoldUnderline"/>
          <w:sz w:val="12"/>
        </w:rPr>
        <w:t xml:space="preserve"> </w:t>
      </w:r>
      <w:r w:rsidRPr="00E11C6D">
        <w:rPr>
          <w:rStyle w:val="StyleBoldUnderline"/>
        </w:rPr>
        <w:t>military presence</w:t>
      </w:r>
      <w:r w:rsidRPr="00F105F5">
        <w:rPr>
          <w:rStyle w:val="StyleBoldUnderline"/>
          <w:b w:val="0"/>
          <w:sz w:val="16"/>
          <w:u w:val="none"/>
        </w:rPr>
        <w:t xml:space="preserve"> in the region (Jeganathan, 2005; Korf,</w:t>
      </w:r>
      <w:r w:rsidRPr="00F105F5">
        <w:rPr>
          <w:rStyle w:val="StyleBoldUnderline"/>
          <w:b w:val="0"/>
          <w:sz w:val="12"/>
          <w:u w:val="none"/>
        </w:rPr>
        <w:t>¶</w:t>
      </w:r>
      <w:r w:rsidRPr="00F105F5">
        <w:rPr>
          <w:rStyle w:val="StyleBoldUnderline"/>
          <w:b w:val="0"/>
          <w:sz w:val="16"/>
          <w:u w:val="none"/>
        </w:rPr>
        <w:t xml:space="preserve"> 2005, 2006; Glassman, 2005; Nanthikesan, 2005). With</w:t>
      </w:r>
      <w:r w:rsidRPr="00F105F5">
        <w:rPr>
          <w:rStyle w:val="StyleBoldUnderline"/>
          <w:b w:val="0"/>
          <w:sz w:val="12"/>
          <w:u w:val="none"/>
        </w:rPr>
        <w:t>¶</w:t>
      </w:r>
      <w:r w:rsidRPr="00F105F5">
        <w:rPr>
          <w:rStyle w:val="StyleBoldUnderline"/>
          <w:b w:val="0"/>
          <w:sz w:val="16"/>
          <w:u w:val="none"/>
        </w:rPr>
        <w:t xml:space="preserve"> some exceptions (Nah and Bunnell, 2005; Greenhough</w:t>
      </w:r>
      <w:r w:rsidRPr="00F105F5">
        <w:rPr>
          <w:rStyle w:val="StyleBoldUnderline"/>
          <w:b w:val="0"/>
          <w:sz w:val="12"/>
          <w:u w:val="none"/>
        </w:rPr>
        <w:t>¶</w:t>
      </w:r>
      <w:r w:rsidRPr="00F105F5">
        <w:rPr>
          <w:rStyle w:val="StyleBoldUnderline"/>
          <w:b w:val="0"/>
          <w:sz w:val="16"/>
          <w:u w:val="none"/>
        </w:rPr>
        <w:t xml:space="preserve"> et al., 2005) most commentators have been reluctant to</w:t>
      </w:r>
      <w:r w:rsidRPr="00F105F5">
        <w:rPr>
          <w:rStyle w:val="StyleBoldUnderline"/>
          <w:b w:val="0"/>
          <w:sz w:val="12"/>
          <w:u w:val="none"/>
        </w:rPr>
        <w:t>¶</w:t>
      </w:r>
      <w:r w:rsidRPr="00F105F5">
        <w:rPr>
          <w:rStyle w:val="StyleBoldUnderline"/>
          <w:b w:val="0"/>
          <w:sz w:val="16"/>
          <w:u w:val="none"/>
        </w:rPr>
        <w:t xml:space="preserve"> entertain any hope that responses to the tsunami may have</w:t>
      </w:r>
      <w:r w:rsidRPr="00F105F5">
        <w:rPr>
          <w:rStyle w:val="StyleBoldUnderline"/>
          <w:b w:val="0"/>
          <w:sz w:val="12"/>
          <w:u w:val="none"/>
        </w:rPr>
        <w:t>¶</w:t>
      </w:r>
      <w:r w:rsidRPr="00F105F5">
        <w:rPr>
          <w:rStyle w:val="StyleBoldUnderline"/>
          <w:b w:val="0"/>
          <w:sz w:val="16"/>
          <w:u w:val="none"/>
        </w:rPr>
        <w:t xml:space="preserve"> opened up new possibilities or even had unforeseeable consequences,</w:t>
      </w:r>
      <w:r w:rsidRPr="00F105F5">
        <w:rPr>
          <w:rStyle w:val="StyleBoldUnderline"/>
          <w:b w:val="0"/>
          <w:sz w:val="12"/>
          <w:u w:val="none"/>
        </w:rPr>
        <w:t>¶</w:t>
      </w:r>
      <w:r w:rsidRPr="00F105F5">
        <w:rPr>
          <w:rStyle w:val="StyleBoldUnderline"/>
          <w:b w:val="0"/>
          <w:sz w:val="16"/>
          <w:u w:val="none"/>
        </w:rPr>
        <w:t xml:space="preserve"> preferring to focus attention on the ways that</w:t>
      </w:r>
      <w:r w:rsidRPr="00F105F5">
        <w:rPr>
          <w:rStyle w:val="StyleBoldUnderline"/>
          <w:b w:val="0"/>
          <w:sz w:val="12"/>
          <w:u w:val="none"/>
        </w:rPr>
        <w:t>¶</w:t>
      </w:r>
      <w:r w:rsidRPr="00F105F5">
        <w:rPr>
          <w:rStyle w:val="StyleBoldUnderline"/>
          <w:b w:val="0"/>
          <w:sz w:val="16"/>
          <w:u w:val="none"/>
        </w:rPr>
        <w:t xml:space="preserve"> the aid effort has reinforced existing structures of inequality</w:t>
      </w:r>
      <w:r w:rsidRPr="00F105F5">
        <w:rPr>
          <w:rStyle w:val="StyleBoldUnderline"/>
          <w:b w:val="0"/>
          <w:sz w:val="12"/>
          <w:u w:val="none"/>
        </w:rPr>
        <w:t>¶</w:t>
      </w:r>
      <w:r w:rsidRPr="00F105F5">
        <w:rPr>
          <w:rStyle w:val="StyleBoldUnderline"/>
          <w:b w:val="0"/>
          <w:sz w:val="16"/>
          <w:u w:val="none"/>
        </w:rPr>
        <w:t xml:space="preserve"> and injustice. To return to Neil Smith’s account (2005,</w:t>
      </w:r>
      <w:r w:rsidRPr="00F105F5">
        <w:rPr>
          <w:rStyle w:val="StyleBoldUnderline"/>
          <w:b w:val="0"/>
          <w:sz w:val="12"/>
          <w:u w:val="none"/>
        </w:rPr>
        <w:t>¶</w:t>
      </w:r>
      <w:r w:rsidRPr="00F105F5">
        <w:rPr>
          <w:rStyle w:val="StyleBoldUnderline"/>
          <w:b w:val="0"/>
          <w:sz w:val="16"/>
          <w:u w:val="none"/>
        </w:rPr>
        <w:t xml:space="preserve"> unpag).</w:t>
      </w:r>
      <w:r w:rsidRPr="00F105F5">
        <w:rPr>
          <w:rStyle w:val="StyleBoldUnderline"/>
          <w:b w:val="0"/>
          <w:sz w:val="12"/>
          <w:u w:val="none"/>
        </w:rPr>
        <w:t>¶</w:t>
      </w:r>
      <w:r w:rsidRPr="00F105F5">
        <w:rPr>
          <w:rStyle w:val="StyleBoldUnderline"/>
          <w:b w:val="0"/>
          <w:sz w:val="16"/>
          <w:u w:val="none"/>
        </w:rPr>
        <w:t xml:space="preserve"> In communities surrounding the Indian Ocean, ravaged</w:t>
      </w:r>
      <w:r w:rsidRPr="00F105F5">
        <w:rPr>
          <w:rStyle w:val="StyleBoldUnderline"/>
          <w:b w:val="0"/>
          <w:sz w:val="12"/>
          <w:u w:val="none"/>
        </w:rPr>
        <w:t>¶</w:t>
      </w:r>
      <w:r w:rsidRPr="00F105F5">
        <w:rPr>
          <w:rStyle w:val="StyleBoldUnderline"/>
          <w:b w:val="0"/>
          <w:sz w:val="16"/>
          <w:u w:val="none"/>
        </w:rPr>
        <w:t xml:space="preserve"> by the tsunami of December 2004, the class and</w:t>
      </w:r>
      <w:r w:rsidRPr="00F105F5">
        <w:rPr>
          <w:rStyle w:val="StyleBoldUnderline"/>
          <w:b w:val="0"/>
          <w:sz w:val="12"/>
          <w:u w:val="none"/>
        </w:rPr>
        <w:t>¶</w:t>
      </w:r>
      <w:r w:rsidRPr="00F105F5">
        <w:rPr>
          <w:rStyle w:val="StyleBoldUnderline"/>
          <w:b w:val="0"/>
          <w:sz w:val="16"/>
          <w:u w:val="none"/>
        </w:rPr>
        <w:t xml:space="preserve"> ethnic Wssures of the old societies are re-etched deeper</w:t>
      </w:r>
      <w:r w:rsidRPr="00F105F5">
        <w:rPr>
          <w:rStyle w:val="StyleBoldUnderline"/>
          <w:b w:val="0"/>
          <w:sz w:val="12"/>
          <w:u w:val="none"/>
        </w:rPr>
        <w:t>¶</w:t>
      </w:r>
      <w:r w:rsidRPr="00F105F5">
        <w:rPr>
          <w:rStyle w:val="StyleBoldUnderline"/>
          <w:b w:val="0"/>
          <w:sz w:val="16"/>
          <w:u w:val="none"/>
        </w:rPr>
        <w:t xml:space="preserve"> and wider by the patterns of response and reconstruction.</w:t>
      </w:r>
      <w:r w:rsidRPr="00F105F5">
        <w:rPr>
          <w:rStyle w:val="StyleBoldUnderline"/>
          <w:b w:val="0"/>
          <w:sz w:val="12"/>
          <w:u w:val="none"/>
        </w:rPr>
        <w:t>¶</w:t>
      </w:r>
      <w:r w:rsidRPr="00F105F5">
        <w:rPr>
          <w:rStyle w:val="StyleBoldUnderline"/>
          <w:b w:val="0"/>
          <w:sz w:val="16"/>
          <w:u w:val="none"/>
        </w:rPr>
        <w:t xml:space="preserve"> </w:t>
      </w:r>
      <w:r w:rsidRPr="00FC20B9">
        <w:rPr>
          <w:rStyle w:val="StyleBoldUnderline"/>
          <w:highlight w:val="cyan"/>
        </w:rPr>
        <w:t>There, “reconstruction” forcibly prevents local</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fishermen from re-establishing their livelihoods, planning</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instead to secure the oceanfront for wealthy</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 xml:space="preserve">tourists. </w:t>
      </w:r>
      <w:r w:rsidRPr="00FC20B9">
        <w:rPr>
          <w:rStyle w:val="Emphasis"/>
          <w:highlight w:val="cyan"/>
        </w:rPr>
        <w:t>Locals increasingly call the reconstruction</w:t>
      </w:r>
      <w:r w:rsidRPr="00FC20B9">
        <w:rPr>
          <w:rStyle w:val="Emphasis"/>
          <w:b w:val="0"/>
          <w:sz w:val="12"/>
          <w:highlight w:val="cyan"/>
          <w:u w:val="none"/>
        </w:rPr>
        <w:t>¶</w:t>
      </w:r>
      <w:r w:rsidRPr="00FC20B9">
        <w:rPr>
          <w:rStyle w:val="Emphasis"/>
          <w:sz w:val="12"/>
          <w:highlight w:val="cyan"/>
        </w:rPr>
        <w:t xml:space="preserve"> </w:t>
      </w:r>
      <w:r w:rsidRPr="00FC20B9">
        <w:rPr>
          <w:rStyle w:val="Emphasis"/>
          <w:highlight w:val="cyan"/>
        </w:rPr>
        <w:t>effort the “second tsunami”.</w:t>
      </w:r>
      <w:r w:rsidRPr="00FC20B9">
        <w:rPr>
          <w:rStyle w:val="Emphasis"/>
          <w:b w:val="0"/>
          <w:sz w:val="12"/>
          <w:highlight w:val="cyan"/>
          <w:u w:val="none"/>
        </w:rPr>
        <w:t>¶</w:t>
      </w:r>
      <w:r w:rsidRPr="00F105F5">
        <w:rPr>
          <w:rStyle w:val="Emphasis"/>
          <w:sz w:val="12"/>
        </w:rPr>
        <w:t xml:space="preserve"> </w:t>
      </w:r>
      <w:r w:rsidRPr="00F105F5">
        <w:rPr>
          <w:rStyle w:val="StyleBoldUnderline"/>
          <w:b w:val="0"/>
          <w:sz w:val="16"/>
          <w:u w:val="none"/>
        </w:rPr>
        <w:t>In this way, critical accounts of post-tsunami donation and</w:t>
      </w:r>
      <w:r w:rsidRPr="00F105F5">
        <w:rPr>
          <w:rStyle w:val="StyleBoldUnderline"/>
          <w:b w:val="0"/>
          <w:sz w:val="12"/>
          <w:u w:val="none"/>
        </w:rPr>
        <w:t>¶</w:t>
      </w:r>
      <w:r w:rsidRPr="00F105F5">
        <w:rPr>
          <w:rStyle w:val="StyleBoldUnderline"/>
          <w:b w:val="0"/>
          <w:sz w:val="16"/>
          <w:u w:val="none"/>
        </w:rPr>
        <w:t xml:space="preserve"> aid tend to be continuous with the critique of the structural</w:t>
      </w:r>
      <w:r w:rsidRPr="00F105F5">
        <w:rPr>
          <w:rStyle w:val="StyleBoldUnderline"/>
          <w:b w:val="0"/>
          <w:sz w:val="12"/>
          <w:u w:val="none"/>
        </w:rPr>
        <w:t>¶</w:t>
      </w:r>
      <w:r w:rsidRPr="00F105F5">
        <w:rPr>
          <w:rStyle w:val="StyleBoldUnderline"/>
          <w:b w:val="0"/>
          <w:sz w:val="16"/>
          <w:u w:val="none"/>
        </w:rPr>
        <w:t xml:space="preserve"> determinants of vulnerability. </w:t>
      </w:r>
      <w:r w:rsidRPr="00FC20B9">
        <w:rPr>
          <w:rStyle w:val="StyleBoldUnderline"/>
          <w:highlight w:val="cyan"/>
        </w:rPr>
        <w:t>Patterns and levels of generosity</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are</w:t>
      </w:r>
      <w:r w:rsidRPr="00E11C6D">
        <w:rPr>
          <w:rStyle w:val="StyleBoldUnderline"/>
        </w:rPr>
        <w:t xml:space="preserve">, unsurprisingly, </w:t>
      </w:r>
      <w:r w:rsidRPr="00FC20B9">
        <w:rPr>
          <w:rStyle w:val="StyleBoldUnderline"/>
          <w:highlight w:val="cyan"/>
        </w:rPr>
        <w:t>attributed to the social location of</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actors, with the inference that they are distorted in some</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sense by slanted or occluded visions of global affairs</w:t>
      </w:r>
      <w:r w:rsidRPr="00F105F5">
        <w:rPr>
          <w:rStyle w:val="StyleBoldUnderline"/>
          <w:b w:val="0"/>
          <w:sz w:val="16"/>
          <w:u w:val="none"/>
        </w:rPr>
        <w:t>. The</w:t>
      </w:r>
      <w:r w:rsidRPr="00F105F5">
        <w:rPr>
          <w:rStyle w:val="StyleBoldUnderline"/>
          <w:b w:val="0"/>
          <w:sz w:val="12"/>
          <w:u w:val="none"/>
        </w:rPr>
        <w:t>¶</w:t>
      </w:r>
      <w:r w:rsidRPr="00F105F5">
        <w:rPr>
          <w:rStyle w:val="StyleBoldUnderline"/>
          <w:b w:val="0"/>
          <w:sz w:val="16"/>
          <w:u w:val="none"/>
        </w:rPr>
        <w:t xml:space="preserve"> implication is that </w:t>
      </w:r>
      <w:r w:rsidRPr="00E11C6D">
        <w:rPr>
          <w:rStyle w:val="StyleBoldUnderline"/>
        </w:rPr>
        <w:t>potential donors or care-givers should</w:t>
      </w:r>
      <w:r w:rsidRPr="00F105F5">
        <w:rPr>
          <w:rStyle w:val="StyleBoldUnderline"/>
          <w:b w:val="0"/>
          <w:sz w:val="12"/>
          <w:u w:val="none"/>
        </w:rPr>
        <w:t>¶</w:t>
      </w:r>
      <w:r w:rsidRPr="00F105F5">
        <w:rPr>
          <w:rStyle w:val="StyleBoldUnderline"/>
          <w:sz w:val="12"/>
        </w:rPr>
        <w:t xml:space="preserve"> </w:t>
      </w:r>
      <w:r w:rsidRPr="00E11C6D">
        <w:rPr>
          <w:rStyle w:val="StyleBoldUnderline"/>
        </w:rPr>
        <w:t>have been better able to assess the situation, and weigh it</w:t>
      </w:r>
      <w:r w:rsidRPr="00F105F5">
        <w:rPr>
          <w:rStyle w:val="StyleBoldUnderline"/>
          <w:b w:val="0"/>
          <w:sz w:val="12"/>
          <w:u w:val="none"/>
        </w:rPr>
        <w:t>¶</w:t>
      </w:r>
      <w:r w:rsidRPr="00F105F5">
        <w:rPr>
          <w:rStyle w:val="StyleBoldUnderline"/>
          <w:sz w:val="12"/>
        </w:rPr>
        <w:t xml:space="preserve"> </w:t>
      </w:r>
      <w:r w:rsidRPr="00E11C6D">
        <w:rPr>
          <w:rStyle w:val="StyleBoldUnderline"/>
        </w:rPr>
        <w:t>against commensurate demands for assistance and attention.</w:t>
      </w:r>
      <w:r w:rsidRPr="00F105F5">
        <w:rPr>
          <w:rStyle w:val="StyleBoldUnderline"/>
          <w:b w:val="0"/>
          <w:sz w:val="12"/>
          <w:u w:val="none"/>
        </w:rPr>
        <w:t>¶</w:t>
      </w:r>
      <w:r w:rsidRPr="00F105F5">
        <w:rPr>
          <w:rStyle w:val="StyleBoldUnderline"/>
          <w:sz w:val="12"/>
        </w:rPr>
        <w:t xml:space="preserve"> </w:t>
      </w:r>
      <w:r w:rsidRPr="00F105F5">
        <w:rPr>
          <w:rStyle w:val="StyleBoldUnderline"/>
          <w:b w:val="0"/>
          <w:sz w:val="16"/>
          <w:u w:val="none"/>
        </w:rPr>
        <w:t>Along with reference to ‘common denominators’ or a</w:t>
      </w:r>
      <w:r w:rsidRPr="00F105F5">
        <w:rPr>
          <w:rStyle w:val="StyleBoldUnderline"/>
          <w:b w:val="0"/>
          <w:sz w:val="12"/>
          <w:u w:val="none"/>
        </w:rPr>
        <w:t>¶</w:t>
      </w:r>
      <w:r w:rsidRPr="00F105F5">
        <w:rPr>
          <w:rStyle w:val="StyleBoldUnderline"/>
          <w:b w:val="0"/>
          <w:sz w:val="16"/>
          <w:u w:val="none"/>
        </w:rPr>
        <w:t xml:space="preserve"> ‘social calculus’ of vulnerability, the repeated invoking of</w:t>
      </w:r>
      <w:r w:rsidRPr="00F105F5">
        <w:rPr>
          <w:rStyle w:val="StyleBoldUnderline"/>
          <w:b w:val="0"/>
          <w:sz w:val="12"/>
          <w:u w:val="none"/>
        </w:rPr>
        <w:t>¶</w:t>
      </w:r>
      <w:r w:rsidRPr="00F105F5">
        <w:rPr>
          <w:rStyle w:val="StyleBoldUnderline"/>
          <w:b w:val="0"/>
          <w:sz w:val="16"/>
          <w:u w:val="none"/>
        </w:rPr>
        <w:t xml:space="preserve"> an ‘other tsunami’ is suggestive that left-liberal intellectuals</w:t>
      </w:r>
      <w:r w:rsidRPr="00F105F5">
        <w:rPr>
          <w:rStyle w:val="StyleBoldUnderline"/>
          <w:b w:val="0"/>
          <w:sz w:val="12"/>
          <w:u w:val="none"/>
        </w:rPr>
        <w:t>¶</w:t>
      </w:r>
      <w:r w:rsidRPr="00F105F5">
        <w:rPr>
          <w:rStyle w:val="StyleBoldUnderline"/>
          <w:b w:val="0"/>
          <w:sz w:val="16"/>
          <w:u w:val="none"/>
        </w:rPr>
        <w:t xml:space="preserve"> see the need for a kind of moral accounting at every stage</w:t>
      </w:r>
      <w:r w:rsidRPr="00F105F5">
        <w:rPr>
          <w:rStyle w:val="StyleBoldUnderline"/>
          <w:b w:val="0"/>
          <w:sz w:val="12"/>
          <w:u w:val="none"/>
        </w:rPr>
        <w:t>¶</w:t>
      </w:r>
      <w:r w:rsidRPr="00F105F5">
        <w:rPr>
          <w:rStyle w:val="StyleBoldUnderline"/>
          <w:b w:val="0"/>
          <w:sz w:val="16"/>
          <w:u w:val="none"/>
        </w:rPr>
        <w:t xml:space="preserve"> of response to disaster. It infers that </w:t>
      </w:r>
      <w:r w:rsidRPr="00FC20B9">
        <w:rPr>
          <w:rStyle w:val="StyleBoldUnderline"/>
          <w:highlight w:val="cyan"/>
        </w:rPr>
        <w:t>disasters unfold within</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an ‘economy’: a system that provides common ground for</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evaluating need and suffering</w:t>
      </w:r>
      <w:r w:rsidRPr="00E11C6D">
        <w:rPr>
          <w:rStyle w:val="StyleBoldUnderline"/>
        </w:rPr>
        <w:t>; one that precedes, endures</w:t>
      </w:r>
      <w:r w:rsidRPr="00F105F5">
        <w:rPr>
          <w:rStyle w:val="StyleBoldUnderline"/>
          <w:b w:val="0"/>
          <w:sz w:val="12"/>
          <w:u w:val="none"/>
        </w:rPr>
        <w:t>¶</w:t>
      </w:r>
      <w:r w:rsidRPr="00F105F5">
        <w:rPr>
          <w:rStyle w:val="StyleBoldUnderline"/>
          <w:sz w:val="12"/>
        </w:rPr>
        <w:t xml:space="preserve"> </w:t>
      </w:r>
      <w:r w:rsidRPr="00E11C6D">
        <w:rPr>
          <w:rStyle w:val="StyleBoldUnderline"/>
        </w:rPr>
        <w:t>and postdates the particular crisis in question.</w:t>
      </w:r>
      <w:r w:rsidRPr="00F105F5">
        <w:rPr>
          <w:rStyle w:val="StyleBoldUnderline"/>
          <w:b w:val="0"/>
          <w:sz w:val="12"/>
          <w:u w:val="none"/>
        </w:rPr>
        <w:t>¶</w:t>
      </w:r>
      <w:r w:rsidRPr="00F105F5">
        <w:rPr>
          <w:rStyle w:val="StyleBoldUnderline"/>
          <w:sz w:val="12"/>
        </w:rPr>
        <w:t xml:space="preserve"> </w:t>
      </w:r>
      <w:r w:rsidRPr="00F105F5">
        <w:rPr>
          <w:rStyle w:val="StyleBoldUnderline"/>
        </w:rPr>
        <w:t>It is unlikely that there are thinkers who take vulnerability</w:t>
      </w:r>
      <w:r w:rsidRPr="00F105F5">
        <w:rPr>
          <w:rStyle w:val="StyleBoldUnderline"/>
          <w:b w:val="0"/>
          <w:sz w:val="12"/>
          <w:u w:val="none"/>
        </w:rPr>
        <w:t>¶</w:t>
      </w:r>
      <w:r w:rsidRPr="00F105F5">
        <w:rPr>
          <w:rStyle w:val="StyleBoldUnderline"/>
          <w:sz w:val="12"/>
        </w:rPr>
        <w:t xml:space="preserve"> </w:t>
      </w:r>
      <w:r w:rsidRPr="00F105F5">
        <w:rPr>
          <w:rStyle w:val="StyleBoldUnderline"/>
        </w:rPr>
        <w:t>seriously who would deny its uneven social and geopolitical</w:t>
      </w:r>
      <w:r w:rsidRPr="00F105F5">
        <w:rPr>
          <w:rStyle w:val="StyleBoldUnderline"/>
          <w:b w:val="0"/>
          <w:sz w:val="12"/>
          <w:u w:val="none"/>
        </w:rPr>
        <w:t>¶</w:t>
      </w:r>
      <w:r w:rsidRPr="00F105F5">
        <w:rPr>
          <w:rStyle w:val="StyleBoldUnderline"/>
          <w:sz w:val="12"/>
        </w:rPr>
        <w:t xml:space="preserve"> </w:t>
      </w:r>
      <w:r w:rsidRPr="00F105F5">
        <w:rPr>
          <w:rStyle w:val="StyleBoldUnderline"/>
        </w:rPr>
        <w:t xml:space="preserve">distribution. </w:t>
      </w:r>
      <w:r w:rsidRPr="00FC20B9">
        <w:rPr>
          <w:rStyle w:val="StyleBoldUnderline"/>
          <w:highlight w:val="cyan"/>
        </w:rPr>
        <w:t>And it is just as unlikely that those who</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take the ‘event’ of generosity to heart would wish to elevate</w:t>
      </w:r>
      <w:r w:rsidRPr="00FC20B9">
        <w:rPr>
          <w:rStyle w:val="StyleBoldUnderline"/>
          <w:b w:val="0"/>
          <w:sz w:val="12"/>
          <w:highlight w:val="cyan"/>
          <w:u w:val="none"/>
        </w:rPr>
        <w:t>¶</w:t>
      </w:r>
      <w:r w:rsidRPr="00FC20B9">
        <w:rPr>
          <w:rStyle w:val="StyleBoldUnderline"/>
          <w:sz w:val="12"/>
          <w:highlight w:val="cyan"/>
        </w:rPr>
        <w:t xml:space="preserve"> </w:t>
      </w:r>
      <w:r w:rsidRPr="00FC20B9">
        <w:rPr>
          <w:rStyle w:val="StyleBoldUnderline"/>
          <w:highlight w:val="cyan"/>
        </w:rPr>
        <w:t>any aspect of giving or caring to a position above criticism</w:t>
      </w:r>
      <w:r w:rsidRPr="00F105F5">
        <w:rPr>
          <w:rStyle w:val="StyleBoldUnderline"/>
          <w:b w:val="0"/>
          <w:sz w:val="16"/>
          <w:u w:val="none"/>
        </w:rPr>
        <w:t>.</w:t>
      </w:r>
      <w:r w:rsidRPr="00F105F5">
        <w:rPr>
          <w:rStyle w:val="StyleBoldUnderline"/>
          <w:b w:val="0"/>
          <w:sz w:val="12"/>
          <w:u w:val="none"/>
        </w:rPr>
        <w:t>¶</w:t>
      </w:r>
      <w:r w:rsidRPr="00F105F5">
        <w:rPr>
          <w:rStyle w:val="StyleBoldUnderline"/>
          <w:b w:val="0"/>
          <w:sz w:val="16"/>
          <w:u w:val="none"/>
        </w:rPr>
        <w:t xml:space="preserve"> Who, after all, would not wish to learn from the preconditions</w:t>
      </w:r>
      <w:r w:rsidRPr="00F105F5">
        <w:rPr>
          <w:rStyle w:val="StyleBoldUnderline"/>
          <w:b w:val="0"/>
          <w:sz w:val="12"/>
          <w:u w:val="none"/>
        </w:rPr>
        <w:t>¶</w:t>
      </w:r>
      <w:r w:rsidRPr="00F105F5">
        <w:rPr>
          <w:rStyle w:val="StyleBoldUnderline"/>
          <w:b w:val="0"/>
          <w:sz w:val="16"/>
          <w:u w:val="none"/>
        </w:rPr>
        <w:t xml:space="preserve"> and aftermath of this tragedy, so as improve their</w:t>
      </w:r>
      <w:r w:rsidRPr="00F105F5">
        <w:rPr>
          <w:rStyle w:val="StyleBoldUnderline"/>
          <w:b w:val="0"/>
          <w:sz w:val="12"/>
          <w:u w:val="none"/>
        </w:rPr>
        <w:t>¶</w:t>
      </w:r>
      <w:r w:rsidRPr="00F105F5">
        <w:rPr>
          <w:rStyle w:val="StyleBoldUnderline"/>
          <w:b w:val="0"/>
          <w:sz w:val="16"/>
          <w:u w:val="none"/>
        </w:rPr>
        <w:t xml:space="preserve"> efforts to assist, now and in the face of disasters to come?</w:t>
      </w:r>
      <w:r w:rsidRPr="00F105F5">
        <w:rPr>
          <w:rStyle w:val="StyleBoldUnderline"/>
          <w:b w:val="0"/>
          <w:sz w:val="12"/>
          <w:u w:val="none"/>
        </w:rPr>
        <w:t>¶</w:t>
      </w:r>
      <w:r w:rsidRPr="00F105F5">
        <w:rPr>
          <w:rStyle w:val="StyleBoldUnderline"/>
          <w:b w:val="0"/>
          <w:sz w:val="16"/>
          <w:u w:val="none"/>
        </w:rPr>
        <w:t xml:space="preserve"> But that does not mean we should be comfortable with</w:t>
      </w:r>
      <w:r w:rsidRPr="00F105F5">
        <w:rPr>
          <w:rStyle w:val="StyleBoldUnderline"/>
          <w:b w:val="0"/>
          <w:sz w:val="12"/>
          <w:u w:val="none"/>
        </w:rPr>
        <w:t>¶</w:t>
      </w:r>
      <w:r w:rsidRPr="00F105F5">
        <w:rPr>
          <w:rStyle w:val="StyleBoldUnderline"/>
          <w:b w:val="0"/>
          <w:sz w:val="16"/>
          <w:u w:val="none"/>
        </w:rPr>
        <w:t xml:space="preserve"> every aspect of the critical responses we have witnessed, nor</w:t>
      </w:r>
      <w:r w:rsidRPr="00F105F5">
        <w:rPr>
          <w:rStyle w:val="StyleBoldUnderline"/>
          <w:b w:val="0"/>
          <w:sz w:val="12"/>
          <w:u w:val="none"/>
        </w:rPr>
        <w:t>¶</w:t>
      </w:r>
      <w:r w:rsidRPr="00F105F5">
        <w:rPr>
          <w:rStyle w:val="StyleBoldUnderline"/>
          <w:b w:val="0"/>
          <w:sz w:val="16"/>
          <w:u w:val="none"/>
        </w:rPr>
        <w:t xml:space="preserve"> assume that they hold a monopoly on radical engagement</w:t>
      </w:r>
      <w:r w:rsidRPr="00F105F5">
        <w:rPr>
          <w:rStyle w:val="StyleBoldUnderline"/>
          <w:b w:val="0"/>
          <w:sz w:val="12"/>
          <w:u w:val="none"/>
        </w:rPr>
        <w:t>¶</w:t>
      </w:r>
      <w:r w:rsidRPr="00F105F5">
        <w:rPr>
          <w:rStyle w:val="StyleBoldUnderline"/>
          <w:b w:val="0"/>
          <w:sz w:val="16"/>
          <w:u w:val="none"/>
        </w:rPr>
        <w:t xml:space="preserve"> with destruction and suffering. As I argue in the rest of this</w:t>
      </w:r>
      <w:r w:rsidRPr="00F105F5">
        <w:rPr>
          <w:rStyle w:val="StyleBoldUnderline"/>
          <w:b w:val="0"/>
          <w:sz w:val="12"/>
          <w:u w:val="none"/>
        </w:rPr>
        <w:t>¶</w:t>
      </w:r>
      <w:r w:rsidRPr="00F105F5">
        <w:rPr>
          <w:rStyle w:val="StyleBoldUnderline"/>
          <w:b w:val="0"/>
          <w:sz w:val="16"/>
          <w:u w:val="none"/>
        </w:rPr>
        <w:t xml:space="preserve"> paper, there is a need for a supplement, for another kind of</w:t>
      </w:r>
      <w:r w:rsidRPr="00F105F5">
        <w:rPr>
          <w:rStyle w:val="StyleBoldUnderline"/>
          <w:b w:val="0"/>
          <w:sz w:val="12"/>
          <w:u w:val="none"/>
        </w:rPr>
        <w:t>¶</w:t>
      </w:r>
      <w:r w:rsidRPr="00F105F5">
        <w:rPr>
          <w:rStyle w:val="StyleBoldUnderline"/>
          <w:b w:val="0"/>
          <w:sz w:val="16"/>
          <w:u w:val="none"/>
        </w:rPr>
        <w:t xml:space="preserve"> story. One that adds and amends but also disturbs the</w:t>
      </w:r>
      <w:r w:rsidRPr="00F105F5">
        <w:rPr>
          <w:rStyle w:val="StyleBoldUnderline"/>
          <w:b w:val="0"/>
          <w:sz w:val="12"/>
          <w:u w:val="none"/>
        </w:rPr>
        <w:t>¶</w:t>
      </w:r>
      <w:r w:rsidRPr="00F105F5">
        <w:rPr>
          <w:rStyle w:val="StyleBoldUnderline"/>
          <w:b w:val="0"/>
          <w:sz w:val="16"/>
          <w:u w:val="none"/>
        </w:rPr>
        <w:t xml:space="preserve"> default assumptions of critical engagement.</w:t>
      </w:r>
    </w:p>
    <w:p w:rsidR="002C33B6" w:rsidRDefault="002C33B6">
      <w:pPr>
        <w:spacing w:after="200" w:line="276" w:lineRule="auto"/>
        <w:rPr>
          <w:rStyle w:val="StyleBoldUnderline"/>
          <w:b w:val="0"/>
          <w:sz w:val="16"/>
          <w:u w:val="none"/>
        </w:rPr>
      </w:pPr>
    </w:p>
    <w:p w:rsidR="002C33B6" w:rsidRDefault="002C33B6" w:rsidP="002C33B6">
      <w:pPr>
        <w:pStyle w:val="Heading2"/>
      </w:pPr>
      <w:r>
        <w:lastRenderedPageBreak/>
        <w:t>A2 Perm</w:t>
      </w:r>
    </w:p>
    <w:p w:rsidR="002C33B6" w:rsidRDefault="002C33B6" w:rsidP="002C33B6">
      <w:pPr>
        <w:pStyle w:val="Heading4"/>
      </w:pPr>
      <w:r>
        <w:t>The 1ac deployment of the term ALREADY had an effect – it framed the rest of the debate – any link is not solved by the permutation</w:t>
      </w:r>
    </w:p>
    <w:p w:rsidR="002C33B6" w:rsidRPr="00BF5353" w:rsidRDefault="002C33B6" w:rsidP="002C33B6">
      <w:pPr>
        <w:rPr>
          <w:rFonts w:cs="Arial"/>
          <w:b/>
          <w:sz w:val="16"/>
        </w:rPr>
      </w:pPr>
      <w:r w:rsidRPr="00BF5353">
        <w:rPr>
          <w:rFonts w:cs="Arial"/>
          <w:b/>
          <w:sz w:val="16"/>
        </w:rPr>
        <w:t>.</w:t>
      </w:r>
    </w:p>
    <w:p w:rsidR="002C33B6" w:rsidRPr="00430E75" w:rsidRDefault="002C33B6" w:rsidP="002C33B6">
      <w:r w:rsidRPr="00430E75">
        <w:rPr>
          <w:rStyle w:val="StyleStyleBold12pt"/>
        </w:rPr>
        <w:t>Jackson 05</w:t>
      </w:r>
      <w:r w:rsidRPr="00430E75">
        <w:t xml:space="preserve"> Richard Jackson, Lecturer in Politics @ University of Manchester, 2k5 “Language Power and Politics: Critical Discourse Analysis and the War on Terrorism,” 49th Parallel: An Interdisciplinary Journal of North American Studies, Spring, </w:t>
      </w:r>
      <w:hyperlink r:id="rId20" w:history="1">
        <w:r w:rsidRPr="00430E75">
          <w:rPr>
            <w:rStyle w:val="Hyperlink"/>
          </w:rPr>
          <w:t>http://www.49thparallel.bham.ac.uk/back/issue15/jackson1.htm</w:t>
        </w:r>
      </w:hyperlink>
    </w:p>
    <w:p w:rsidR="002C33B6" w:rsidRPr="00BF5353" w:rsidRDefault="002C33B6" w:rsidP="002C33B6">
      <w:pPr>
        <w:tabs>
          <w:tab w:val="left" w:pos="1965"/>
        </w:tabs>
        <w:rPr>
          <w:rFonts w:cs="Arial"/>
          <w:sz w:val="16"/>
        </w:rPr>
      </w:pPr>
      <w:r w:rsidRPr="00BF5353">
        <w:rPr>
          <w:rFonts w:cs="Arial"/>
          <w:sz w:val="16"/>
        </w:rPr>
        <w:tab/>
      </w:r>
    </w:p>
    <w:p w:rsidR="002C33B6" w:rsidRPr="00BF5353" w:rsidRDefault="002C33B6" w:rsidP="002C33B6">
      <w:pPr>
        <w:rPr>
          <w:rFonts w:cs="Arial"/>
          <w:sz w:val="16"/>
        </w:rPr>
      </w:pPr>
      <w:r w:rsidRPr="006B6699">
        <w:rPr>
          <w:rFonts w:cs="Arial"/>
          <w:u w:val="single"/>
        </w:rPr>
        <w:t>There are both ontological and normative reasons why a critical analysis of</w:t>
      </w:r>
      <w:r w:rsidRPr="00BF5353">
        <w:rPr>
          <w:rFonts w:cs="Arial"/>
          <w:sz w:val="16"/>
        </w:rPr>
        <w:t xml:space="preserve"> the </w:t>
      </w:r>
      <w:r w:rsidRPr="006B6699">
        <w:rPr>
          <w:rFonts w:cs="Arial"/>
          <w:u w:val="single"/>
        </w:rPr>
        <w:t>discourse</w:t>
      </w:r>
      <w:r w:rsidRPr="00BF5353">
        <w:rPr>
          <w:rFonts w:cs="Arial"/>
          <w:sz w:val="16"/>
        </w:rPr>
        <w:t xml:space="preserve"> of the ‘war on terrorism’ </w:t>
      </w:r>
      <w:r w:rsidRPr="006B6699">
        <w:rPr>
          <w:rFonts w:cs="Arial"/>
          <w:u w:val="single"/>
        </w:rPr>
        <w:t>is urgently called for</w:t>
      </w:r>
      <w:r w:rsidRPr="00BF5353">
        <w:rPr>
          <w:rFonts w:cs="Arial"/>
          <w:sz w:val="16"/>
        </w:rPr>
        <w:t xml:space="preserve">. </w:t>
      </w:r>
      <w:r w:rsidRPr="00FC20B9">
        <w:rPr>
          <w:rFonts w:cs="Arial"/>
          <w:highlight w:val="cyan"/>
          <w:u w:val="single"/>
        </w:rPr>
        <w:t>Ontologically</w:t>
      </w:r>
      <w:r w:rsidRPr="00BF5353">
        <w:rPr>
          <w:rFonts w:cs="Arial"/>
          <w:sz w:val="16"/>
        </w:rPr>
        <w:t xml:space="preserve">, as a number of important works have reminded us,[5] </w:t>
      </w:r>
      <w:r w:rsidRPr="00FC20B9">
        <w:rPr>
          <w:rFonts w:cs="Arial"/>
          <w:highlight w:val="cyan"/>
          <w:u w:val="single"/>
        </w:rPr>
        <w:t>political reality is a social construct</w:t>
      </w:r>
      <w:r w:rsidRPr="00FC20B9">
        <w:rPr>
          <w:rFonts w:cs="Arial"/>
          <w:sz w:val="16"/>
          <w:highlight w:val="cyan"/>
        </w:rPr>
        <w:t xml:space="preserve">, </w:t>
      </w:r>
      <w:r w:rsidRPr="00FC20B9">
        <w:rPr>
          <w:rFonts w:cs="Arial"/>
          <w:highlight w:val="cyan"/>
          <w:u w:val="single"/>
        </w:rPr>
        <w:t>manufactured through discursive practices and shared systems of meaning</w:t>
      </w:r>
      <w:r w:rsidRPr="00FC20B9">
        <w:rPr>
          <w:rFonts w:cs="Arial"/>
          <w:b/>
          <w:sz w:val="16"/>
          <w:highlight w:val="cyan"/>
        </w:rPr>
        <w:t xml:space="preserve">. </w:t>
      </w:r>
      <w:r w:rsidRPr="00FC20B9">
        <w:rPr>
          <w:rFonts w:cs="Arial"/>
          <w:highlight w:val="cyan"/>
          <w:u w:val="single"/>
        </w:rPr>
        <w:t>Language does not simply reflect reality</w:t>
      </w:r>
      <w:r w:rsidRPr="00FC20B9">
        <w:rPr>
          <w:rFonts w:cs="Arial"/>
          <w:b/>
          <w:sz w:val="16"/>
          <w:highlight w:val="cyan"/>
        </w:rPr>
        <w:t xml:space="preserve">, </w:t>
      </w:r>
      <w:r w:rsidRPr="00FC20B9">
        <w:rPr>
          <w:rFonts w:cs="Arial"/>
          <w:highlight w:val="cyan"/>
          <w:u w:val="single"/>
        </w:rPr>
        <w:t>it actually co-constitutes it</w:t>
      </w:r>
      <w:r w:rsidRPr="00BF5353">
        <w:rPr>
          <w:rFonts w:cs="Arial"/>
          <w:sz w:val="16"/>
        </w:rPr>
        <w:t>. As a consequence, a fully informed understanding of the current global ‘war on terrorism’ is unattainable in the absence of a critical deconstruction of the official language of counter-terrorism. From a normative viewpoint</w:t>
      </w:r>
      <w:r w:rsidRPr="00BF5353">
        <w:rPr>
          <w:rFonts w:cs="Arial"/>
          <w:b/>
          <w:sz w:val="16"/>
        </w:rPr>
        <w:t xml:space="preserve">, </w:t>
      </w:r>
      <w:r w:rsidRPr="006B6699">
        <w:rPr>
          <w:rFonts w:cs="Arial"/>
          <w:u w:val="single"/>
        </w:rPr>
        <w:t xml:space="preserve">the enactment of any large-scale project of </w:t>
      </w:r>
      <w:r w:rsidRPr="00FC20B9">
        <w:rPr>
          <w:rFonts w:cs="Arial"/>
          <w:highlight w:val="cyan"/>
          <w:u w:val="single"/>
        </w:rPr>
        <w:t>political violence</w:t>
      </w:r>
      <w:r w:rsidRPr="00BF5353">
        <w:rPr>
          <w:rFonts w:cs="Arial"/>
          <w:sz w:val="16"/>
        </w:rPr>
        <w:t>—such as war or counter-terrorism—</w:t>
      </w:r>
      <w:r w:rsidRPr="00FC20B9">
        <w:rPr>
          <w:rFonts w:cs="Arial"/>
          <w:highlight w:val="cyan"/>
          <w:u w:val="single"/>
        </w:rPr>
        <w:t>requires</w:t>
      </w:r>
      <w:r w:rsidRPr="006B6699">
        <w:rPr>
          <w:rFonts w:cs="Arial"/>
          <w:u w:val="single"/>
        </w:rPr>
        <w:t xml:space="preserve"> a significant degree of political and social </w:t>
      </w:r>
      <w:r w:rsidRPr="00FC20B9">
        <w:rPr>
          <w:rFonts w:cs="Arial"/>
          <w:highlight w:val="cyan"/>
          <w:u w:val="single"/>
        </w:rPr>
        <w:t>consensus and consensus is not possible without language</w:t>
      </w:r>
      <w:r w:rsidRPr="00BF5353">
        <w:rPr>
          <w:rFonts w:cs="Arial"/>
          <w:b/>
          <w:sz w:val="16"/>
        </w:rPr>
        <w:t xml:space="preserve">. </w:t>
      </w:r>
      <w:r w:rsidRPr="006B6699">
        <w:rPr>
          <w:rFonts w:cs="Arial"/>
          <w:u w:val="single"/>
        </w:rPr>
        <w:t>The process of inducing consent</w:t>
      </w:r>
      <w:r w:rsidRPr="00BF5353">
        <w:rPr>
          <w:rFonts w:cs="Arial"/>
          <w:sz w:val="16"/>
        </w:rPr>
        <w:t>—of normalising the practice of counter-terrorist war—</w:t>
      </w:r>
      <w:r w:rsidRPr="006B6699">
        <w:rPr>
          <w:rFonts w:cs="Arial"/>
          <w:u w:val="single"/>
        </w:rPr>
        <w:t>requires more than just propaganda or</w:t>
      </w:r>
      <w:r w:rsidRPr="00BF5353">
        <w:rPr>
          <w:rFonts w:cs="Arial"/>
          <w:sz w:val="16"/>
        </w:rPr>
        <w:t xml:space="preserve"> so-called ‘</w:t>
      </w:r>
      <w:r w:rsidRPr="006B6699">
        <w:rPr>
          <w:rFonts w:cs="Arial"/>
          <w:u w:val="single"/>
        </w:rPr>
        <w:t>public diplomacy</w:t>
      </w:r>
      <w:r w:rsidRPr="00BF5353">
        <w:rPr>
          <w:rFonts w:cs="Arial"/>
          <w:b/>
          <w:sz w:val="16"/>
        </w:rPr>
        <w:t xml:space="preserve">’; </w:t>
      </w:r>
      <w:r w:rsidRPr="006B6699">
        <w:rPr>
          <w:rFonts w:cs="Arial"/>
          <w:u w:val="single"/>
        </w:rPr>
        <w:t>it actually requires the construction of a whole new language</w:t>
      </w:r>
      <w:r w:rsidRPr="00BF5353">
        <w:rPr>
          <w:rFonts w:cs="Arial"/>
          <w:b/>
          <w:sz w:val="16"/>
        </w:rPr>
        <w:t>,</w:t>
      </w:r>
      <w:r w:rsidRPr="00BF5353">
        <w:rPr>
          <w:rFonts w:cs="Arial"/>
          <w:sz w:val="16"/>
        </w:rPr>
        <w:t xml:space="preserve"> or a kind of public narrative, </w:t>
      </w:r>
      <w:r w:rsidRPr="006B6699">
        <w:rPr>
          <w:rFonts w:cs="Arial"/>
          <w:u w:val="single"/>
        </w:rPr>
        <w:t>that manufactures approval while simultaneously suppressing individual doubts and wider political protest</w:t>
      </w:r>
      <w:r w:rsidRPr="00BF5353">
        <w:rPr>
          <w:rFonts w:cs="Arial"/>
          <w:sz w:val="16"/>
        </w:rPr>
        <w:t xml:space="preserve">. To put it another way, </w:t>
      </w:r>
      <w:r w:rsidRPr="00FC20B9">
        <w:rPr>
          <w:rFonts w:cs="Arial"/>
          <w:highlight w:val="cyan"/>
          <w:u w:val="single"/>
        </w:rPr>
        <w:t>power is a social phenomenon and constantly needs to be legitimated</w:t>
      </w:r>
      <w:r w:rsidRPr="00FC20B9">
        <w:rPr>
          <w:rFonts w:cs="Arial"/>
          <w:b/>
          <w:sz w:val="16"/>
          <w:highlight w:val="cyan"/>
        </w:rPr>
        <w:t xml:space="preserve">; </w:t>
      </w:r>
      <w:r w:rsidRPr="00FC20B9">
        <w:rPr>
          <w:rFonts w:cs="Arial"/>
          <w:highlight w:val="cyan"/>
          <w:u w:val="single"/>
        </w:rPr>
        <w:t>language is the medium of legitimation</w:t>
      </w:r>
      <w:r w:rsidRPr="00BF5353">
        <w:rPr>
          <w:rFonts w:cs="Arial"/>
          <w:sz w:val="16"/>
        </w:rPr>
        <w:t>.</w:t>
      </w:r>
      <w:hyperlink r:id="rId21" w:anchor="_edn6" w:history="1">
        <w:r w:rsidRPr="00BF5353">
          <w:rPr>
            <w:rStyle w:val="Hyperlink"/>
            <w:rFonts w:cs="Arial"/>
            <w:sz w:val="16"/>
          </w:rPr>
          <w:t>[6]</w:t>
        </w:r>
      </w:hyperlink>
      <w:r w:rsidRPr="00BF5353">
        <w:rPr>
          <w:rFonts w:cs="Arial"/>
          <w:sz w:val="16"/>
        </w:rPr>
        <w:t xml:space="preserve"> Thus, </w:t>
      </w:r>
      <w:r w:rsidRPr="006B6699">
        <w:rPr>
          <w:rFonts w:cs="Arial"/>
          <w:u w:val="single"/>
        </w:rPr>
        <w:t>the deployment of language by politicians is an exercise of power and without rigorous public interrogation and critical examination</w:t>
      </w:r>
      <w:r w:rsidRPr="00BF5353">
        <w:rPr>
          <w:rFonts w:cs="Arial"/>
          <w:b/>
          <w:sz w:val="16"/>
        </w:rPr>
        <w:t xml:space="preserve">, </w:t>
      </w:r>
      <w:r w:rsidRPr="00FC20B9">
        <w:rPr>
          <w:rFonts w:cs="Arial"/>
          <w:highlight w:val="cyan"/>
          <w:u w:val="single"/>
        </w:rPr>
        <w:t>unchecked power inevitably becomes abusive</w:t>
      </w:r>
      <w:r w:rsidRPr="00BF5353">
        <w:rPr>
          <w:rFonts w:cs="Arial"/>
          <w:sz w:val="16"/>
        </w:rPr>
        <w:t xml:space="preserve">. This is never truer than during times of national crisis when the authorities assume enhanced powers to deal with perceived threats. </w:t>
      </w:r>
      <w:r w:rsidRPr="006B6699">
        <w:rPr>
          <w:rFonts w:cs="Arial"/>
          <w:u w:val="single"/>
        </w:rPr>
        <w:t>Academics that live within a relatively open society have a normative responsibility to act as constructive critics and to challenge the lies and obfuscations of government</w:t>
      </w:r>
      <w:r w:rsidRPr="00BF5353">
        <w:rPr>
          <w:rFonts w:cs="Arial"/>
          <w:sz w:val="16"/>
        </w:rPr>
        <w:t>; this is critical for the strengthening of civil society.</w:t>
      </w:r>
      <w:hyperlink r:id="rId22" w:anchor="_edn7" w:history="1">
        <w:r w:rsidRPr="00BF5353">
          <w:rPr>
            <w:rStyle w:val="Hyperlink"/>
            <w:rFonts w:cs="Arial"/>
            <w:sz w:val="16"/>
          </w:rPr>
          <w:t>[7]</w:t>
        </w:r>
      </w:hyperlink>
      <w:r w:rsidRPr="00BF5353">
        <w:rPr>
          <w:rFonts w:cs="Arial"/>
          <w:sz w:val="16"/>
        </w:rPr>
        <w:t xml:space="preserve"> Alarmingly, the abuse of state power under the banner of the ‘war on terrorism’ is already well advanced—from the unconstitutional powers to try ‘enemy combatants’ in secret trials to the manipulation of intelligence information about Iraq and the unconstitutional violation of civil liberties in America, Britain and elsewhere. </w:t>
      </w:r>
      <w:r w:rsidRPr="00FC20B9">
        <w:rPr>
          <w:rFonts w:cs="Arial"/>
          <w:highlight w:val="cyan"/>
          <w:u w:val="single"/>
        </w:rPr>
        <w:t>The systematic and institutionalised abuse of Iraqi prisoners</w:t>
      </w:r>
      <w:r w:rsidRPr="00BF5353">
        <w:rPr>
          <w:rFonts w:cs="Arial"/>
          <w:sz w:val="16"/>
        </w:rPr>
        <w:t xml:space="preserve"> first exposed in April 2004 </w:t>
      </w:r>
      <w:r w:rsidRPr="00FC20B9">
        <w:rPr>
          <w:rFonts w:cs="Arial"/>
          <w:highlight w:val="cyan"/>
          <w:u w:val="single"/>
        </w:rPr>
        <w:t>is a direct consequence of the language used by senior administration officials</w:t>
      </w:r>
      <w:r w:rsidRPr="00FC20B9">
        <w:rPr>
          <w:rFonts w:cs="Arial"/>
          <w:b/>
          <w:sz w:val="16"/>
          <w:highlight w:val="cyan"/>
        </w:rPr>
        <w:t xml:space="preserve">: </w:t>
      </w:r>
      <w:r w:rsidRPr="00FC20B9">
        <w:rPr>
          <w:rFonts w:cs="Arial"/>
          <w:highlight w:val="cyan"/>
          <w:u w:val="single"/>
        </w:rPr>
        <w:t>conceiving of</w:t>
      </w:r>
      <w:r w:rsidRPr="00BF5353">
        <w:rPr>
          <w:rFonts w:cs="Arial"/>
          <w:sz w:val="16"/>
        </w:rPr>
        <w:t xml:space="preserve"> terrorist </w:t>
      </w:r>
      <w:r w:rsidRPr="00FC20B9">
        <w:rPr>
          <w:rFonts w:cs="Arial"/>
          <w:highlight w:val="cyan"/>
          <w:u w:val="single"/>
        </w:rPr>
        <w:t>suspects as</w:t>
      </w:r>
      <w:r w:rsidRPr="00FC20B9">
        <w:rPr>
          <w:rFonts w:cs="Arial"/>
          <w:sz w:val="16"/>
          <w:highlight w:val="cyan"/>
        </w:rPr>
        <w:t xml:space="preserve"> ‘</w:t>
      </w:r>
      <w:r w:rsidRPr="00FC20B9">
        <w:rPr>
          <w:rFonts w:cs="Arial"/>
          <w:highlight w:val="cyan"/>
          <w:u w:val="single"/>
        </w:rPr>
        <w:t>evil</w:t>
      </w:r>
      <w:r w:rsidRPr="00FC20B9">
        <w:rPr>
          <w:rFonts w:cs="Arial"/>
          <w:b/>
          <w:sz w:val="16"/>
          <w:highlight w:val="cyan"/>
        </w:rPr>
        <w:t>’</w:t>
      </w:r>
      <w:r w:rsidRPr="00FC20B9">
        <w:rPr>
          <w:rFonts w:cs="Arial"/>
          <w:sz w:val="16"/>
          <w:highlight w:val="cyan"/>
        </w:rPr>
        <w:t>, ‘</w:t>
      </w:r>
      <w:r w:rsidRPr="00FC20B9">
        <w:rPr>
          <w:rFonts w:cs="Arial"/>
          <w:highlight w:val="cyan"/>
          <w:u w:val="single"/>
        </w:rPr>
        <w:t>inhuman</w:t>
      </w:r>
      <w:r w:rsidRPr="00FC20B9">
        <w:rPr>
          <w:rFonts w:cs="Arial"/>
          <w:b/>
          <w:sz w:val="16"/>
          <w:highlight w:val="cyan"/>
        </w:rPr>
        <w:t>’</w:t>
      </w:r>
      <w:r w:rsidRPr="00FC20B9">
        <w:rPr>
          <w:rFonts w:cs="Arial"/>
          <w:sz w:val="16"/>
          <w:highlight w:val="cyan"/>
        </w:rPr>
        <w:t xml:space="preserve"> </w:t>
      </w:r>
      <w:r w:rsidRPr="00FC20B9">
        <w:rPr>
          <w:rFonts w:cs="Arial"/>
          <w:highlight w:val="cyan"/>
          <w:u w:val="single"/>
        </w:rPr>
        <w:t>and</w:t>
      </w:r>
      <w:r w:rsidRPr="00FC20B9">
        <w:rPr>
          <w:rFonts w:cs="Arial"/>
          <w:sz w:val="16"/>
          <w:highlight w:val="cyan"/>
        </w:rPr>
        <w:t xml:space="preserve"> ‘</w:t>
      </w:r>
      <w:r w:rsidRPr="00FC20B9">
        <w:rPr>
          <w:rFonts w:cs="Arial"/>
          <w:highlight w:val="cyan"/>
          <w:u w:val="single"/>
        </w:rPr>
        <w:t>faceless enemies</w:t>
      </w:r>
      <w:r w:rsidRPr="00BF5353">
        <w:rPr>
          <w:rFonts w:cs="Arial"/>
          <w:sz w:val="16"/>
        </w:rPr>
        <w:t xml:space="preserve"> of freedom’ (and with hoods on they really are faceless) </w:t>
      </w:r>
      <w:r w:rsidRPr="00FC20B9">
        <w:rPr>
          <w:rFonts w:cs="Arial"/>
          <w:highlight w:val="cyan"/>
          <w:u w:val="single"/>
        </w:rPr>
        <w:t>creates an atmosphere where abuses become normalised and tolerated</w:t>
      </w:r>
      <w:r w:rsidRPr="00FC20B9">
        <w:rPr>
          <w:rFonts w:cs="Arial"/>
          <w:b/>
          <w:sz w:val="16"/>
          <w:highlight w:val="cyan"/>
        </w:rPr>
        <w:t xml:space="preserve">. </w:t>
      </w:r>
      <w:r w:rsidRPr="00FC20B9">
        <w:rPr>
          <w:rFonts w:cs="Arial"/>
          <w:highlight w:val="cyan"/>
          <w:u w:val="single"/>
        </w:rPr>
        <w:t>There is therefore</w:t>
      </w:r>
      <w:r w:rsidRPr="00FC20B9">
        <w:rPr>
          <w:rFonts w:cs="Arial"/>
          <w:b/>
          <w:sz w:val="16"/>
          <w:highlight w:val="cyan"/>
        </w:rPr>
        <w:t xml:space="preserve">, </w:t>
      </w:r>
      <w:r w:rsidRPr="00FC20B9">
        <w:rPr>
          <w:rFonts w:cs="Arial"/>
          <w:highlight w:val="cyan"/>
          <w:u w:val="single"/>
        </w:rPr>
        <w:t>an ethical duty to cross examine and scrutinise the language of political leaders</w:t>
      </w:r>
      <w:r w:rsidRPr="00BF5353">
        <w:rPr>
          <w:rFonts w:cs="Arial"/>
          <w:b/>
          <w:sz w:val="16"/>
        </w:rPr>
        <w:t xml:space="preserve">, </w:t>
      </w:r>
      <w:r w:rsidRPr="006B6699">
        <w:rPr>
          <w:rFonts w:cs="Arial"/>
          <w:u w:val="single"/>
        </w:rPr>
        <w:t>to challenge what they say</w:t>
      </w:r>
      <w:r w:rsidRPr="00BF5353">
        <w:rPr>
          <w:rFonts w:cs="Arial"/>
          <w:b/>
          <w:sz w:val="16"/>
        </w:rPr>
        <w:t xml:space="preserve">, </w:t>
      </w:r>
      <w:r w:rsidRPr="00FC20B9">
        <w:rPr>
          <w:rFonts w:cs="Arial"/>
          <w:highlight w:val="cyan"/>
          <w:u w:val="single"/>
        </w:rPr>
        <w:t>rather than just passively and uncritically absorb it or reproduce it in academic discourse</w:t>
      </w:r>
      <w:r w:rsidRPr="00BF5353">
        <w:rPr>
          <w:rFonts w:cs="Arial"/>
          <w:b/>
          <w:sz w:val="16"/>
        </w:rPr>
        <w:t>.</w:t>
      </w:r>
      <w:r w:rsidRPr="00BF5353">
        <w:rPr>
          <w:rFonts w:cs="Arial"/>
          <w:sz w:val="16"/>
        </w:rPr>
        <w:t xml:space="preserve"> </w:t>
      </w:r>
    </w:p>
    <w:p w:rsidR="002C33B6" w:rsidRPr="00BF5353" w:rsidRDefault="002C33B6" w:rsidP="002C33B6">
      <w:pPr>
        <w:rPr>
          <w:rFonts w:cs="Arial"/>
          <w:b/>
          <w:sz w:val="16"/>
        </w:rPr>
      </w:pPr>
    </w:p>
    <w:p w:rsidR="002C33B6" w:rsidRPr="00430E75" w:rsidRDefault="002C33B6" w:rsidP="002C33B6">
      <w:pPr>
        <w:pStyle w:val="Heading4"/>
      </w:pPr>
      <w:r w:rsidRPr="00430E75">
        <w:t>our language shapes our reality as soon as we use it</w:t>
      </w:r>
    </w:p>
    <w:p w:rsidR="002C33B6" w:rsidRPr="00BF5353" w:rsidRDefault="002C33B6" w:rsidP="002C33B6">
      <w:pPr>
        <w:rPr>
          <w:rFonts w:cs="Arial"/>
          <w:b/>
          <w:bCs/>
          <w:sz w:val="16"/>
        </w:rPr>
      </w:pPr>
    </w:p>
    <w:p w:rsidR="002C33B6" w:rsidRPr="00430E75" w:rsidRDefault="002C33B6" w:rsidP="002C33B6">
      <w:r w:rsidRPr="00430E75">
        <w:rPr>
          <w:rStyle w:val="StyleStyleBold12pt"/>
        </w:rPr>
        <w:t>Arieli 84</w:t>
      </w:r>
      <w:r w:rsidRPr="00430E75">
        <w:t xml:space="preserve"> Prof History Hebrew Univ [Yehoshua, "History as Reality," Images and Reality in International Politics, p. 58-59 ]</w:t>
      </w:r>
    </w:p>
    <w:p w:rsidR="002C33B6" w:rsidRDefault="002C33B6" w:rsidP="002C33B6">
      <w:pPr>
        <w:rPr>
          <w:rFonts w:cs="Arial"/>
          <w:b/>
          <w:sz w:val="16"/>
        </w:rPr>
      </w:pPr>
    </w:p>
    <w:p w:rsidR="002C33B6" w:rsidRPr="00BF5353" w:rsidRDefault="002C33B6" w:rsidP="002C33B6">
      <w:pPr>
        <w:rPr>
          <w:rFonts w:cs="Arial"/>
          <w:b/>
          <w:sz w:val="16"/>
        </w:rPr>
      </w:pPr>
      <w:r w:rsidRPr="00FC20B9">
        <w:rPr>
          <w:rFonts w:cs="Arial"/>
          <w:highlight w:val="cyan"/>
          <w:u w:val="single"/>
        </w:rPr>
        <w:t>All</w:t>
      </w:r>
      <w:r w:rsidRPr="006B6699">
        <w:rPr>
          <w:rFonts w:cs="Arial"/>
          <w:u w:val="single"/>
        </w:rPr>
        <w:t xml:space="preserve"> expressions and </w:t>
      </w:r>
      <w:r w:rsidRPr="00FC20B9">
        <w:rPr>
          <w:rFonts w:cs="Arial"/>
          <w:highlight w:val="cyan"/>
          <w:u w:val="single"/>
        </w:rPr>
        <w:t>dimensions of human life are</w:t>
      </w:r>
      <w:r w:rsidRPr="006B6699">
        <w:rPr>
          <w:rFonts w:cs="Arial"/>
          <w:u w:val="single"/>
        </w:rPr>
        <w:t xml:space="preserve"> permeated and </w:t>
      </w:r>
      <w:r w:rsidRPr="00FC20B9">
        <w:rPr>
          <w:rFonts w:cs="Arial"/>
          <w:highlight w:val="cyan"/>
          <w:u w:val="single"/>
        </w:rPr>
        <w:t>shaped by representations</w:t>
      </w:r>
      <w:r w:rsidRPr="00BF5353">
        <w:rPr>
          <w:rFonts w:cs="Arial"/>
          <w:sz w:val="16"/>
        </w:rPr>
        <w:t xml:space="preserve"> (Vorstellungen,) </w:t>
      </w:r>
      <w:r w:rsidRPr="006B6699">
        <w:rPr>
          <w:rStyle w:val="StyleBoldUnderline"/>
          <w:rFonts w:cs="Arial"/>
        </w:rPr>
        <w:t>i</w:t>
      </w:r>
      <w:r w:rsidRPr="006B6699">
        <w:rPr>
          <w:rFonts w:cs="Arial"/>
          <w:u w:val="single"/>
        </w:rPr>
        <w:t xml:space="preserve">deas, conceptions beliefs purposes and ages </w:t>
      </w:r>
      <w:r w:rsidRPr="00FC20B9">
        <w:rPr>
          <w:rFonts w:cs="Arial"/>
          <w:highlight w:val="cyan"/>
          <w:u w:val="single"/>
        </w:rPr>
        <w:t>that transform</w:t>
      </w:r>
      <w:r w:rsidRPr="006B6699">
        <w:rPr>
          <w:rFonts w:cs="Arial"/>
          <w:u w:val="single"/>
        </w:rPr>
        <w:t xml:space="preserve"> the </w:t>
      </w:r>
      <w:r w:rsidRPr="00FC20B9">
        <w:rPr>
          <w:rFonts w:cs="Arial"/>
          <w:highlight w:val="cyan"/>
          <w:u w:val="single"/>
        </w:rPr>
        <w:t>basic</w:t>
      </w:r>
      <w:r w:rsidRPr="006B6699">
        <w:rPr>
          <w:rFonts w:cs="Arial"/>
          <w:u w:val="single"/>
        </w:rPr>
        <w:t xml:space="preserve"> and recurrent biological and psychological needs and </w:t>
      </w:r>
      <w:r w:rsidRPr="00FC20B9">
        <w:rPr>
          <w:rFonts w:cs="Arial"/>
          <w:highlight w:val="cyan"/>
          <w:u w:val="single"/>
        </w:rPr>
        <w:t>behavior</w:t>
      </w:r>
      <w:r w:rsidRPr="006B6699">
        <w:rPr>
          <w:rFonts w:cs="Arial"/>
          <w:u w:val="single"/>
        </w:rPr>
        <w:t xml:space="preserve"> patterns </w:t>
      </w:r>
      <w:r w:rsidRPr="00FC20B9">
        <w:rPr>
          <w:rFonts w:cs="Arial"/>
          <w:highlight w:val="cyan"/>
          <w:u w:val="single"/>
        </w:rPr>
        <w:t>into a world dominated by</w:t>
      </w:r>
      <w:r w:rsidRPr="006B6699">
        <w:rPr>
          <w:rFonts w:cs="Arial"/>
          <w:u w:val="single"/>
        </w:rPr>
        <w:t xml:space="preserve"> meanings and </w:t>
      </w:r>
      <w:r w:rsidRPr="00FC20B9">
        <w:rPr>
          <w:rFonts w:cs="Arial"/>
          <w:highlight w:val="cyan"/>
          <w:u w:val="single"/>
        </w:rPr>
        <w:t>mental constructs</w:t>
      </w:r>
      <w:r w:rsidRPr="006B6699">
        <w:rPr>
          <w:rFonts w:cs="Arial"/>
          <w:u w:val="single"/>
        </w:rPr>
        <w:t xml:space="preserve">, images and symbols. </w:t>
      </w:r>
      <w:r w:rsidRPr="00FC20B9">
        <w:rPr>
          <w:rFonts w:cs="Arial"/>
          <w:highlight w:val="cyan"/>
          <w:u w:val="single"/>
        </w:rPr>
        <w:t>They are constituent parts of human reality. We can neither conceive nor understand</w:t>
      </w:r>
      <w:r w:rsidRPr="006B6699">
        <w:rPr>
          <w:rFonts w:cs="Arial"/>
          <w:u w:val="single"/>
        </w:rPr>
        <w:t xml:space="preserve"> the individual and society </w:t>
      </w:r>
      <w:r w:rsidRPr="00FC20B9">
        <w:rPr>
          <w:rFonts w:cs="Arial"/>
          <w:highlight w:val="cyan"/>
          <w:u w:val="single"/>
        </w:rPr>
        <w:t>unless we relate to</w:t>
      </w:r>
      <w:r w:rsidRPr="006B6699">
        <w:rPr>
          <w:rFonts w:cs="Arial"/>
          <w:u w:val="single"/>
        </w:rPr>
        <w:t xml:space="preserve"> mental constructs and </w:t>
      </w:r>
      <w:r w:rsidRPr="00FC20B9">
        <w:rPr>
          <w:rFonts w:cs="Arial"/>
          <w:highlight w:val="cyan"/>
          <w:u w:val="single"/>
        </w:rPr>
        <w:t>images</w:t>
      </w:r>
      <w:r w:rsidRPr="006B6699">
        <w:rPr>
          <w:rFonts w:cs="Arial"/>
          <w:u w:val="single"/>
        </w:rPr>
        <w:t xml:space="preserve"> inherent in their make-up</w:t>
      </w:r>
      <w:r w:rsidRPr="00BF5353">
        <w:rPr>
          <w:rFonts w:cs="Arial"/>
          <w:sz w:val="16"/>
        </w:rPr>
        <w:t xml:space="preserve">. The units comprising social reality are conscious agents, a myriad of wills, minds, mentalities and behavior patterns held together by semiconscious and conscious relations that contain structures of meanings and images of a meta- natural world. </w:t>
      </w:r>
      <w:r w:rsidRPr="00FC20B9">
        <w:rPr>
          <w:rStyle w:val="StyleBoldUnderline"/>
          <w:rFonts w:cs="Arial"/>
          <w:highlight w:val="cyan"/>
        </w:rPr>
        <w:t>The way to understand this world</w:t>
      </w:r>
      <w:r w:rsidRPr="00FC20B9">
        <w:rPr>
          <w:rFonts w:cs="Arial"/>
          <w:sz w:val="16"/>
          <w:highlight w:val="cyan"/>
        </w:rPr>
        <w:t xml:space="preserve"> </w:t>
      </w:r>
      <w:r w:rsidRPr="00FC20B9">
        <w:rPr>
          <w:rFonts w:cs="Arial"/>
          <w:highlight w:val="cyan"/>
          <w:u w:val="single"/>
        </w:rPr>
        <w:t>is by understanding its language</w:t>
      </w:r>
      <w:r w:rsidRPr="006B6699">
        <w:rPr>
          <w:rFonts w:cs="Arial"/>
          <w:u w:val="single"/>
        </w:rPr>
        <w:t xml:space="preserve"> and forms of communication; by analyzing the intentions, motives, conceptions and purposes </w:t>
      </w:r>
      <w:r w:rsidRPr="00FC20B9">
        <w:rPr>
          <w:rFonts w:cs="Arial"/>
          <w:highlight w:val="cyan"/>
          <w:u w:val="single"/>
        </w:rPr>
        <w:t>embodied in actions</w:t>
      </w:r>
      <w:r w:rsidRPr="006B6699">
        <w:rPr>
          <w:rFonts w:cs="Arial"/>
          <w:u w:val="single"/>
        </w:rPr>
        <w:t>, Institutions and patterns of behavior, as well as the nature and the logic of the relations between individuals and groups; by taking</w:t>
      </w:r>
      <w:r w:rsidRPr="00BF5353">
        <w:rPr>
          <w:rFonts w:cs="Arial"/>
          <w:sz w:val="16"/>
        </w:rPr>
        <w:t xml:space="preserve"> </w:t>
      </w:r>
      <w:r w:rsidRPr="006B6699">
        <w:rPr>
          <w:rFonts w:cs="Arial"/>
          <w:u w:val="single"/>
        </w:rPr>
        <w:t>account of material, social and mental resources organized for the satisfaction of needs and the employment of power</w:t>
      </w:r>
      <w:r w:rsidRPr="00BF5353">
        <w:rPr>
          <w:rFonts w:cs="Arial"/>
          <w:sz w:val="16"/>
        </w:rPr>
        <w:t xml:space="preserve"> While images and representations of nature cannot influence or change nature unless an action taken is based on a correct understanding of its structure, </w:t>
      </w:r>
      <w:r w:rsidRPr="00FC20B9">
        <w:rPr>
          <w:rFonts w:cs="Arial"/>
          <w:highlight w:val="cyan"/>
          <w:u w:val="single"/>
        </w:rPr>
        <w:t xml:space="preserve">images about nature or the human world </w:t>
      </w:r>
      <w:r w:rsidRPr="00FC20B9">
        <w:rPr>
          <w:rFonts w:cs="Arial"/>
          <w:i/>
          <w:iCs/>
          <w:highlight w:val="cyan"/>
          <w:u w:val="single"/>
        </w:rPr>
        <w:t xml:space="preserve">can change </w:t>
      </w:r>
      <w:r w:rsidRPr="00FC20B9">
        <w:rPr>
          <w:rFonts w:cs="Arial"/>
          <w:highlight w:val="cyan"/>
          <w:u w:val="single"/>
        </w:rPr>
        <w:t>human reality irrespective of their truth value, as soon as they</w:t>
      </w:r>
      <w:r w:rsidRPr="006B6699">
        <w:rPr>
          <w:rFonts w:cs="Arial"/>
          <w:u w:val="single"/>
        </w:rPr>
        <w:t xml:space="preserve"> are translated into actions and patterns of behavior and </w:t>
      </w:r>
      <w:r w:rsidRPr="00FC20B9">
        <w:rPr>
          <w:rFonts w:cs="Arial"/>
          <w:highlight w:val="cyan"/>
          <w:u w:val="single"/>
        </w:rPr>
        <w:t>gain power</w:t>
      </w:r>
      <w:r w:rsidRPr="006B6699">
        <w:rPr>
          <w:rFonts w:cs="Arial"/>
          <w:u w:val="single"/>
        </w:rPr>
        <w:t xml:space="preserve"> over the minds of men [people]</w:t>
      </w:r>
    </w:p>
    <w:p w:rsidR="002C33B6" w:rsidRPr="00432298" w:rsidRDefault="002C33B6" w:rsidP="002C33B6"/>
    <w:p w:rsidR="002C33B6" w:rsidRDefault="002C33B6" w:rsidP="002C33B6">
      <w:pPr>
        <w:pStyle w:val="Heading2"/>
      </w:pPr>
      <w:r>
        <w:lastRenderedPageBreak/>
        <w:t>Severance Bad</w:t>
      </w:r>
    </w:p>
    <w:p w:rsidR="002C33B6" w:rsidRPr="00432298" w:rsidRDefault="002C33B6" w:rsidP="002C33B6">
      <w:pPr>
        <w:pStyle w:val="Heading4"/>
        <w:rPr>
          <w:rStyle w:val="NoSpacingChar"/>
          <w:rFonts w:ascii="Calibri" w:eastAsiaTheme="majorEastAsia" w:hAnsi="Calibri"/>
          <w:b/>
          <w:sz w:val="26"/>
        </w:rPr>
      </w:pPr>
      <w:r w:rsidRPr="00BF5353">
        <w:t>Se</w:t>
      </w:r>
      <w:r>
        <w:t>verance destroys accountability</w:t>
      </w:r>
    </w:p>
    <w:p w:rsidR="002C33B6" w:rsidRPr="002261C8" w:rsidRDefault="002C33B6" w:rsidP="002C33B6">
      <w:r w:rsidRPr="002261C8">
        <w:rPr>
          <w:rStyle w:val="StyleStyleBold12pt"/>
        </w:rPr>
        <w:t>Harris, Grainger and Mullany ‘6</w:t>
      </w:r>
      <w:r w:rsidRPr="002261C8">
        <w:t>[Sandra (Professor Emeritus at Nottingham Trent University); Karen (Lecturer in Communications at Sheffield Hallam College); Louise (Professor Linguistics at University of Nottingham); “The pragmatics of political apologies”; Discourse Society 17 //nick]</w:t>
      </w:r>
    </w:p>
    <w:p w:rsidR="002C33B6" w:rsidRPr="00BF5353" w:rsidRDefault="002C33B6" w:rsidP="002C33B6">
      <w:pPr>
        <w:rPr>
          <w:sz w:val="16"/>
        </w:rPr>
      </w:pPr>
    </w:p>
    <w:p w:rsidR="002C33B6" w:rsidRPr="00BF5353" w:rsidRDefault="002C33B6" w:rsidP="002C33B6">
      <w:pPr>
        <w:rPr>
          <w:sz w:val="16"/>
          <w:szCs w:val="8"/>
        </w:rPr>
      </w:pPr>
      <w:r w:rsidRPr="00BF5353">
        <w:rPr>
          <w:sz w:val="16"/>
          <w:szCs w:val="8"/>
        </w:rPr>
        <w:t xml:space="preserve">In reply to an audience member who responded to this statement by Patricia Hewitt by shouting ‘You haven’t’, and the prolonged applause for another woman who argued that Mr Blair’s conference ‘apology’ really meant ‘That is saying I’m able to apologize but I’m not actually apologising’, Ms </w:t>
      </w:r>
      <w:r w:rsidRPr="006B6699">
        <w:rPr>
          <w:rStyle w:val="Dottedunderline"/>
          <w:sz w:val="8"/>
          <w:szCs w:val="8"/>
        </w:rPr>
        <w:t>Hewitt made the following statement</w:t>
      </w:r>
      <w:r w:rsidRPr="00BF5353">
        <w:rPr>
          <w:sz w:val="16"/>
          <w:szCs w:val="8"/>
        </w:rPr>
        <w:t xml:space="preserve"> to the Question Time audience: I certainly want to say that all of us, from the Prime Minister down, </w:t>
      </w:r>
      <w:r w:rsidRPr="006B6699">
        <w:rPr>
          <w:rStyle w:val="Dottedunderline"/>
          <w:sz w:val="8"/>
          <w:szCs w:val="8"/>
        </w:rPr>
        <w:t>all of us</w:t>
      </w:r>
      <w:r w:rsidRPr="00BF5353">
        <w:rPr>
          <w:sz w:val="16"/>
          <w:szCs w:val="8"/>
        </w:rPr>
        <w:t xml:space="preserve"> who were </w:t>
      </w:r>
      <w:r w:rsidRPr="006B6699">
        <w:rPr>
          <w:rStyle w:val="Dottedunderline"/>
          <w:sz w:val="8"/>
          <w:szCs w:val="8"/>
        </w:rPr>
        <w:t>involved in making an</w:t>
      </w:r>
      <w:r w:rsidRPr="00BF5353">
        <w:rPr>
          <w:sz w:val="16"/>
          <w:szCs w:val="8"/>
        </w:rPr>
        <w:t xml:space="preserve"> incredibly difficult </w:t>
      </w:r>
      <w:r w:rsidRPr="006B6699">
        <w:rPr>
          <w:rStyle w:val="Dottedunderline"/>
          <w:sz w:val="8"/>
          <w:szCs w:val="8"/>
        </w:rPr>
        <w:t>decision are</w:t>
      </w:r>
      <w:r w:rsidRPr="00BF5353">
        <w:rPr>
          <w:sz w:val="16"/>
          <w:szCs w:val="8"/>
        </w:rPr>
        <w:t xml:space="preserve"> very </w:t>
      </w:r>
      <w:r w:rsidRPr="006B6699">
        <w:rPr>
          <w:rStyle w:val="Dottedunderline"/>
          <w:sz w:val="8"/>
          <w:szCs w:val="8"/>
        </w:rPr>
        <w:t>sorry</w:t>
      </w:r>
      <w:r w:rsidRPr="00BF5353">
        <w:rPr>
          <w:sz w:val="16"/>
          <w:szCs w:val="8"/>
        </w:rPr>
        <w:t xml:space="preserve"> and do </w:t>
      </w:r>
      <w:r w:rsidRPr="006B6699">
        <w:rPr>
          <w:rStyle w:val="Dottedunderline"/>
          <w:sz w:val="8"/>
          <w:szCs w:val="8"/>
        </w:rPr>
        <w:t xml:space="preserve">apologize for the fact that that information was wrong – but I don’t think we were wrong to go in. </w:t>
      </w:r>
      <w:r w:rsidRPr="00BF5353">
        <w:rPr>
          <w:sz w:val="16"/>
          <w:szCs w:val="8"/>
        </w:rPr>
        <w:t>It was primarily these words which sparked off the very considerable public debate and controversy which followed. Major newspapers headlined Ms Hewitt’s ‘apology’ the next day; a member of the Government appeared on the Radio 4 early morning Today programme; clips from Question Time appeared on the news the next evening; BBC News invited its listeners worldwide to respond by expressing their views as to whether ‘Patricia Hewitt was right to apologise’ online; Michael Howard (the then Leader of the Opposition) further demanded an apology from the Prime Minister in Parliament the following week in Prime Minister’s Question Time (13 October 2004). At a time when it had become increasingly clear that Saddam Hussein had no weapons of mass destruction and</w:t>
      </w:r>
      <w:r w:rsidRPr="00BF5353">
        <w:rPr>
          <w:sz w:val="16"/>
        </w:rPr>
        <w:t xml:space="preserve"> </w:t>
      </w:r>
      <w:r w:rsidRPr="00FC20B9">
        <w:rPr>
          <w:rStyle w:val="StyleBoldUnderline"/>
          <w:highlight w:val="cyan"/>
        </w:rPr>
        <w:t>the</w:t>
      </w:r>
      <w:r w:rsidRPr="006B6699">
        <w:rPr>
          <w:rStyle w:val="Emphasis"/>
          <w:rFonts w:ascii="Times New Roman" w:eastAsia="Times" w:hAnsi="Times New Roman"/>
        </w:rPr>
        <w:t xml:space="preserve"> </w:t>
      </w:r>
      <w:r w:rsidRPr="006B6699">
        <w:rPr>
          <w:rStyle w:val="Dottedunderline"/>
        </w:rPr>
        <w:t xml:space="preserve">Prime Minister’s </w:t>
      </w:r>
      <w:r w:rsidRPr="00FC20B9">
        <w:rPr>
          <w:rStyle w:val="StyleBoldUnderline"/>
          <w:highlight w:val="cyan"/>
        </w:rPr>
        <w:t>decision to go to war in Iraq was being undermined by arguments not so much concerning the validity of intelligence</w:t>
      </w:r>
      <w:r w:rsidRPr="006B6699">
        <w:rPr>
          <w:rStyle w:val="Dottedunderline"/>
        </w:rPr>
        <w:t xml:space="preserve"> reports </w:t>
      </w:r>
      <w:r w:rsidRPr="006B6699">
        <w:rPr>
          <w:rStyle w:val="Emphasis"/>
          <w:rFonts w:ascii="Times New Roman" w:eastAsia="Times" w:hAnsi="Times New Roman"/>
        </w:rPr>
        <w:t>but</w:t>
      </w:r>
      <w:r w:rsidRPr="006B6699">
        <w:rPr>
          <w:rStyle w:val="Dottedunderline"/>
        </w:rPr>
        <w:t xml:space="preserve"> as to </w:t>
      </w:r>
      <w:r w:rsidRPr="00FC20B9">
        <w:rPr>
          <w:rStyle w:val="StyleBoldUnderline"/>
          <w:highlight w:val="cyan"/>
        </w:rPr>
        <w:t>how they were</w:t>
      </w:r>
      <w:r w:rsidRPr="006B6699">
        <w:rPr>
          <w:rStyle w:val="Dottedunderline"/>
        </w:rPr>
        <w:t xml:space="preserve"> interpreted and </w:t>
      </w:r>
      <w:r w:rsidRPr="00FC20B9">
        <w:rPr>
          <w:rStyle w:val="StyleBoldUnderline"/>
          <w:highlight w:val="cyan"/>
        </w:rPr>
        <w:t>used</w:t>
      </w:r>
      <w:r w:rsidRPr="00BF5353">
        <w:rPr>
          <w:sz w:val="16"/>
        </w:rPr>
        <w:t xml:space="preserve"> by the Government, </w:t>
      </w:r>
      <w:r w:rsidRPr="006B6699">
        <w:rPr>
          <w:rStyle w:val="Dottedunderline"/>
        </w:rPr>
        <w:t>it is interesting that the controversy should centre</w:t>
      </w:r>
      <w:r w:rsidRPr="00BF5353">
        <w:rPr>
          <w:sz w:val="16"/>
        </w:rPr>
        <w:t xml:space="preserve"> not only on the increasing demand for a political apology but </w:t>
      </w:r>
      <w:r w:rsidRPr="006B6699">
        <w:rPr>
          <w:rStyle w:val="Dottedunderline"/>
        </w:rPr>
        <w:t>on the substance and nature of that apology</w:t>
      </w:r>
      <w:r w:rsidRPr="00BF5353">
        <w:rPr>
          <w:sz w:val="16"/>
        </w:rPr>
        <w:t xml:space="preserve">. </w:t>
      </w:r>
      <w:r w:rsidRPr="00BF5353">
        <w:rPr>
          <w:sz w:val="16"/>
          <w:szCs w:val="8"/>
        </w:rPr>
        <w:t>If we look at what Ms Hewitt actually said, she uses both of the explicit Ifid words, i.e. ‘sorry’ (intensified) and ‘apologise’. She emphasizes by way of explanation that the decision to go to war was an ‘incredibly difficult’ one and that ‘the [intelligence] information was wrong’. Moreover, she also in her statement assumes some kind of collective responsibility; her ‘apology’ is on behalf not only of the Prime Minister but of ‘all of us’ who were involved. Thus, on the surface, this looks very like an apology, and, indeed, it was widely reported in the media as the ‘first direct apology to be made by a senior member of the Government’. It is interesting to note how The Daily Telegraph (9/10/04: 10), for example, defines such a speech act. ‘Miss Hewitt issued her direct apology, using the word “sorry”’, contrasting this usage with Mr Blair and other ministers, who have ‘studiously avoided using the word “sorry” in this context’. Downing Street, on the other hand, claimed that Ms Hewitt was not saying anything that Mr Blair had not said already, i.e. ‘All she was doing was echoing precisely what the Prime Minster had said, which is, of course, that we regret the fact that some information was wrong’ (cited in The Daily Telegraph, 9/10/04). In a sense, Downing Street is right. In terms of the taxonomy of the strategies which constitute an apology as an identifiable speech act, Ms Hewitt has used both the explicit Ifid words, but her collective responsibility is a spurious one, since it relates to an ‘offence’ committed (implicitly) by the intelligence services (producing wrong information) rather than the Cabinet, including the Prime Minister. Hence, the Ifid ‘sorry’ becomes necessarily ‘sorry’ as regret, as the Downing Street statement which followed Hewitt’s ‘apology’ makes explicit</w:t>
      </w:r>
      <w:r w:rsidRPr="00BF5353">
        <w:rPr>
          <w:sz w:val="16"/>
          <w:szCs w:val="16"/>
        </w:rPr>
        <w:t>.</w:t>
      </w:r>
      <w:r w:rsidRPr="00BF5353">
        <w:rPr>
          <w:sz w:val="16"/>
        </w:rPr>
        <w:t xml:space="preserve"> </w:t>
      </w:r>
      <w:r w:rsidRPr="00FC20B9">
        <w:rPr>
          <w:rStyle w:val="StyleBoldUnderline"/>
          <w:highlight w:val="cyan"/>
        </w:rPr>
        <w:t>Because ‘sorry’ as regret carries no acceptance of responsibility or accountability, the ‘offence’ becomes an implicit part of the explanation, even a justification for a</w:t>
      </w:r>
      <w:r w:rsidRPr="00BF5353">
        <w:rPr>
          <w:sz w:val="16"/>
        </w:rPr>
        <w:t xml:space="preserve">n </w:t>
      </w:r>
      <w:r w:rsidRPr="00BF5353">
        <w:rPr>
          <w:sz w:val="16"/>
          <w:szCs w:val="8"/>
        </w:rPr>
        <w:t xml:space="preserve">‘incredibly difficult decision’. Reparation, forbearance, absolution are not appropriate in such circumstances. Moreover, Ms Hewitt concludes her ‘apology’ with a statement (‘but I don’t think we were wrong to go in’) which contradicts the demand made by the questioner, i.e. that the Prime Minister should apologize for taking the British nation to war in Iraq. However, though nearly all forms of media who report the Question Time encounter refer to Hewitt’s statement as an ‘apology’, thus at least implicitly categorizing it as such, most of them do call into question in various ways its nature and substance. The many viewers who responded to BBC News are even more critical and also, perhaps surprisingly, more discerning, despite the fact that the invitation was headlined: ‘Ms Hewitt is the first senior member of the government to make a direct apology for the intelligence failings’ and the question worded as ‘Was Patricia Hewitt right to apologise? Does the apology draw a line under the debate over WMD?’, all of which accept as a presupposition that an apology has been made. The most frequent question raised by both the press and viewers has to do with accountability, i.e. that a ‘proper’ apology involves the acceptance of personal responsibility for the ‘offence’ by the apologizer. Hence, Patricia Hewitt’s apology is faulty both because she’s apologizing for something for which she bears no responsibility (‘What does Patricia Hewitt have to do with the security services?’, as one viewer asks) and for the ‘wrong’ offence, i.e. that it was the Prime Minister’s misrepresentation of the intelligence reports, not the intelligence reports in themselves, which was wrong (‘I asked him [the Prime Minister] very specifically about the way in which he misrepresented the intelligence that he received to the country. Why can he not bring himself to say sorry for that?’ – Michael Howard in the House of Commons, 13 October 2004). Both the press and large numbers of viewers, like Michael Howard, question the acceptability of Hewitt’s remarks on these grounds. Perhaps partly because Hewitt’s ‘apology’ comes to exemplify what is seen as the failure of a number of leading politicians to accept accountability, viewers, like the press, also question the ultimate significance of political apologies which appear to be unconnected with meaningful action, both in terms of rectifying the damage caused by the ‘offence’ (‘An apology won’t bring back the lives of the servicemen lost, nor the civilians, nor rectify the damage, nor pay back the £5bn cost, nor call off the insurgents and terrorists, nor free  Ken Bigley’ – BBC News, World Edition 09/10/04) and as an indication of the (lack of) seriousness of the politician’s sense of remorse (‘The only apology that I would accept is the apology of resignation’ – BBC News, World Edition 09/10/04). Examining the controversy which followed Ms Hewitt’s Question Time statement has highlighted the complexity of political apologies in relationship to the interpersonal types usually explored in the apology literature – or at least has demonstrated that different types of complexity are involved. First of all, it is clear that the use of one of the two explicit Ifids (‘sorry’ and ‘apologize’) appear to be crucial according to the judgements/evaluations of both the press and viewers in order to categorize what a politician says as an apology. The widespread categorization of Patricia Hewitt’s statement by the press as ‘the first direct apology by a senior minister’ appears to relate to her use of these Ifids. Tony Blair’s conference statement, on the other hand (‘I can apologize for the information that turned out to be wrong, but I can’t, sincerely at least, apologize for removing Saddam’) is ambiguous in its use of ‘can’ as to whether that speech act is actually being performed, and the clear emphasis is, in any case, on his refusal to apologize for the act cited in the latter half of the sentence. Indirection in a political apology is likely to be perceived negatively as evasion and shiftiness. Second, there are clearly disputes over who should apologize; hence, the reaction of much of the press and many viewers who write in online that Patricia Hewitt is not the appropriate person to apologize for something for which she had minimal or no responsibility. There is also the question of the ‘offence’ itself, which in the Question Time challenge by the studio audience is related to the decision to go to war in Iraq, but in the apology becomes that the information provided by the intelligence services was wrong. And, perhaps most significant, to whom is the apology being made? Who are the victim/s? Unlike Mr Blair’s apology for the ‘injustice’ to those wrongly convicted for the IRA pub bombings, where the victims are named, there are no victims indicated in Ms Hewitt’s apology. The implication in the studio audience challenge is that it is the British people to whom an apology for the decision to go to war in Iraq should be addressed, for having been misled, but the implications are probably even wider than that. (If there is an implicit meaning in the apology statement itself, it is that the Government itself has been ‘victimized’ by having been provided with faulty intelligence, especially since Ms Hewitt clearly states that the act of going to war itself was ‘not wrong’.) In addition, Ms Hewitt’s statement is made in the immediate context in answer to a question raised by a member of the studio audience, but the reaction of that audience certainly demonstrates that they regard the ‘apology’ as directed at the entire audience </w:t>
      </w:r>
      <w:r w:rsidRPr="00BF5353">
        <w:rPr>
          <w:sz w:val="16"/>
          <w:szCs w:val="8"/>
        </w:rPr>
        <w:lastRenderedPageBreak/>
        <w:t xml:space="preserve">rather than at the specific individual. Ms Hewitt knew that her statement was also being heard by the unseen wider audience who are watching the programme and must have anticipated that it would be taken up by the press, repeated and published for a wider public yet. Who the ‘victim/s’ are and the nature of the ‘offence’ are clearly disputed territory which the ‘apology’ does little to clarify. Clearly, the political stakes for the Prime Minister are incredibly high, and whatever his current beliefs about Iraq or the demands of a substantial number of the British public for an apology for taking the country to war on the basis of faulty (or misrepresented) intelligence, Tony Blair is unlikely ever to issue a political apology which would satisfy the basic conditions of those demands according to viewer judgements (an Ifid token + an expression which indicates acceptance of responsibility and/or blame for wrongdoing) – or to resign (absolution).1 Conclusions </w:t>
      </w:r>
      <w:r w:rsidRPr="00BF5353">
        <w:rPr>
          <w:sz w:val="16"/>
        </w:rPr>
        <w:t>We would agree with Luke (1997) that ‘</w:t>
      </w:r>
      <w:r w:rsidRPr="00FC20B9">
        <w:rPr>
          <w:rStyle w:val="StyleBoldUnderline"/>
          <w:highlight w:val="cyan"/>
        </w:rPr>
        <w:t>the apology has become</w:t>
      </w:r>
      <w:r w:rsidRPr="006B6699">
        <w:rPr>
          <w:rStyle w:val="Dottedunderline"/>
        </w:rPr>
        <w:t xml:space="preserve"> a form of political speech with increasing significance and power’ (p. 344), and</w:t>
      </w:r>
      <w:r w:rsidRPr="00BF5353">
        <w:rPr>
          <w:sz w:val="16"/>
        </w:rPr>
        <w:t xml:space="preserve"> across the political spectrum on a global scale has, arguably, become one of </w:t>
      </w:r>
      <w:r w:rsidRPr="00FC20B9">
        <w:rPr>
          <w:rStyle w:val="StyleBoldUnderline"/>
          <w:highlight w:val="cyan"/>
        </w:rPr>
        <w:t>the most prominent of ‘public’ speech acts</w:t>
      </w:r>
      <w:r w:rsidRPr="00BF5353">
        <w:rPr>
          <w:sz w:val="16"/>
        </w:rPr>
        <w:t xml:space="preserve">. </w:t>
      </w:r>
      <w:r w:rsidRPr="00BF5353">
        <w:rPr>
          <w:sz w:val="16"/>
          <w:szCs w:val="8"/>
        </w:rPr>
        <w:t xml:space="preserve">Even though it may not as yet be ‘the age of the apology’, the relative lack of interest in the political apology as a generic type of discourse by sociolinguistics and pragmatics is both surprising and unwarranted, since they demonstrate some revealing differences as well as significant areas of overlap with the type of interpersonal and individual apologies which have been the primary focus of the now considerable amount of apology research. For example, much of the existing literature on apologies, following Brown and Levinson (1978, 1987), adopts a face-needs perspective, seeing the apology as basically a negative politeness strategy which is aimed mainly at the redress of Face Threatening Acts (see Brown and Levinson, 1978, 1987; Goffman, 1971; Holmes, 1995, 1998). It is certainly the case that many types of political apologies do represent a potentially serious loss of face for politicians, which may be why they are frequently so eager to apologize for things for which they cannot be held accountable. But to approach political apologies by means of face-oriented definitions is often not particularly helpful and highlights some of the important differences with the interpersonal data on which such definitions are most often based. Holmes (1998), for instance, defines apologies as follows: An apology is a speech act addressed to B’s face-needs and intended to remedy an offense for which A takes responsibility, and thus to restore equilibrium between A and B (where A is the apologizer, and B is the person offended). (p. 204) Clearly, this is a definition which assumes that it is two individuals who are involved in the process of apologizing and that addressing the face-needs of the ‘person offended’ is the primary motive for the speech act, with the restoring of equilibrium its main goal.  Such definitions do not take us very far in understanding the significance and issues raised by political apologies. Given the magnitude of some of the ‘offences’ we have considered, describing what the apology addresses as the ‘face-needs’ of ‘the person offended’ seems neither accurate nor enlightening. To claim that it is the face-needs of Samantha Roberts which are in some way damaged or that she is ‘the person offended’ seems somehow to trivialize events which are of a very serious nature. Nor would these terms be very helpful in describing the motives held by the various persons and groups who call on the British Prime Minister to apologize for taking the country to war in Iraq – or for allegedly misrepresenting the intelligence reports to members of Parliament. Moreover, the process of restoring ‘equilibrium’ is again likely to be a much more complex process – if it can be achieved at all – than is the case when apologies are negotiated between individuals acting in a private capacity. Indeed, it’s hard to imagine how Robinson’s (2004) notion of a ‘preferred’ response (one which offers absolution to the apologizer rather than merely accepting the  apology) could possibly be applicable in the case of most political apologies. Even in the instance of fairly low level ‘offences’ such as the British diplomat who described Nottingham as a more dangerous place than Saudi Arabia, city officials agreed to accept the apology rather than to offer absolution to the ‘offender’. However, Holmes’ emphasis on the apologizer’s accepting responsibility for the offence and Robinson’s argument that ‘Apologizing is an essential component of the maintenance of social harmony because it communicates awareness and acceptance of moral responsibility for offensive behavior’ (2004: 292) both foreground the essential sense of morality which generates the need for such apologies and which goes well beyond face-needs.  What Samantha Roberts demands is an apology from the Minister for Defence which explicitly accepts his own moral responsibility for the actions which led to her husband’s death. From both the press and viewers, Ms Hewitt’s </w:t>
      </w:r>
      <w:r w:rsidRPr="006B6699">
        <w:rPr>
          <w:rStyle w:val="Dottedunderline"/>
          <w:sz w:val="8"/>
          <w:szCs w:val="8"/>
        </w:rPr>
        <w:t>political apology produces responses which are concerned essentially with morality, i.e. what is right or wrong, what the politician/s should or should not do; and these responses most often centre on the question of accepting personal responsibility</w:t>
      </w:r>
      <w:r w:rsidRPr="00BF5353">
        <w:rPr>
          <w:sz w:val="16"/>
          <w:szCs w:val="8"/>
        </w:rPr>
        <w:t>. Eelen (2001: 249) argues in conjunction with new directions in politeness theory that ‘morality is no longer regarded as a fixed higher-order set of rules that determine the individual’s behaviour, but as something that people do to – or with – each other’. This seems to us an arguable point but one which is overstated. Though what constitutes an acceptable political apology may not be based on ‘a fixed higher-order set of rules’, there does seem to exist a cultural consensus that is morally grounded and goes beyond the merely individual response, i.e. it is right for a politician to offer an apology in which s/he explicitly accepts responsibility for his/her own acts and wrong to attempt to evade that responsibility. This is not to deny that the political apology is a contested concept or that it not only arises out of discourse struggle but generates further struggle and controversy. It is that very discourse struggle which is, indeed, part of their interest for linguists and which is reflected in the substantial amount of media coverage and public debate that political apologies often provoke. However, once again, we would argue that apologies, nearly always regarded in apology research as a ‘quintessential’ politeness strategy, are more than ‘an argumentative social tool with which the individual can accomplish things’ (Eelen, 2001: 249) and also that political apologies are perceived as more than a politeness strategy. It is interesting that the British data on political apologies which we have examined contains no references at all to the question of (im)politeness, though that too frequently evokes impassioned public debate. Like Eelen, Mills (2003) also regards apologies as a contested concept and stresses the importance of ‘evaluation’. ‘Apologies are often composed of elements which cannot be recognised easily by either interactants or analysts as unequivocal apologies’ (p. 111). Hence, ‘apologies cannot be considered to be a formal linguistic entity (p. 222) but rather ‘a judgement made about someone’s linguistic performance’ (p. 112). This, again, is probably true in a general sense, and as we maintained earlier, apologies are unlikely ever to be defined precisely as a fixed set of semantic components. However, once again, though the evaluative component is highly significant, the responses (from both media and public) to the political apologies in our data are more than merely individuals making disparate judgements about ‘someone’s linguistic performance’. They do instead, we would argue, reflect a set of cultural expectations as to what constitutes a valid apology as a formal speech act, and, as such, contain also a quite considerable degree of predictability. Indeed, it is in large measure the fact that</w:t>
      </w:r>
      <w:r w:rsidRPr="00BF5353">
        <w:rPr>
          <w:sz w:val="16"/>
        </w:rPr>
        <w:t xml:space="preserve"> </w:t>
      </w:r>
      <w:r w:rsidRPr="00FC20B9">
        <w:rPr>
          <w:rStyle w:val="StyleBoldUnderline"/>
          <w:highlight w:val="cyan"/>
        </w:rPr>
        <w:t>listeners</w:t>
      </w:r>
      <w:r w:rsidRPr="00BF5353">
        <w:rPr>
          <w:sz w:val="16"/>
        </w:rPr>
        <w:t xml:space="preserve"> and viewers do </w:t>
      </w:r>
      <w:r w:rsidRPr="00FC20B9">
        <w:rPr>
          <w:rStyle w:val="StyleBoldUnderline"/>
          <w:highlight w:val="cyan"/>
        </w:rPr>
        <w:t>have a sense of what constitutes an</w:t>
      </w:r>
      <w:r w:rsidRPr="006B6699">
        <w:rPr>
          <w:rStyle w:val="Dottedunderline"/>
        </w:rPr>
        <w:t xml:space="preserve"> ‘unequivocal </w:t>
      </w:r>
      <w:r w:rsidRPr="00FC20B9">
        <w:rPr>
          <w:rStyle w:val="StyleBoldUnderline"/>
          <w:highlight w:val="cyan"/>
        </w:rPr>
        <w:t>apology’ that perpetuates the discours</w:t>
      </w:r>
      <w:r w:rsidRPr="006B6699">
        <w:rPr>
          <w:rStyle w:val="Emphasis"/>
          <w:rFonts w:ascii="Times New Roman" w:eastAsia="Times" w:hAnsi="Times New Roman"/>
        </w:rPr>
        <w:t>e</w:t>
      </w:r>
      <w:r w:rsidRPr="006B6699">
        <w:rPr>
          <w:rStyle w:val="Dottedunderline"/>
        </w:rPr>
        <w:t xml:space="preserve"> struggle</w:t>
      </w:r>
      <w:r w:rsidRPr="00BF5353">
        <w:rPr>
          <w:sz w:val="16"/>
        </w:rPr>
        <w:t xml:space="preserve">. </w:t>
      </w:r>
      <w:r w:rsidRPr="00BF5353">
        <w:rPr>
          <w:sz w:val="16"/>
          <w:szCs w:val="8"/>
        </w:rPr>
        <w:t>In contrast to many apologies between individuals, which may take a wide variety of forms and often contain a high degree of implicitness,</w:t>
      </w:r>
      <w:r w:rsidRPr="00BF5353">
        <w:rPr>
          <w:sz w:val="16"/>
        </w:rPr>
        <w:t xml:space="preserve"> </w:t>
      </w:r>
      <w:r w:rsidRPr="00FC20B9">
        <w:rPr>
          <w:rStyle w:val="StyleBoldUnderline"/>
          <w:highlight w:val="cyan"/>
        </w:rPr>
        <w:t>it seems to be crucial if political apologies are to be regarded as valid</w:t>
      </w:r>
      <w:r w:rsidRPr="00BF5353">
        <w:rPr>
          <w:sz w:val="16"/>
        </w:rPr>
        <w:t xml:space="preserve"> by those to whom they are addressed that they are not implicit or ambiguous, i.e. that they contain an explicit Ifid (‘sorry’ and/or ‘apologize’) and </w:t>
      </w:r>
      <w:r w:rsidRPr="00FC20B9">
        <w:rPr>
          <w:rStyle w:val="StyleBoldUnderline"/>
          <w:highlight w:val="cyan"/>
        </w:rPr>
        <w:t>that there is an (explicit) acceptance of</w:t>
      </w:r>
      <w:r w:rsidRPr="00BF5353">
        <w:rPr>
          <w:sz w:val="16"/>
        </w:rPr>
        <w:t xml:space="preserve"> personal </w:t>
      </w:r>
      <w:r w:rsidRPr="00FC20B9">
        <w:rPr>
          <w:rStyle w:val="StyleBoldUnderline"/>
          <w:highlight w:val="cyan"/>
        </w:rPr>
        <w:t>responsibility</w:t>
      </w:r>
      <w:r w:rsidRPr="00BF5353">
        <w:rPr>
          <w:sz w:val="16"/>
        </w:rPr>
        <w:t xml:space="preserve"> </w:t>
      </w:r>
      <w:r w:rsidRPr="00BF5353">
        <w:rPr>
          <w:sz w:val="16"/>
          <w:szCs w:val="8"/>
        </w:rPr>
        <w:t xml:space="preserve">for a stated act which has been committed by the apologizer. The widely expressed cynicism with regard to political apologies which are made by major politicians long after the events concerned have occurred and for which they cannot be accountable reflects these cultural expectations, along with the clear sense that apologies are morally grounded.  </w:t>
      </w:r>
    </w:p>
    <w:p w:rsidR="002C33B6" w:rsidRPr="00BF5353" w:rsidRDefault="002C33B6" w:rsidP="002C33B6">
      <w:pPr>
        <w:rPr>
          <w:sz w:val="16"/>
        </w:rPr>
      </w:pPr>
    </w:p>
    <w:p w:rsidR="002C33B6" w:rsidRPr="00BF5353" w:rsidRDefault="002C33B6" w:rsidP="002C33B6">
      <w:pPr>
        <w:rPr>
          <w:sz w:val="16"/>
        </w:rPr>
      </w:pPr>
    </w:p>
    <w:p w:rsidR="002C33B6" w:rsidRPr="00432298" w:rsidRDefault="002C33B6" w:rsidP="002C33B6">
      <w:pPr>
        <w:pStyle w:val="Heading4"/>
        <w:rPr>
          <w:rStyle w:val="NoSpacingChar"/>
          <w:rFonts w:ascii="Calibri" w:eastAsiaTheme="majorEastAsia" w:hAnsi="Calibri"/>
          <w:b/>
          <w:sz w:val="26"/>
        </w:rPr>
      </w:pPr>
      <w:r w:rsidRPr="00430E75">
        <w:t>Rhetorical accountability is key to value to life and education.</w:t>
      </w:r>
    </w:p>
    <w:p w:rsidR="002C33B6" w:rsidRPr="00430E75" w:rsidRDefault="002C33B6" w:rsidP="002C33B6">
      <w:r w:rsidRPr="00430E75">
        <w:rPr>
          <w:rStyle w:val="StyleStyleBold12pt"/>
        </w:rPr>
        <w:t>Blitefield ‘6</w:t>
      </w:r>
      <w:r w:rsidRPr="00430E75">
        <w:t xml:space="preserve"> [Jerry (Professor at the University of Massachusetts and Dartmouth); Rhetoric &amp; Public Affairs 9.4; Book Reviews //nick]</w:t>
      </w:r>
    </w:p>
    <w:p w:rsidR="002C33B6" w:rsidRPr="00BF5353" w:rsidRDefault="002C33B6" w:rsidP="002C33B6">
      <w:pPr>
        <w:rPr>
          <w:sz w:val="16"/>
        </w:rPr>
      </w:pPr>
    </w:p>
    <w:p w:rsidR="002C33B6" w:rsidRPr="00BF5353" w:rsidRDefault="002C33B6" w:rsidP="002C33B6">
      <w:pPr>
        <w:pStyle w:val="CiteCard"/>
        <w:rPr>
          <w:sz w:val="16"/>
        </w:rPr>
      </w:pPr>
      <w:r w:rsidRPr="00BF5353">
        <w:rPr>
          <w:sz w:val="16"/>
        </w:rPr>
        <w:lastRenderedPageBreak/>
        <w:t xml:space="preserve">Wayne </w:t>
      </w:r>
      <w:r w:rsidRPr="006B6699">
        <w:rPr>
          <w:rStyle w:val="Emphasis"/>
          <w:rFonts w:eastAsia="Times"/>
        </w:rPr>
        <w:t>Booth</w:t>
      </w:r>
      <w:r w:rsidRPr="00BF5353">
        <w:rPr>
          <w:sz w:val="16"/>
        </w:rPr>
        <w:t xml:space="preserve">, who passed away in October 2005, has long been rhetoric's most ardent ambassador, having pressed his claim for rhetoric's value in the halls of literature, science, and philosophy. With his last book and self-described "manifesto" The Rhetoric of RHETORIC, </w:t>
      </w:r>
      <w:r w:rsidRPr="006B6699">
        <w:rPr>
          <w:rStyle w:val="Emphasis"/>
          <w:rFonts w:eastAsia="Times"/>
        </w:rPr>
        <w:t>Booth takes his message beyond</w:t>
      </w:r>
      <w:r w:rsidRPr="00BF5353">
        <w:rPr>
          <w:sz w:val="16"/>
        </w:rPr>
        <w:t xml:space="preserve"> the intramural back-chatter of </w:t>
      </w:r>
      <w:r w:rsidRPr="006B6699">
        <w:rPr>
          <w:rStyle w:val="Emphasis"/>
          <w:rFonts w:eastAsia="Times"/>
        </w:rPr>
        <w:t>academe</w:t>
      </w:r>
      <w:r w:rsidRPr="00BF5353">
        <w:rPr>
          <w:sz w:val="16"/>
        </w:rPr>
        <w:t xml:space="preserve"> and straight </w:t>
      </w:r>
      <w:r w:rsidRPr="006B6699">
        <w:rPr>
          <w:rStyle w:val="Dottedunderline"/>
        </w:rPr>
        <w:t>to the public</w:t>
      </w:r>
      <w:r w:rsidRPr="00BF5353">
        <w:rPr>
          <w:sz w:val="16"/>
        </w:rPr>
        <w:t xml:space="preserve"> at large. </w:t>
      </w:r>
      <w:r w:rsidRPr="006B6699">
        <w:rPr>
          <w:rStyle w:val="Emphasis"/>
          <w:rFonts w:eastAsia="Times"/>
        </w:rPr>
        <w:t xml:space="preserve">His case: "that </w:t>
      </w:r>
      <w:r w:rsidRPr="00FC20B9">
        <w:rPr>
          <w:rStyle w:val="StyleBoldUnderline"/>
          <w:rFonts w:eastAsia="Times"/>
          <w:highlight w:val="cyan"/>
        </w:rPr>
        <w:t>the quality of our lives</w:t>
      </w:r>
      <w:r w:rsidRPr="00BF5353">
        <w:rPr>
          <w:sz w:val="16"/>
        </w:rPr>
        <w:t xml:space="preserve">, moment by moment, </w:t>
      </w:r>
      <w:r w:rsidRPr="00FC20B9">
        <w:rPr>
          <w:rStyle w:val="StyleBoldUnderline"/>
          <w:rFonts w:eastAsia="Times"/>
          <w:highlight w:val="cyan"/>
        </w:rPr>
        <w:t>depends upon the quality of our rhetoric</w:t>
      </w:r>
      <w:r w:rsidRPr="006B6699">
        <w:rPr>
          <w:rStyle w:val="Emphasis"/>
          <w:rFonts w:eastAsia="Times"/>
        </w:rPr>
        <w:t>"</w:t>
      </w:r>
      <w:r w:rsidRPr="00BF5353">
        <w:rPr>
          <w:sz w:val="16"/>
        </w:rPr>
        <w:t xml:space="preserve"> (171), </w:t>
      </w:r>
      <w:r w:rsidRPr="006B6699">
        <w:rPr>
          <w:rStyle w:val="Dottedunderline"/>
        </w:rPr>
        <w:t xml:space="preserve">and that </w:t>
      </w:r>
      <w:r w:rsidRPr="00FC20B9">
        <w:rPr>
          <w:rStyle w:val="StyleBoldUnderline"/>
          <w:rFonts w:eastAsia="Times"/>
          <w:highlight w:val="cyan"/>
        </w:rPr>
        <w:t>the discursive</w:t>
      </w:r>
      <w:r w:rsidRPr="00BF5353">
        <w:rPr>
          <w:sz w:val="16"/>
        </w:rPr>
        <w:t xml:space="preserve">, ethical, and epistemic </w:t>
      </w:r>
      <w:r w:rsidRPr="00FC20B9">
        <w:rPr>
          <w:rStyle w:val="StyleBoldUnderline"/>
          <w:rFonts w:eastAsia="Times"/>
          <w:highlight w:val="cyan"/>
        </w:rPr>
        <w:t>impoverishment of</w:t>
      </w:r>
      <w:r w:rsidRPr="006B6699">
        <w:rPr>
          <w:rStyle w:val="Dottedunderline"/>
        </w:rPr>
        <w:t xml:space="preserve"> contemporary </w:t>
      </w:r>
      <w:r w:rsidRPr="00BF5353">
        <w:rPr>
          <w:sz w:val="16"/>
        </w:rPr>
        <w:t xml:space="preserve">democratic </w:t>
      </w:r>
      <w:r w:rsidRPr="00FC20B9">
        <w:rPr>
          <w:rStyle w:val="StyleBoldUnderline"/>
          <w:rFonts w:eastAsia="Times"/>
          <w:highlight w:val="cyan"/>
        </w:rPr>
        <w:t>politics and culture results from practicing bad rhetoric</w:t>
      </w:r>
      <w:r w:rsidRPr="00FC20B9">
        <w:rPr>
          <w:rStyle w:val="StyleBoldUnderline"/>
          <w:highlight w:val="cyan"/>
        </w:rPr>
        <w:t>,</w:t>
      </w:r>
      <w:r w:rsidRPr="00430E75">
        <w:rPr>
          <w:rStyle w:val="StyleBoldUnderline"/>
        </w:rPr>
        <w:t xml:space="preserve"> </w:t>
      </w:r>
      <w:r w:rsidRPr="00BF5353">
        <w:rPr>
          <w:sz w:val="16"/>
        </w:rPr>
        <w:t xml:space="preserve">what he calls rhetrickery—"dangerously, often deliberately, deceptive [rhetoric]: just plain cheating </w:t>
      </w:r>
      <w:r w:rsidRPr="00FC20B9">
        <w:rPr>
          <w:rStyle w:val="StyleBoldUnderline"/>
          <w:rFonts w:eastAsia="Times"/>
          <w:highlight w:val="cyan"/>
        </w:rPr>
        <w:t>that deserves to be exposed</w:t>
      </w:r>
      <w:r w:rsidRPr="00BF5353">
        <w:rPr>
          <w:sz w:val="16"/>
        </w:rPr>
        <w:t xml:space="preserve"> . . . the art of producing misunderstanding" (x). As a mend, Booth posits that </w:t>
      </w:r>
      <w:r w:rsidRPr="00FC20B9">
        <w:rPr>
          <w:rStyle w:val="StyleBoldUnderline"/>
          <w:rFonts w:eastAsia="Times"/>
          <w:highlight w:val="cyan"/>
        </w:rPr>
        <w:t>by reviving rhetorical education across the board, by attuning</w:t>
      </w:r>
      <w:r w:rsidRPr="00BF5353">
        <w:rPr>
          <w:sz w:val="16"/>
        </w:rPr>
        <w:t xml:space="preserve"> the general population upward toward </w:t>
      </w:r>
      <w:r w:rsidRPr="00FC20B9">
        <w:rPr>
          <w:rStyle w:val="StyleBoldUnderline"/>
          <w:rFonts w:eastAsia="Times"/>
          <w:highlight w:val="cyan"/>
        </w:rPr>
        <w:t>heightened rhetorical awareness</w:t>
      </w:r>
      <w:r w:rsidRPr="00BF5353">
        <w:rPr>
          <w:sz w:val="16"/>
        </w:rPr>
        <w:t xml:space="preserve">, rhetorical hucksters and cardsharps—from shady politicians and corporations to the shading press—would find no truck among the people. Or at least a lot less. </w:t>
      </w:r>
    </w:p>
    <w:p w:rsidR="002C33B6" w:rsidRDefault="002C33B6" w:rsidP="002C33B6"/>
    <w:p w:rsidR="002C33B6" w:rsidRDefault="002C33B6">
      <w:pPr>
        <w:spacing w:after="200" w:line="276" w:lineRule="auto"/>
        <w:rPr>
          <w:rStyle w:val="StyleBoldUnderline"/>
          <w:b w:val="0"/>
          <w:sz w:val="16"/>
          <w:u w:val="none"/>
        </w:rPr>
      </w:pPr>
    </w:p>
    <w:p w:rsidR="002C33B6" w:rsidRDefault="002C33B6" w:rsidP="002C33B6"/>
    <w:p w:rsidR="002C33B6" w:rsidRDefault="002C33B6" w:rsidP="002C33B6"/>
    <w:p w:rsidR="002C33B6" w:rsidRPr="00F105F5" w:rsidRDefault="002C33B6" w:rsidP="00C517E3">
      <w:pPr>
        <w:rPr>
          <w:rStyle w:val="StyleBoldUnderline"/>
          <w:b w:val="0"/>
          <w:sz w:val="16"/>
          <w:u w:val="none"/>
        </w:rPr>
      </w:pPr>
    </w:p>
    <w:p w:rsidR="00C517E3" w:rsidRPr="009F44CC" w:rsidRDefault="00C517E3" w:rsidP="00C517E3"/>
    <w:p w:rsidR="00C517E3" w:rsidRPr="00567EEA" w:rsidRDefault="00C517E3" w:rsidP="00C517E3">
      <w:pPr>
        <w:rPr>
          <w:sz w:val="16"/>
        </w:rPr>
      </w:pPr>
    </w:p>
    <w:p w:rsidR="000022F2" w:rsidRDefault="00432298" w:rsidP="005F2623">
      <w:pPr>
        <w:pStyle w:val="Heading1"/>
      </w:pPr>
      <w:r>
        <w:lastRenderedPageBreak/>
        <w:t>“Aid” PIC</w:t>
      </w:r>
    </w:p>
    <w:p w:rsidR="00432298" w:rsidRDefault="00432298" w:rsidP="00432298">
      <w:pPr>
        <w:pStyle w:val="Heading2"/>
      </w:pPr>
      <w:r>
        <w:lastRenderedPageBreak/>
        <w:t>1NC</w:t>
      </w:r>
    </w:p>
    <w:p w:rsidR="00432298" w:rsidRDefault="00432298" w:rsidP="00432298">
      <w:pPr>
        <w:rPr>
          <w:b/>
          <w:sz w:val="26"/>
        </w:rPr>
      </w:pPr>
      <w:r>
        <w:rPr>
          <w:b/>
          <w:sz w:val="26"/>
        </w:rPr>
        <w:t xml:space="preserve">Therefore, [name] and I advocate a critical exploration of the Earth’s oceans without the use of the word “aid” </w:t>
      </w:r>
    </w:p>
    <w:p w:rsidR="00432298" w:rsidRDefault="00432298" w:rsidP="00432298">
      <w:pPr>
        <w:rPr>
          <w:b/>
          <w:sz w:val="26"/>
        </w:rPr>
      </w:pPr>
    </w:p>
    <w:p w:rsidR="00432298" w:rsidRPr="006B6699" w:rsidRDefault="00432298" w:rsidP="00432298">
      <w:pPr>
        <w:rPr>
          <w:b/>
          <w:sz w:val="26"/>
        </w:rPr>
      </w:pPr>
      <w:r w:rsidRPr="006B6699">
        <w:rPr>
          <w:b/>
          <w:sz w:val="26"/>
        </w:rPr>
        <w:t xml:space="preserve">“Development cooperation” is a preferable term to “aid” – it better reflects collaboration and current international trends </w:t>
      </w:r>
    </w:p>
    <w:p w:rsidR="00432298" w:rsidRPr="006B6699" w:rsidRDefault="00432298" w:rsidP="00432298">
      <w:pPr>
        <w:rPr>
          <w:b/>
        </w:rPr>
      </w:pPr>
      <w:r w:rsidRPr="006B6699">
        <w:rPr>
          <w:b/>
        </w:rPr>
        <w:t>Glennie ‘11</w:t>
      </w:r>
    </w:p>
    <w:p w:rsidR="00432298" w:rsidRPr="006B6699" w:rsidRDefault="00432298" w:rsidP="00432298">
      <w:pPr>
        <w:rPr>
          <w:sz w:val="20"/>
        </w:rPr>
      </w:pPr>
      <w:r w:rsidRPr="006B6699">
        <w:rPr>
          <w:sz w:val="20"/>
        </w:rPr>
        <w:t xml:space="preserve">Jonathan Glennie, 27 July 2011, “Development co-operation: aid by any other name”, </w:t>
      </w:r>
      <w:hyperlink r:id="rId23" w:history="1">
        <w:r w:rsidRPr="006B6699">
          <w:rPr>
            <w:rStyle w:val="Hyperlink"/>
            <w:sz w:val="20"/>
          </w:rPr>
          <w:t>http://www.guardian.co.uk/global-development/poverty-matters/2011/jul/27/aid-and-development-coordination</w:t>
        </w:r>
      </w:hyperlink>
    </w:p>
    <w:p w:rsidR="00432298" w:rsidRPr="006B6699" w:rsidRDefault="00432298" w:rsidP="00432298"/>
    <w:p w:rsidR="00432298" w:rsidRPr="00FC20B9" w:rsidRDefault="00432298" w:rsidP="00432298">
      <w:pPr>
        <w:rPr>
          <w:b/>
          <w:highlight w:val="cyan"/>
          <w:u w:val="single"/>
        </w:rPr>
      </w:pPr>
      <w:r w:rsidRPr="006B6699">
        <w:rPr>
          <w:sz w:val="16"/>
        </w:rPr>
        <w:t xml:space="preserve">It's official. </w:t>
      </w:r>
      <w:r w:rsidRPr="00FC20B9">
        <w:rPr>
          <w:b/>
          <w:highlight w:val="cyan"/>
          <w:u w:val="single"/>
        </w:rPr>
        <w:t>Rich countries no longer give "aid", they engage in "development co-operation". The word "aid" has been all but erased from the declaration</w:t>
      </w:r>
      <w:r w:rsidRPr="006B6699">
        <w:t xml:space="preserve"> </w:t>
      </w:r>
      <w:r w:rsidRPr="006B6699">
        <w:rPr>
          <w:sz w:val="16"/>
        </w:rPr>
        <w:t>set to come out of the fourth high level forum on aid effectiveness, taking place</w:t>
      </w:r>
      <w:r w:rsidRPr="006B6699">
        <w:t xml:space="preserve"> </w:t>
      </w:r>
      <w:r w:rsidRPr="00FC20B9">
        <w:rPr>
          <w:b/>
          <w:highlight w:val="cyan"/>
          <w:u w:val="single"/>
        </w:rPr>
        <w:t>in Busan</w:t>
      </w:r>
      <w:r w:rsidRPr="006B6699">
        <w:rPr>
          <w:sz w:val="16"/>
        </w:rPr>
        <w:t>, South Korea, later this year.</w:t>
      </w:r>
      <w:r w:rsidRPr="006B6699">
        <w:t xml:space="preserve"> </w:t>
      </w:r>
      <w:r w:rsidRPr="00FC20B9">
        <w:rPr>
          <w:b/>
          <w:highlight w:val="cyan"/>
          <w:u w:val="single"/>
        </w:rPr>
        <w:t>In its place is a concept that emphasises not charity or rich donor-poor recipient relationships, but working together for a common good.</w:t>
      </w:r>
    </w:p>
    <w:p w:rsidR="00432298" w:rsidRPr="006B6699" w:rsidRDefault="00432298" w:rsidP="00432298">
      <w:pPr>
        <w:rPr>
          <w:sz w:val="16"/>
        </w:rPr>
      </w:pPr>
      <w:r w:rsidRPr="006B6699">
        <w:rPr>
          <w:sz w:val="16"/>
        </w:rPr>
        <w:t>I have done my own little nerdish word-cloud of the draft outcome document, and the results are instructive.</w:t>
      </w:r>
    </w:p>
    <w:p w:rsidR="00432298" w:rsidRPr="006B6699" w:rsidRDefault="00432298" w:rsidP="00432298">
      <w:pPr>
        <w:rPr>
          <w:sz w:val="16"/>
        </w:rPr>
      </w:pPr>
      <w:r w:rsidRPr="00FC20B9">
        <w:rPr>
          <w:b/>
          <w:highlight w:val="cyan"/>
          <w:u w:val="single"/>
        </w:rPr>
        <w:t>In the Paris declaration</w:t>
      </w:r>
      <w:r w:rsidRPr="006B6699">
        <w:rPr>
          <w:sz w:val="16"/>
        </w:rPr>
        <w:t>, written in 2005,</w:t>
      </w:r>
      <w:r w:rsidRPr="006B6699">
        <w:t xml:space="preserve"> </w:t>
      </w:r>
      <w:r w:rsidRPr="00FC20B9">
        <w:rPr>
          <w:b/>
          <w:highlight w:val="cyan"/>
          <w:u w:val="single"/>
        </w:rPr>
        <w:t>the word "aid" is used 57 times, while "co-operation" only gets two mentions</w:t>
      </w:r>
      <w:r w:rsidRPr="006B6699">
        <w:rPr>
          <w:sz w:val="16"/>
        </w:rPr>
        <w:t>. In Accra, the follow-up to Paris in 2008, there is a slight movement towards co-operation, partly as a consequence of south-south co-operation becoming recognised in OECD (Organisation for Economic Co-operation and Development) donor circles. Aid is still the predominant term, used 48 times, but co-operation makes 12 appearances.</w:t>
      </w:r>
    </w:p>
    <w:p w:rsidR="00432298" w:rsidRPr="006B6699" w:rsidRDefault="00432298" w:rsidP="00432298">
      <w:r w:rsidRPr="006B6699">
        <w:rPr>
          <w:sz w:val="16"/>
        </w:rPr>
        <w:t>But</w:t>
      </w:r>
      <w:r w:rsidRPr="006B6699">
        <w:t xml:space="preserve"> </w:t>
      </w:r>
      <w:r w:rsidRPr="00FC20B9">
        <w:rPr>
          <w:b/>
          <w:highlight w:val="cyan"/>
          <w:u w:val="single"/>
        </w:rPr>
        <w:t>in the draft Busan declaration, circulated earlier this month, "aid" is all but banished</w:t>
      </w:r>
      <w:r w:rsidRPr="006B6699">
        <w:t xml:space="preserve"> </w:t>
      </w:r>
      <w:r w:rsidRPr="006B6699">
        <w:rPr>
          <w:sz w:val="16"/>
        </w:rPr>
        <w:t>as the term to describe money transfers from rich to poor countries. Not counting jargon (such as "aid-for-trade")</w:t>
      </w:r>
      <w:r w:rsidRPr="006B6699">
        <w:t xml:space="preserve"> </w:t>
      </w:r>
      <w:r w:rsidRPr="00FC20B9">
        <w:rPr>
          <w:b/>
          <w:highlight w:val="cyan"/>
          <w:u w:val="single"/>
        </w:rPr>
        <w:t>it is used only six times in the whole document, while co-operation is used 41 times</w:t>
      </w:r>
      <w:r w:rsidRPr="006B6699">
        <w:rPr>
          <w:sz w:val="16"/>
        </w:rPr>
        <w:t>, reversing the previous language trends.</w:t>
      </w:r>
    </w:p>
    <w:p w:rsidR="00432298" w:rsidRPr="006B6699" w:rsidRDefault="00432298" w:rsidP="00432298">
      <w:pPr>
        <w:rPr>
          <w:sz w:val="16"/>
        </w:rPr>
      </w:pPr>
      <w:r w:rsidRPr="00FC20B9">
        <w:rPr>
          <w:b/>
          <w:highlight w:val="cyan"/>
          <w:u w:val="single"/>
        </w:rPr>
        <w:t>The reasons for this shift are clear. As developing country voices</w:t>
      </w:r>
      <w:r w:rsidRPr="006B6699">
        <w:rPr>
          <w:sz w:val="16"/>
        </w:rPr>
        <w:t>, including the powerful emerging donors,</w:t>
      </w:r>
      <w:r w:rsidRPr="006B6699">
        <w:t xml:space="preserve"> </w:t>
      </w:r>
      <w:r w:rsidRPr="00FC20B9">
        <w:rPr>
          <w:b/>
          <w:highlight w:val="cyan"/>
          <w:u w:val="single"/>
        </w:rPr>
        <w:t>are increasingly heard</w:t>
      </w:r>
      <w:r w:rsidRPr="00FC20B9">
        <w:rPr>
          <w:highlight w:val="cyan"/>
        </w:rPr>
        <w:t xml:space="preserve"> </w:t>
      </w:r>
      <w:r w:rsidRPr="006B6699">
        <w:rPr>
          <w:sz w:val="16"/>
        </w:rPr>
        <w:t>in international relations, and particularly in the corridors of the OECD, so</w:t>
      </w:r>
      <w:r w:rsidRPr="006B6699">
        <w:t xml:space="preserve"> </w:t>
      </w:r>
      <w:r w:rsidRPr="00FC20B9">
        <w:rPr>
          <w:b/>
          <w:highlight w:val="cyan"/>
          <w:u w:val="single"/>
        </w:rPr>
        <w:t>the term "aid" feels ever more old-fashioned.</w:t>
      </w:r>
      <w:r w:rsidRPr="006B6699">
        <w:t xml:space="preserve"> </w:t>
      </w:r>
      <w:r w:rsidRPr="006B6699">
        <w:rPr>
          <w:sz w:val="16"/>
        </w:rPr>
        <w:t>In this context the decision by Britain's Department for International Development a few years ago to brand itself as UKaid appears even more regressive than it did originally.</w:t>
      </w:r>
    </w:p>
    <w:p w:rsidR="00432298" w:rsidRPr="006B6699" w:rsidRDefault="00432298" w:rsidP="00432298">
      <w:pPr>
        <w:rPr>
          <w:sz w:val="16"/>
        </w:rPr>
      </w:pPr>
      <w:r w:rsidRPr="00FC20B9">
        <w:rPr>
          <w:b/>
          <w:highlight w:val="cyan"/>
          <w:u w:val="single"/>
        </w:rPr>
        <w:t>Emerging donors prefer concepts that emphasise collaboration</w:t>
      </w:r>
      <w:r w:rsidRPr="006B6699">
        <w:rPr>
          <w:sz w:val="16"/>
        </w:rPr>
        <w:t xml:space="preserve">, and the development professionals within the </w:t>
      </w:r>
      <w:r w:rsidRPr="00FC20B9">
        <w:rPr>
          <w:b/>
          <w:highlight w:val="cyan"/>
          <w:u w:val="single"/>
        </w:rPr>
        <w:t>DAC donors are leading the way in language modification to fit in with a new reality</w:t>
      </w:r>
      <w:r w:rsidRPr="006B6699">
        <w:rPr>
          <w:sz w:val="16"/>
        </w:rPr>
        <w:t>. At a recent debate hosted by the Overseas Development Institute, Brian Atwood, the chairman of the OECD's development assistance committee (DAC) and the man ultimately responsible for making a success of the Busan meeting, expressed his dislike of the term "aid".</w:t>
      </w:r>
    </w:p>
    <w:p w:rsidR="00432298" w:rsidRPr="006B6699" w:rsidRDefault="00432298" w:rsidP="00432298">
      <w:r w:rsidRPr="006B6699">
        <w:rPr>
          <w:sz w:val="16"/>
        </w:rPr>
        <w:t>So is this linguistic shift a good thing? On the one hand,</w:t>
      </w:r>
      <w:r w:rsidRPr="006B6699">
        <w:t xml:space="preserve"> </w:t>
      </w:r>
      <w:r w:rsidRPr="00FC20B9">
        <w:rPr>
          <w:b/>
          <w:highlight w:val="cyan"/>
          <w:u w:val="single"/>
        </w:rPr>
        <w:t>it is a move in the right direction. Apart from a more equal relationship between countries, it also implies development relationships that go beyond aid, ie the transfer of cash</w:t>
      </w:r>
      <w:r w:rsidRPr="006B6699">
        <w:t>.</w:t>
      </w:r>
    </w:p>
    <w:p w:rsidR="00432298" w:rsidRPr="006B6699" w:rsidRDefault="00432298" w:rsidP="00432298"/>
    <w:p w:rsidR="00432298" w:rsidRPr="00432298" w:rsidRDefault="00432298" w:rsidP="00432298">
      <w:pPr>
        <w:pStyle w:val="Heading4"/>
        <w:rPr>
          <w:sz w:val="20"/>
          <w:szCs w:val="20"/>
        </w:rPr>
      </w:pPr>
      <w:r>
        <w:t>Power-over ideologies destroy genuine democratic cooperation, is the root cause of antagonism and divisiveness and ensures peace will always remain a pipe dream – turns the aff</w:t>
      </w:r>
    </w:p>
    <w:p w:rsidR="00432298" w:rsidRDefault="00432298" w:rsidP="00432298">
      <w:pPr>
        <w:shd w:val="clear" w:color="auto" w:fill="FFFFFF"/>
        <w:rPr>
          <w:rFonts w:ascii="Arial" w:hAnsi="Arial" w:cs="Arial"/>
          <w:color w:val="222222"/>
          <w:sz w:val="20"/>
          <w:szCs w:val="20"/>
        </w:rPr>
      </w:pPr>
      <w:r w:rsidRPr="00C21A82">
        <w:rPr>
          <w:rStyle w:val="StyleStyleBold12pt"/>
        </w:rPr>
        <w:t>Chew 98</w:t>
      </w:r>
      <w:r w:rsidRPr="00C21A82">
        <w:t> (</w:t>
      </w:r>
      <w:r>
        <w:t xml:space="preserve">Lian, </w:t>
      </w:r>
      <w:r w:rsidRPr="00C21A82">
        <w:t>Phyllis, Sr. Lecturer @ School of Arts, Nanyang Technological Univ, “The Challenge of Unity: Women, Peace and Power”,</w:t>
      </w:r>
      <w:hyperlink r:id="rId24" w:tgtFrame="_blank" w:history="1">
        <w:r w:rsidRPr="00C21A82">
          <w:rPr>
            <w:rStyle w:val="Hyperlink"/>
          </w:rPr>
          <w:t>http://action.web.ca/home/cpcc/attach/Women%20Peace%20and%20Power.htm</w:t>
        </w:r>
      </w:hyperlink>
      <w:r>
        <w:rPr>
          <w:rFonts w:ascii="Arial" w:hAnsi="Arial" w:cs="Arial"/>
          <w:color w:val="222222"/>
          <w:sz w:val="20"/>
          <w:szCs w:val="20"/>
        </w:rPr>
        <w:t>)</w:t>
      </w:r>
    </w:p>
    <w:p w:rsidR="00432298" w:rsidRDefault="00432298" w:rsidP="00432298">
      <w:pPr>
        <w:pStyle w:val="NormalWeb"/>
        <w:shd w:val="clear" w:color="auto" w:fill="FFFFFF"/>
        <w:rPr>
          <w:rFonts w:ascii="Arial" w:hAnsi="Arial" w:cs="Arial"/>
          <w:color w:val="222222"/>
          <w:sz w:val="20"/>
          <w:szCs w:val="20"/>
        </w:rPr>
      </w:pPr>
    </w:p>
    <w:p w:rsidR="00432298" w:rsidRPr="00C21A82" w:rsidRDefault="00432298" w:rsidP="00432298">
      <w:pPr>
        <w:pStyle w:val="NormalWeb"/>
        <w:shd w:val="clear" w:color="auto" w:fill="FFFFFF"/>
        <w:rPr>
          <w:rFonts w:ascii="Arial" w:hAnsi="Arial" w:cs="Arial"/>
          <w:color w:val="222222"/>
          <w:sz w:val="16"/>
          <w:szCs w:val="20"/>
        </w:rPr>
      </w:pPr>
      <w:r w:rsidRPr="00C21A82">
        <w:rPr>
          <w:rFonts w:ascii="Arial" w:hAnsi="Arial" w:cs="Arial"/>
          <w:color w:val="222222"/>
          <w:sz w:val="16"/>
          <w:szCs w:val="20"/>
        </w:rPr>
        <w:t>The dominance of the masculine principle has also resulted in</w:t>
      </w:r>
      <w:r w:rsidRPr="00C21A82">
        <w:rPr>
          <w:rStyle w:val="apple-converted-space"/>
          <w:rFonts w:ascii="Arial" w:hAnsi="Arial" w:cs="Arial"/>
          <w:color w:val="222222"/>
          <w:sz w:val="16"/>
          <w:szCs w:val="20"/>
        </w:rPr>
        <w:t> </w:t>
      </w:r>
      <w:r>
        <w:rPr>
          <w:rFonts w:ascii="Arial" w:hAnsi="Arial" w:cs="Arial"/>
          <w:b/>
          <w:bCs/>
          <w:color w:val="222222"/>
          <w:sz w:val="20"/>
          <w:szCs w:val="20"/>
          <w:u w:val="single"/>
        </w:rPr>
        <w:t>the possession of power as a much sought-after value</w:t>
      </w:r>
      <w:r w:rsidRPr="00C21A82">
        <w:rPr>
          <w:rFonts w:ascii="Arial" w:hAnsi="Arial" w:cs="Arial"/>
          <w:color w:val="222222"/>
          <w:sz w:val="16"/>
          <w:szCs w:val="20"/>
        </w:rPr>
        <w:t>. This</w:t>
      </w:r>
      <w:r w:rsidRPr="00C21A82">
        <w:rPr>
          <w:rStyle w:val="apple-converted-space"/>
          <w:rFonts w:ascii="Arial" w:hAnsi="Arial" w:cs="Arial"/>
          <w:color w:val="222222"/>
          <w:sz w:val="16"/>
          <w:szCs w:val="20"/>
        </w:rPr>
        <w:t> </w:t>
      </w:r>
      <w:r>
        <w:rPr>
          <w:rFonts w:ascii="Arial" w:hAnsi="Arial" w:cs="Arial"/>
          <w:b/>
          <w:bCs/>
          <w:color w:val="222222"/>
          <w:sz w:val="20"/>
          <w:szCs w:val="20"/>
          <w:u w:val="single"/>
        </w:rPr>
        <w:t xml:space="preserve">can be seen in the fact that </w:t>
      </w:r>
      <w:r w:rsidRPr="00FC20B9">
        <w:rPr>
          <w:rStyle w:val="StyleBoldUnderline"/>
          <w:highlight w:val="cyan"/>
        </w:rPr>
        <w:t>nations, religions and classes have</w:t>
      </w:r>
      <w:r w:rsidRPr="00C21A82">
        <w:rPr>
          <w:rStyle w:val="apple-converted-space"/>
          <w:rFonts w:ascii="Arial" w:hAnsi="Arial" w:cs="Arial"/>
          <w:color w:val="222222"/>
          <w:sz w:val="16"/>
          <w:szCs w:val="20"/>
        </w:rPr>
        <w:t> </w:t>
      </w:r>
      <w:r w:rsidRPr="00C21A82">
        <w:rPr>
          <w:rFonts w:ascii="Arial" w:hAnsi="Arial" w:cs="Arial"/>
          <w:color w:val="222222"/>
          <w:sz w:val="16"/>
          <w:szCs w:val="20"/>
        </w:rPr>
        <w:t>often</w:t>
      </w:r>
      <w:r w:rsidRPr="00C21A82">
        <w:rPr>
          <w:rStyle w:val="apple-converted-space"/>
          <w:rFonts w:ascii="Arial" w:hAnsi="Arial" w:cs="Arial"/>
          <w:color w:val="222222"/>
          <w:sz w:val="16"/>
          <w:szCs w:val="20"/>
        </w:rPr>
        <w:t> </w:t>
      </w:r>
      <w:r w:rsidRPr="00FC20B9">
        <w:rPr>
          <w:rStyle w:val="StyleBoldUnderline"/>
          <w:highlight w:val="cyan"/>
        </w:rPr>
        <w:t>thought that it was good to have power over others by thinking of themselves as superior in some way</w:t>
      </w:r>
      <w:r w:rsidRPr="00C21A82">
        <w:rPr>
          <w:rFonts w:ascii="Arial" w:hAnsi="Arial" w:cs="Arial"/>
          <w:color w:val="222222"/>
          <w:sz w:val="16"/>
          <w:szCs w:val="20"/>
        </w:rPr>
        <w:t>. Indeed, it is because of the high value given to power that the sexes have not been treated as equal. It is argued that</w:t>
      </w:r>
      <w:r w:rsidRPr="00C21A82">
        <w:rPr>
          <w:rStyle w:val="apple-converted-space"/>
          <w:rFonts w:ascii="Arial" w:hAnsi="Arial" w:cs="Arial"/>
          <w:color w:val="222222"/>
          <w:sz w:val="16"/>
          <w:szCs w:val="20"/>
        </w:rPr>
        <w:t> </w:t>
      </w:r>
      <w:r w:rsidRPr="00FC20B9">
        <w:rPr>
          <w:rStyle w:val="StyleBoldUnderline"/>
          <w:highlight w:val="cyan"/>
        </w:rPr>
        <w:t>as long as power remains a predominant value, there can be no hope for world peace</w:t>
      </w:r>
      <w:r w:rsidRPr="00C21A82">
        <w:rPr>
          <w:rFonts w:ascii="Arial" w:hAnsi="Arial" w:cs="Arial"/>
          <w:color w:val="222222"/>
          <w:sz w:val="16"/>
          <w:szCs w:val="20"/>
        </w:rPr>
        <w:t>. For society to become more balanced,</w:t>
      </w:r>
      <w:r w:rsidRPr="00C21A82">
        <w:rPr>
          <w:rStyle w:val="apple-converted-space"/>
          <w:rFonts w:ascii="Arial" w:hAnsi="Arial" w:cs="Arial"/>
          <w:color w:val="222222"/>
          <w:sz w:val="16"/>
          <w:szCs w:val="20"/>
        </w:rPr>
        <w:t> </w:t>
      </w:r>
      <w:r w:rsidRPr="00FC20B9">
        <w:rPr>
          <w:rStyle w:val="StyleBoldUnderline"/>
          <w:highlight w:val="cyan"/>
        </w:rPr>
        <w:t>relationships based on power</w:t>
      </w:r>
      <w:r w:rsidRPr="00C21A82">
        <w:rPr>
          <w:rStyle w:val="apple-converted-space"/>
          <w:rFonts w:ascii="Arial" w:hAnsi="Arial" w:cs="Arial"/>
          <w:color w:val="222222"/>
          <w:sz w:val="16"/>
          <w:szCs w:val="20"/>
        </w:rPr>
        <w:t> </w:t>
      </w:r>
      <w:r w:rsidRPr="00C21A82">
        <w:rPr>
          <w:rFonts w:ascii="Arial" w:hAnsi="Arial" w:cs="Arial"/>
          <w:color w:val="222222"/>
          <w:sz w:val="16"/>
          <w:szCs w:val="20"/>
        </w:rPr>
        <w:t>and domination,</w:t>
      </w:r>
      <w:r w:rsidRPr="00C21A82">
        <w:rPr>
          <w:rStyle w:val="apple-converted-space"/>
          <w:rFonts w:ascii="Arial" w:hAnsi="Arial" w:cs="Arial"/>
          <w:color w:val="222222"/>
          <w:sz w:val="16"/>
          <w:szCs w:val="20"/>
        </w:rPr>
        <w:t> </w:t>
      </w:r>
      <w:r w:rsidRPr="00FC20B9">
        <w:rPr>
          <w:rStyle w:val="StyleBoldUnderline"/>
          <w:highlight w:val="cyan"/>
        </w:rPr>
        <w:t>which are the main causes of antagonism and divisiveness, have to be abandoned in favor of more cooperation and equality. Authoritarian modes of behavior have to be discarded and</w:t>
      </w:r>
      <w:r w:rsidRPr="00C21A82">
        <w:rPr>
          <w:rStyle w:val="StyleBoldUnderline"/>
        </w:rPr>
        <w:t> </w:t>
      </w:r>
      <w:r w:rsidRPr="00C21A82">
        <w:rPr>
          <w:rFonts w:ascii="Arial" w:hAnsi="Arial" w:cs="Arial"/>
          <w:color w:val="222222"/>
          <w:sz w:val="16"/>
          <w:szCs w:val="20"/>
        </w:rPr>
        <w:t>dictatorial methods of government</w:t>
      </w:r>
      <w:r w:rsidRPr="00C21A82">
        <w:rPr>
          <w:rStyle w:val="apple-converted-space"/>
          <w:rFonts w:ascii="Arial" w:hAnsi="Arial" w:cs="Arial"/>
          <w:color w:val="222222"/>
          <w:sz w:val="16"/>
          <w:szCs w:val="20"/>
        </w:rPr>
        <w:t> </w:t>
      </w:r>
      <w:r w:rsidRPr="00FC20B9">
        <w:rPr>
          <w:rStyle w:val="StyleBoldUnderline"/>
          <w:highlight w:val="cyan"/>
        </w:rPr>
        <w:t>replaced with true democracy</w:t>
      </w:r>
      <w:r w:rsidRPr="00C21A82">
        <w:rPr>
          <w:rStyle w:val="apple-converted-space"/>
          <w:rFonts w:ascii="Arial" w:hAnsi="Arial" w:cs="Arial"/>
          <w:color w:val="222222"/>
          <w:sz w:val="16"/>
          <w:szCs w:val="20"/>
        </w:rPr>
        <w:t> </w:t>
      </w:r>
      <w:r w:rsidRPr="00C21A82">
        <w:rPr>
          <w:rFonts w:ascii="Arial" w:hAnsi="Arial" w:cs="Arial"/>
          <w:color w:val="222222"/>
          <w:sz w:val="16"/>
          <w:szCs w:val="20"/>
        </w:rPr>
        <w:t>and meaningful, free participation of all citizens.</w:t>
      </w:r>
    </w:p>
    <w:p w:rsidR="00432298" w:rsidRDefault="00432298" w:rsidP="00432298"/>
    <w:p w:rsidR="00432298" w:rsidRPr="00432298" w:rsidRDefault="00432298" w:rsidP="00432298"/>
    <w:p w:rsidR="00432298" w:rsidRDefault="00432298" w:rsidP="00432298">
      <w:pPr>
        <w:pStyle w:val="Heading2"/>
      </w:pPr>
      <w:r>
        <w:lastRenderedPageBreak/>
        <w:t>2NC Ext</w:t>
      </w:r>
    </w:p>
    <w:p w:rsidR="00432298" w:rsidRPr="006B6699" w:rsidRDefault="00432298" w:rsidP="00432298">
      <w:pPr>
        <w:rPr>
          <w:b/>
          <w:sz w:val="26"/>
        </w:rPr>
      </w:pPr>
      <w:r w:rsidRPr="006B6699">
        <w:rPr>
          <w:b/>
          <w:sz w:val="26"/>
        </w:rPr>
        <w:t>The term “aid” jeopardizes public engagement and NGO missions</w:t>
      </w:r>
    </w:p>
    <w:p w:rsidR="00432298" w:rsidRPr="006B6699" w:rsidRDefault="00432298" w:rsidP="00432298">
      <w:pPr>
        <w:rPr>
          <w:b/>
        </w:rPr>
      </w:pPr>
      <w:r w:rsidRPr="006B6699">
        <w:rPr>
          <w:b/>
        </w:rPr>
        <w:t>Darnton ‘11</w:t>
      </w:r>
    </w:p>
    <w:p w:rsidR="00432298" w:rsidRPr="006B6699" w:rsidRDefault="00432298" w:rsidP="00432298">
      <w:pPr>
        <w:rPr>
          <w:sz w:val="20"/>
        </w:rPr>
      </w:pPr>
      <w:r w:rsidRPr="006B6699">
        <w:rPr>
          <w:sz w:val="20"/>
        </w:rPr>
        <w:t xml:space="preserve">Andrew Darnton, </w:t>
      </w:r>
      <w:r w:rsidRPr="006B6699">
        <w:rPr>
          <w:iCs/>
          <w:sz w:val="20"/>
        </w:rPr>
        <w:t xml:space="preserve">independent researcher, and lead author of Finding Frames, </w:t>
      </w:r>
      <w:r w:rsidRPr="006B6699">
        <w:rPr>
          <w:sz w:val="20"/>
        </w:rPr>
        <w:t xml:space="preserve">28 March 2011, “Aid: why are we still stuck in 1985?” </w:t>
      </w:r>
      <w:hyperlink r:id="rId25" w:history="1">
        <w:r w:rsidRPr="006B6699">
          <w:rPr>
            <w:rStyle w:val="Hyperlink"/>
            <w:sz w:val="20"/>
          </w:rPr>
          <w:t>http://www.guardian.co.uk/global-development/poverty-matters/2011/mar/28/aid-public-perceptions</w:t>
        </w:r>
      </w:hyperlink>
    </w:p>
    <w:p w:rsidR="00432298" w:rsidRPr="006B6699" w:rsidRDefault="00432298" w:rsidP="00432298"/>
    <w:p w:rsidR="00432298" w:rsidRPr="006B6699" w:rsidRDefault="00432298" w:rsidP="00432298">
      <w:pPr>
        <w:rPr>
          <w:sz w:val="16"/>
        </w:rPr>
      </w:pPr>
      <w:r w:rsidRPr="006B6699">
        <w:rPr>
          <w:sz w:val="16"/>
        </w:rPr>
        <w:t>It is our contention that it is time to have another go at breaking that legacy, once and for all. We have marshalled a body of theoretical and empirical evidence around values and frames, which we use as lenses through which to see the problem of public engagement. Through these lenses</w:t>
      </w:r>
      <w:r w:rsidRPr="006B6699">
        <w:t xml:space="preserve"> </w:t>
      </w:r>
      <w:r w:rsidRPr="00FC20B9">
        <w:rPr>
          <w:highlight w:val="cyan"/>
          <w:u w:val="single"/>
        </w:rPr>
        <w:t>we</w:t>
      </w:r>
      <w:r w:rsidRPr="006B6699">
        <w:rPr>
          <w:sz w:val="16"/>
        </w:rPr>
        <w:t xml:space="preserve"> also </w:t>
      </w:r>
      <w:r w:rsidRPr="00FC20B9">
        <w:rPr>
          <w:highlight w:val="cyan"/>
          <w:u w:val="single"/>
        </w:rPr>
        <w:t>point to solutions, for ways out of this stalemate in public engagement.</w:t>
      </w:r>
    </w:p>
    <w:p w:rsidR="00432298" w:rsidRPr="00FC20B9" w:rsidRDefault="00432298" w:rsidP="00432298">
      <w:pPr>
        <w:rPr>
          <w:highlight w:val="cyan"/>
          <w:u w:val="single"/>
        </w:rPr>
      </w:pPr>
      <w:r w:rsidRPr="006B6699">
        <w:rPr>
          <w:sz w:val="16"/>
        </w:rPr>
        <w:t>We do not dictate the solutions though, as it is critical that the development sector comes together to work them out for themselves, in collaboration. Whatever the new frames for global development are, they will need to work for all organisations. Most obviously,</w:t>
      </w:r>
      <w:r w:rsidRPr="006B6699">
        <w:t xml:space="preserve"> </w:t>
      </w:r>
      <w:r w:rsidRPr="00FC20B9">
        <w:rPr>
          <w:highlight w:val="cyan"/>
          <w:u w:val="single"/>
        </w:rPr>
        <w:t>the frames we find will need to enable NGOs to keep raising the revenue they need now, but without jeopardising public engagement over the longer term.</w:t>
      </w:r>
    </w:p>
    <w:p w:rsidR="00432298" w:rsidRPr="006B6699" w:rsidRDefault="00432298" w:rsidP="00432298">
      <w:pPr>
        <w:rPr>
          <w:sz w:val="16"/>
        </w:rPr>
      </w:pPr>
      <w:r w:rsidRPr="006B6699">
        <w:rPr>
          <w:sz w:val="16"/>
        </w:rPr>
        <w:t>Happily, we think there are solutions out there: at community level, in faith groups, in academic thought, and in development as it is taking place in the global south (not least through south-south partnerships).</w:t>
      </w:r>
    </w:p>
    <w:p w:rsidR="00432298" w:rsidRDefault="00432298" w:rsidP="00432298">
      <w:pPr>
        <w:rPr>
          <w:u w:val="single"/>
        </w:rPr>
      </w:pPr>
      <w:r w:rsidRPr="00FC20B9">
        <w:rPr>
          <w:highlight w:val="cyan"/>
          <w:u w:val="single"/>
        </w:rPr>
        <w:t xml:space="preserve">All this amounts to a big change in how NGOs pursue their missions to end global poverty </w:t>
      </w:r>
      <w:r w:rsidRPr="006B6699">
        <w:rPr>
          <w:sz w:val="16"/>
        </w:rPr>
        <w:t>– from how they draft their business plans, to how they fundraise, campaign, or work with their volunteers.</w:t>
      </w:r>
      <w:r w:rsidRPr="006B6699">
        <w:t xml:space="preserve"> </w:t>
      </w:r>
      <w:r w:rsidRPr="00FC20B9">
        <w:rPr>
          <w:highlight w:val="cyan"/>
          <w:u w:val="single"/>
        </w:rPr>
        <w:t>Most strikingly, it suggests they should frame their messages differently; seen from this perspective, "charity" "aid" and "development" are all problematic terms.</w:t>
      </w:r>
    </w:p>
    <w:p w:rsidR="00432298" w:rsidRDefault="00432298" w:rsidP="00432298">
      <w:pPr>
        <w:pStyle w:val="Heading2"/>
      </w:pPr>
      <w:r>
        <w:lastRenderedPageBreak/>
        <w:t>A2 Perm</w:t>
      </w:r>
    </w:p>
    <w:p w:rsidR="00432298" w:rsidRDefault="00432298" w:rsidP="00432298">
      <w:pPr>
        <w:pStyle w:val="Heading4"/>
      </w:pPr>
      <w:r>
        <w:t>The 1ac deployment of the term ALREADY had an effect – it framed the rest of the debate – any link is not solved by the permutation</w:t>
      </w:r>
    </w:p>
    <w:p w:rsidR="00432298" w:rsidRPr="00BF5353" w:rsidRDefault="00432298" w:rsidP="00432298">
      <w:pPr>
        <w:rPr>
          <w:rFonts w:cs="Arial"/>
          <w:b/>
          <w:sz w:val="16"/>
        </w:rPr>
      </w:pPr>
      <w:r w:rsidRPr="00BF5353">
        <w:rPr>
          <w:rFonts w:cs="Arial"/>
          <w:b/>
          <w:sz w:val="16"/>
        </w:rPr>
        <w:t>.</w:t>
      </w:r>
    </w:p>
    <w:p w:rsidR="00432298" w:rsidRPr="00430E75" w:rsidRDefault="00432298" w:rsidP="00432298">
      <w:r w:rsidRPr="00430E75">
        <w:rPr>
          <w:rStyle w:val="StyleStyleBold12pt"/>
        </w:rPr>
        <w:t>Jackson 05</w:t>
      </w:r>
      <w:r w:rsidRPr="00430E75">
        <w:t xml:space="preserve"> Richard Jackson, Lecturer in Politics @ University of Manchester, 2k5 “Language Power and Politics: Critical Discourse Analysis and the War on Terrorism,” 49th Parallel: An Interdisciplinary Journal of North American Studies, Spring, </w:t>
      </w:r>
      <w:hyperlink r:id="rId26" w:history="1">
        <w:r w:rsidRPr="00430E75">
          <w:rPr>
            <w:rStyle w:val="Hyperlink"/>
          </w:rPr>
          <w:t>http://www.49thparallel.bham.ac.uk/back/issue15/jackson1.htm</w:t>
        </w:r>
      </w:hyperlink>
    </w:p>
    <w:p w:rsidR="00432298" w:rsidRPr="00BF5353" w:rsidRDefault="00432298" w:rsidP="00432298">
      <w:pPr>
        <w:tabs>
          <w:tab w:val="left" w:pos="1965"/>
        </w:tabs>
        <w:rPr>
          <w:rFonts w:cs="Arial"/>
          <w:sz w:val="16"/>
        </w:rPr>
      </w:pPr>
      <w:r w:rsidRPr="00BF5353">
        <w:rPr>
          <w:rFonts w:cs="Arial"/>
          <w:sz w:val="16"/>
        </w:rPr>
        <w:tab/>
      </w:r>
    </w:p>
    <w:p w:rsidR="00432298" w:rsidRPr="00BF5353" w:rsidRDefault="00432298" w:rsidP="00432298">
      <w:pPr>
        <w:rPr>
          <w:rFonts w:cs="Arial"/>
          <w:sz w:val="16"/>
        </w:rPr>
      </w:pPr>
      <w:r w:rsidRPr="006B6699">
        <w:rPr>
          <w:rFonts w:cs="Arial"/>
          <w:u w:val="single"/>
        </w:rPr>
        <w:t>There are both ontological and normative reasons why a critical analysis of</w:t>
      </w:r>
      <w:r w:rsidRPr="00BF5353">
        <w:rPr>
          <w:rFonts w:cs="Arial"/>
          <w:sz w:val="16"/>
        </w:rPr>
        <w:t xml:space="preserve"> the </w:t>
      </w:r>
      <w:r w:rsidRPr="006B6699">
        <w:rPr>
          <w:rFonts w:cs="Arial"/>
          <w:u w:val="single"/>
        </w:rPr>
        <w:t>discourse</w:t>
      </w:r>
      <w:r w:rsidRPr="00BF5353">
        <w:rPr>
          <w:rFonts w:cs="Arial"/>
          <w:sz w:val="16"/>
        </w:rPr>
        <w:t xml:space="preserve"> of the ‘war on terrorism’ </w:t>
      </w:r>
      <w:r w:rsidRPr="006B6699">
        <w:rPr>
          <w:rFonts w:cs="Arial"/>
          <w:u w:val="single"/>
        </w:rPr>
        <w:t>is urgently called for</w:t>
      </w:r>
      <w:r w:rsidRPr="00BF5353">
        <w:rPr>
          <w:rFonts w:cs="Arial"/>
          <w:sz w:val="16"/>
        </w:rPr>
        <w:t xml:space="preserve">. </w:t>
      </w:r>
      <w:r w:rsidRPr="00FC20B9">
        <w:rPr>
          <w:rFonts w:cs="Arial"/>
          <w:highlight w:val="cyan"/>
          <w:u w:val="single"/>
        </w:rPr>
        <w:t>Ontologically</w:t>
      </w:r>
      <w:r w:rsidRPr="00BF5353">
        <w:rPr>
          <w:rFonts w:cs="Arial"/>
          <w:sz w:val="16"/>
        </w:rPr>
        <w:t>, as a number of important works have reminded us,</w:t>
      </w:r>
      <w:bookmarkStart w:id="2" w:name="_ednref5"/>
      <w:r w:rsidRPr="00BF5353">
        <w:rPr>
          <w:rFonts w:cs="Arial"/>
          <w:sz w:val="16"/>
        </w:rPr>
        <w:t>[5]</w:t>
      </w:r>
      <w:bookmarkEnd w:id="2"/>
      <w:r w:rsidRPr="00BF5353">
        <w:rPr>
          <w:rFonts w:cs="Arial"/>
          <w:sz w:val="16"/>
        </w:rPr>
        <w:t xml:space="preserve"> </w:t>
      </w:r>
      <w:r w:rsidRPr="00FC20B9">
        <w:rPr>
          <w:rFonts w:cs="Arial"/>
          <w:highlight w:val="cyan"/>
          <w:u w:val="single"/>
        </w:rPr>
        <w:t>political reality is a social construct</w:t>
      </w:r>
      <w:r w:rsidRPr="00FC20B9">
        <w:rPr>
          <w:rFonts w:cs="Arial"/>
          <w:sz w:val="16"/>
          <w:highlight w:val="cyan"/>
        </w:rPr>
        <w:t xml:space="preserve">, </w:t>
      </w:r>
      <w:r w:rsidRPr="00FC20B9">
        <w:rPr>
          <w:rFonts w:cs="Arial"/>
          <w:highlight w:val="cyan"/>
          <w:u w:val="single"/>
        </w:rPr>
        <w:t>manufactured through discursive practices and shared systems of meaning</w:t>
      </w:r>
      <w:r w:rsidRPr="00FC20B9">
        <w:rPr>
          <w:rFonts w:cs="Arial"/>
          <w:b/>
          <w:sz w:val="16"/>
          <w:highlight w:val="cyan"/>
        </w:rPr>
        <w:t xml:space="preserve">. </w:t>
      </w:r>
      <w:r w:rsidRPr="00FC20B9">
        <w:rPr>
          <w:rFonts w:cs="Arial"/>
          <w:highlight w:val="cyan"/>
          <w:u w:val="single"/>
        </w:rPr>
        <w:t>Language does not simply reflect reality</w:t>
      </w:r>
      <w:r w:rsidRPr="00FC20B9">
        <w:rPr>
          <w:rFonts w:cs="Arial"/>
          <w:b/>
          <w:sz w:val="16"/>
          <w:highlight w:val="cyan"/>
        </w:rPr>
        <w:t xml:space="preserve">, </w:t>
      </w:r>
      <w:r w:rsidRPr="00FC20B9">
        <w:rPr>
          <w:rFonts w:cs="Arial"/>
          <w:highlight w:val="cyan"/>
          <w:u w:val="single"/>
        </w:rPr>
        <w:t>it actually co-constitutes it</w:t>
      </w:r>
      <w:r w:rsidRPr="00BF5353">
        <w:rPr>
          <w:rFonts w:cs="Arial"/>
          <w:sz w:val="16"/>
        </w:rPr>
        <w:t>. As a consequence, a fully informed understanding of the current global ‘war on terrorism’ is unattainable in the absence of a critical deconstruction of the official language of counter-terrorism. From a normative viewpoint</w:t>
      </w:r>
      <w:r w:rsidRPr="00BF5353">
        <w:rPr>
          <w:rFonts w:cs="Arial"/>
          <w:b/>
          <w:sz w:val="16"/>
        </w:rPr>
        <w:t xml:space="preserve">, </w:t>
      </w:r>
      <w:r w:rsidRPr="006B6699">
        <w:rPr>
          <w:rFonts w:cs="Arial"/>
          <w:u w:val="single"/>
        </w:rPr>
        <w:t xml:space="preserve">the enactment of any large-scale project of </w:t>
      </w:r>
      <w:r w:rsidRPr="00FC20B9">
        <w:rPr>
          <w:rFonts w:cs="Arial"/>
          <w:highlight w:val="cyan"/>
          <w:u w:val="single"/>
        </w:rPr>
        <w:t>political violence</w:t>
      </w:r>
      <w:r w:rsidRPr="00BF5353">
        <w:rPr>
          <w:rFonts w:cs="Arial"/>
          <w:sz w:val="16"/>
        </w:rPr>
        <w:t>—such as war or counter-terrorism—</w:t>
      </w:r>
      <w:r w:rsidRPr="00FC20B9">
        <w:rPr>
          <w:rFonts w:cs="Arial"/>
          <w:highlight w:val="cyan"/>
          <w:u w:val="single"/>
        </w:rPr>
        <w:t>requires</w:t>
      </w:r>
      <w:r w:rsidRPr="006B6699">
        <w:rPr>
          <w:rFonts w:cs="Arial"/>
          <w:u w:val="single"/>
        </w:rPr>
        <w:t xml:space="preserve"> a significant degree of political and social </w:t>
      </w:r>
      <w:r w:rsidRPr="00FC20B9">
        <w:rPr>
          <w:rFonts w:cs="Arial"/>
          <w:highlight w:val="cyan"/>
          <w:u w:val="single"/>
        </w:rPr>
        <w:t>consensus and consensus is not possible without language</w:t>
      </w:r>
      <w:r w:rsidRPr="00BF5353">
        <w:rPr>
          <w:rFonts w:cs="Arial"/>
          <w:b/>
          <w:sz w:val="16"/>
        </w:rPr>
        <w:t xml:space="preserve">. </w:t>
      </w:r>
      <w:r w:rsidRPr="006B6699">
        <w:rPr>
          <w:rFonts w:cs="Arial"/>
          <w:u w:val="single"/>
        </w:rPr>
        <w:t>The process of inducing consent</w:t>
      </w:r>
      <w:r w:rsidRPr="00BF5353">
        <w:rPr>
          <w:rFonts w:cs="Arial"/>
          <w:sz w:val="16"/>
        </w:rPr>
        <w:t>—of normalising the practice of counter-terrorist war—</w:t>
      </w:r>
      <w:r w:rsidRPr="006B6699">
        <w:rPr>
          <w:rFonts w:cs="Arial"/>
          <w:u w:val="single"/>
        </w:rPr>
        <w:t>requires more than just propaganda or</w:t>
      </w:r>
      <w:r w:rsidRPr="00BF5353">
        <w:rPr>
          <w:rFonts w:cs="Arial"/>
          <w:sz w:val="16"/>
        </w:rPr>
        <w:t xml:space="preserve"> so-called ‘</w:t>
      </w:r>
      <w:r w:rsidRPr="006B6699">
        <w:rPr>
          <w:rFonts w:cs="Arial"/>
          <w:u w:val="single"/>
        </w:rPr>
        <w:t>public diplomacy</w:t>
      </w:r>
      <w:r w:rsidRPr="00BF5353">
        <w:rPr>
          <w:rFonts w:cs="Arial"/>
          <w:b/>
          <w:sz w:val="16"/>
        </w:rPr>
        <w:t xml:space="preserve">’; </w:t>
      </w:r>
      <w:r w:rsidRPr="006B6699">
        <w:rPr>
          <w:rFonts w:cs="Arial"/>
          <w:u w:val="single"/>
        </w:rPr>
        <w:t>it actually requires the construction of a whole new language</w:t>
      </w:r>
      <w:r w:rsidRPr="00BF5353">
        <w:rPr>
          <w:rFonts w:cs="Arial"/>
          <w:b/>
          <w:sz w:val="16"/>
        </w:rPr>
        <w:t>,</w:t>
      </w:r>
      <w:r w:rsidRPr="00BF5353">
        <w:rPr>
          <w:rFonts w:cs="Arial"/>
          <w:sz w:val="16"/>
        </w:rPr>
        <w:t xml:space="preserve"> or a kind of public narrative, </w:t>
      </w:r>
      <w:r w:rsidRPr="006B6699">
        <w:rPr>
          <w:rFonts w:cs="Arial"/>
          <w:u w:val="single"/>
        </w:rPr>
        <w:t>that manufactures approval while simultaneously suppressing individual doubts and wider political protest</w:t>
      </w:r>
      <w:r w:rsidRPr="00BF5353">
        <w:rPr>
          <w:rFonts w:cs="Arial"/>
          <w:sz w:val="16"/>
        </w:rPr>
        <w:t xml:space="preserve">. To put it another way, </w:t>
      </w:r>
      <w:r w:rsidRPr="00FC20B9">
        <w:rPr>
          <w:rFonts w:cs="Arial"/>
          <w:highlight w:val="cyan"/>
          <w:u w:val="single"/>
        </w:rPr>
        <w:t>power is a social phenomenon and constantly needs to be legitimated</w:t>
      </w:r>
      <w:r w:rsidRPr="00FC20B9">
        <w:rPr>
          <w:rFonts w:cs="Arial"/>
          <w:b/>
          <w:sz w:val="16"/>
          <w:highlight w:val="cyan"/>
        </w:rPr>
        <w:t xml:space="preserve">; </w:t>
      </w:r>
      <w:r w:rsidRPr="00FC20B9">
        <w:rPr>
          <w:rFonts w:cs="Arial"/>
          <w:highlight w:val="cyan"/>
          <w:u w:val="single"/>
        </w:rPr>
        <w:t>language is the medium of legitimation</w:t>
      </w:r>
      <w:r w:rsidRPr="00BF5353">
        <w:rPr>
          <w:rFonts w:cs="Arial"/>
          <w:sz w:val="16"/>
        </w:rPr>
        <w:t>.</w:t>
      </w:r>
      <w:bookmarkStart w:id="3" w:name="_ednref6"/>
      <w:r w:rsidRPr="00BF5353">
        <w:rPr>
          <w:rFonts w:cs="Arial"/>
          <w:sz w:val="16"/>
        </w:rPr>
        <w:fldChar w:fldCharType="begin"/>
      </w:r>
      <w:r w:rsidRPr="00BF5353">
        <w:rPr>
          <w:rFonts w:cs="Arial"/>
          <w:sz w:val="16"/>
        </w:rPr>
        <w:instrText xml:space="preserve"> HYPERLINK "http://www.49thparallel.bham.ac.uk/back/issue15/jackson1.htm" \l "_edn6" </w:instrText>
      </w:r>
      <w:r w:rsidRPr="00BF5353">
        <w:rPr>
          <w:rFonts w:cs="Arial"/>
          <w:sz w:val="16"/>
        </w:rPr>
        <w:fldChar w:fldCharType="separate"/>
      </w:r>
      <w:r w:rsidRPr="00BF5353">
        <w:rPr>
          <w:rStyle w:val="Hyperlink"/>
          <w:rFonts w:cs="Arial"/>
          <w:sz w:val="16"/>
        </w:rPr>
        <w:t>[6]</w:t>
      </w:r>
      <w:bookmarkEnd w:id="3"/>
      <w:r w:rsidRPr="00BF5353">
        <w:rPr>
          <w:rFonts w:cs="Arial"/>
          <w:sz w:val="16"/>
        </w:rPr>
        <w:fldChar w:fldCharType="end"/>
      </w:r>
      <w:r w:rsidRPr="00BF5353">
        <w:rPr>
          <w:rFonts w:cs="Arial"/>
          <w:sz w:val="16"/>
        </w:rPr>
        <w:t xml:space="preserve"> Thus, </w:t>
      </w:r>
      <w:r w:rsidRPr="006B6699">
        <w:rPr>
          <w:rFonts w:cs="Arial"/>
          <w:u w:val="single"/>
        </w:rPr>
        <w:t>the deployment of language by politicians is an exercise of power and without rigorous public interrogation and critical examination</w:t>
      </w:r>
      <w:r w:rsidRPr="00BF5353">
        <w:rPr>
          <w:rFonts w:cs="Arial"/>
          <w:b/>
          <w:sz w:val="16"/>
        </w:rPr>
        <w:t xml:space="preserve">, </w:t>
      </w:r>
      <w:r w:rsidRPr="00FC20B9">
        <w:rPr>
          <w:rFonts w:cs="Arial"/>
          <w:highlight w:val="cyan"/>
          <w:u w:val="single"/>
        </w:rPr>
        <w:t>unchecked power inevitably becomes abusive</w:t>
      </w:r>
      <w:r w:rsidRPr="00BF5353">
        <w:rPr>
          <w:rFonts w:cs="Arial"/>
          <w:sz w:val="16"/>
        </w:rPr>
        <w:t xml:space="preserve">. This is never truer than during times of national crisis when the authorities assume enhanced powers to deal with perceived threats. </w:t>
      </w:r>
      <w:r w:rsidRPr="006B6699">
        <w:rPr>
          <w:rFonts w:cs="Arial"/>
          <w:u w:val="single"/>
        </w:rPr>
        <w:t>Academics that live within a relatively open society have a normative responsibility to act as constructive critics and to challenge the lies and obfuscations of government</w:t>
      </w:r>
      <w:r w:rsidRPr="00BF5353">
        <w:rPr>
          <w:rFonts w:cs="Arial"/>
          <w:sz w:val="16"/>
        </w:rPr>
        <w:t>; this is critical for the strengthening of civil society.</w:t>
      </w:r>
      <w:bookmarkStart w:id="4" w:name="_ednref7"/>
      <w:r w:rsidRPr="00BF5353">
        <w:rPr>
          <w:rFonts w:cs="Arial"/>
          <w:sz w:val="16"/>
        </w:rPr>
        <w:fldChar w:fldCharType="begin"/>
      </w:r>
      <w:r w:rsidRPr="00BF5353">
        <w:rPr>
          <w:rFonts w:cs="Arial"/>
          <w:sz w:val="16"/>
        </w:rPr>
        <w:instrText xml:space="preserve"> HYPERLINK "http://www.49thparallel.bham.ac.uk/back/issue15/jackson1.htm" \l "_edn7" </w:instrText>
      </w:r>
      <w:r w:rsidRPr="00BF5353">
        <w:rPr>
          <w:rFonts w:cs="Arial"/>
          <w:sz w:val="16"/>
        </w:rPr>
        <w:fldChar w:fldCharType="separate"/>
      </w:r>
      <w:r w:rsidRPr="00BF5353">
        <w:rPr>
          <w:rStyle w:val="Hyperlink"/>
          <w:rFonts w:cs="Arial"/>
          <w:sz w:val="16"/>
        </w:rPr>
        <w:t>[7]</w:t>
      </w:r>
      <w:r w:rsidRPr="00BF5353">
        <w:rPr>
          <w:rFonts w:cs="Arial"/>
          <w:sz w:val="16"/>
        </w:rPr>
        <w:fldChar w:fldCharType="end"/>
      </w:r>
      <w:bookmarkEnd w:id="4"/>
      <w:r w:rsidRPr="00BF5353">
        <w:rPr>
          <w:rFonts w:cs="Arial"/>
          <w:sz w:val="16"/>
        </w:rPr>
        <w:t xml:space="preserve"> Alarmingly, the abuse of state power under the banner of the ‘war on terrorism’ is already well advanced—from the unconstitutional powers to try ‘enemy combatants’ in secret trials to the manipulation of intelligence information about Iraq and the unconstitutional violation of civil liberties in America, Britain and elsewhere. </w:t>
      </w:r>
      <w:r w:rsidRPr="00FC20B9">
        <w:rPr>
          <w:rFonts w:cs="Arial"/>
          <w:highlight w:val="cyan"/>
          <w:u w:val="single"/>
        </w:rPr>
        <w:t>The systematic and institutionalised abuse of Iraqi prisoners</w:t>
      </w:r>
      <w:r w:rsidRPr="00BF5353">
        <w:rPr>
          <w:rFonts w:cs="Arial"/>
          <w:sz w:val="16"/>
        </w:rPr>
        <w:t xml:space="preserve"> first exposed in April 2004 </w:t>
      </w:r>
      <w:r w:rsidRPr="00FC20B9">
        <w:rPr>
          <w:rFonts w:cs="Arial"/>
          <w:highlight w:val="cyan"/>
          <w:u w:val="single"/>
        </w:rPr>
        <w:t>is a direct consequence of the language used by senior administration officials</w:t>
      </w:r>
      <w:r w:rsidRPr="00FC20B9">
        <w:rPr>
          <w:rFonts w:cs="Arial"/>
          <w:b/>
          <w:sz w:val="16"/>
          <w:highlight w:val="cyan"/>
        </w:rPr>
        <w:t xml:space="preserve">: </w:t>
      </w:r>
      <w:r w:rsidRPr="00FC20B9">
        <w:rPr>
          <w:rFonts w:cs="Arial"/>
          <w:highlight w:val="cyan"/>
          <w:u w:val="single"/>
        </w:rPr>
        <w:t>conceiving of</w:t>
      </w:r>
      <w:r w:rsidRPr="00BF5353">
        <w:rPr>
          <w:rFonts w:cs="Arial"/>
          <w:sz w:val="16"/>
        </w:rPr>
        <w:t xml:space="preserve"> terrorist </w:t>
      </w:r>
      <w:r w:rsidRPr="00FC20B9">
        <w:rPr>
          <w:rFonts w:cs="Arial"/>
          <w:highlight w:val="cyan"/>
          <w:u w:val="single"/>
        </w:rPr>
        <w:t>suspects as</w:t>
      </w:r>
      <w:r w:rsidRPr="00FC20B9">
        <w:rPr>
          <w:rFonts w:cs="Arial"/>
          <w:sz w:val="16"/>
          <w:highlight w:val="cyan"/>
        </w:rPr>
        <w:t xml:space="preserve"> ‘</w:t>
      </w:r>
      <w:r w:rsidRPr="00FC20B9">
        <w:rPr>
          <w:rFonts w:cs="Arial"/>
          <w:highlight w:val="cyan"/>
          <w:u w:val="single"/>
        </w:rPr>
        <w:t>evil</w:t>
      </w:r>
      <w:r w:rsidRPr="00FC20B9">
        <w:rPr>
          <w:rFonts w:cs="Arial"/>
          <w:b/>
          <w:sz w:val="16"/>
          <w:highlight w:val="cyan"/>
        </w:rPr>
        <w:t>’</w:t>
      </w:r>
      <w:r w:rsidRPr="00FC20B9">
        <w:rPr>
          <w:rFonts w:cs="Arial"/>
          <w:sz w:val="16"/>
          <w:highlight w:val="cyan"/>
        </w:rPr>
        <w:t>, ‘</w:t>
      </w:r>
      <w:r w:rsidRPr="00FC20B9">
        <w:rPr>
          <w:rFonts w:cs="Arial"/>
          <w:highlight w:val="cyan"/>
          <w:u w:val="single"/>
        </w:rPr>
        <w:t>inhuman</w:t>
      </w:r>
      <w:r w:rsidRPr="00FC20B9">
        <w:rPr>
          <w:rFonts w:cs="Arial"/>
          <w:b/>
          <w:sz w:val="16"/>
          <w:highlight w:val="cyan"/>
        </w:rPr>
        <w:t>’</w:t>
      </w:r>
      <w:r w:rsidRPr="00FC20B9">
        <w:rPr>
          <w:rFonts w:cs="Arial"/>
          <w:sz w:val="16"/>
          <w:highlight w:val="cyan"/>
        </w:rPr>
        <w:t xml:space="preserve"> </w:t>
      </w:r>
      <w:r w:rsidRPr="00FC20B9">
        <w:rPr>
          <w:rFonts w:cs="Arial"/>
          <w:highlight w:val="cyan"/>
          <w:u w:val="single"/>
        </w:rPr>
        <w:t>and</w:t>
      </w:r>
      <w:r w:rsidRPr="00FC20B9">
        <w:rPr>
          <w:rFonts w:cs="Arial"/>
          <w:sz w:val="16"/>
          <w:highlight w:val="cyan"/>
        </w:rPr>
        <w:t xml:space="preserve"> ‘</w:t>
      </w:r>
      <w:r w:rsidRPr="00FC20B9">
        <w:rPr>
          <w:rFonts w:cs="Arial"/>
          <w:highlight w:val="cyan"/>
          <w:u w:val="single"/>
        </w:rPr>
        <w:t>faceless enemies</w:t>
      </w:r>
      <w:r w:rsidRPr="00BF5353">
        <w:rPr>
          <w:rFonts w:cs="Arial"/>
          <w:sz w:val="16"/>
        </w:rPr>
        <w:t xml:space="preserve"> of freedom’ (and with hoods on they really are faceless) </w:t>
      </w:r>
      <w:r w:rsidRPr="00FC20B9">
        <w:rPr>
          <w:rFonts w:cs="Arial"/>
          <w:highlight w:val="cyan"/>
          <w:u w:val="single"/>
        </w:rPr>
        <w:t>creates an atmosphere where abuses become normalised and tolerated</w:t>
      </w:r>
      <w:r w:rsidRPr="00FC20B9">
        <w:rPr>
          <w:rFonts w:cs="Arial"/>
          <w:b/>
          <w:sz w:val="16"/>
          <w:highlight w:val="cyan"/>
        </w:rPr>
        <w:t xml:space="preserve">. </w:t>
      </w:r>
      <w:r w:rsidRPr="00FC20B9">
        <w:rPr>
          <w:rFonts w:cs="Arial"/>
          <w:highlight w:val="cyan"/>
          <w:u w:val="single"/>
        </w:rPr>
        <w:t>There is therefore</w:t>
      </w:r>
      <w:r w:rsidRPr="00FC20B9">
        <w:rPr>
          <w:rFonts w:cs="Arial"/>
          <w:b/>
          <w:sz w:val="16"/>
          <w:highlight w:val="cyan"/>
        </w:rPr>
        <w:t xml:space="preserve">, </w:t>
      </w:r>
      <w:r w:rsidRPr="00FC20B9">
        <w:rPr>
          <w:rFonts w:cs="Arial"/>
          <w:highlight w:val="cyan"/>
          <w:u w:val="single"/>
        </w:rPr>
        <w:t>an ethical duty to cross examine and scrutinise the language of political leaders</w:t>
      </w:r>
      <w:r w:rsidRPr="00BF5353">
        <w:rPr>
          <w:rFonts w:cs="Arial"/>
          <w:b/>
          <w:sz w:val="16"/>
        </w:rPr>
        <w:t xml:space="preserve">, </w:t>
      </w:r>
      <w:r w:rsidRPr="006B6699">
        <w:rPr>
          <w:rFonts w:cs="Arial"/>
          <w:u w:val="single"/>
        </w:rPr>
        <w:t>to challenge what they say</w:t>
      </w:r>
      <w:r w:rsidRPr="00BF5353">
        <w:rPr>
          <w:rFonts w:cs="Arial"/>
          <w:b/>
          <w:sz w:val="16"/>
        </w:rPr>
        <w:t xml:space="preserve">, </w:t>
      </w:r>
      <w:r w:rsidRPr="00FC20B9">
        <w:rPr>
          <w:rFonts w:cs="Arial"/>
          <w:highlight w:val="cyan"/>
          <w:u w:val="single"/>
        </w:rPr>
        <w:t>rather than just passively and uncritically absorb it or reproduce it in academic discourse</w:t>
      </w:r>
      <w:r w:rsidRPr="00BF5353">
        <w:rPr>
          <w:rFonts w:cs="Arial"/>
          <w:b/>
          <w:sz w:val="16"/>
        </w:rPr>
        <w:t>.</w:t>
      </w:r>
      <w:r w:rsidRPr="00BF5353">
        <w:rPr>
          <w:rFonts w:cs="Arial"/>
          <w:sz w:val="16"/>
        </w:rPr>
        <w:t xml:space="preserve"> </w:t>
      </w:r>
    </w:p>
    <w:p w:rsidR="00432298" w:rsidRPr="00BF5353" w:rsidRDefault="00432298" w:rsidP="00432298">
      <w:pPr>
        <w:rPr>
          <w:rFonts w:cs="Arial"/>
          <w:b/>
          <w:sz w:val="16"/>
        </w:rPr>
      </w:pPr>
    </w:p>
    <w:p w:rsidR="00432298" w:rsidRPr="00430E75" w:rsidRDefault="00432298" w:rsidP="00432298">
      <w:pPr>
        <w:pStyle w:val="Heading4"/>
      </w:pPr>
      <w:r w:rsidRPr="00430E75">
        <w:t>our language shapes our reality as soon as we use it</w:t>
      </w:r>
    </w:p>
    <w:p w:rsidR="00432298" w:rsidRPr="00BF5353" w:rsidRDefault="00432298" w:rsidP="00432298">
      <w:pPr>
        <w:rPr>
          <w:rFonts w:cs="Arial"/>
          <w:b/>
          <w:bCs/>
          <w:sz w:val="16"/>
        </w:rPr>
      </w:pPr>
    </w:p>
    <w:p w:rsidR="00432298" w:rsidRPr="00430E75" w:rsidRDefault="00432298" w:rsidP="00432298">
      <w:r w:rsidRPr="00430E75">
        <w:rPr>
          <w:rStyle w:val="StyleStyleBold12pt"/>
        </w:rPr>
        <w:t>Arieli 84</w:t>
      </w:r>
      <w:r w:rsidRPr="00430E75">
        <w:t xml:space="preserve"> Prof History Hebrew Univ [Yehoshua, "History as Reality," Images and Reality in International Politics, p. 58-59 ]</w:t>
      </w:r>
    </w:p>
    <w:p w:rsidR="00432298" w:rsidRDefault="00432298" w:rsidP="00432298">
      <w:pPr>
        <w:rPr>
          <w:rFonts w:cs="Arial"/>
          <w:b/>
          <w:sz w:val="16"/>
        </w:rPr>
      </w:pPr>
    </w:p>
    <w:p w:rsidR="00432298" w:rsidRPr="00BF5353" w:rsidRDefault="00432298" w:rsidP="00432298">
      <w:pPr>
        <w:rPr>
          <w:rFonts w:cs="Arial"/>
          <w:b/>
          <w:sz w:val="16"/>
        </w:rPr>
      </w:pPr>
      <w:r w:rsidRPr="00FC20B9">
        <w:rPr>
          <w:rFonts w:cs="Arial"/>
          <w:highlight w:val="cyan"/>
          <w:u w:val="single"/>
        </w:rPr>
        <w:t>All</w:t>
      </w:r>
      <w:r w:rsidRPr="006B6699">
        <w:rPr>
          <w:rFonts w:cs="Arial"/>
          <w:u w:val="single"/>
        </w:rPr>
        <w:t xml:space="preserve"> expressions and </w:t>
      </w:r>
      <w:r w:rsidRPr="00FC20B9">
        <w:rPr>
          <w:rFonts w:cs="Arial"/>
          <w:highlight w:val="cyan"/>
          <w:u w:val="single"/>
        </w:rPr>
        <w:t>dimensions of human life are</w:t>
      </w:r>
      <w:r w:rsidRPr="006B6699">
        <w:rPr>
          <w:rFonts w:cs="Arial"/>
          <w:u w:val="single"/>
        </w:rPr>
        <w:t xml:space="preserve"> permeated and </w:t>
      </w:r>
      <w:r w:rsidRPr="00FC20B9">
        <w:rPr>
          <w:rFonts w:cs="Arial"/>
          <w:highlight w:val="cyan"/>
          <w:u w:val="single"/>
        </w:rPr>
        <w:t>shaped by representations</w:t>
      </w:r>
      <w:r w:rsidRPr="00BF5353">
        <w:rPr>
          <w:rFonts w:cs="Arial"/>
          <w:sz w:val="16"/>
        </w:rPr>
        <w:t xml:space="preserve"> (Vorstellungen,) </w:t>
      </w:r>
      <w:r w:rsidRPr="006B6699">
        <w:rPr>
          <w:rStyle w:val="StyleBoldUnderline"/>
          <w:rFonts w:cs="Arial"/>
        </w:rPr>
        <w:t>i</w:t>
      </w:r>
      <w:r w:rsidRPr="006B6699">
        <w:rPr>
          <w:rFonts w:cs="Arial"/>
          <w:u w:val="single"/>
        </w:rPr>
        <w:t xml:space="preserve">deas, conceptions beliefs purposes and ages </w:t>
      </w:r>
      <w:r w:rsidRPr="00FC20B9">
        <w:rPr>
          <w:rFonts w:cs="Arial"/>
          <w:highlight w:val="cyan"/>
          <w:u w:val="single"/>
        </w:rPr>
        <w:t>that transform</w:t>
      </w:r>
      <w:r w:rsidRPr="006B6699">
        <w:rPr>
          <w:rFonts w:cs="Arial"/>
          <w:u w:val="single"/>
        </w:rPr>
        <w:t xml:space="preserve"> the </w:t>
      </w:r>
      <w:r w:rsidRPr="00FC20B9">
        <w:rPr>
          <w:rFonts w:cs="Arial"/>
          <w:highlight w:val="cyan"/>
          <w:u w:val="single"/>
        </w:rPr>
        <w:t>basic</w:t>
      </w:r>
      <w:r w:rsidRPr="006B6699">
        <w:rPr>
          <w:rFonts w:cs="Arial"/>
          <w:u w:val="single"/>
        </w:rPr>
        <w:t xml:space="preserve"> and recurrent biological and psychological needs and </w:t>
      </w:r>
      <w:r w:rsidRPr="00FC20B9">
        <w:rPr>
          <w:rFonts w:cs="Arial"/>
          <w:highlight w:val="cyan"/>
          <w:u w:val="single"/>
        </w:rPr>
        <w:t>behavior</w:t>
      </w:r>
      <w:r w:rsidRPr="006B6699">
        <w:rPr>
          <w:rFonts w:cs="Arial"/>
          <w:u w:val="single"/>
        </w:rPr>
        <w:t xml:space="preserve"> patterns </w:t>
      </w:r>
      <w:r w:rsidRPr="00FC20B9">
        <w:rPr>
          <w:rFonts w:cs="Arial"/>
          <w:highlight w:val="cyan"/>
          <w:u w:val="single"/>
        </w:rPr>
        <w:t>into a world dominated by</w:t>
      </w:r>
      <w:r w:rsidRPr="006B6699">
        <w:rPr>
          <w:rFonts w:cs="Arial"/>
          <w:u w:val="single"/>
        </w:rPr>
        <w:t xml:space="preserve"> meanings and </w:t>
      </w:r>
      <w:r w:rsidRPr="00FC20B9">
        <w:rPr>
          <w:rFonts w:cs="Arial"/>
          <w:highlight w:val="cyan"/>
          <w:u w:val="single"/>
        </w:rPr>
        <w:t>mental constructs</w:t>
      </w:r>
      <w:r w:rsidRPr="006B6699">
        <w:rPr>
          <w:rFonts w:cs="Arial"/>
          <w:u w:val="single"/>
        </w:rPr>
        <w:t xml:space="preserve">, images and symbols. </w:t>
      </w:r>
      <w:r w:rsidRPr="00FC20B9">
        <w:rPr>
          <w:rFonts w:cs="Arial"/>
          <w:highlight w:val="cyan"/>
          <w:u w:val="single"/>
        </w:rPr>
        <w:t>They are constituent parts of human reality. We can neither conceive nor understand</w:t>
      </w:r>
      <w:r w:rsidRPr="006B6699">
        <w:rPr>
          <w:rFonts w:cs="Arial"/>
          <w:u w:val="single"/>
        </w:rPr>
        <w:t xml:space="preserve"> the individual and society </w:t>
      </w:r>
      <w:r w:rsidRPr="00FC20B9">
        <w:rPr>
          <w:rFonts w:cs="Arial"/>
          <w:highlight w:val="cyan"/>
          <w:u w:val="single"/>
        </w:rPr>
        <w:t>unless we relate to</w:t>
      </w:r>
      <w:r w:rsidRPr="006B6699">
        <w:rPr>
          <w:rFonts w:cs="Arial"/>
          <w:u w:val="single"/>
        </w:rPr>
        <w:t xml:space="preserve"> mental constructs and </w:t>
      </w:r>
      <w:r w:rsidRPr="00FC20B9">
        <w:rPr>
          <w:rFonts w:cs="Arial"/>
          <w:highlight w:val="cyan"/>
          <w:u w:val="single"/>
        </w:rPr>
        <w:t>images</w:t>
      </w:r>
      <w:r w:rsidRPr="006B6699">
        <w:rPr>
          <w:rFonts w:cs="Arial"/>
          <w:u w:val="single"/>
        </w:rPr>
        <w:t xml:space="preserve"> inherent in their make-up</w:t>
      </w:r>
      <w:r w:rsidRPr="00BF5353">
        <w:rPr>
          <w:rFonts w:cs="Arial"/>
          <w:sz w:val="16"/>
        </w:rPr>
        <w:t xml:space="preserve">. The units comprising social reality are conscious agents, a myriad of wills, minds, mentalities and behavior patterns held together by semiconscious and conscious relations that contain structures of meanings and images of a meta- natural world. </w:t>
      </w:r>
      <w:r w:rsidRPr="00FC20B9">
        <w:rPr>
          <w:rStyle w:val="StyleBoldUnderline"/>
          <w:rFonts w:cs="Arial"/>
          <w:highlight w:val="cyan"/>
        </w:rPr>
        <w:t>The way to understand this world</w:t>
      </w:r>
      <w:r w:rsidRPr="00FC20B9">
        <w:rPr>
          <w:rFonts w:cs="Arial"/>
          <w:sz w:val="16"/>
          <w:highlight w:val="cyan"/>
        </w:rPr>
        <w:t xml:space="preserve"> </w:t>
      </w:r>
      <w:r w:rsidRPr="00FC20B9">
        <w:rPr>
          <w:rFonts w:cs="Arial"/>
          <w:highlight w:val="cyan"/>
          <w:u w:val="single"/>
        </w:rPr>
        <w:t>is by understanding its language</w:t>
      </w:r>
      <w:r w:rsidRPr="006B6699">
        <w:rPr>
          <w:rFonts w:cs="Arial"/>
          <w:u w:val="single"/>
        </w:rPr>
        <w:t xml:space="preserve"> and forms of communication; by analyzing the intentions, motives, conceptions and purposes </w:t>
      </w:r>
      <w:r w:rsidRPr="00FC20B9">
        <w:rPr>
          <w:rFonts w:cs="Arial"/>
          <w:highlight w:val="cyan"/>
          <w:u w:val="single"/>
        </w:rPr>
        <w:t>embodied in actions</w:t>
      </w:r>
      <w:r w:rsidRPr="006B6699">
        <w:rPr>
          <w:rFonts w:cs="Arial"/>
          <w:u w:val="single"/>
        </w:rPr>
        <w:t>, Institutions and patterns of behavior, as well as the nature and the logic of the relations between individuals and groups; by taking</w:t>
      </w:r>
      <w:r w:rsidRPr="00BF5353">
        <w:rPr>
          <w:rFonts w:cs="Arial"/>
          <w:sz w:val="16"/>
        </w:rPr>
        <w:t xml:space="preserve"> </w:t>
      </w:r>
      <w:r w:rsidRPr="006B6699">
        <w:rPr>
          <w:rFonts w:cs="Arial"/>
          <w:u w:val="single"/>
        </w:rPr>
        <w:t>account of material, social and mental resources organized for the satisfaction of needs and the employment of power</w:t>
      </w:r>
      <w:r w:rsidRPr="00BF5353">
        <w:rPr>
          <w:rFonts w:cs="Arial"/>
          <w:sz w:val="16"/>
        </w:rPr>
        <w:t xml:space="preserve"> While images and representations of nature cannot influence or change nature unless an action taken is based on a correct understanding of its structure, </w:t>
      </w:r>
      <w:r w:rsidRPr="00FC20B9">
        <w:rPr>
          <w:rFonts w:cs="Arial"/>
          <w:highlight w:val="cyan"/>
          <w:u w:val="single"/>
        </w:rPr>
        <w:t xml:space="preserve">images about nature or the human world </w:t>
      </w:r>
      <w:r w:rsidRPr="00FC20B9">
        <w:rPr>
          <w:rFonts w:cs="Arial"/>
          <w:i/>
          <w:iCs/>
          <w:highlight w:val="cyan"/>
          <w:u w:val="single"/>
        </w:rPr>
        <w:t xml:space="preserve">can change </w:t>
      </w:r>
      <w:r w:rsidRPr="00FC20B9">
        <w:rPr>
          <w:rFonts w:cs="Arial"/>
          <w:highlight w:val="cyan"/>
          <w:u w:val="single"/>
        </w:rPr>
        <w:t>human reality irrespective of their truth value, as soon as they</w:t>
      </w:r>
      <w:r w:rsidRPr="006B6699">
        <w:rPr>
          <w:rFonts w:cs="Arial"/>
          <w:u w:val="single"/>
        </w:rPr>
        <w:t xml:space="preserve"> are translated into actions and patterns of behavior and </w:t>
      </w:r>
      <w:r w:rsidRPr="00FC20B9">
        <w:rPr>
          <w:rFonts w:cs="Arial"/>
          <w:highlight w:val="cyan"/>
          <w:u w:val="single"/>
        </w:rPr>
        <w:t>gain power</w:t>
      </w:r>
      <w:r w:rsidRPr="006B6699">
        <w:rPr>
          <w:rFonts w:cs="Arial"/>
          <w:u w:val="single"/>
        </w:rPr>
        <w:t xml:space="preserve"> over the minds of men [people]</w:t>
      </w:r>
    </w:p>
    <w:p w:rsidR="00432298" w:rsidRPr="00432298" w:rsidRDefault="00432298" w:rsidP="00432298"/>
    <w:p w:rsidR="00432298" w:rsidRDefault="00432298" w:rsidP="00432298">
      <w:pPr>
        <w:pStyle w:val="Heading2"/>
      </w:pPr>
      <w:r>
        <w:lastRenderedPageBreak/>
        <w:t>Severance Bad</w:t>
      </w:r>
    </w:p>
    <w:p w:rsidR="00432298" w:rsidRPr="00432298" w:rsidRDefault="00432298" w:rsidP="00432298">
      <w:pPr>
        <w:pStyle w:val="Heading4"/>
        <w:rPr>
          <w:rStyle w:val="NoSpacingChar"/>
          <w:rFonts w:ascii="Calibri" w:eastAsiaTheme="majorEastAsia" w:hAnsi="Calibri"/>
          <w:b/>
          <w:sz w:val="26"/>
        </w:rPr>
      </w:pPr>
      <w:r w:rsidRPr="00BF5353">
        <w:t>Se</w:t>
      </w:r>
      <w:r>
        <w:t>verance destroys accountability</w:t>
      </w:r>
    </w:p>
    <w:p w:rsidR="00432298" w:rsidRPr="002261C8" w:rsidRDefault="00432298" w:rsidP="00432298">
      <w:r w:rsidRPr="002261C8">
        <w:rPr>
          <w:rStyle w:val="StyleStyleBold12pt"/>
        </w:rPr>
        <w:t>Harris, Grainger and Mullany ‘6</w:t>
      </w:r>
      <w:r w:rsidRPr="002261C8">
        <w:t>[Sandra (Professor Emeritus at Nottingham Trent University); Karen (Lecturer in Communications at Sheffield Hallam College); Louise (Professor Linguistics at University of Nottingham); “The pragmatics of political apologies”; Discourse Society 17 //nick]</w:t>
      </w:r>
    </w:p>
    <w:p w:rsidR="00432298" w:rsidRPr="00BF5353" w:rsidRDefault="00432298" w:rsidP="00432298">
      <w:pPr>
        <w:rPr>
          <w:sz w:val="16"/>
        </w:rPr>
      </w:pPr>
    </w:p>
    <w:p w:rsidR="00432298" w:rsidRPr="00BF5353" w:rsidRDefault="00432298" w:rsidP="00432298">
      <w:pPr>
        <w:rPr>
          <w:sz w:val="16"/>
          <w:szCs w:val="8"/>
        </w:rPr>
      </w:pPr>
      <w:r w:rsidRPr="00BF5353">
        <w:rPr>
          <w:sz w:val="16"/>
          <w:szCs w:val="8"/>
        </w:rPr>
        <w:t xml:space="preserve">In reply to an audience member who responded to this statement by Patricia Hewitt by shouting ‘You haven’t’, and the prolonged applause for another woman who argued that Mr Blair’s conference ‘apology’ really meant ‘That is saying I’m able to apologize but I’m not actually apologising’, Ms </w:t>
      </w:r>
      <w:r w:rsidRPr="006B6699">
        <w:rPr>
          <w:rStyle w:val="Dottedunderline"/>
          <w:sz w:val="8"/>
          <w:szCs w:val="8"/>
        </w:rPr>
        <w:t>Hewitt made the following statement</w:t>
      </w:r>
      <w:r w:rsidRPr="00BF5353">
        <w:rPr>
          <w:sz w:val="16"/>
          <w:szCs w:val="8"/>
        </w:rPr>
        <w:t xml:space="preserve"> to the Question Time audience: I certainly want to say that all of us, from the Prime Minister down, </w:t>
      </w:r>
      <w:r w:rsidRPr="006B6699">
        <w:rPr>
          <w:rStyle w:val="Dottedunderline"/>
          <w:sz w:val="8"/>
          <w:szCs w:val="8"/>
        </w:rPr>
        <w:t>all of us</w:t>
      </w:r>
      <w:r w:rsidRPr="00BF5353">
        <w:rPr>
          <w:sz w:val="16"/>
          <w:szCs w:val="8"/>
        </w:rPr>
        <w:t xml:space="preserve"> who were </w:t>
      </w:r>
      <w:r w:rsidRPr="006B6699">
        <w:rPr>
          <w:rStyle w:val="Dottedunderline"/>
          <w:sz w:val="8"/>
          <w:szCs w:val="8"/>
        </w:rPr>
        <w:t>involved in making an</w:t>
      </w:r>
      <w:r w:rsidRPr="00BF5353">
        <w:rPr>
          <w:sz w:val="16"/>
          <w:szCs w:val="8"/>
        </w:rPr>
        <w:t xml:space="preserve"> incredibly difficult </w:t>
      </w:r>
      <w:r w:rsidRPr="006B6699">
        <w:rPr>
          <w:rStyle w:val="Dottedunderline"/>
          <w:sz w:val="8"/>
          <w:szCs w:val="8"/>
        </w:rPr>
        <w:t>decision are</w:t>
      </w:r>
      <w:r w:rsidRPr="00BF5353">
        <w:rPr>
          <w:sz w:val="16"/>
          <w:szCs w:val="8"/>
        </w:rPr>
        <w:t xml:space="preserve"> very </w:t>
      </w:r>
      <w:r w:rsidRPr="006B6699">
        <w:rPr>
          <w:rStyle w:val="Dottedunderline"/>
          <w:sz w:val="8"/>
          <w:szCs w:val="8"/>
        </w:rPr>
        <w:t>sorry</w:t>
      </w:r>
      <w:r w:rsidRPr="00BF5353">
        <w:rPr>
          <w:sz w:val="16"/>
          <w:szCs w:val="8"/>
        </w:rPr>
        <w:t xml:space="preserve"> and do </w:t>
      </w:r>
      <w:r w:rsidRPr="006B6699">
        <w:rPr>
          <w:rStyle w:val="Dottedunderline"/>
          <w:sz w:val="8"/>
          <w:szCs w:val="8"/>
        </w:rPr>
        <w:t xml:space="preserve">apologize for the fact that that information was wrong – but I don’t think we were wrong to go in. </w:t>
      </w:r>
      <w:r w:rsidRPr="00BF5353">
        <w:rPr>
          <w:sz w:val="16"/>
          <w:szCs w:val="8"/>
        </w:rPr>
        <w:t>It was primarily these words which sparked off the very considerable public debate and controversy which followed. Major newspapers headlined Ms Hewitt’s ‘apology’ the next day; a member of the Government appeared on the Radio 4 early morning Today programme; clips from Question Time appeared on the news the next evening; BBC News invited its listeners worldwide to respond by expressing their views as to whether ‘Patricia Hewitt was right to apologise’ online; Michael Howard (the then Leader of the Opposition) further demanded an apology from the Prime Minister in Parliament the following week in Prime Minister’s Question Time (13 October 2004). At a time when it had become increasingly clear that Saddam Hussein had no weapons of mass destruction and</w:t>
      </w:r>
      <w:r w:rsidRPr="00BF5353">
        <w:rPr>
          <w:sz w:val="16"/>
        </w:rPr>
        <w:t xml:space="preserve"> </w:t>
      </w:r>
      <w:r w:rsidRPr="00FC20B9">
        <w:rPr>
          <w:rStyle w:val="StyleBoldUnderline"/>
          <w:highlight w:val="cyan"/>
        </w:rPr>
        <w:t>the</w:t>
      </w:r>
      <w:r w:rsidRPr="006B6699">
        <w:rPr>
          <w:rStyle w:val="Emphasis"/>
          <w:rFonts w:ascii="Times New Roman" w:eastAsia="Times" w:hAnsi="Times New Roman"/>
        </w:rPr>
        <w:t xml:space="preserve"> </w:t>
      </w:r>
      <w:r w:rsidRPr="006B6699">
        <w:rPr>
          <w:rStyle w:val="Dottedunderline"/>
        </w:rPr>
        <w:t xml:space="preserve">Prime Minister’s </w:t>
      </w:r>
      <w:r w:rsidRPr="00FC20B9">
        <w:rPr>
          <w:rStyle w:val="StyleBoldUnderline"/>
          <w:highlight w:val="cyan"/>
        </w:rPr>
        <w:t>decision to go to war in Iraq was being undermined by arguments not so much concerning the validity of intelligence</w:t>
      </w:r>
      <w:r w:rsidRPr="006B6699">
        <w:rPr>
          <w:rStyle w:val="Dottedunderline"/>
        </w:rPr>
        <w:t xml:space="preserve"> reports </w:t>
      </w:r>
      <w:r w:rsidRPr="006B6699">
        <w:rPr>
          <w:rStyle w:val="Emphasis"/>
          <w:rFonts w:ascii="Times New Roman" w:eastAsia="Times" w:hAnsi="Times New Roman"/>
        </w:rPr>
        <w:t>but</w:t>
      </w:r>
      <w:r w:rsidRPr="006B6699">
        <w:rPr>
          <w:rStyle w:val="Dottedunderline"/>
        </w:rPr>
        <w:t xml:space="preserve"> as to </w:t>
      </w:r>
      <w:r w:rsidRPr="00FC20B9">
        <w:rPr>
          <w:rStyle w:val="StyleBoldUnderline"/>
          <w:highlight w:val="cyan"/>
        </w:rPr>
        <w:t>how they were</w:t>
      </w:r>
      <w:r w:rsidRPr="006B6699">
        <w:rPr>
          <w:rStyle w:val="Dottedunderline"/>
        </w:rPr>
        <w:t xml:space="preserve"> interpreted and </w:t>
      </w:r>
      <w:r w:rsidRPr="00FC20B9">
        <w:rPr>
          <w:rStyle w:val="StyleBoldUnderline"/>
          <w:highlight w:val="cyan"/>
        </w:rPr>
        <w:t>used</w:t>
      </w:r>
      <w:r w:rsidRPr="00BF5353">
        <w:rPr>
          <w:sz w:val="16"/>
        </w:rPr>
        <w:t xml:space="preserve"> by the Government, </w:t>
      </w:r>
      <w:r w:rsidRPr="006B6699">
        <w:rPr>
          <w:rStyle w:val="Dottedunderline"/>
        </w:rPr>
        <w:t>it is interesting that the controversy should centre</w:t>
      </w:r>
      <w:r w:rsidRPr="00BF5353">
        <w:rPr>
          <w:sz w:val="16"/>
        </w:rPr>
        <w:t xml:space="preserve"> not only on the increasing demand for a political apology but </w:t>
      </w:r>
      <w:r w:rsidRPr="006B6699">
        <w:rPr>
          <w:rStyle w:val="Dottedunderline"/>
        </w:rPr>
        <w:t>on the substance and nature of that apology</w:t>
      </w:r>
      <w:r w:rsidRPr="00BF5353">
        <w:rPr>
          <w:sz w:val="16"/>
        </w:rPr>
        <w:t xml:space="preserve">. </w:t>
      </w:r>
      <w:r w:rsidRPr="00BF5353">
        <w:rPr>
          <w:sz w:val="16"/>
          <w:szCs w:val="8"/>
        </w:rPr>
        <w:t>If we look at what Ms Hewitt actually said, she uses both of the explicit Ifid words, i.e. ‘sorry’ (intensified) and ‘apologise’. She emphasizes by way of explanation that the decision to go to war was an ‘incredibly difficult’ one and that ‘the [intelligence] information was wrong’. Moreover, she also in her statement assumes some kind of collective responsibility; her ‘apology’ is on behalf not only of the Prime Minister but of ‘all of us’ who were involved. Thus, on the surface, this looks very like an apology, and, indeed, it was widely reported in the media as the ‘first direct apology to be made by a senior member of the Government’. It is interesting to note how The Daily Telegraph (9/10/04: 10), for example, defines such a speech act. ‘Miss Hewitt issued her direct apology, using the word “sorry”’, contrasting this usage with Mr Blair and other ministers, who have ‘studiously avoided using the word “sorry” in this context’. Downing Street, on the other hand, claimed that Ms Hewitt was not saying anything that Mr Blair had not said already, i.e. ‘All she was doing was echoing precisely what the Prime Minster had said, which is, of course, that we regret the fact that some information was wrong’ (cited in The Daily Telegraph, 9/10/04). In a sense, Downing Street is right. In terms of the taxonomy of the strategies which constitute an apology as an identifiable speech act, Ms Hewitt has used both the explicit Ifid words, but her collective responsibility is a spurious one, since it relates to an ‘offence’ committed (implicitly) by the intelligence services (producing wrong information) rather than the Cabinet, including the Prime Minister. Hence, the Ifid ‘sorry’ becomes necessarily ‘sorry’ as regret, as the Downing Street statement which followed Hewitt’s ‘apology’ makes explicit</w:t>
      </w:r>
      <w:r w:rsidRPr="00BF5353">
        <w:rPr>
          <w:sz w:val="16"/>
          <w:szCs w:val="16"/>
        </w:rPr>
        <w:t>.</w:t>
      </w:r>
      <w:r w:rsidRPr="00BF5353">
        <w:rPr>
          <w:sz w:val="16"/>
        </w:rPr>
        <w:t xml:space="preserve"> </w:t>
      </w:r>
      <w:r w:rsidRPr="00FC20B9">
        <w:rPr>
          <w:rStyle w:val="StyleBoldUnderline"/>
          <w:highlight w:val="cyan"/>
        </w:rPr>
        <w:t>Because ‘sorry’ as regret carries no acceptance of responsibility or accountability, the ‘offence’ becomes an implicit part of the explanation, even a justification for a</w:t>
      </w:r>
      <w:r w:rsidRPr="00BF5353">
        <w:rPr>
          <w:sz w:val="16"/>
        </w:rPr>
        <w:t xml:space="preserve">n </w:t>
      </w:r>
      <w:r w:rsidRPr="00BF5353">
        <w:rPr>
          <w:sz w:val="16"/>
          <w:szCs w:val="8"/>
        </w:rPr>
        <w:t xml:space="preserve">‘incredibly difficult decision’. Reparation, forbearance, absolution are not appropriate in such circumstances. Moreover, Ms Hewitt concludes her ‘apology’ with a statement (‘but I don’t think we were wrong to go in’) which contradicts the demand made by the questioner, i.e. that the Prime Minister should apologize for taking the British nation to war in Iraq. However, though nearly all forms of media who report the Question Time encounter refer to Hewitt’s statement as an ‘apology’, thus at least implicitly categorizing it as such, most of them do call into question in various ways its nature and substance. The many viewers who responded to BBC News are even more critical and also, perhaps surprisingly, more discerning, despite the fact that the invitation was headlined: ‘Ms Hewitt is the first senior member of the government to make a direct apology for the intelligence failings’ and the question worded as ‘Was Patricia Hewitt right to apologise? Does the apology draw a line under the debate over WMD?’, all of which accept as a presupposition that an apology has been made. The most frequent question raised by both the press and viewers has to do with accountability, i.e. that a ‘proper’ apology involves the acceptance of personal responsibility for the ‘offence’ by the apologizer. Hence, Patricia Hewitt’s apology is faulty both because she’s apologizing for something for which she bears no responsibility (‘What does Patricia Hewitt have to do with the security services?’, as one viewer asks) and for the ‘wrong’ offence, i.e. that it was the Prime Minister’s misrepresentation of the intelligence reports, not the intelligence reports in themselves, which was wrong (‘I asked him [the Prime Minister] very specifically about the way in which he misrepresented the intelligence that he received to the country. Why can he not bring himself to say sorry for that?’ – Michael Howard in the House of Commons, 13 October 2004). Both the press and large numbers of viewers, like Michael Howard, question the acceptability of Hewitt’s remarks on these grounds. Perhaps partly because Hewitt’s ‘apology’ comes to exemplify what is seen as the failure of a number of leading politicians to accept accountability, viewers, like the press, also question the ultimate significance of political apologies which appear to be unconnected with meaningful action, both in terms of rectifying the damage caused by the ‘offence’ (‘An apology won’t bring back the lives of the servicemen lost, nor the civilians, nor rectify the damage, nor pay back the £5bn cost, nor call off the insurgents and terrorists, nor free  Ken Bigley’ – BBC News, World Edition 09/10/04) and as an indication of the (lack of) seriousness of the politician’s sense of remorse (‘The only apology that I would accept is the apology of resignation’ – BBC News, World Edition 09/10/04). Examining the controversy which followed Ms Hewitt’s Question Time statement has highlighted the complexity of political apologies in relationship to the interpersonal types usually explored in the apology literature – or at least has demonstrated that different types of complexity are involved. First of all, it is clear that the use of one of the two explicit Ifids (‘sorry’ and ‘apologize’) appear to be crucial according to the judgements/evaluations of both the press and viewers in order to categorize what a politician says as an apology. The widespread categorization of Patricia Hewitt’s statement by the press as ‘the first direct apology by a senior minister’ appears to relate to her use of these Ifids. Tony Blair’s conference statement, on the other hand (‘I can apologize for the information that turned out to be wrong, but I can’t, sincerely at least, apologize for removing Saddam’) is ambiguous in its use of ‘can’ as to whether that speech act is actually being performed, and the clear emphasis is, in any case, on his refusal to apologize for the act cited in the latter half of the sentence. Indirection in a political apology is likely to be perceived negatively as evasion and shiftiness. Second, there are clearly disputes over who should apologize; hence, the reaction of much of the press and many viewers who write in online that Patricia Hewitt is not the appropriate person to apologize for something for which she had minimal or no responsibility. There is also the question of the ‘offence’ itself, which in the Question Time challenge by the studio audience is related to the decision to go to war in Iraq, but in the apology becomes that the information provided by the intelligence services was wrong. And, perhaps most significant, to whom is the apology being made? Who are the victim/s? Unlike Mr Blair’s apology for the ‘injustice’ to those wrongly convicted for the IRA pub bombings, where the victims are named, there are no victims indicated in Ms Hewitt’s apology. The implication in the studio audience challenge is that it is the British people to whom an apology for the decision to go to war in Iraq should be addressed, for having been misled, but the implications are probably even wider than that. (If there is an implicit meaning in the apology statement itself, it is that the Government itself has been ‘victimized’ by having been provided with faulty intelligence, especially since Ms Hewitt clearly states that the act of going to war itself was ‘not wrong’.) In addition, Ms Hewitt’s statement is made in the immediate context in answer to a question raised by a member of the studio audience, but the reaction of that audience certainly demonstrates that they regard the ‘apology’ as directed at the entire audience </w:t>
      </w:r>
      <w:r w:rsidRPr="00BF5353">
        <w:rPr>
          <w:sz w:val="16"/>
          <w:szCs w:val="8"/>
        </w:rPr>
        <w:lastRenderedPageBreak/>
        <w:t xml:space="preserve">rather than at the specific individual. Ms Hewitt knew that her statement was also being heard by the unseen wider audience who are watching the programme and must have anticipated that it would be taken up by the press, repeated and published for a wider public yet. Who the ‘victim/s’ are and the nature of the ‘offence’ are clearly disputed territory which the ‘apology’ does little to clarify. Clearly, the political stakes for the Prime Minister are incredibly high, and whatever his current beliefs about Iraq or the demands of a substantial number of the British public for an apology for taking the country to war on the basis of faulty (or misrepresented) intelligence, Tony Blair is unlikely ever to issue a political apology which would satisfy the basic conditions of those demands according to viewer judgements (an Ifid token + an expression which indicates acceptance of responsibility and/or blame for wrongdoing) – or to resign (absolution).1 Conclusions </w:t>
      </w:r>
      <w:r w:rsidRPr="00BF5353">
        <w:rPr>
          <w:sz w:val="16"/>
        </w:rPr>
        <w:t>We would agree with Luke (1997) that ‘</w:t>
      </w:r>
      <w:r w:rsidRPr="00FC20B9">
        <w:rPr>
          <w:rStyle w:val="StyleBoldUnderline"/>
          <w:highlight w:val="cyan"/>
        </w:rPr>
        <w:t>the apology has become</w:t>
      </w:r>
      <w:r w:rsidRPr="006B6699">
        <w:rPr>
          <w:rStyle w:val="Dottedunderline"/>
        </w:rPr>
        <w:t xml:space="preserve"> a form of political speech with increasing significance and power’ (p. 344), and</w:t>
      </w:r>
      <w:r w:rsidRPr="00BF5353">
        <w:rPr>
          <w:sz w:val="16"/>
        </w:rPr>
        <w:t xml:space="preserve"> across the political spectrum on a global scale has, arguably, become one of </w:t>
      </w:r>
      <w:r w:rsidRPr="00FC20B9">
        <w:rPr>
          <w:rStyle w:val="StyleBoldUnderline"/>
          <w:highlight w:val="cyan"/>
        </w:rPr>
        <w:t>the most prominent of ‘public’ speech acts</w:t>
      </w:r>
      <w:r w:rsidRPr="00BF5353">
        <w:rPr>
          <w:sz w:val="16"/>
        </w:rPr>
        <w:t xml:space="preserve">. </w:t>
      </w:r>
      <w:r w:rsidRPr="00BF5353">
        <w:rPr>
          <w:sz w:val="16"/>
          <w:szCs w:val="8"/>
        </w:rPr>
        <w:t xml:space="preserve">Even though it may not as yet be ‘the age of the apology’, the relative lack of interest in the political apology as a generic type of discourse by sociolinguistics and pragmatics is both surprising and unwarranted, since they demonstrate some revealing differences as well as significant areas of overlap with the type of interpersonal and individual apologies which have been the primary focus of the now considerable amount of apology research. For example, much of the existing literature on apologies, following Brown and Levinson (1978, 1987), adopts a face-needs perspective, seeing the apology as basically a negative politeness strategy which is aimed mainly at the redress of Face Threatening Acts (see Brown and Levinson, 1978, 1987; Goffman, 1971; Holmes, 1995, 1998). It is certainly the case that many types of political apologies do represent a potentially serious loss of face for politicians, which may be why they are frequently so eager to apologize for things for which they cannot be held accountable. But to approach political apologies by means of face-oriented definitions is often not particularly helpful and highlights some of the important differences with the interpersonal data on which such definitions are most often based. Holmes (1998), for instance, defines apologies as follows: An apology is a speech act addressed to B’s face-needs and intended to remedy an offense for which A takes responsibility, and thus to restore equilibrium between A and B (where A is the apologizer, and B is the person offended). (p. 204) Clearly, this is a definition which assumes that it is two individuals who are involved in the process of apologizing and that addressing the face-needs of the ‘person offended’ is the primary motive for the speech act, with the restoring of equilibrium its main goal.  Such definitions do not take us very far in understanding the significance and issues raised by political apologies. Given the magnitude of some of the ‘offences’ we have considered, describing what the apology addresses as the ‘face-needs’ of ‘the person offended’ seems neither accurate nor enlightening. To claim that it is the face-needs of Samantha Roberts which are in some way damaged or that she is ‘the person offended’ seems somehow to trivialize events which are of a very serious nature. Nor would these terms be very helpful in describing the motives held by the various persons and groups who call on the British Prime Minister to apologize for taking the country to war in Iraq – or for allegedly misrepresenting the intelligence reports to members of Parliament. Moreover, the process of restoring ‘equilibrium’ is again likely to be a much more complex process – if it can be achieved at all – than is the case when apologies are negotiated between individuals acting in a private capacity. Indeed, it’s hard to imagine how Robinson’s (2004) notion of a ‘preferred’ response (one which offers absolution to the apologizer rather than merely accepting the  apology) could possibly be applicable in the case of most political apologies. Even in the instance of fairly low level ‘offences’ such as the British diplomat who described Nottingham as a more dangerous place than Saudi Arabia, city officials agreed to accept the apology rather than to offer absolution to the ‘offender’. However, Holmes’ emphasis on the apologizer’s accepting responsibility for the offence and Robinson’s argument that ‘Apologizing is an essential component of the maintenance of social harmony because it communicates awareness and acceptance of moral responsibility for offensive behavior’ (2004: 292) both foreground the essential sense of morality which generates the need for such apologies and which goes well beyond face-needs.  What Samantha Roberts demands is an apology from the Minister for Defence which explicitly accepts his own moral responsibility for the actions which led to her husband’s death. From both the press and viewers, Ms Hewitt’s </w:t>
      </w:r>
      <w:r w:rsidRPr="006B6699">
        <w:rPr>
          <w:rStyle w:val="Dottedunderline"/>
          <w:sz w:val="8"/>
          <w:szCs w:val="8"/>
        </w:rPr>
        <w:t>political apology produces responses which are concerned essentially with morality, i.e. what is right or wrong, what the politician/s should or should not do; and these responses most often centre on the question of accepting personal responsibility</w:t>
      </w:r>
      <w:r w:rsidRPr="00BF5353">
        <w:rPr>
          <w:sz w:val="16"/>
          <w:szCs w:val="8"/>
        </w:rPr>
        <w:t>. Eelen (2001: 249) argues in conjunction with new directions in politeness theory that ‘morality is no longer regarded as a fixed higher-order set of rules that determine the individual’s behaviour, but as something that people do to – or with – each other’. This seems to us an arguable point but one which is overstated. Though what constitutes an acceptable political apology may not be based on ‘a fixed higher-order set of rules’, there does seem to exist a cultural consensus that is morally grounded and goes beyond the merely individual response, i.e. it is right for a politician to offer an apology in which s/he explicitly accepts responsibility for his/her own acts and wrong to attempt to evade that responsibility. This is not to deny that the political apology is a contested concept or that it not only arises out of discourse struggle but generates further struggle and controversy. It is that very discourse struggle which is, indeed, part of their interest for linguists and which is reflected in the substantial amount of media coverage and public debate that political apologies often provoke. However, once again, we would argue that apologies, nearly always regarded in apology research as a ‘quintessential’ politeness strategy, are more than ‘an argumentative social tool with which the individual can accomplish things’ (Eelen, 2001: 249) and also that political apologies are perceived as more than a politeness strategy. It is interesting that the British data on political apologies which we have examined contains no references at all to the question of (im)politeness, though that too frequently evokes impassioned public debate. Like Eelen, Mills (2003) also regards apologies as a contested concept and stresses the importance of ‘evaluation’. ‘Apologies are often composed of elements which cannot be recognised easily by either interactants or analysts as unequivocal apologies’ (p. 111). Hence, ‘apologies cannot be considered to be a formal linguistic entity (p. 222) but rather ‘a judgement made about someone’s linguistic performance’ (p. 112). This, again, is probably true in a general sense, and as we maintained earlier, apologies are unlikely ever to be defined precisely as a fixed set of semantic components. However, once again, though the evaluative component is highly significant, the responses (from both media and public) to the political apologies in our data are more than merely individuals making disparate judgements about ‘someone’s linguistic performance’. They do instead, we would argue, reflect a set of cultural expectations as to what constitutes a valid apology as a formal speech act, and, as such, contain also a quite considerable degree of predictability. Indeed, it is in large measure the fact that</w:t>
      </w:r>
      <w:r w:rsidRPr="00BF5353">
        <w:rPr>
          <w:sz w:val="16"/>
        </w:rPr>
        <w:t xml:space="preserve"> </w:t>
      </w:r>
      <w:r w:rsidRPr="00FC20B9">
        <w:rPr>
          <w:rStyle w:val="StyleBoldUnderline"/>
          <w:highlight w:val="cyan"/>
        </w:rPr>
        <w:t>listeners</w:t>
      </w:r>
      <w:r w:rsidRPr="00BF5353">
        <w:rPr>
          <w:sz w:val="16"/>
        </w:rPr>
        <w:t xml:space="preserve"> and viewers do </w:t>
      </w:r>
      <w:r w:rsidRPr="00FC20B9">
        <w:rPr>
          <w:rStyle w:val="StyleBoldUnderline"/>
          <w:highlight w:val="cyan"/>
        </w:rPr>
        <w:t>have a sense of what constitutes an</w:t>
      </w:r>
      <w:r w:rsidRPr="006B6699">
        <w:rPr>
          <w:rStyle w:val="Dottedunderline"/>
        </w:rPr>
        <w:t xml:space="preserve"> ‘unequivocal </w:t>
      </w:r>
      <w:r w:rsidRPr="00FC20B9">
        <w:rPr>
          <w:rStyle w:val="StyleBoldUnderline"/>
          <w:highlight w:val="cyan"/>
        </w:rPr>
        <w:t>apology’ that perpetuates the discours</w:t>
      </w:r>
      <w:r w:rsidRPr="006B6699">
        <w:rPr>
          <w:rStyle w:val="Emphasis"/>
          <w:rFonts w:ascii="Times New Roman" w:eastAsia="Times" w:hAnsi="Times New Roman"/>
        </w:rPr>
        <w:t>e</w:t>
      </w:r>
      <w:r w:rsidRPr="006B6699">
        <w:rPr>
          <w:rStyle w:val="Dottedunderline"/>
        </w:rPr>
        <w:t xml:space="preserve"> struggle</w:t>
      </w:r>
      <w:r w:rsidRPr="00BF5353">
        <w:rPr>
          <w:sz w:val="16"/>
        </w:rPr>
        <w:t xml:space="preserve">. </w:t>
      </w:r>
      <w:r w:rsidRPr="00BF5353">
        <w:rPr>
          <w:sz w:val="16"/>
          <w:szCs w:val="8"/>
        </w:rPr>
        <w:t>In contrast to many apologies between individuals, which may take a wide variety of forms and often contain a high degree of implicitness,</w:t>
      </w:r>
      <w:r w:rsidRPr="00BF5353">
        <w:rPr>
          <w:sz w:val="16"/>
        </w:rPr>
        <w:t xml:space="preserve"> </w:t>
      </w:r>
      <w:r w:rsidRPr="00FC20B9">
        <w:rPr>
          <w:rStyle w:val="StyleBoldUnderline"/>
          <w:highlight w:val="cyan"/>
        </w:rPr>
        <w:t>it seems to be crucial if political apologies are to be regarded as valid</w:t>
      </w:r>
      <w:r w:rsidRPr="00BF5353">
        <w:rPr>
          <w:sz w:val="16"/>
        </w:rPr>
        <w:t xml:space="preserve"> by those to whom they are addressed that they are not implicit or ambiguous, i.e. that they contain an explicit Ifid (‘sorry’ and/or ‘apologize’) and </w:t>
      </w:r>
      <w:r w:rsidRPr="00FC20B9">
        <w:rPr>
          <w:rStyle w:val="StyleBoldUnderline"/>
          <w:highlight w:val="cyan"/>
        </w:rPr>
        <w:t>that there is an (explicit) acceptance of</w:t>
      </w:r>
      <w:r w:rsidRPr="00BF5353">
        <w:rPr>
          <w:sz w:val="16"/>
        </w:rPr>
        <w:t xml:space="preserve"> personal </w:t>
      </w:r>
      <w:r w:rsidRPr="00FC20B9">
        <w:rPr>
          <w:rStyle w:val="StyleBoldUnderline"/>
          <w:highlight w:val="cyan"/>
        </w:rPr>
        <w:t>responsibility</w:t>
      </w:r>
      <w:r w:rsidRPr="00BF5353">
        <w:rPr>
          <w:sz w:val="16"/>
        </w:rPr>
        <w:t xml:space="preserve"> </w:t>
      </w:r>
      <w:r w:rsidRPr="00BF5353">
        <w:rPr>
          <w:sz w:val="16"/>
          <w:szCs w:val="8"/>
        </w:rPr>
        <w:t xml:space="preserve">for a stated act which has been committed by the apologizer. The widely expressed cynicism with regard to political apologies which are made by major politicians long after the events concerned have occurred and for which they cannot be accountable reflects these cultural expectations, along with the clear sense that apologies are morally grounded.  </w:t>
      </w:r>
    </w:p>
    <w:p w:rsidR="00432298" w:rsidRPr="00BF5353" w:rsidRDefault="00432298" w:rsidP="00432298">
      <w:pPr>
        <w:rPr>
          <w:sz w:val="16"/>
        </w:rPr>
      </w:pPr>
    </w:p>
    <w:p w:rsidR="00432298" w:rsidRPr="00BF5353" w:rsidRDefault="00432298" w:rsidP="00432298">
      <w:pPr>
        <w:rPr>
          <w:sz w:val="16"/>
        </w:rPr>
      </w:pPr>
    </w:p>
    <w:p w:rsidR="00432298" w:rsidRPr="00432298" w:rsidRDefault="00432298" w:rsidP="00432298">
      <w:pPr>
        <w:pStyle w:val="Heading4"/>
        <w:rPr>
          <w:rStyle w:val="NoSpacingChar"/>
          <w:rFonts w:ascii="Calibri" w:eastAsiaTheme="majorEastAsia" w:hAnsi="Calibri"/>
          <w:b/>
          <w:sz w:val="26"/>
        </w:rPr>
      </w:pPr>
      <w:r w:rsidRPr="00430E75">
        <w:t>Rhetorical accountability is key to value to life and education.</w:t>
      </w:r>
    </w:p>
    <w:p w:rsidR="00432298" w:rsidRPr="00430E75" w:rsidRDefault="00432298" w:rsidP="00432298">
      <w:r w:rsidRPr="00430E75">
        <w:rPr>
          <w:rStyle w:val="StyleStyleBold12pt"/>
        </w:rPr>
        <w:t>Blitefield ‘6</w:t>
      </w:r>
      <w:r w:rsidRPr="00430E75">
        <w:t xml:space="preserve"> [Jerry (Professor at the University of Massachusetts and Dartmouth); Rhetoric &amp; Public Affairs 9.4; Book Reviews //nick]</w:t>
      </w:r>
    </w:p>
    <w:p w:rsidR="00432298" w:rsidRPr="00BF5353" w:rsidRDefault="00432298" w:rsidP="00432298">
      <w:pPr>
        <w:rPr>
          <w:sz w:val="16"/>
        </w:rPr>
      </w:pPr>
    </w:p>
    <w:p w:rsidR="00432298" w:rsidRPr="00BF5353" w:rsidRDefault="00432298" w:rsidP="00432298">
      <w:pPr>
        <w:pStyle w:val="CiteCard"/>
        <w:rPr>
          <w:sz w:val="16"/>
        </w:rPr>
      </w:pPr>
      <w:r w:rsidRPr="00BF5353">
        <w:rPr>
          <w:sz w:val="16"/>
        </w:rPr>
        <w:lastRenderedPageBreak/>
        <w:t xml:space="preserve">Wayne </w:t>
      </w:r>
      <w:r w:rsidRPr="006B6699">
        <w:rPr>
          <w:rStyle w:val="Emphasis"/>
          <w:rFonts w:eastAsia="Times"/>
        </w:rPr>
        <w:t>Booth</w:t>
      </w:r>
      <w:r w:rsidRPr="00BF5353">
        <w:rPr>
          <w:sz w:val="16"/>
        </w:rPr>
        <w:t xml:space="preserve">, who passed away in October 2005, has long been rhetoric's most ardent ambassador, having pressed his claim for rhetoric's value in the halls of literature, science, and philosophy. With his last book and self-described "manifesto" The Rhetoric of RHETORIC, </w:t>
      </w:r>
      <w:r w:rsidRPr="006B6699">
        <w:rPr>
          <w:rStyle w:val="Emphasis"/>
          <w:rFonts w:eastAsia="Times"/>
        </w:rPr>
        <w:t>Booth takes his message beyond</w:t>
      </w:r>
      <w:r w:rsidRPr="00BF5353">
        <w:rPr>
          <w:sz w:val="16"/>
        </w:rPr>
        <w:t xml:space="preserve"> the intramural back-chatter of </w:t>
      </w:r>
      <w:r w:rsidRPr="006B6699">
        <w:rPr>
          <w:rStyle w:val="Emphasis"/>
          <w:rFonts w:eastAsia="Times"/>
        </w:rPr>
        <w:t>academe</w:t>
      </w:r>
      <w:r w:rsidRPr="00BF5353">
        <w:rPr>
          <w:sz w:val="16"/>
        </w:rPr>
        <w:t xml:space="preserve"> and straight </w:t>
      </w:r>
      <w:r w:rsidRPr="006B6699">
        <w:rPr>
          <w:rStyle w:val="Dottedunderline"/>
        </w:rPr>
        <w:t>to the public</w:t>
      </w:r>
      <w:r w:rsidRPr="00BF5353">
        <w:rPr>
          <w:sz w:val="16"/>
        </w:rPr>
        <w:t xml:space="preserve"> at large. </w:t>
      </w:r>
      <w:r w:rsidRPr="006B6699">
        <w:rPr>
          <w:rStyle w:val="Emphasis"/>
          <w:rFonts w:eastAsia="Times"/>
        </w:rPr>
        <w:t xml:space="preserve">His case: "that </w:t>
      </w:r>
      <w:r w:rsidRPr="00FC20B9">
        <w:rPr>
          <w:rStyle w:val="StyleBoldUnderline"/>
          <w:rFonts w:eastAsia="Times"/>
          <w:highlight w:val="cyan"/>
        </w:rPr>
        <w:t>the quality of our lives</w:t>
      </w:r>
      <w:r w:rsidRPr="00BF5353">
        <w:rPr>
          <w:sz w:val="16"/>
        </w:rPr>
        <w:t xml:space="preserve">, moment by moment, </w:t>
      </w:r>
      <w:r w:rsidRPr="00FC20B9">
        <w:rPr>
          <w:rStyle w:val="StyleBoldUnderline"/>
          <w:rFonts w:eastAsia="Times"/>
          <w:highlight w:val="cyan"/>
        </w:rPr>
        <w:t>depends upon the quality of our rhetoric</w:t>
      </w:r>
      <w:r w:rsidRPr="006B6699">
        <w:rPr>
          <w:rStyle w:val="Emphasis"/>
          <w:rFonts w:eastAsia="Times"/>
        </w:rPr>
        <w:t>"</w:t>
      </w:r>
      <w:r w:rsidRPr="00BF5353">
        <w:rPr>
          <w:sz w:val="16"/>
        </w:rPr>
        <w:t xml:space="preserve"> (171), </w:t>
      </w:r>
      <w:r w:rsidRPr="006B6699">
        <w:rPr>
          <w:rStyle w:val="Dottedunderline"/>
        </w:rPr>
        <w:t xml:space="preserve">and that </w:t>
      </w:r>
      <w:r w:rsidRPr="00FC20B9">
        <w:rPr>
          <w:rStyle w:val="StyleBoldUnderline"/>
          <w:rFonts w:eastAsia="Times"/>
          <w:highlight w:val="cyan"/>
        </w:rPr>
        <w:t>the discursive</w:t>
      </w:r>
      <w:r w:rsidRPr="00BF5353">
        <w:rPr>
          <w:sz w:val="16"/>
        </w:rPr>
        <w:t xml:space="preserve">, ethical, and epistemic </w:t>
      </w:r>
      <w:r w:rsidRPr="00FC20B9">
        <w:rPr>
          <w:rStyle w:val="StyleBoldUnderline"/>
          <w:rFonts w:eastAsia="Times"/>
          <w:highlight w:val="cyan"/>
        </w:rPr>
        <w:t>impoverishment of</w:t>
      </w:r>
      <w:r w:rsidRPr="006B6699">
        <w:rPr>
          <w:rStyle w:val="Dottedunderline"/>
        </w:rPr>
        <w:t xml:space="preserve"> contemporary </w:t>
      </w:r>
      <w:r w:rsidRPr="00BF5353">
        <w:rPr>
          <w:sz w:val="16"/>
        </w:rPr>
        <w:t xml:space="preserve">democratic </w:t>
      </w:r>
      <w:r w:rsidRPr="00FC20B9">
        <w:rPr>
          <w:rStyle w:val="StyleBoldUnderline"/>
          <w:rFonts w:eastAsia="Times"/>
          <w:highlight w:val="cyan"/>
        </w:rPr>
        <w:t>politics and culture results from practicing bad rhetoric</w:t>
      </w:r>
      <w:r w:rsidRPr="00FC20B9">
        <w:rPr>
          <w:rStyle w:val="StyleBoldUnderline"/>
          <w:highlight w:val="cyan"/>
        </w:rPr>
        <w:t>,</w:t>
      </w:r>
      <w:r w:rsidRPr="00430E75">
        <w:rPr>
          <w:rStyle w:val="StyleBoldUnderline"/>
        </w:rPr>
        <w:t xml:space="preserve"> </w:t>
      </w:r>
      <w:r w:rsidRPr="00BF5353">
        <w:rPr>
          <w:sz w:val="16"/>
        </w:rPr>
        <w:t xml:space="preserve">what he calls rhetrickery—"dangerously, often deliberately, deceptive [rhetoric]: just plain cheating </w:t>
      </w:r>
      <w:r w:rsidRPr="00FC20B9">
        <w:rPr>
          <w:rStyle w:val="StyleBoldUnderline"/>
          <w:rFonts w:eastAsia="Times"/>
          <w:highlight w:val="cyan"/>
        </w:rPr>
        <w:t>that deserves to be exposed</w:t>
      </w:r>
      <w:r w:rsidRPr="00BF5353">
        <w:rPr>
          <w:sz w:val="16"/>
        </w:rPr>
        <w:t xml:space="preserve"> . . . the art of producing misunderstanding" (x). As a mend, Booth posits that </w:t>
      </w:r>
      <w:r w:rsidRPr="00FC20B9">
        <w:rPr>
          <w:rStyle w:val="StyleBoldUnderline"/>
          <w:rFonts w:eastAsia="Times"/>
          <w:highlight w:val="cyan"/>
        </w:rPr>
        <w:t>by reviving rhetorical education across the board, by attuning</w:t>
      </w:r>
      <w:r w:rsidRPr="00BF5353">
        <w:rPr>
          <w:sz w:val="16"/>
        </w:rPr>
        <w:t xml:space="preserve"> the general population upward toward </w:t>
      </w:r>
      <w:r w:rsidRPr="00FC20B9">
        <w:rPr>
          <w:rStyle w:val="StyleBoldUnderline"/>
          <w:rFonts w:eastAsia="Times"/>
          <w:highlight w:val="cyan"/>
        </w:rPr>
        <w:t>heightened rhetorical awareness</w:t>
      </w:r>
      <w:r w:rsidRPr="00BF5353">
        <w:rPr>
          <w:sz w:val="16"/>
        </w:rPr>
        <w:t xml:space="preserve">, rhetorical hucksters and cardsharps—from shady politicians and corporations to the shading press—would find no truck among the people. Or at least a lot less. </w:t>
      </w:r>
    </w:p>
    <w:p w:rsidR="00432298" w:rsidRDefault="00432298" w:rsidP="00432298"/>
    <w:p w:rsidR="00432298" w:rsidRDefault="00432298" w:rsidP="005F2623">
      <w:pPr>
        <w:pStyle w:val="Heading1"/>
      </w:pPr>
      <w:r>
        <w:lastRenderedPageBreak/>
        <w:t>Quotes PIC</w:t>
      </w:r>
    </w:p>
    <w:p w:rsidR="00432298" w:rsidRPr="00432298" w:rsidRDefault="00432298" w:rsidP="00432298">
      <w:pPr>
        <w:pStyle w:val="Heading2"/>
      </w:pPr>
      <w:r>
        <w:lastRenderedPageBreak/>
        <w:t>1NC</w:t>
      </w:r>
    </w:p>
    <w:p w:rsidR="00432298" w:rsidRPr="00561BA2" w:rsidRDefault="00432298" w:rsidP="00432298">
      <w:pPr>
        <w:pStyle w:val="Heading4"/>
      </w:pPr>
      <w:r w:rsidRPr="00561BA2">
        <w:t>The affirmatives use of quotation around a word they want to call attention is called a scare quotation - this causes personal distance from politics and it justifies the use of the word</w:t>
      </w:r>
    </w:p>
    <w:p w:rsidR="00432298" w:rsidRDefault="00432298" w:rsidP="00432298"/>
    <w:p w:rsidR="00432298" w:rsidRPr="000F7B83" w:rsidRDefault="00432298" w:rsidP="00432298">
      <w:r w:rsidRPr="000F7B83">
        <w:rPr>
          <w:rStyle w:val="StyleStyleBold12pt"/>
        </w:rPr>
        <w:t xml:space="preserve">Trask 1997 </w:t>
      </w:r>
      <w:hyperlink r:id="rId27" w:history="1">
        <w:r w:rsidRPr="000F7B83">
          <w:rPr>
            <w:rStyle w:val="Hyperlink"/>
          </w:rPr>
          <w:t>http://wwwxogs.susx.ac.uk/doc/punctuatiori/node3</w:t>
        </w:r>
      </w:hyperlink>
      <w:r w:rsidRPr="000F7B83">
        <w:t>1 .html, Larry</w:t>
      </w:r>
    </w:p>
    <w:p w:rsidR="00432298" w:rsidRPr="00561BA2" w:rsidRDefault="00432298" w:rsidP="00432298">
      <w:pPr>
        <w:shd w:val="clear" w:color="auto" w:fill="FFFFFF"/>
        <w:spacing w:before="230" w:line="228" w:lineRule="exact"/>
        <w:rPr>
          <w:sz w:val="16"/>
        </w:rPr>
      </w:pPr>
      <w:r w:rsidRPr="00561BA2">
        <w:rPr>
          <w:spacing w:val="-8"/>
          <w:sz w:val="16"/>
        </w:rPr>
        <w:t xml:space="preserve">The use of quotation marks can be extended to cases which are not exactly direct quotations. Here is an example: Linguists sometimes </w:t>
      </w:r>
      <w:r w:rsidRPr="00561BA2">
        <w:rPr>
          <w:spacing w:val="-7"/>
          <w:sz w:val="16"/>
        </w:rPr>
        <w:t xml:space="preserve">employ a technique they call "inverted reconstruction". The phrase in quote marks is not a quotation from anyone in particular, but </w:t>
      </w:r>
      <w:r w:rsidRPr="00561BA2">
        <w:rPr>
          <w:spacing w:val="-8"/>
          <w:sz w:val="16"/>
        </w:rPr>
        <w:t xml:space="preserve">merely a term which is used by some people &lt; in this case, linguists. What </w:t>
      </w:r>
      <w:r w:rsidRPr="00FC20B9">
        <w:rPr>
          <w:rStyle w:val="StyleBoldUnderline"/>
          <w:highlight w:val="cyan"/>
        </w:rPr>
        <w:t>the writer is</w:t>
      </w:r>
      <w:r w:rsidRPr="00561BA2">
        <w:rPr>
          <w:spacing w:val="-8"/>
          <w:sz w:val="16"/>
        </w:rPr>
        <w:t xml:space="preserve"> doing here is </w:t>
      </w:r>
      <w:r w:rsidRPr="00FC20B9">
        <w:rPr>
          <w:rStyle w:val="StyleBoldUnderline"/>
          <w:highlight w:val="cyan"/>
        </w:rPr>
        <w:t>distancing</w:t>
      </w:r>
      <w:r w:rsidRPr="00561BA2">
        <w:rPr>
          <w:spacing w:val="-8"/>
          <w:sz w:val="16"/>
        </w:rPr>
        <w:t xml:space="preserve"> hi</w:t>
      </w:r>
      <w:r w:rsidRPr="006B6699">
        <w:rPr>
          <w:spacing w:val="-8"/>
          <w:u w:val="single"/>
        </w:rPr>
        <w:t>m</w:t>
      </w:r>
      <w:r w:rsidRPr="00FC20B9">
        <w:rPr>
          <w:rStyle w:val="StyleBoldUnderline"/>
          <w:highlight w:val="cyan"/>
        </w:rPr>
        <w:t>self</w:t>
      </w:r>
      <w:r w:rsidRPr="006B6699">
        <w:rPr>
          <w:rStyle w:val="StyleBoldUnderline"/>
        </w:rPr>
        <w:t xml:space="preserve"> </w:t>
      </w:r>
      <w:r w:rsidRPr="00FC20B9">
        <w:rPr>
          <w:rStyle w:val="StyleBoldUnderline"/>
          <w:highlight w:val="cyan"/>
        </w:rPr>
        <w:t>from the term in quotes</w:t>
      </w:r>
      <w:r w:rsidRPr="006B6699">
        <w:rPr>
          <w:spacing w:val="-7"/>
          <w:u w:val="single"/>
        </w:rPr>
        <w:t xml:space="preserve">. </w:t>
      </w:r>
      <w:r w:rsidRPr="00FC20B9">
        <w:rPr>
          <w:rStyle w:val="StyleBoldUnderline"/>
          <w:highlight w:val="cyan"/>
        </w:rPr>
        <w:t>That is,</w:t>
      </w:r>
      <w:r w:rsidRPr="00561BA2">
        <w:rPr>
          <w:spacing w:val="-7"/>
          <w:sz w:val="16"/>
        </w:rPr>
        <w:t xml:space="preserve"> he's saying </w:t>
      </w:r>
      <w:r w:rsidRPr="00FC20B9">
        <w:rPr>
          <w:rStyle w:val="StyleBoldUnderline"/>
          <w:highlight w:val="cyan"/>
        </w:rPr>
        <w:t>"Look that's what they call it. I'm not responsible for this term."</w:t>
      </w:r>
      <w:r w:rsidRPr="00561BA2">
        <w:rPr>
          <w:spacing w:val="-7"/>
          <w:sz w:val="16"/>
        </w:rPr>
        <w:t xml:space="preserve"> In this case, there is no suggestion that the writer disapproves of the phrase in quotes, but very often there </w:t>
      </w:r>
      <w:r w:rsidRPr="00561BA2">
        <w:rPr>
          <w:i/>
          <w:iCs/>
          <w:spacing w:val="-7"/>
          <w:sz w:val="16"/>
        </w:rPr>
        <w:t xml:space="preserve">is </w:t>
      </w:r>
      <w:r w:rsidRPr="00561BA2">
        <w:rPr>
          <w:spacing w:val="-7"/>
          <w:sz w:val="16"/>
        </w:rPr>
        <w:t xml:space="preserve">a suggestion of disapproval: The Institute for Personal Knowledge is now offering a course in "self-awareness exercises". Once again, </w:t>
      </w:r>
      <w:r w:rsidRPr="00FC20B9">
        <w:rPr>
          <w:rStyle w:val="StyleBoldUnderline"/>
          <w:highlight w:val="cyan"/>
        </w:rPr>
        <w:t>the writer's quotes mean "this is their term, not mine",</w:t>
      </w:r>
      <w:r w:rsidRPr="006B6699">
        <w:rPr>
          <w:spacing w:val="-7"/>
          <w:u w:val="single"/>
        </w:rPr>
        <w:t xml:space="preserve"> but this time there is definitely a hint of a sneer: the writer is implying that although the Institute may call their course "self-awareness exercises", </w:t>
      </w:r>
      <w:r w:rsidRPr="006B6699">
        <w:rPr>
          <w:spacing w:val="-8"/>
          <w:u w:val="single"/>
        </w:rPr>
        <w:t xml:space="preserve">what they're really offering to do is to take your money in exchange for a lot of hot air. </w:t>
      </w:r>
      <w:r w:rsidRPr="00FC20B9">
        <w:rPr>
          <w:rStyle w:val="StyleBoldUnderline"/>
          <w:highlight w:val="cyan"/>
        </w:rPr>
        <w:t>Quotation marks used in this way are informally called scare quotes.</w:t>
      </w:r>
      <w:r w:rsidRPr="00561BA2">
        <w:rPr>
          <w:spacing w:val="-8"/>
          <w:sz w:val="16"/>
        </w:rPr>
        <w:t xml:space="preserve"> </w:t>
      </w:r>
      <w:r w:rsidRPr="00561BA2">
        <w:rPr>
          <w:rStyle w:val="StyleBoldUnderline"/>
          <w:sz w:val="16"/>
          <w:u w:val="none"/>
        </w:rPr>
        <w:t>Scare quotes are quotation marks placed around a word or phrase from which you, the writer, wish to distance yourself because you consider that word or phrase to be odd or inappropriate for some reason. Possibly you regard it as too colloquial for formal writing: possibly you think it's unfamiliar or mysterious; possibly you consider it to be inaccurate or misleading</w:t>
      </w:r>
      <w:r w:rsidRPr="00FC20B9">
        <w:rPr>
          <w:rStyle w:val="StyleBoldUnderline"/>
          <w:highlight w:val="cyan"/>
        </w:rPr>
        <w:t>:</w:t>
      </w:r>
      <w:r w:rsidRPr="006B6699">
        <w:rPr>
          <w:spacing w:val="-8"/>
          <w:u w:val="single"/>
        </w:rPr>
        <w:t xml:space="preserve"> possibly you </w:t>
      </w:r>
      <w:r w:rsidRPr="006B6699">
        <w:rPr>
          <w:spacing w:val="-7"/>
          <w:u w:val="single"/>
        </w:rPr>
        <w:t>believe it's just plain wrong. Quite often scare quotes are used to express irony or sarcasm</w:t>
      </w:r>
      <w:r w:rsidRPr="00561BA2">
        <w:rPr>
          <w:spacing w:val="-7"/>
          <w:sz w:val="16"/>
        </w:rPr>
        <w:t xml:space="preserve">: The Serbs are closing in on the "safe haven" </w:t>
      </w:r>
      <w:r w:rsidRPr="00561BA2">
        <w:rPr>
          <w:spacing w:val="-8"/>
          <w:sz w:val="16"/>
        </w:rPr>
        <w:t xml:space="preserve">of Gora^@de. The point here is that the town has been officially declared a safe haven by the UN, whereas in fact, as the quote marks make clear, it is anything but safe. Here's another example: Sharon Stone made dozens of "adult films" before getting her </w:t>
      </w:r>
      <w:smartTag w:uri="urn:schemas-microsoft-com:office:smarttags" w:element="place">
        <w:r w:rsidRPr="00561BA2">
          <w:rPr>
            <w:spacing w:val="-8"/>
            <w:sz w:val="16"/>
          </w:rPr>
          <w:t>Hollywood</w:t>
        </w:r>
      </w:smartTag>
      <w:r w:rsidRPr="00561BA2">
        <w:rPr>
          <w:spacing w:val="-8"/>
          <w:sz w:val="16"/>
        </w:rPr>
        <w:t xml:space="preserve"> </w:t>
      </w:r>
      <w:r w:rsidRPr="00561BA2">
        <w:rPr>
          <w:spacing w:val="-7"/>
          <w:sz w:val="16"/>
        </w:rPr>
        <w:t xml:space="preserve">break. The phrase 'adult films' is the industry's conventional label for pornographic films, and here the writer is showing that she </w:t>
      </w:r>
      <w:r w:rsidRPr="00561BA2">
        <w:rPr>
          <w:spacing w:val="-8"/>
          <w:sz w:val="16"/>
        </w:rPr>
        <w:t xml:space="preserve">recognizes this phrase as nothing more than a dishonest euphemism. </w:t>
      </w:r>
      <w:r w:rsidRPr="00FC20B9">
        <w:rPr>
          <w:rStyle w:val="StyleBoldUnderline"/>
          <w:highlight w:val="cyan"/>
        </w:rPr>
        <w:t>It is important to realize this distancing effect of scare quotes</w:t>
      </w:r>
      <w:r w:rsidRPr="00561BA2">
        <w:rPr>
          <w:spacing w:val="-8"/>
          <w:sz w:val="16"/>
        </w:rPr>
        <w:t xml:space="preserve">. </w:t>
      </w:r>
      <w:r w:rsidRPr="00561BA2">
        <w:rPr>
          <w:spacing w:val="-9"/>
          <w:sz w:val="16"/>
        </w:rPr>
        <w:t xml:space="preserve">Quotation marks are </w:t>
      </w:r>
      <w:r w:rsidRPr="00561BA2">
        <w:rPr>
          <w:b/>
          <w:bCs/>
          <w:spacing w:val="-9"/>
          <w:sz w:val="16"/>
        </w:rPr>
        <w:t xml:space="preserve">not </w:t>
      </w:r>
      <w:r w:rsidRPr="00561BA2">
        <w:rPr>
          <w:spacing w:val="-9"/>
          <w:sz w:val="16"/>
        </w:rPr>
        <w:t xml:space="preserve">properly used merely in order to draw attention to words, and all those pubs which declare </w:t>
      </w:r>
      <w:r w:rsidRPr="00561BA2">
        <w:rPr>
          <w:i/>
          <w:iCs/>
          <w:spacing w:val="-9"/>
          <w:sz w:val="16"/>
        </w:rPr>
        <w:t xml:space="preserve">We Sell "Traditional </w:t>
      </w:r>
      <w:r w:rsidRPr="00561BA2">
        <w:rPr>
          <w:i/>
          <w:iCs/>
          <w:spacing w:val="-8"/>
          <w:sz w:val="16"/>
        </w:rPr>
        <w:t xml:space="preserve">Pub Food" </w:t>
      </w:r>
      <w:r w:rsidRPr="00561BA2">
        <w:rPr>
          <w:spacing w:val="-8"/>
          <w:sz w:val="16"/>
        </w:rPr>
        <w:t xml:space="preserve">are unwittingly suggesting to a literate reader that they are in fact serving up microwaved sludge. Some writers perhaps take the use of scare quotes a little too far: I have just been "ripped off" by my insurance company. Here the writer is doing something rather odd: she is using the phrase 'ripped off', but at the same time she is showing her distaste for this phrase by wrapping it in quotes. Perhaps </w:t>
      </w:r>
      <w:r w:rsidRPr="00561BA2">
        <w:rPr>
          <w:spacing w:val="-9"/>
          <w:sz w:val="16"/>
        </w:rPr>
        <w:t xml:space="preserve">she regards it as too slangy, or as too American. </w:t>
      </w:r>
      <w:r w:rsidRPr="00FC20B9">
        <w:rPr>
          <w:rStyle w:val="StyleBoldUnderline"/>
          <w:highlight w:val="cyan"/>
        </w:rPr>
        <w:t>Using scare quotes like this is the orthographic equivalent of holding the phrase at arm's length with one hand and pinching your nose with the other</w:t>
      </w:r>
      <w:r w:rsidRPr="00561BA2">
        <w:rPr>
          <w:spacing w:val="-9"/>
          <w:sz w:val="16"/>
        </w:rPr>
        <w:t>. I can't really approve of scare quotes used in this wa</w:t>
      </w:r>
      <w:r w:rsidRPr="006B6699">
        <w:rPr>
          <w:spacing w:val="-9"/>
          <w:u w:val="single"/>
        </w:rPr>
        <w:t xml:space="preserve">y. </w:t>
      </w:r>
      <w:r w:rsidRPr="00FC20B9">
        <w:rPr>
          <w:rStyle w:val="StyleBoldUnderline"/>
          <w:highlight w:val="cyan"/>
        </w:rPr>
        <w:t>If you think a word is appropriate, then use it. without any quotes: if you think it's not appropriate, then don't use it</w:t>
      </w:r>
      <w:r w:rsidRPr="006B6699">
        <w:rPr>
          <w:spacing w:val="-8"/>
          <w:u w:val="single"/>
        </w:rPr>
        <w:t xml:space="preserve">. unless you specifically want to be ironic. </w:t>
      </w:r>
      <w:r w:rsidRPr="00FC20B9">
        <w:rPr>
          <w:rStyle w:val="StyleBoldUnderline"/>
          <w:highlight w:val="cyan"/>
        </w:rPr>
        <w:t>Simultaneously using a word and showing that you don't approve of it will only make you sound like an antiquated fuddy-duddy</w:t>
      </w:r>
      <w:r w:rsidRPr="00561BA2">
        <w:rPr>
          <w:spacing w:val="-8"/>
          <w:sz w:val="16"/>
        </w:rPr>
        <w:t>.</w:t>
      </w:r>
    </w:p>
    <w:p w:rsidR="00432298" w:rsidRDefault="00432298" w:rsidP="00432298">
      <w:pPr>
        <w:pStyle w:val="Heading2"/>
      </w:pPr>
      <w:r>
        <w:lastRenderedPageBreak/>
        <w:t>2NC Ext</w:t>
      </w:r>
    </w:p>
    <w:p w:rsidR="00432298" w:rsidRPr="00561BA2" w:rsidRDefault="00432298" w:rsidP="00432298">
      <w:pPr>
        <w:pStyle w:val="Heading4"/>
      </w:pPr>
      <w:r w:rsidRPr="00561BA2">
        <w:t>The use of scare quotes undermines the credibility of the claims - people start to adopt a nihilistic view of the problem</w:t>
      </w:r>
    </w:p>
    <w:p w:rsidR="00432298" w:rsidRDefault="00432298" w:rsidP="00432298"/>
    <w:p w:rsidR="00432298" w:rsidRPr="000F7B83" w:rsidRDefault="00432298" w:rsidP="00432298">
      <w:r w:rsidRPr="000F7B83">
        <w:rPr>
          <w:rStyle w:val="StyleStyleBold12pt"/>
        </w:rPr>
        <w:t>Harvard Journal of Law &amp; Public Policy ’03</w:t>
      </w:r>
      <w:r w:rsidRPr="000F7B83">
        <w:t xml:space="preserve"> (26 Harv. J.L. &amp; Pub. Pol'y 17 "LAW AND TRUTH: PANEL I: LAW &amp; TRUTH: PRE-MODERNISM, MODERNISM, AND</w:t>
      </w:r>
    </w:p>
    <w:p w:rsidR="00432298" w:rsidRPr="000F7B83" w:rsidRDefault="00432298" w:rsidP="00432298">
      <w:r w:rsidRPr="000F7B83">
        <w:t>POST-MODERNISM: Truth, Truths, "Truth," and "Truths" in the Law")</w:t>
      </w:r>
    </w:p>
    <w:p w:rsidR="00432298" w:rsidRPr="00561BA2" w:rsidRDefault="00432298" w:rsidP="00432298">
      <w:pPr>
        <w:shd w:val="clear" w:color="auto" w:fill="FFFFFF"/>
        <w:spacing w:before="226" w:line="230" w:lineRule="exact"/>
        <w:rPr>
          <w:sz w:val="16"/>
        </w:rPr>
      </w:pPr>
      <w:r w:rsidRPr="00561BA2">
        <w:rPr>
          <w:spacing w:val="-9"/>
          <w:sz w:val="16"/>
        </w:rPr>
        <w:t xml:space="preserve">Moreover, not every sentence, not even every declarative sentence, manages to express something true or false; some, for instance, are too </w:t>
      </w:r>
      <w:r w:rsidRPr="00561BA2">
        <w:rPr>
          <w:spacing w:val="-8"/>
          <w:sz w:val="16"/>
        </w:rPr>
        <w:t xml:space="preserve">indeterminate in meaning to have a truth-value. </w:t>
      </w:r>
      <w:r w:rsidRPr="00FC20B9">
        <w:rPr>
          <w:rStyle w:val="StyleBoldUnderline"/>
          <w:highlight w:val="cyan"/>
        </w:rPr>
        <w:t>The effect of scare quotes is to turn an expression meaning "X" into an expression meaning "so-called 'X'</w:t>
      </w:r>
      <w:r w:rsidRPr="006B6699">
        <w:rPr>
          <w:spacing w:val="-7"/>
          <w:u w:val="single"/>
        </w:rPr>
        <w:t xml:space="preserve">." So scare-quotes "truth," as distinct from truth, is what is taken to be truth: and </w:t>
      </w:r>
      <w:r w:rsidRPr="00FC20B9">
        <w:rPr>
          <w:rStyle w:val="StyleBoldUnderline"/>
          <w:highlight w:val="cyan"/>
        </w:rPr>
        <w:t>scare-quotes "truths," as distinct from truths, are claims, propositions, or beliefs, which are taken to be truths-many of which are not really truths at all.</w:t>
      </w:r>
      <w:r w:rsidRPr="00561BA2">
        <w:rPr>
          <w:spacing w:val="-7"/>
          <w:sz w:val="16"/>
        </w:rPr>
        <w:t xml:space="preserve"> We humans, after </w:t>
      </w:r>
      <w:r w:rsidRPr="00561BA2">
        <w:rPr>
          <w:spacing w:val="-9"/>
          <w:sz w:val="16"/>
        </w:rPr>
        <w:t>all, are thoroughly fallible creatures. Even with the best will in the worl</w:t>
      </w:r>
      <w:r w:rsidRPr="006B6699">
        <w:rPr>
          <w:spacing w:val="-9"/>
          <w:u w:val="single"/>
        </w:rPr>
        <w:t xml:space="preserve">d, </w:t>
      </w:r>
      <w:r w:rsidRPr="00FC20B9">
        <w:rPr>
          <w:rStyle w:val="StyleBoldUnderline"/>
          <w:highlight w:val="cyan"/>
        </w:rPr>
        <w:t>finding out the truth can be hard work: and we are often willing, even eager, to take pains to avoid discovering, or to cover up. unpalatable truths</w:t>
      </w:r>
      <w:r w:rsidRPr="00561BA2">
        <w:rPr>
          <w:spacing w:val="-8"/>
          <w:sz w:val="16"/>
        </w:rPr>
        <w:t xml:space="preserve">. The rhetoric of truth, moreover, can be used in nefarious ways. Hence an important source of the idea that truth is merely a rhetorical or political concept: the seductive, but crashingly invalid, argument I call the "Passes-for Fallacy." *6 What passes for truth, the argument goes, is often no such thing, but only what the powerful have managed to get accepted as such; </w:t>
      </w:r>
      <w:r w:rsidRPr="00561BA2">
        <w:rPr>
          <w:i/>
          <w:iCs/>
          <w:spacing w:val="-8"/>
          <w:sz w:val="16"/>
        </w:rPr>
        <w:t xml:space="preserve">therefore </w:t>
      </w:r>
      <w:r w:rsidRPr="00561BA2">
        <w:rPr>
          <w:spacing w:val="-8"/>
          <w:sz w:val="16"/>
        </w:rPr>
        <w:t xml:space="preserve">the concept of truth is nothing but ideological humbug. Stated plainly, this is not only obviously invalid, but also in obvious danger of undermining itself. If. however, you don't distinguish truth from </w:t>
      </w:r>
      <w:r w:rsidRPr="00561BA2">
        <w:rPr>
          <w:b/>
          <w:bCs/>
          <w:spacing w:val="-8"/>
          <w:sz w:val="16"/>
        </w:rPr>
        <w:t xml:space="preserve">scare-quotes </w:t>
      </w:r>
      <w:r w:rsidRPr="00561BA2">
        <w:rPr>
          <w:spacing w:val="-8"/>
          <w:sz w:val="16"/>
        </w:rPr>
        <w:t xml:space="preserve">"truth," or truths from </w:t>
      </w:r>
      <w:r w:rsidRPr="00561BA2">
        <w:rPr>
          <w:b/>
          <w:bCs/>
          <w:spacing w:val="-8"/>
          <w:sz w:val="16"/>
        </w:rPr>
        <w:t xml:space="preserve">scare-quotes </w:t>
      </w:r>
      <w:r w:rsidRPr="00561BA2">
        <w:rPr>
          <w:spacing w:val="-8"/>
          <w:sz w:val="16"/>
        </w:rPr>
        <w:t xml:space="preserve">"truths," it can seem irresistible. Nowadays, it seems, the Passes-for Fallacy is ubiquitous. Perhaps it is rooted in </w:t>
      </w:r>
      <w:r w:rsidRPr="00561BA2">
        <w:rPr>
          <w:spacing w:val="-9"/>
          <w:sz w:val="16"/>
        </w:rPr>
        <w:t>the philosophies of Marx and Freud, in the idea of false consciousness and the "hermeneutics of suspicion."*7</w:t>
      </w:r>
      <w:r w:rsidRPr="00561BA2">
        <w:rPr>
          <w:i/>
          <w:iCs/>
          <w:sz w:val="16"/>
        </w:rPr>
        <w:t xml:space="preserve"> </w:t>
      </w:r>
      <w:r w:rsidRPr="00561BA2">
        <w:rPr>
          <w:spacing w:val="-7"/>
          <w:sz w:val="16"/>
        </w:rPr>
        <w:t xml:space="preserve">It is enabled by regimes of </w:t>
      </w:r>
      <w:r w:rsidRPr="00561BA2">
        <w:rPr>
          <w:spacing w:val="-9"/>
          <w:sz w:val="16"/>
        </w:rPr>
        <w:t xml:space="preserve">propaganda and, in our times, by the overwhelming flood of information, and misinformation, which promotes first credulity and then, as people realize they have been fooled, cynicism. </w:t>
      </w:r>
      <w:r w:rsidRPr="006B6699">
        <w:rPr>
          <w:spacing w:val="-9"/>
          <w:u w:val="single"/>
        </w:rPr>
        <w:t xml:space="preserve">For </w:t>
      </w:r>
      <w:r w:rsidRPr="00FC20B9">
        <w:rPr>
          <w:rStyle w:val="StyleBoldUnderline"/>
          <w:highlight w:val="cyan"/>
        </w:rPr>
        <w:t>when it becomes notorious that what are presented as truths are not really truths at al</w:t>
      </w:r>
      <w:r w:rsidRPr="006B6699">
        <w:rPr>
          <w:rStyle w:val="StyleBoldUnderline"/>
        </w:rPr>
        <w:t>l</w:t>
      </w:r>
      <w:r w:rsidRPr="006B6699">
        <w:rPr>
          <w:spacing w:val="-9"/>
          <w:u w:val="single"/>
        </w:rPr>
        <w:t>-</w:t>
      </w:r>
      <w:r w:rsidRPr="006B6699">
        <w:rPr>
          <w:spacing w:val="-8"/>
          <w:u w:val="single"/>
        </w:rPr>
        <w:t xml:space="preserve">-that Pravda is full of lies and propaganda, that the scientific [*19] breakthrough or miracle drug prematurely trumpeted in the press was </w:t>
      </w:r>
      <w:r w:rsidRPr="006B6699">
        <w:rPr>
          <w:spacing w:val="-7"/>
          <w:u w:val="single"/>
        </w:rPr>
        <w:t>no such thing-</w:t>
      </w:r>
      <w:r w:rsidRPr="00FC20B9">
        <w:rPr>
          <w:rStyle w:val="StyleBoldUnderline"/>
          <w:highlight w:val="cyan"/>
        </w:rPr>
        <w:t>people become increasingly distrustful</w:t>
      </w:r>
      <w:r w:rsidRPr="006B6699">
        <w:rPr>
          <w:spacing w:val="-7"/>
          <w:u w:val="single"/>
        </w:rPr>
        <w:t xml:space="preserve"> of truth-claims, </w:t>
      </w:r>
      <w:r w:rsidRPr="00FC20B9">
        <w:rPr>
          <w:rStyle w:val="StyleBoldUnderline"/>
          <w:highlight w:val="cyan"/>
        </w:rPr>
        <w:t>increasingly reluctant to speak of truth without the precaution of neutralizing quotation marks</w:t>
      </w:r>
      <w:r w:rsidRPr="006B6699">
        <w:rPr>
          <w:spacing w:val="-8"/>
          <w:u w:val="single"/>
        </w:rPr>
        <w:t xml:space="preserve">: </w:t>
      </w:r>
      <w:r w:rsidRPr="00FC20B9">
        <w:rPr>
          <w:rStyle w:val="StyleBoldUnderline"/>
          <w:highlight w:val="cyan"/>
        </w:rPr>
        <w:t>until</w:t>
      </w:r>
      <w:r w:rsidRPr="006B6699">
        <w:rPr>
          <w:rStyle w:val="StyleBoldUnderline"/>
        </w:rPr>
        <w:t xml:space="preserve"> </w:t>
      </w:r>
      <w:r w:rsidRPr="006B6699">
        <w:rPr>
          <w:spacing w:val="-8"/>
          <w:u w:val="single"/>
        </w:rPr>
        <w:t>eventually</w:t>
      </w:r>
      <w:r w:rsidRPr="00FC20B9">
        <w:rPr>
          <w:rStyle w:val="StyleBoldUnderline"/>
          <w:highlight w:val="cyan"/>
        </w:rPr>
        <w:t>, they lose confidence in the very idea of truth, and formerly precautionary scare-quotes cease to warn and begin to scoff: "Truth?' Yeah, right!</w:t>
      </w:r>
      <w:r w:rsidRPr="006B6699">
        <w:rPr>
          <w:u w:val="single"/>
        </w:rPr>
        <w:t>"</w:t>
      </w:r>
    </w:p>
    <w:p w:rsidR="00432298" w:rsidRPr="00561BA2" w:rsidRDefault="00432298" w:rsidP="00432298">
      <w:pPr>
        <w:shd w:val="clear" w:color="auto" w:fill="FFFFFF"/>
        <w:spacing w:before="226" w:line="230" w:lineRule="exact"/>
        <w:rPr>
          <w:sz w:val="16"/>
        </w:rPr>
        <w:sectPr w:rsidR="00432298" w:rsidRPr="00561BA2">
          <w:pgSz w:w="12240" w:h="15840"/>
          <w:pgMar w:top="1440" w:right="413" w:bottom="720" w:left="715" w:header="720" w:footer="720" w:gutter="0"/>
          <w:cols w:space="60"/>
          <w:noEndnote/>
        </w:sectPr>
      </w:pPr>
    </w:p>
    <w:p w:rsidR="00432298" w:rsidRPr="00561BA2" w:rsidRDefault="00432298" w:rsidP="00432298">
      <w:pPr>
        <w:shd w:val="clear" w:color="auto" w:fill="FFFFFF"/>
        <w:ind w:left="14"/>
        <w:rPr>
          <w:b/>
          <w:bCs/>
          <w:sz w:val="16"/>
          <w:szCs w:val="24"/>
        </w:rPr>
      </w:pPr>
    </w:p>
    <w:p w:rsidR="00432298" w:rsidRPr="000F7B83" w:rsidRDefault="00432298" w:rsidP="00432298">
      <w:pPr>
        <w:pStyle w:val="Heading4"/>
      </w:pPr>
      <w:r w:rsidRPr="000F7B83">
        <w:t xml:space="preserve">Scare quotes rhetoric promotes inaccurate and poor journalism this undermines the affirmatives ability create change – </w:t>
      </w:r>
    </w:p>
    <w:p w:rsidR="00432298" w:rsidRDefault="00432298" w:rsidP="00432298"/>
    <w:p w:rsidR="00432298" w:rsidRPr="000F7B83" w:rsidRDefault="00432298" w:rsidP="00432298">
      <w:r w:rsidRPr="000F7B83">
        <w:rPr>
          <w:rStyle w:val="StyleStyleBold12pt"/>
        </w:rPr>
        <w:t>Jacobs 4</w:t>
      </w:r>
      <w:r w:rsidRPr="000F7B83">
        <w:t xml:space="preserve"> (Alan, Wheaton College Professor of English, </w:t>
      </w:r>
      <w:hyperlink r:id="rId28" w:history="1">
        <w:r w:rsidRPr="000F7B83">
          <w:rPr>
            <w:rStyle w:val="Hyperlink"/>
          </w:rPr>
          <w:t>http://www.batesline.com/archives/00048</w:t>
        </w:r>
      </w:hyperlink>
      <w:r w:rsidRPr="000F7B83">
        <w:t>1 .html)</w:t>
      </w:r>
    </w:p>
    <w:p w:rsidR="00432298" w:rsidRDefault="00432298" w:rsidP="00432298">
      <w:pPr>
        <w:shd w:val="clear" w:color="auto" w:fill="FFFFFF"/>
        <w:spacing w:before="235" w:line="269" w:lineRule="exact"/>
        <w:rPr>
          <w:spacing w:val="-8"/>
          <w:sz w:val="16"/>
        </w:rPr>
      </w:pPr>
      <w:r w:rsidRPr="00FC20B9">
        <w:rPr>
          <w:rStyle w:val="StyleBoldUnderline"/>
          <w:highlight w:val="cyan"/>
        </w:rPr>
        <w:t>Scare quotes</w:t>
      </w:r>
      <w:r w:rsidRPr="00561BA2">
        <w:rPr>
          <w:spacing w:val="-2"/>
          <w:sz w:val="16"/>
          <w:szCs w:val="24"/>
        </w:rPr>
        <w:t xml:space="preserve"> have two functions, the first of which is quite straightforward: They allow their users very easily to </w:t>
      </w:r>
      <w:r w:rsidRPr="00561BA2">
        <w:rPr>
          <w:spacing w:val="-1"/>
          <w:sz w:val="16"/>
          <w:szCs w:val="24"/>
        </w:rPr>
        <w:t xml:space="preserve">express incredulity about, and often contempt for, the views of their political opponents. But they also </w:t>
      </w:r>
      <w:r w:rsidRPr="00FC20B9">
        <w:rPr>
          <w:spacing w:val="-1"/>
          <w:sz w:val="24"/>
          <w:szCs w:val="24"/>
          <w:highlight w:val="cyan"/>
          <w:u w:val="single"/>
        </w:rPr>
        <w:t xml:space="preserve">allow those </w:t>
      </w:r>
      <w:r w:rsidRPr="00FC20B9">
        <w:rPr>
          <w:spacing w:val="-8"/>
          <w:highlight w:val="cyan"/>
          <w:u w:val="single"/>
        </w:rPr>
        <w:t>users to avoid the hard work of thinking up their own descriptions of events or people or ideas</w:t>
      </w:r>
      <w:r w:rsidRPr="00FC20B9">
        <w:rPr>
          <w:spacing w:val="-8"/>
          <w:sz w:val="16"/>
          <w:highlight w:val="cyan"/>
        </w:rPr>
        <w:t>.</w:t>
      </w:r>
      <w:r w:rsidRPr="00561BA2">
        <w:rPr>
          <w:spacing w:val="-8"/>
          <w:sz w:val="16"/>
        </w:rPr>
        <w:t xml:space="preserve"> </w:t>
      </w:r>
      <w:r w:rsidRPr="006B6699">
        <w:rPr>
          <w:spacing w:val="-8"/>
          <w:u w:val="single"/>
        </w:rPr>
        <w:t xml:space="preserve">And </w:t>
      </w:r>
      <w:r w:rsidRPr="00FC20B9">
        <w:rPr>
          <w:spacing w:val="-8"/>
          <w:highlight w:val="cyan"/>
          <w:u w:val="single"/>
        </w:rPr>
        <w:t>they're parasitic</w:t>
      </w:r>
      <w:r w:rsidRPr="006B6699">
        <w:rPr>
          <w:spacing w:val="-8"/>
          <w:u w:val="single"/>
        </w:rPr>
        <w:t xml:space="preserve">: </w:t>
      </w:r>
      <w:r w:rsidRPr="00FC20B9">
        <w:rPr>
          <w:spacing w:val="-8"/>
          <w:highlight w:val="cyan"/>
          <w:u w:val="single"/>
        </w:rPr>
        <w:t xml:space="preserve">Thev suck all their </w:t>
      </w:r>
      <w:r w:rsidRPr="00FC20B9">
        <w:rPr>
          <w:spacing w:val="-2"/>
          <w:highlight w:val="cyan"/>
          <w:u w:val="single"/>
        </w:rPr>
        <w:t>nourishment from the host words, contributing nothing of their own</w:t>
      </w:r>
      <w:r w:rsidRPr="00561BA2">
        <w:rPr>
          <w:spacing w:val="-2"/>
          <w:sz w:val="16"/>
        </w:rPr>
        <w:t xml:space="preserve">. Fisk's sneer quotes—he's not as scary as he'd like to be— </w:t>
      </w:r>
      <w:r w:rsidRPr="00561BA2">
        <w:rPr>
          <w:sz w:val="16"/>
          <w:szCs w:val="24"/>
        </w:rPr>
        <w:t xml:space="preserve">allow him to express his revulsion at the very notion of describing what's happening in Iraq as "liberation," but relieve him of the obligation to say just what he thinks is happening in that city. Is it (as many left-wing critics have said) a new form of colonization? Ah, but that is a claim too easily refuted, unless one wishes to stretch the </w:t>
      </w:r>
      <w:r w:rsidRPr="00561BA2">
        <w:rPr>
          <w:spacing w:val="-1"/>
          <w:sz w:val="16"/>
          <w:szCs w:val="24"/>
        </w:rPr>
        <w:t xml:space="preserve">term beyond all historical recognition. Is it occupation? But if so, we would need to have a conversation about the </w:t>
      </w:r>
      <w:r w:rsidRPr="00561BA2">
        <w:rPr>
          <w:sz w:val="16"/>
          <w:szCs w:val="24"/>
        </w:rPr>
        <w:t xml:space="preserve">purposes of occupation, some of which can be better than others. This is all too complicated; it's so much simpler </w:t>
      </w:r>
      <w:r w:rsidRPr="00561BA2">
        <w:rPr>
          <w:spacing w:val="-3"/>
          <w:sz w:val="16"/>
        </w:rPr>
        <w:t xml:space="preserve">to wheel out the trusty old inverted commas. </w:t>
      </w:r>
      <w:r w:rsidRPr="006B6699">
        <w:rPr>
          <w:spacing w:val="-3"/>
          <w:u w:val="single"/>
        </w:rPr>
        <w:t xml:space="preserve">(I have a suspicion also that </w:t>
      </w:r>
      <w:r w:rsidRPr="00FC20B9">
        <w:rPr>
          <w:spacing w:val="-3"/>
          <w:highlight w:val="cyan"/>
          <w:u w:val="single"/>
        </w:rPr>
        <w:t xml:space="preserve">many journalists, even those most addicted to the scare </w:t>
      </w:r>
      <w:r w:rsidRPr="00FC20B9">
        <w:rPr>
          <w:spacing w:val="-7"/>
          <w:highlight w:val="cyan"/>
          <w:u w:val="single"/>
        </w:rPr>
        <w:t xml:space="preserve">quote, would say that it's their job merely to report, to describe-leave it to the editorialists and news analysts to offer positive </w:t>
      </w:r>
      <w:r w:rsidRPr="00FC20B9">
        <w:rPr>
          <w:spacing w:val="-8"/>
          <w:highlight w:val="cyan"/>
          <w:u w:val="single"/>
        </w:rPr>
        <w:t>explanations.</w:t>
      </w:r>
      <w:r w:rsidRPr="006B6699">
        <w:rPr>
          <w:spacing w:val="-8"/>
          <w:u w:val="single"/>
        </w:rPr>
        <w:t xml:space="preserve"> But </w:t>
      </w:r>
      <w:r w:rsidRPr="00FC20B9">
        <w:rPr>
          <w:spacing w:val="-8"/>
          <w:highlight w:val="cyan"/>
          <w:u w:val="single"/>
        </w:rPr>
        <w:t>it is surely a curious understanding of reporting that allows the journalist merely, and just typographically, to cast doubt on the claims of others, without offering any reasons for that doubt or any alternatives to those claim</w:t>
      </w:r>
      <w:r w:rsidRPr="006B6699">
        <w:rPr>
          <w:spacing w:val="-8"/>
          <w:u w:val="single"/>
        </w:rPr>
        <w:t>s</w:t>
      </w:r>
      <w:r w:rsidRPr="00561BA2">
        <w:rPr>
          <w:spacing w:val="-8"/>
          <w:sz w:val="16"/>
        </w:rPr>
        <w:t>.)</w:t>
      </w:r>
    </w:p>
    <w:p w:rsidR="002C33B6" w:rsidRDefault="002C33B6" w:rsidP="00432298">
      <w:pPr>
        <w:shd w:val="clear" w:color="auto" w:fill="FFFFFF"/>
        <w:spacing w:before="235" w:line="269" w:lineRule="exact"/>
        <w:rPr>
          <w:spacing w:val="-8"/>
          <w:sz w:val="16"/>
        </w:rPr>
      </w:pPr>
    </w:p>
    <w:p w:rsidR="002C33B6" w:rsidRDefault="002C33B6" w:rsidP="002C33B6">
      <w:pPr>
        <w:pStyle w:val="Heading2"/>
      </w:pPr>
      <w:r>
        <w:lastRenderedPageBreak/>
        <w:t>A2 Perm</w:t>
      </w:r>
    </w:p>
    <w:p w:rsidR="002C33B6" w:rsidRDefault="002C33B6" w:rsidP="002C33B6">
      <w:pPr>
        <w:pStyle w:val="Heading4"/>
      </w:pPr>
      <w:r>
        <w:t>The 1ac deployment of the term ALREADY had an effect – it framed the rest of the debate – any link is not solved by the permutation</w:t>
      </w:r>
    </w:p>
    <w:p w:rsidR="002C33B6" w:rsidRPr="00BF5353" w:rsidRDefault="002C33B6" w:rsidP="002C33B6">
      <w:pPr>
        <w:rPr>
          <w:rFonts w:cs="Arial"/>
          <w:b/>
          <w:sz w:val="16"/>
        </w:rPr>
      </w:pPr>
      <w:r w:rsidRPr="00BF5353">
        <w:rPr>
          <w:rFonts w:cs="Arial"/>
          <w:b/>
          <w:sz w:val="16"/>
        </w:rPr>
        <w:t>.</w:t>
      </w:r>
    </w:p>
    <w:p w:rsidR="002C33B6" w:rsidRPr="00430E75" w:rsidRDefault="002C33B6" w:rsidP="002C33B6">
      <w:r w:rsidRPr="00430E75">
        <w:rPr>
          <w:rStyle w:val="StyleStyleBold12pt"/>
        </w:rPr>
        <w:t>Jackson 05</w:t>
      </w:r>
      <w:r w:rsidRPr="00430E75">
        <w:t xml:space="preserve"> Richard Jackson, Lecturer in Politics @ University of Manchester, 2k5 “Language Power and Politics: Critical Discourse Analysis and the War on Terrorism,” 49th Parallel: An Interdisciplinary Journal of North American Studies, Spring, </w:t>
      </w:r>
      <w:hyperlink r:id="rId29" w:history="1">
        <w:r w:rsidRPr="00430E75">
          <w:rPr>
            <w:rStyle w:val="Hyperlink"/>
          </w:rPr>
          <w:t>http://www.49thparallel.bham.ac.uk/back/issue15/jackson1.htm</w:t>
        </w:r>
      </w:hyperlink>
    </w:p>
    <w:p w:rsidR="002C33B6" w:rsidRPr="00BF5353" w:rsidRDefault="002C33B6" w:rsidP="002C33B6">
      <w:pPr>
        <w:tabs>
          <w:tab w:val="left" w:pos="1965"/>
        </w:tabs>
        <w:rPr>
          <w:rFonts w:cs="Arial"/>
          <w:sz w:val="16"/>
        </w:rPr>
      </w:pPr>
      <w:r w:rsidRPr="00BF5353">
        <w:rPr>
          <w:rFonts w:cs="Arial"/>
          <w:sz w:val="16"/>
        </w:rPr>
        <w:tab/>
      </w:r>
    </w:p>
    <w:p w:rsidR="002C33B6" w:rsidRPr="00BF5353" w:rsidRDefault="002C33B6" w:rsidP="002C33B6">
      <w:pPr>
        <w:rPr>
          <w:rFonts w:cs="Arial"/>
          <w:sz w:val="16"/>
        </w:rPr>
      </w:pPr>
      <w:r w:rsidRPr="006B6699">
        <w:rPr>
          <w:rFonts w:cs="Arial"/>
          <w:u w:val="single"/>
        </w:rPr>
        <w:t>There are both ontological and normative reasons why a critical analysis of</w:t>
      </w:r>
      <w:r w:rsidRPr="00BF5353">
        <w:rPr>
          <w:rFonts w:cs="Arial"/>
          <w:sz w:val="16"/>
        </w:rPr>
        <w:t xml:space="preserve"> the </w:t>
      </w:r>
      <w:r w:rsidRPr="006B6699">
        <w:rPr>
          <w:rFonts w:cs="Arial"/>
          <w:u w:val="single"/>
        </w:rPr>
        <w:t>discourse</w:t>
      </w:r>
      <w:r w:rsidRPr="00BF5353">
        <w:rPr>
          <w:rFonts w:cs="Arial"/>
          <w:sz w:val="16"/>
        </w:rPr>
        <w:t xml:space="preserve"> of the ‘war on terrorism’ </w:t>
      </w:r>
      <w:r w:rsidRPr="006B6699">
        <w:rPr>
          <w:rFonts w:cs="Arial"/>
          <w:u w:val="single"/>
        </w:rPr>
        <w:t>is urgently called for</w:t>
      </w:r>
      <w:r w:rsidRPr="00BF5353">
        <w:rPr>
          <w:rFonts w:cs="Arial"/>
          <w:sz w:val="16"/>
        </w:rPr>
        <w:t xml:space="preserve">. </w:t>
      </w:r>
      <w:r w:rsidRPr="00FC20B9">
        <w:rPr>
          <w:rFonts w:cs="Arial"/>
          <w:highlight w:val="cyan"/>
          <w:u w:val="single"/>
        </w:rPr>
        <w:t>Ontologically</w:t>
      </w:r>
      <w:r w:rsidRPr="00BF5353">
        <w:rPr>
          <w:rFonts w:cs="Arial"/>
          <w:sz w:val="16"/>
        </w:rPr>
        <w:t xml:space="preserve">, as a number of important works have reminded us,[5] </w:t>
      </w:r>
      <w:r w:rsidRPr="00FC20B9">
        <w:rPr>
          <w:rFonts w:cs="Arial"/>
          <w:highlight w:val="cyan"/>
          <w:u w:val="single"/>
        </w:rPr>
        <w:t>political reality is a social construct</w:t>
      </w:r>
      <w:r w:rsidRPr="00FC20B9">
        <w:rPr>
          <w:rFonts w:cs="Arial"/>
          <w:sz w:val="16"/>
          <w:highlight w:val="cyan"/>
        </w:rPr>
        <w:t xml:space="preserve">, </w:t>
      </w:r>
      <w:r w:rsidRPr="00FC20B9">
        <w:rPr>
          <w:rFonts w:cs="Arial"/>
          <w:highlight w:val="cyan"/>
          <w:u w:val="single"/>
        </w:rPr>
        <w:t>manufactured through discursive practices and shared systems of meaning</w:t>
      </w:r>
      <w:r w:rsidRPr="00FC20B9">
        <w:rPr>
          <w:rFonts w:cs="Arial"/>
          <w:b/>
          <w:sz w:val="16"/>
          <w:highlight w:val="cyan"/>
        </w:rPr>
        <w:t xml:space="preserve">. </w:t>
      </w:r>
      <w:r w:rsidRPr="00FC20B9">
        <w:rPr>
          <w:rFonts w:cs="Arial"/>
          <w:highlight w:val="cyan"/>
          <w:u w:val="single"/>
        </w:rPr>
        <w:t>Language does not simply reflect reality</w:t>
      </w:r>
      <w:r w:rsidRPr="00FC20B9">
        <w:rPr>
          <w:rFonts w:cs="Arial"/>
          <w:b/>
          <w:sz w:val="16"/>
          <w:highlight w:val="cyan"/>
        </w:rPr>
        <w:t xml:space="preserve">, </w:t>
      </w:r>
      <w:r w:rsidRPr="00FC20B9">
        <w:rPr>
          <w:rFonts w:cs="Arial"/>
          <w:highlight w:val="cyan"/>
          <w:u w:val="single"/>
        </w:rPr>
        <w:t>it actually co-constitutes it</w:t>
      </w:r>
      <w:r w:rsidRPr="00BF5353">
        <w:rPr>
          <w:rFonts w:cs="Arial"/>
          <w:sz w:val="16"/>
        </w:rPr>
        <w:t>. As a consequence, a fully informed understanding of the current global ‘war on terrorism’ is unattainable in the absence of a critical deconstruction of the official language of counter-terrorism. From a normative viewpoint</w:t>
      </w:r>
      <w:r w:rsidRPr="00BF5353">
        <w:rPr>
          <w:rFonts w:cs="Arial"/>
          <w:b/>
          <w:sz w:val="16"/>
        </w:rPr>
        <w:t xml:space="preserve">, </w:t>
      </w:r>
      <w:r w:rsidRPr="006B6699">
        <w:rPr>
          <w:rFonts w:cs="Arial"/>
          <w:u w:val="single"/>
        </w:rPr>
        <w:t xml:space="preserve">the enactment of any large-scale project of </w:t>
      </w:r>
      <w:r w:rsidRPr="00FC20B9">
        <w:rPr>
          <w:rFonts w:cs="Arial"/>
          <w:highlight w:val="cyan"/>
          <w:u w:val="single"/>
        </w:rPr>
        <w:t>political violence</w:t>
      </w:r>
      <w:r w:rsidRPr="00BF5353">
        <w:rPr>
          <w:rFonts w:cs="Arial"/>
          <w:sz w:val="16"/>
        </w:rPr>
        <w:t>—such as war or counter-terrorism—</w:t>
      </w:r>
      <w:r w:rsidRPr="00FC20B9">
        <w:rPr>
          <w:rFonts w:cs="Arial"/>
          <w:highlight w:val="cyan"/>
          <w:u w:val="single"/>
        </w:rPr>
        <w:t>requires</w:t>
      </w:r>
      <w:r w:rsidRPr="006B6699">
        <w:rPr>
          <w:rFonts w:cs="Arial"/>
          <w:u w:val="single"/>
        </w:rPr>
        <w:t xml:space="preserve"> a significant degree of political and social </w:t>
      </w:r>
      <w:r w:rsidRPr="00FC20B9">
        <w:rPr>
          <w:rFonts w:cs="Arial"/>
          <w:highlight w:val="cyan"/>
          <w:u w:val="single"/>
        </w:rPr>
        <w:t>consensus and consensus is not possible without language</w:t>
      </w:r>
      <w:r w:rsidRPr="00BF5353">
        <w:rPr>
          <w:rFonts w:cs="Arial"/>
          <w:b/>
          <w:sz w:val="16"/>
        </w:rPr>
        <w:t xml:space="preserve">. </w:t>
      </w:r>
      <w:r w:rsidRPr="006B6699">
        <w:rPr>
          <w:rFonts w:cs="Arial"/>
          <w:u w:val="single"/>
        </w:rPr>
        <w:t>The process of inducing consent</w:t>
      </w:r>
      <w:r w:rsidRPr="00BF5353">
        <w:rPr>
          <w:rFonts w:cs="Arial"/>
          <w:sz w:val="16"/>
        </w:rPr>
        <w:t>—of normalising the practice of counter-terrorist war—</w:t>
      </w:r>
      <w:r w:rsidRPr="006B6699">
        <w:rPr>
          <w:rFonts w:cs="Arial"/>
          <w:u w:val="single"/>
        </w:rPr>
        <w:t>requires more than just propaganda or</w:t>
      </w:r>
      <w:r w:rsidRPr="00BF5353">
        <w:rPr>
          <w:rFonts w:cs="Arial"/>
          <w:sz w:val="16"/>
        </w:rPr>
        <w:t xml:space="preserve"> so-called ‘</w:t>
      </w:r>
      <w:r w:rsidRPr="006B6699">
        <w:rPr>
          <w:rFonts w:cs="Arial"/>
          <w:u w:val="single"/>
        </w:rPr>
        <w:t>public diplomacy</w:t>
      </w:r>
      <w:r w:rsidRPr="00BF5353">
        <w:rPr>
          <w:rFonts w:cs="Arial"/>
          <w:b/>
          <w:sz w:val="16"/>
        </w:rPr>
        <w:t xml:space="preserve">’; </w:t>
      </w:r>
      <w:r w:rsidRPr="006B6699">
        <w:rPr>
          <w:rFonts w:cs="Arial"/>
          <w:u w:val="single"/>
        </w:rPr>
        <w:t>it actually requires the construction of a whole new language</w:t>
      </w:r>
      <w:r w:rsidRPr="00BF5353">
        <w:rPr>
          <w:rFonts w:cs="Arial"/>
          <w:b/>
          <w:sz w:val="16"/>
        </w:rPr>
        <w:t>,</w:t>
      </w:r>
      <w:r w:rsidRPr="00BF5353">
        <w:rPr>
          <w:rFonts w:cs="Arial"/>
          <w:sz w:val="16"/>
        </w:rPr>
        <w:t xml:space="preserve"> or a kind of public narrative, </w:t>
      </w:r>
      <w:r w:rsidRPr="006B6699">
        <w:rPr>
          <w:rFonts w:cs="Arial"/>
          <w:u w:val="single"/>
        </w:rPr>
        <w:t>that manufactures approval while simultaneously suppressing individual doubts and wider political protest</w:t>
      </w:r>
      <w:r w:rsidRPr="00BF5353">
        <w:rPr>
          <w:rFonts w:cs="Arial"/>
          <w:sz w:val="16"/>
        </w:rPr>
        <w:t xml:space="preserve">. To put it another way, </w:t>
      </w:r>
      <w:r w:rsidRPr="00FC20B9">
        <w:rPr>
          <w:rFonts w:cs="Arial"/>
          <w:highlight w:val="cyan"/>
          <w:u w:val="single"/>
        </w:rPr>
        <w:t>power is a social phenomenon and constantly needs to be legitimated</w:t>
      </w:r>
      <w:r w:rsidRPr="00FC20B9">
        <w:rPr>
          <w:rFonts w:cs="Arial"/>
          <w:b/>
          <w:sz w:val="16"/>
          <w:highlight w:val="cyan"/>
        </w:rPr>
        <w:t xml:space="preserve">; </w:t>
      </w:r>
      <w:r w:rsidRPr="00FC20B9">
        <w:rPr>
          <w:rFonts w:cs="Arial"/>
          <w:highlight w:val="cyan"/>
          <w:u w:val="single"/>
        </w:rPr>
        <w:t>language is the medium of legitimation</w:t>
      </w:r>
      <w:r w:rsidRPr="00BF5353">
        <w:rPr>
          <w:rFonts w:cs="Arial"/>
          <w:sz w:val="16"/>
        </w:rPr>
        <w:t>.</w:t>
      </w:r>
      <w:hyperlink r:id="rId30" w:anchor="_edn6" w:history="1">
        <w:r w:rsidRPr="00BF5353">
          <w:rPr>
            <w:rStyle w:val="Hyperlink"/>
            <w:rFonts w:cs="Arial"/>
            <w:sz w:val="16"/>
          </w:rPr>
          <w:t>[6]</w:t>
        </w:r>
      </w:hyperlink>
      <w:r w:rsidRPr="00BF5353">
        <w:rPr>
          <w:rFonts w:cs="Arial"/>
          <w:sz w:val="16"/>
        </w:rPr>
        <w:t xml:space="preserve"> Thus, </w:t>
      </w:r>
      <w:r w:rsidRPr="006B6699">
        <w:rPr>
          <w:rFonts w:cs="Arial"/>
          <w:u w:val="single"/>
        </w:rPr>
        <w:t>the deployment of language by politicians is an exercise of power and without rigorous public interrogation and critical examination</w:t>
      </w:r>
      <w:r w:rsidRPr="00BF5353">
        <w:rPr>
          <w:rFonts w:cs="Arial"/>
          <w:b/>
          <w:sz w:val="16"/>
        </w:rPr>
        <w:t xml:space="preserve">, </w:t>
      </w:r>
      <w:r w:rsidRPr="00FC20B9">
        <w:rPr>
          <w:rFonts w:cs="Arial"/>
          <w:highlight w:val="cyan"/>
          <w:u w:val="single"/>
        </w:rPr>
        <w:t>unchecked power inevitably becomes abusive</w:t>
      </w:r>
      <w:r w:rsidRPr="00BF5353">
        <w:rPr>
          <w:rFonts w:cs="Arial"/>
          <w:sz w:val="16"/>
        </w:rPr>
        <w:t xml:space="preserve">. This is never truer than during times of national crisis when the authorities assume enhanced powers to deal with perceived threats. </w:t>
      </w:r>
      <w:r w:rsidRPr="006B6699">
        <w:rPr>
          <w:rFonts w:cs="Arial"/>
          <w:u w:val="single"/>
        </w:rPr>
        <w:t>Academics that live within a relatively open society have a normative responsibility to act as constructive critics and to challenge the lies and obfuscations of government</w:t>
      </w:r>
      <w:r w:rsidRPr="00BF5353">
        <w:rPr>
          <w:rFonts w:cs="Arial"/>
          <w:sz w:val="16"/>
        </w:rPr>
        <w:t>; this is critical for the strengthening of civil society.</w:t>
      </w:r>
      <w:hyperlink r:id="rId31" w:anchor="_edn7" w:history="1">
        <w:r w:rsidRPr="00BF5353">
          <w:rPr>
            <w:rStyle w:val="Hyperlink"/>
            <w:rFonts w:cs="Arial"/>
            <w:sz w:val="16"/>
          </w:rPr>
          <w:t>[7]</w:t>
        </w:r>
      </w:hyperlink>
      <w:r w:rsidRPr="00BF5353">
        <w:rPr>
          <w:rFonts w:cs="Arial"/>
          <w:sz w:val="16"/>
        </w:rPr>
        <w:t xml:space="preserve"> Alarmingly, the abuse of state power under the banner of the ‘war on terrorism’ is already well advanced—from the unconstitutional powers to try ‘enemy combatants’ in secret trials to the manipulation of intelligence information about Iraq and the unconstitutional violation of civil liberties in America, Britain and elsewhere. </w:t>
      </w:r>
      <w:r w:rsidRPr="00FC20B9">
        <w:rPr>
          <w:rFonts w:cs="Arial"/>
          <w:highlight w:val="cyan"/>
          <w:u w:val="single"/>
        </w:rPr>
        <w:t>The systematic and institutionalised abuse of Iraqi prisoners</w:t>
      </w:r>
      <w:r w:rsidRPr="00BF5353">
        <w:rPr>
          <w:rFonts w:cs="Arial"/>
          <w:sz w:val="16"/>
        </w:rPr>
        <w:t xml:space="preserve"> first exposed in April 2004 </w:t>
      </w:r>
      <w:r w:rsidRPr="00FC20B9">
        <w:rPr>
          <w:rFonts w:cs="Arial"/>
          <w:highlight w:val="cyan"/>
          <w:u w:val="single"/>
        </w:rPr>
        <w:t>is a direct consequence of the language used by senior administration officials</w:t>
      </w:r>
      <w:r w:rsidRPr="00FC20B9">
        <w:rPr>
          <w:rFonts w:cs="Arial"/>
          <w:b/>
          <w:sz w:val="16"/>
          <w:highlight w:val="cyan"/>
        </w:rPr>
        <w:t xml:space="preserve">: </w:t>
      </w:r>
      <w:r w:rsidRPr="00FC20B9">
        <w:rPr>
          <w:rFonts w:cs="Arial"/>
          <w:highlight w:val="cyan"/>
          <w:u w:val="single"/>
        </w:rPr>
        <w:t>conceiving of</w:t>
      </w:r>
      <w:r w:rsidRPr="00BF5353">
        <w:rPr>
          <w:rFonts w:cs="Arial"/>
          <w:sz w:val="16"/>
        </w:rPr>
        <w:t xml:space="preserve"> terrorist </w:t>
      </w:r>
      <w:r w:rsidRPr="00FC20B9">
        <w:rPr>
          <w:rFonts w:cs="Arial"/>
          <w:highlight w:val="cyan"/>
          <w:u w:val="single"/>
        </w:rPr>
        <w:t>suspects as</w:t>
      </w:r>
      <w:r w:rsidRPr="00FC20B9">
        <w:rPr>
          <w:rFonts w:cs="Arial"/>
          <w:sz w:val="16"/>
          <w:highlight w:val="cyan"/>
        </w:rPr>
        <w:t xml:space="preserve"> ‘</w:t>
      </w:r>
      <w:r w:rsidRPr="00FC20B9">
        <w:rPr>
          <w:rFonts w:cs="Arial"/>
          <w:highlight w:val="cyan"/>
          <w:u w:val="single"/>
        </w:rPr>
        <w:t>evil</w:t>
      </w:r>
      <w:r w:rsidRPr="00FC20B9">
        <w:rPr>
          <w:rFonts w:cs="Arial"/>
          <w:b/>
          <w:sz w:val="16"/>
          <w:highlight w:val="cyan"/>
        </w:rPr>
        <w:t>’</w:t>
      </w:r>
      <w:r w:rsidRPr="00FC20B9">
        <w:rPr>
          <w:rFonts w:cs="Arial"/>
          <w:sz w:val="16"/>
          <w:highlight w:val="cyan"/>
        </w:rPr>
        <w:t>, ‘</w:t>
      </w:r>
      <w:r w:rsidRPr="00FC20B9">
        <w:rPr>
          <w:rFonts w:cs="Arial"/>
          <w:highlight w:val="cyan"/>
          <w:u w:val="single"/>
        </w:rPr>
        <w:t>inhuman</w:t>
      </w:r>
      <w:r w:rsidRPr="00FC20B9">
        <w:rPr>
          <w:rFonts w:cs="Arial"/>
          <w:b/>
          <w:sz w:val="16"/>
          <w:highlight w:val="cyan"/>
        </w:rPr>
        <w:t>’</w:t>
      </w:r>
      <w:r w:rsidRPr="00FC20B9">
        <w:rPr>
          <w:rFonts w:cs="Arial"/>
          <w:sz w:val="16"/>
          <w:highlight w:val="cyan"/>
        </w:rPr>
        <w:t xml:space="preserve"> </w:t>
      </w:r>
      <w:r w:rsidRPr="00FC20B9">
        <w:rPr>
          <w:rFonts w:cs="Arial"/>
          <w:highlight w:val="cyan"/>
          <w:u w:val="single"/>
        </w:rPr>
        <w:t>and</w:t>
      </w:r>
      <w:r w:rsidRPr="00FC20B9">
        <w:rPr>
          <w:rFonts w:cs="Arial"/>
          <w:sz w:val="16"/>
          <w:highlight w:val="cyan"/>
        </w:rPr>
        <w:t xml:space="preserve"> ‘</w:t>
      </w:r>
      <w:r w:rsidRPr="00FC20B9">
        <w:rPr>
          <w:rFonts w:cs="Arial"/>
          <w:highlight w:val="cyan"/>
          <w:u w:val="single"/>
        </w:rPr>
        <w:t>faceless enemies</w:t>
      </w:r>
      <w:r w:rsidRPr="00BF5353">
        <w:rPr>
          <w:rFonts w:cs="Arial"/>
          <w:sz w:val="16"/>
        </w:rPr>
        <w:t xml:space="preserve"> of freedom’ (and with hoods on they really are faceless) </w:t>
      </w:r>
      <w:r w:rsidRPr="00FC20B9">
        <w:rPr>
          <w:rFonts w:cs="Arial"/>
          <w:highlight w:val="cyan"/>
          <w:u w:val="single"/>
        </w:rPr>
        <w:t>creates an atmosphere where abuses become normalised and tolerated</w:t>
      </w:r>
      <w:r w:rsidRPr="00FC20B9">
        <w:rPr>
          <w:rFonts w:cs="Arial"/>
          <w:b/>
          <w:sz w:val="16"/>
          <w:highlight w:val="cyan"/>
        </w:rPr>
        <w:t xml:space="preserve">. </w:t>
      </w:r>
      <w:r w:rsidRPr="00FC20B9">
        <w:rPr>
          <w:rFonts w:cs="Arial"/>
          <w:highlight w:val="cyan"/>
          <w:u w:val="single"/>
        </w:rPr>
        <w:t>There is therefore</w:t>
      </w:r>
      <w:r w:rsidRPr="00FC20B9">
        <w:rPr>
          <w:rFonts w:cs="Arial"/>
          <w:b/>
          <w:sz w:val="16"/>
          <w:highlight w:val="cyan"/>
        </w:rPr>
        <w:t xml:space="preserve">, </w:t>
      </w:r>
      <w:r w:rsidRPr="00FC20B9">
        <w:rPr>
          <w:rFonts w:cs="Arial"/>
          <w:highlight w:val="cyan"/>
          <w:u w:val="single"/>
        </w:rPr>
        <w:t>an ethical duty to cross examine and scrutinise the language of political leaders</w:t>
      </w:r>
      <w:r w:rsidRPr="00BF5353">
        <w:rPr>
          <w:rFonts w:cs="Arial"/>
          <w:b/>
          <w:sz w:val="16"/>
        </w:rPr>
        <w:t xml:space="preserve">, </w:t>
      </w:r>
      <w:r w:rsidRPr="006B6699">
        <w:rPr>
          <w:rFonts w:cs="Arial"/>
          <w:u w:val="single"/>
        </w:rPr>
        <w:t>to challenge what they say</w:t>
      </w:r>
      <w:r w:rsidRPr="00BF5353">
        <w:rPr>
          <w:rFonts w:cs="Arial"/>
          <w:b/>
          <w:sz w:val="16"/>
        </w:rPr>
        <w:t xml:space="preserve">, </w:t>
      </w:r>
      <w:r w:rsidRPr="00FC20B9">
        <w:rPr>
          <w:rFonts w:cs="Arial"/>
          <w:highlight w:val="cyan"/>
          <w:u w:val="single"/>
        </w:rPr>
        <w:t>rather than just passively and uncritically absorb it or reproduce it in academic discourse</w:t>
      </w:r>
      <w:r w:rsidRPr="00BF5353">
        <w:rPr>
          <w:rFonts w:cs="Arial"/>
          <w:b/>
          <w:sz w:val="16"/>
        </w:rPr>
        <w:t>.</w:t>
      </w:r>
      <w:r w:rsidRPr="00BF5353">
        <w:rPr>
          <w:rFonts w:cs="Arial"/>
          <w:sz w:val="16"/>
        </w:rPr>
        <w:t xml:space="preserve"> </w:t>
      </w:r>
    </w:p>
    <w:p w:rsidR="002C33B6" w:rsidRPr="00BF5353" w:rsidRDefault="002C33B6" w:rsidP="002C33B6">
      <w:pPr>
        <w:rPr>
          <w:rFonts w:cs="Arial"/>
          <w:b/>
          <w:sz w:val="16"/>
        </w:rPr>
      </w:pPr>
    </w:p>
    <w:p w:rsidR="002C33B6" w:rsidRPr="00430E75" w:rsidRDefault="002C33B6" w:rsidP="002C33B6">
      <w:pPr>
        <w:pStyle w:val="Heading4"/>
      </w:pPr>
      <w:r w:rsidRPr="00430E75">
        <w:t>our language shapes our reality as soon as we use it</w:t>
      </w:r>
    </w:p>
    <w:p w:rsidR="002C33B6" w:rsidRPr="00BF5353" w:rsidRDefault="002C33B6" w:rsidP="002C33B6">
      <w:pPr>
        <w:rPr>
          <w:rFonts w:cs="Arial"/>
          <w:b/>
          <w:bCs/>
          <w:sz w:val="16"/>
        </w:rPr>
      </w:pPr>
    </w:p>
    <w:p w:rsidR="002C33B6" w:rsidRPr="00430E75" w:rsidRDefault="002C33B6" w:rsidP="002C33B6">
      <w:r w:rsidRPr="00430E75">
        <w:rPr>
          <w:rStyle w:val="StyleStyleBold12pt"/>
        </w:rPr>
        <w:t>Arieli 84</w:t>
      </w:r>
      <w:r w:rsidRPr="00430E75">
        <w:t xml:space="preserve"> Prof History Hebrew Univ [Yehoshua, "History as Reality," Images and Reality in International Politics, p. 58-59 ]</w:t>
      </w:r>
    </w:p>
    <w:p w:rsidR="002C33B6" w:rsidRDefault="002C33B6" w:rsidP="002C33B6">
      <w:pPr>
        <w:rPr>
          <w:rFonts w:cs="Arial"/>
          <w:b/>
          <w:sz w:val="16"/>
        </w:rPr>
      </w:pPr>
    </w:p>
    <w:p w:rsidR="002C33B6" w:rsidRPr="00BF5353" w:rsidRDefault="002C33B6" w:rsidP="002C33B6">
      <w:pPr>
        <w:rPr>
          <w:rFonts w:cs="Arial"/>
          <w:b/>
          <w:sz w:val="16"/>
        </w:rPr>
      </w:pPr>
      <w:r w:rsidRPr="00FC20B9">
        <w:rPr>
          <w:rFonts w:cs="Arial"/>
          <w:highlight w:val="cyan"/>
          <w:u w:val="single"/>
        </w:rPr>
        <w:t>All</w:t>
      </w:r>
      <w:r w:rsidRPr="006B6699">
        <w:rPr>
          <w:rFonts w:cs="Arial"/>
          <w:u w:val="single"/>
        </w:rPr>
        <w:t xml:space="preserve"> expressions and </w:t>
      </w:r>
      <w:r w:rsidRPr="00FC20B9">
        <w:rPr>
          <w:rFonts w:cs="Arial"/>
          <w:highlight w:val="cyan"/>
          <w:u w:val="single"/>
        </w:rPr>
        <w:t>dimensions of human life are</w:t>
      </w:r>
      <w:r w:rsidRPr="006B6699">
        <w:rPr>
          <w:rFonts w:cs="Arial"/>
          <w:u w:val="single"/>
        </w:rPr>
        <w:t xml:space="preserve"> permeated and </w:t>
      </w:r>
      <w:r w:rsidRPr="00FC20B9">
        <w:rPr>
          <w:rFonts w:cs="Arial"/>
          <w:highlight w:val="cyan"/>
          <w:u w:val="single"/>
        </w:rPr>
        <w:t>shaped by representations</w:t>
      </w:r>
      <w:r w:rsidRPr="00BF5353">
        <w:rPr>
          <w:rFonts w:cs="Arial"/>
          <w:sz w:val="16"/>
        </w:rPr>
        <w:t xml:space="preserve"> (Vorstellungen,) </w:t>
      </w:r>
      <w:r w:rsidRPr="006B6699">
        <w:rPr>
          <w:rStyle w:val="StyleBoldUnderline"/>
          <w:rFonts w:cs="Arial"/>
        </w:rPr>
        <w:t>i</w:t>
      </w:r>
      <w:r w:rsidRPr="006B6699">
        <w:rPr>
          <w:rFonts w:cs="Arial"/>
          <w:u w:val="single"/>
        </w:rPr>
        <w:t xml:space="preserve">deas, conceptions beliefs purposes and ages </w:t>
      </w:r>
      <w:r w:rsidRPr="00FC20B9">
        <w:rPr>
          <w:rFonts w:cs="Arial"/>
          <w:highlight w:val="cyan"/>
          <w:u w:val="single"/>
        </w:rPr>
        <w:t>that transform</w:t>
      </w:r>
      <w:r w:rsidRPr="006B6699">
        <w:rPr>
          <w:rFonts w:cs="Arial"/>
          <w:u w:val="single"/>
        </w:rPr>
        <w:t xml:space="preserve"> the </w:t>
      </w:r>
      <w:r w:rsidRPr="00FC20B9">
        <w:rPr>
          <w:rFonts w:cs="Arial"/>
          <w:highlight w:val="cyan"/>
          <w:u w:val="single"/>
        </w:rPr>
        <w:t>basic</w:t>
      </w:r>
      <w:r w:rsidRPr="006B6699">
        <w:rPr>
          <w:rFonts w:cs="Arial"/>
          <w:u w:val="single"/>
        </w:rPr>
        <w:t xml:space="preserve"> and recurrent biological and psychological needs and </w:t>
      </w:r>
      <w:r w:rsidRPr="00FC20B9">
        <w:rPr>
          <w:rFonts w:cs="Arial"/>
          <w:highlight w:val="cyan"/>
          <w:u w:val="single"/>
        </w:rPr>
        <w:t>behavior</w:t>
      </w:r>
      <w:r w:rsidRPr="006B6699">
        <w:rPr>
          <w:rFonts w:cs="Arial"/>
          <w:u w:val="single"/>
        </w:rPr>
        <w:t xml:space="preserve"> patterns </w:t>
      </w:r>
      <w:r w:rsidRPr="00FC20B9">
        <w:rPr>
          <w:rFonts w:cs="Arial"/>
          <w:highlight w:val="cyan"/>
          <w:u w:val="single"/>
        </w:rPr>
        <w:t>into a world dominated by</w:t>
      </w:r>
      <w:r w:rsidRPr="006B6699">
        <w:rPr>
          <w:rFonts w:cs="Arial"/>
          <w:u w:val="single"/>
        </w:rPr>
        <w:t xml:space="preserve"> meanings and </w:t>
      </w:r>
      <w:r w:rsidRPr="00FC20B9">
        <w:rPr>
          <w:rFonts w:cs="Arial"/>
          <w:highlight w:val="cyan"/>
          <w:u w:val="single"/>
        </w:rPr>
        <w:t>mental constructs</w:t>
      </w:r>
      <w:r w:rsidRPr="006B6699">
        <w:rPr>
          <w:rFonts w:cs="Arial"/>
          <w:u w:val="single"/>
        </w:rPr>
        <w:t xml:space="preserve">, images and symbols. </w:t>
      </w:r>
      <w:r w:rsidRPr="00FC20B9">
        <w:rPr>
          <w:rFonts w:cs="Arial"/>
          <w:highlight w:val="cyan"/>
          <w:u w:val="single"/>
        </w:rPr>
        <w:t>They are constituent parts of human reality. We can neither conceive nor understand</w:t>
      </w:r>
      <w:r w:rsidRPr="006B6699">
        <w:rPr>
          <w:rFonts w:cs="Arial"/>
          <w:u w:val="single"/>
        </w:rPr>
        <w:t xml:space="preserve"> the individual and society </w:t>
      </w:r>
      <w:r w:rsidRPr="00FC20B9">
        <w:rPr>
          <w:rFonts w:cs="Arial"/>
          <w:highlight w:val="cyan"/>
          <w:u w:val="single"/>
        </w:rPr>
        <w:t>unless we relate to</w:t>
      </w:r>
      <w:r w:rsidRPr="006B6699">
        <w:rPr>
          <w:rFonts w:cs="Arial"/>
          <w:u w:val="single"/>
        </w:rPr>
        <w:t xml:space="preserve"> mental constructs and </w:t>
      </w:r>
      <w:r w:rsidRPr="00FC20B9">
        <w:rPr>
          <w:rFonts w:cs="Arial"/>
          <w:highlight w:val="cyan"/>
          <w:u w:val="single"/>
        </w:rPr>
        <w:t>images</w:t>
      </w:r>
      <w:r w:rsidRPr="006B6699">
        <w:rPr>
          <w:rFonts w:cs="Arial"/>
          <w:u w:val="single"/>
        </w:rPr>
        <w:t xml:space="preserve"> inherent in their make-up</w:t>
      </w:r>
      <w:r w:rsidRPr="00BF5353">
        <w:rPr>
          <w:rFonts w:cs="Arial"/>
          <w:sz w:val="16"/>
        </w:rPr>
        <w:t xml:space="preserve">. The units comprising social reality are conscious agents, a myriad of wills, minds, mentalities and behavior patterns held together by semiconscious and conscious relations that contain structures of meanings and images of a meta- natural world. </w:t>
      </w:r>
      <w:r w:rsidRPr="00FC20B9">
        <w:rPr>
          <w:rStyle w:val="StyleBoldUnderline"/>
          <w:rFonts w:cs="Arial"/>
          <w:highlight w:val="cyan"/>
        </w:rPr>
        <w:t xml:space="preserve">The way to </w:t>
      </w:r>
      <w:r w:rsidRPr="00FC20B9">
        <w:rPr>
          <w:rStyle w:val="StyleBoldUnderline"/>
          <w:rFonts w:cs="Arial"/>
          <w:highlight w:val="cyan"/>
        </w:rPr>
        <w:lastRenderedPageBreak/>
        <w:t>understand this world</w:t>
      </w:r>
      <w:r w:rsidRPr="00FC20B9">
        <w:rPr>
          <w:rFonts w:cs="Arial"/>
          <w:sz w:val="16"/>
          <w:highlight w:val="cyan"/>
        </w:rPr>
        <w:t xml:space="preserve"> </w:t>
      </w:r>
      <w:r w:rsidRPr="00FC20B9">
        <w:rPr>
          <w:rFonts w:cs="Arial"/>
          <w:highlight w:val="cyan"/>
          <w:u w:val="single"/>
        </w:rPr>
        <w:t>is by understanding its language</w:t>
      </w:r>
      <w:r w:rsidRPr="006B6699">
        <w:rPr>
          <w:rFonts w:cs="Arial"/>
          <w:u w:val="single"/>
        </w:rPr>
        <w:t xml:space="preserve"> and forms of communication; by analyzing the intentions, motives, conceptions and purposes </w:t>
      </w:r>
      <w:r w:rsidRPr="00FC20B9">
        <w:rPr>
          <w:rFonts w:cs="Arial"/>
          <w:highlight w:val="cyan"/>
          <w:u w:val="single"/>
        </w:rPr>
        <w:t>embodied in actions</w:t>
      </w:r>
      <w:r w:rsidRPr="006B6699">
        <w:rPr>
          <w:rFonts w:cs="Arial"/>
          <w:u w:val="single"/>
        </w:rPr>
        <w:t>, Institutions and patterns of behavior, as well as the nature and the logic of the relations between individuals and groups; by taking</w:t>
      </w:r>
      <w:r w:rsidRPr="00BF5353">
        <w:rPr>
          <w:rFonts w:cs="Arial"/>
          <w:sz w:val="16"/>
        </w:rPr>
        <w:t xml:space="preserve"> </w:t>
      </w:r>
      <w:r w:rsidRPr="006B6699">
        <w:rPr>
          <w:rFonts w:cs="Arial"/>
          <w:u w:val="single"/>
        </w:rPr>
        <w:t>account of material, social and mental resources organized for the satisfaction of needs and the employment of power</w:t>
      </w:r>
      <w:r w:rsidRPr="00BF5353">
        <w:rPr>
          <w:rFonts w:cs="Arial"/>
          <w:sz w:val="16"/>
        </w:rPr>
        <w:t xml:space="preserve"> While images and representations of nature cannot influence or change nature unless an action taken is based on a correct understanding of its structure, </w:t>
      </w:r>
      <w:r w:rsidRPr="00FC20B9">
        <w:rPr>
          <w:rFonts w:cs="Arial"/>
          <w:highlight w:val="cyan"/>
          <w:u w:val="single"/>
        </w:rPr>
        <w:t xml:space="preserve">images about nature or the human world </w:t>
      </w:r>
      <w:r w:rsidRPr="00FC20B9">
        <w:rPr>
          <w:rFonts w:cs="Arial"/>
          <w:i/>
          <w:iCs/>
          <w:highlight w:val="cyan"/>
          <w:u w:val="single"/>
        </w:rPr>
        <w:t xml:space="preserve">can change </w:t>
      </w:r>
      <w:r w:rsidRPr="00FC20B9">
        <w:rPr>
          <w:rFonts w:cs="Arial"/>
          <w:highlight w:val="cyan"/>
          <w:u w:val="single"/>
        </w:rPr>
        <w:t>human reality irrespective of their truth value, as soon as they</w:t>
      </w:r>
      <w:r w:rsidRPr="006B6699">
        <w:rPr>
          <w:rFonts w:cs="Arial"/>
          <w:u w:val="single"/>
        </w:rPr>
        <w:t xml:space="preserve"> are translated into actions and patterns of behavior and </w:t>
      </w:r>
      <w:r w:rsidRPr="00FC20B9">
        <w:rPr>
          <w:rFonts w:cs="Arial"/>
          <w:highlight w:val="cyan"/>
          <w:u w:val="single"/>
        </w:rPr>
        <w:t>gain power</w:t>
      </w:r>
      <w:r w:rsidRPr="006B6699">
        <w:rPr>
          <w:rFonts w:cs="Arial"/>
          <w:u w:val="single"/>
        </w:rPr>
        <w:t xml:space="preserve"> over the minds of men [people]</w:t>
      </w:r>
    </w:p>
    <w:p w:rsidR="002C33B6" w:rsidRPr="00432298" w:rsidRDefault="002C33B6" w:rsidP="002C33B6"/>
    <w:p w:rsidR="002C33B6" w:rsidRDefault="002C33B6" w:rsidP="002C33B6">
      <w:pPr>
        <w:pStyle w:val="Heading2"/>
      </w:pPr>
      <w:r>
        <w:lastRenderedPageBreak/>
        <w:t>Severance Bad</w:t>
      </w:r>
    </w:p>
    <w:p w:rsidR="002C33B6" w:rsidRPr="00432298" w:rsidRDefault="002C33B6" w:rsidP="002C33B6">
      <w:pPr>
        <w:pStyle w:val="Heading4"/>
        <w:rPr>
          <w:rStyle w:val="NoSpacingChar"/>
          <w:rFonts w:ascii="Calibri" w:eastAsiaTheme="majorEastAsia" w:hAnsi="Calibri"/>
          <w:b/>
          <w:sz w:val="26"/>
        </w:rPr>
      </w:pPr>
      <w:r w:rsidRPr="00BF5353">
        <w:t>Se</w:t>
      </w:r>
      <w:r>
        <w:t>verance destroys accountability</w:t>
      </w:r>
    </w:p>
    <w:p w:rsidR="002C33B6" w:rsidRPr="002261C8" w:rsidRDefault="002C33B6" w:rsidP="002C33B6">
      <w:r w:rsidRPr="002261C8">
        <w:rPr>
          <w:rStyle w:val="StyleStyleBold12pt"/>
        </w:rPr>
        <w:t>Harris, Grainger and Mullany ‘6</w:t>
      </w:r>
      <w:r w:rsidRPr="002261C8">
        <w:t>[Sandra (Professor Emeritus at Nottingham Trent University); Karen (Lecturer in Communications at Sheffield Hallam College); Louise (Professor Linguistics at University of Nottingham); “The pragmatics of political apologies”; Discourse Society 17 //nick]</w:t>
      </w:r>
    </w:p>
    <w:p w:rsidR="002C33B6" w:rsidRPr="00BF5353" w:rsidRDefault="002C33B6" w:rsidP="002C33B6">
      <w:pPr>
        <w:rPr>
          <w:sz w:val="16"/>
        </w:rPr>
      </w:pPr>
    </w:p>
    <w:p w:rsidR="002C33B6" w:rsidRPr="00BF5353" w:rsidRDefault="002C33B6" w:rsidP="002C33B6">
      <w:pPr>
        <w:rPr>
          <w:sz w:val="16"/>
          <w:szCs w:val="8"/>
        </w:rPr>
      </w:pPr>
      <w:r w:rsidRPr="00BF5353">
        <w:rPr>
          <w:sz w:val="16"/>
          <w:szCs w:val="8"/>
        </w:rPr>
        <w:t xml:space="preserve">In reply to an audience member who responded to this statement by Patricia Hewitt by shouting ‘You haven’t’, and the prolonged applause for another woman who argued that Mr Blair’s conference ‘apology’ really meant ‘That is saying I’m able to apologize but I’m not actually apologising’, Ms </w:t>
      </w:r>
      <w:r w:rsidRPr="006B6699">
        <w:rPr>
          <w:rStyle w:val="Dottedunderline"/>
          <w:sz w:val="8"/>
          <w:szCs w:val="8"/>
        </w:rPr>
        <w:t>Hewitt made the following statement</w:t>
      </w:r>
      <w:r w:rsidRPr="00BF5353">
        <w:rPr>
          <w:sz w:val="16"/>
          <w:szCs w:val="8"/>
        </w:rPr>
        <w:t xml:space="preserve"> to the Question Time audience: I certainly want to say that all of us, from the Prime Minister down, </w:t>
      </w:r>
      <w:r w:rsidRPr="006B6699">
        <w:rPr>
          <w:rStyle w:val="Dottedunderline"/>
          <w:sz w:val="8"/>
          <w:szCs w:val="8"/>
        </w:rPr>
        <w:t>all of us</w:t>
      </w:r>
      <w:r w:rsidRPr="00BF5353">
        <w:rPr>
          <w:sz w:val="16"/>
          <w:szCs w:val="8"/>
        </w:rPr>
        <w:t xml:space="preserve"> who were </w:t>
      </w:r>
      <w:r w:rsidRPr="006B6699">
        <w:rPr>
          <w:rStyle w:val="Dottedunderline"/>
          <w:sz w:val="8"/>
          <w:szCs w:val="8"/>
        </w:rPr>
        <w:t>involved in making an</w:t>
      </w:r>
      <w:r w:rsidRPr="00BF5353">
        <w:rPr>
          <w:sz w:val="16"/>
          <w:szCs w:val="8"/>
        </w:rPr>
        <w:t xml:space="preserve"> incredibly difficult </w:t>
      </w:r>
      <w:r w:rsidRPr="006B6699">
        <w:rPr>
          <w:rStyle w:val="Dottedunderline"/>
          <w:sz w:val="8"/>
          <w:szCs w:val="8"/>
        </w:rPr>
        <w:t>decision are</w:t>
      </w:r>
      <w:r w:rsidRPr="00BF5353">
        <w:rPr>
          <w:sz w:val="16"/>
          <w:szCs w:val="8"/>
        </w:rPr>
        <w:t xml:space="preserve"> very </w:t>
      </w:r>
      <w:r w:rsidRPr="006B6699">
        <w:rPr>
          <w:rStyle w:val="Dottedunderline"/>
          <w:sz w:val="8"/>
          <w:szCs w:val="8"/>
        </w:rPr>
        <w:t>sorry</w:t>
      </w:r>
      <w:r w:rsidRPr="00BF5353">
        <w:rPr>
          <w:sz w:val="16"/>
          <w:szCs w:val="8"/>
        </w:rPr>
        <w:t xml:space="preserve"> and do </w:t>
      </w:r>
      <w:r w:rsidRPr="006B6699">
        <w:rPr>
          <w:rStyle w:val="Dottedunderline"/>
          <w:sz w:val="8"/>
          <w:szCs w:val="8"/>
        </w:rPr>
        <w:t xml:space="preserve">apologize for the fact that that information was wrong – but I don’t think we were wrong to go in. </w:t>
      </w:r>
      <w:r w:rsidRPr="00BF5353">
        <w:rPr>
          <w:sz w:val="16"/>
          <w:szCs w:val="8"/>
        </w:rPr>
        <w:t>It was primarily these words which sparked off the very considerable public debate and controversy which followed. Major newspapers headlined Ms Hewitt’s ‘apology’ the next day; a member of the Government appeared on the Radio 4 early morning Today programme; clips from Question Time appeared on the news the next evening; BBC News invited its listeners worldwide to respond by expressing their views as to whether ‘Patricia Hewitt was right to apologise’ online; Michael Howard (the then Leader of the Opposition) further demanded an apology from the Prime Minister in Parliament the following week in Prime Minister’s Question Time (13 October 2004). At a time when it had become increasingly clear that Saddam Hussein had no weapons of mass destruction and</w:t>
      </w:r>
      <w:r w:rsidRPr="00BF5353">
        <w:rPr>
          <w:sz w:val="16"/>
        </w:rPr>
        <w:t xml:space="preserve"> </w:t>
      </w:r>
      <w:r w:rsidRPr="00FC20B9">
        <w:rPr>
          <w:rStyle w:val="StyleBoldUnderline"/>
          <w:highlight w:val="cyan"/>
        </w:rPr>
        <w:t>the</w:t>
      </w:r>
      <w:r w:rsidRPr="006B6699">
        <w:rPr>
          <w:rStyle w:val="Emphasis"/>
          <w:rFonts w:ascii="Times New Roman" w:eastAsia="Times" w:hAnsi="Times New Roman"/>
        </w:rPr>
        <w:t xml:space="preserve"> </w:t>
      </w:r>
      <w:r w:rsidRPr="006B6699">
        <w:rPr>
          <w:rStyle w:val="Dottedunderline"/>
        </w:rPr>
        <w:t xml:space="preserve">Prime Minister’s </w:t>
      </w:r>
      <w:r w:rsidRPr="00FC20B9">
        <w:rPr>
          <w:rStyle w:val="StyleBoldUnderline"/>
          <w:highlight w:val="cyan"/>
        </w:rPr>
        <w:t>decision to go to war in Iraq was being undermined by arguments not so much concerning the validity of intelligence</w:t>
      </w:r>
      <w:r w:rsidRPr="006B6699">
        <w:rPr>
          <w:rStyle w:val="Dottedunderline"/>
        </w:rPr>
        <w:t xml:space="preserve"> reports </w:t>
      </w:r>
      <w:r w:rsidRPr="006B6699">
        <w:rPr>
          <w:rStyle w:val="Emphasis"/>
          <w:rFonts w:ascii="Times New Roman" w:eastAsia="Times" w:hAnsi="Times New Roman"/>
        </w:rPr>
        <w:t>but</w:t>
      </w:r>
      <w:r w:rsidRPr="006B6699">
        <w:rPr>
          <w:rStyle w:val="Dottedunderline"/>
        </w:rPr>
        <w:t xml:space="preserve"> as to </w:t>
      </w:r>
      <w:r w:rsidRPr="00FC20B9">
        <w:rPr>
          <w:rStyle w:val="StyleBoldUnderline"/>
          <w:highlight w:val="cyan"/>
        </w:rPr>
        <w:t>how they were</w:t>
      </w:r>
      <w:r w:rsidRPr="006B6699">
        <w:rPr>
          <w:rStyle w:val="Dottedunderline"/>
        </w:rPr>
        <w:t xml:space="preserve"> interpreted and </w:t>
      </w:r>
      <w:r w:rsidRPr="00FC20B9">
        <w:rPr>
          <w:rStyle w:val="StyleBoldUnderline"/>
          <w:highlight w:val="cyan"/>
        </w:rPr>
        <w:t>used</w:t>
      </w:r>
      <w:r w:rsidRPr="00BF5353">
        <w:rPr>
          <w:sz w:val="16"/>
        </w:rPr>
        <w:t xml:space="preserve"> by the Government, </w:t>
      </w:r>
      <w:r w:rsidRPr="006B6699">
        <w:rPr>
          <w:rStyle w:val="Dottedunderline"/>
        </w:rPr>
        <w:t>it is interesting that the controversy should centre</w:t>
      </w:r>
      <w:r w:rsidRPr="00BF5353">
        <w:rPr>
          <w:sz w:val="16"/>
        </w:rPr>
        <w:t xml:space="preserve"> not only on the increasing demand for a political apology but </w:t>
      </w:r>
      <w:r w:rsidRPr="006B6699">
        <w:rPr>
          <w:rStyle w:val="Dottedunderline"/>
        </w:rPr>
        <w:t>on the substance and nature of that apology</w:t>
      </w:r>
      <w:r w:rsidRPr="00BF5353">
        <w:rPr>
          <w:sz w:val="16"/>
        </w:rPr>
        <w:t xml:space="preserve">. </w:t>
      </w:r>
      <w:r w:rsidRPr="00BF5353">
        <w:rPr>
          <w:sz w:val="16"/>
          <w:szCs w:val="8"/>
        </w:rPr>
        <w:t>If we look at what Ms Hewitt actually said, she uses both of the explicit Ifid words, i.e. ‘sorry’ (intensified) and ‘apologise’. She emphasizes by way of explanation that the decision to go to war was an ‘incredibly difficult’ one and that ‘the [intelligence] information was wrong’. Moreover, she also in her statement assumes some kind of collective responsibility; her ‘apology’ is on behalf not only of the Prime Minister but of ‘all of us’ who were involved. Thus, on the surface, this looks very like an apology, and, indeed, it was widely reported in the media as the ‘first direct apology to be made by a senior member of the Government’. It is interesting to note how The Daily Telegraph (9/10/04: 10), for example, defines such a speech act. ‘Miss Hewitt issued her direct apology, using the word “sorry”’, contrasting this usage with Mr Blair and other ministers, who have ‘studiously avoided using the word “sorry” in this context’. Downing Street, on the other hand, claimed that Ms Hewitt was not saying anything that Mr Blair had not said already, i.e. ‘All she was doing was echoing precisely what the Prime Minster had said, which is, of course, that we regret the fact that some information was wrong’ (cited in The Daily Telegraph, 9/10/04). In a sense, Downing Street is right. In terms of the taxonomy of the strategies which constitute an apology as an identifiable speech act, Ms Hewitt has used both the explicit Ifid words, but her collective responsibility is a spurious one, since it relates to an ‘offence’ committed (implicitly) by the intelligence services (producing wrong information) rather than the Cabinet, including the Prime Minister. Hence, the Ifid ‘sorry’ becomes necessarily ‘sorry’ as regret, as the Downing Street statement which followed Hewitt’s ‘apology’ makes explicit</w:t>
      </w:r>
      <w:r w:rsidRPr="00BF5353">
        <w:rPr>
          <w:sz w:val="16"/>
          <w:szCs w:val="16"/>
        </w:rPr>
        <w:t>.</w:t>
      </w:r>
      <w:r w:rsidRPr="00BF5353">
        <w:rPr>
          <w:sz w:val="16"/>
        </w:rPr>
        <w:t xml:space="preserve"> </w:t>
      </w:r>
      <w:r w:rsidRPr="00FC20B9">
        <w:rPr>
          <w:rStyle w:val="StyleBoldUnderline"/>
          <w:highlight w:val="cyan"/>
        </w:rPr>
        <w:t>Because ‘sorry’ as regret carries no acceptance of responsibility or accountability, the ‘offence’ becomes an implicit part of the explanation, even a justification for a</w:t>
      </w:r>
      <w:r w:rsidRPr="00BF5353">
        <w:rPr>
          <w:sz w:val="16"/>
        </w:rPr>
        <w:t xml:space="preserve">n </w:t>
      </w:r>
      <w:r w:rsidRPr="00BF5353">
        <w:rPr>
          <w:sz w:val="16"/>
          <w:szCs w:val="8"/>
        </w:rPr>
        <w:t xml:space="preserve">‘incredibly difficult decision’. Reparation, forbearance, absolution are not appropriate in such circumstances. Moreover, Ms Hewitt concludes her ‘apology’ with a statement (‘but I don’t think we were wrong to go in’) which contradicts the demand made by the questioner, i.e. that the Prime Minister should apologize for taking the British nation to war in Iraq. However, though nearly all forms of media who report the Question Time encounter refer to Hewitt’s statement as an ‘apology’, thus at least implicitly categorizing it as such, most of them do call into question in various ways its nature and substance. The many viewers who responded to BBC News are even more critical and also, perhaps surprisingly, more discerning, despite the fact that the invitation was headlined: ‘Ms Hewitt is the first senior member of the government to make a direct apology for the intelligence failings’ and the question worded as ‘Was Patricia Hewitt right to apologise? Does the apology draw a line under the debate over WMD?’, all of which accept as a presupposition that an apology has been made. The most frequent question raised by both the press and viewers has to do with accountability, i.e. that a ‘proper’ apology involves the acceptance of personal responsibility for the ‘offence’ by the apologizer. Hence, Patricia Hewitt’s apology is faulty both because she’s apologizing for something for which she bears no responsibility (‘What does Patricia Hewitt have to do with the security services?’, as one viewer asks) and for the ‘wrong’ offence, i.e. that it was the Prime Minister’s misrepresentation of the intelligence reports, not the intelligence reports in themselves, which was wrong (‘I asked him [the Prime Minister] very specifically about the way in which he misrepresented the intelligence that he received to the country. Why can he not bring himself to say sorry for that?’ – Michael Howard in the House of Commons, 13 October 2004). Both the press and large numbers of viewers, like Michael Howard, question the acceptability of Hewitt’s remarks on these grounds. Perhaps partly because Hewitt’s ‘apology’ comes to exemplify what is seen as the failure of a number of leading politicians to accept accountability, viewers, like the press, also question the ultimate significance of political apologies which appear to be unconnected with meaningful action, both in terms of rectifying the damage caused by the ‘offence’ (‘An apology won’t bring back the lives of the servicemen lost, nor the civilians, nor rectify the damage, nor pay back the £5bn cost, nor call off the insurgents and terrorists, nor free  Ken Bigley’ – BBC News, World Edition 09/10/04) and as an indication of the (lack of) seriousness of the politician’s sense of remorse (‘The only apology that I would accept is the apology of resignation’ – BBC News, World Edition 09/10/04). Examining the controversy which followed Ms Hewitt’s Question Time statement has highlighted the complexity of political apologies in relationship to the interpersonal types usually explored in the apology literature – or at least has demonstrated that different types of complexity are involved. First of all, it is clear that the use of one of the two explicit Ifids (‘sorry’ and ‘apologize’) appear to be crucial according to the judgements/evaluations of both the press and viewers in order to categorize what a politician says as an apology. The widespread categorization of Patricia Hewitt’s statement by the press as ‘the first direct </w:t>
      </w:r>
      <w:r w:rsidRPr="00BF5353">
        <w:rPr>
          <w:sz w:val="16"/>
          <w:szCs w:val="8"/>
        </w:rPr>
        <w:lastRenderedPageBreak/>
        <w:t xml:space="preserve">apology by a senior minister’ appears to relate to her use of these Ifids. Tony Blair’s conference statement, on the other hand (‘I can apologize for the information that turned out to be wrong, but I can’t, sincerely at least, apologize for removing Saddam’) is ambiguous in its use of ‘can’ as to whether that speech act is actually being performed, and the clear emphasis is, in any case, on his refusal to apologize for the act cited in the latter half of the sentence. Indirection in a political apology is likely to be perceived negatively as evasion and shiftiness. Second, there are clearly disputes over who should apologize; hence, the reaction of much of the press and many viewers who write in online that Patricia Hewitt is not the appropriate person to apologize for something for which she had minimal or no responsibility. There is also the question of the ‘offence’ itself, which in the Question Time challenge by the studio audience is related to the decision to go to war in Iraq, but in the apology becomes that the information provided by the intelligence services was wrong. And, perhaps most significant, to whom is the apology being made? Who are the victim/s? Unlike Mr Blair’s apology for the ‘injustice’ to those wrongly convicted for the IRA pub bombings, where the victims are named, there are no victims indicated in Ms Hewitt’s apology. The implication in the studio audience challenge is that it is the British people to whom an apology for the decision to go to war in Iraq should be addressed, for having been misled, but the implications are probably even wider than that. (If there is an implicit meaning in the apology statement itself, it is that the Government itself has been ‘victimized’ by having been provided with faulty intelligence, especially since Ms Hewitt clearly states that the act of going to war itself was ‘not wrong’.) In addition, Ms Hewitt’s statement is made in the immediate context in answer to a question raised by a member of the studio audience, but the reaction of that audience certainly demonstrates that they regard the ‘apology’ as directed at the entire audience rather than at the specific individual. Ms Hewitt knew that her statement was also being heard by the unseen wider audience who are watching the programme and must have anticipated that it would be taken up by the press, repeated and published for a wider public yet. Who the ‘victim/s’ are and the nature of the ‘offence’ are clearly disputed territory which the ‘apology’ does little to clarify. Clearly, the political stakes for the Prime Minister are incredibly high, and whatever his current beliefs about Iraq or the demands of a substantial number of the British public for an apology for taking the country to war on the basis of faulty (or misrepresented) intelligence, Tony Blair is unlikely ever to issue a political apology which would satisfy the basic conditions of those demands according to viewer judgements (an Ifid token + an expression which indicates acceptance of responsibility and/or blame for wrongdoing) – or to resign (absolution).1 Conclusions </w:t>
      </w:r>
      <w:r w:rsidRPr="00BF5353">
        <w:rPr>
          <w:sz w:val="16"/>
        </w:rPr>
        <w:t>We would agree with Luke (1997) that ‘</w:t>
      </w:r>
      <w:r w:rsidRPr="00FC20B9">
        <w:rPr>
          <w:rStyle w:val="StyleBoldUnderline"/>
          <w:highlight w:val="cyan"/>
        </w:rPr>
        <w:t>the apology has become</w:t>
      </w:r>
      <w:r w:rsidRPr="006B6699">
        <w:rPr>
          <w:rStyle w:val="Dottedunderline"/>
        </w:rPr>
        <w:t xml:space="preserve"> a form of political speech with increasing significance and power’ (p. 344), and</w:t>
      </w:r>
      <w:r w:rsidRPr="00BF5353">
        <w:rPr>
          <w:sz w:val="16"/>
        </w:rPr>
        <w:t xml:space="preserve"> across the political spectrum on a global scale has, arguably, become one of </w:t>
      </w:r>
      <w:r w:rsidRPr="00FC20B9">
        <w:rPr>
          <w:rStyle w:val="StyleBoldUnderline"/>
          <w:highlight w:val="cyan"/>
        </w:rPr>
        <w:t>the most prominent of ‘public’ speech acts</w:t>
      </w:r>
      <w:r w:rsidRPr="00BF5353">
        <w:rPr>
          <w:sz w:val="16"/>
        </w:rPr>
        <w:t xml:space="preserve">. </w:t>
      </w:r>
      <w:r w:rsidRPr="00BF5353">
        <w:rPr>
          <w:sz w:val="16"/>
          <w:szCs w:val="8"/>
        </w:rPr>
        <w:t xml:space="preserve">Even though it may not as yet be ‘the age of the apology’, the relative lack of interest in the political apology as a generic type of discourse by sociolinguistics and pragmatics is both surprising and unwarranted, since they demonstrate some revealing differences as well as significant areas of overlap with the type of interpersonal and individual apologies which have been the primary focus of the now considerable amount of apology research. For example, much of the existing literature on apologies, following Brown and Levinson (1978, 1987), adopts a face-needs perspective, seeing the apology as basically a negative politeness strategy which is aimed mainly at the redress of Face Threatening Acts (see Brown and Levinson, 1978, 1987; Goffman, 1971; Holmes, 1995, 1998). It is certainly the case that many types of political apologies do represent a potentially serious loss of face for politicians, which may be why they are frequently so eager to apologize for things for which they cannot be held accountable. But to approach political apologies by means of face-oriented definitions is often not particularly helpful and highlights some of the important differences with the interpersonal data on which such definitions are most often based. Holmes (1998), for instance, defines apologies as follows: An apology is a speech act addressed to B’s face-needs and intended to remedy an offense for which A takes responsibility, and thus to restore equilibrium between A and B (where A is the apologizer, and B is the person offended). (p. 204) Clearly, this is a definition which assumes that it is two individuals who are involved in the process of apologizing and that addressing the face-needs of the ‘person offended’ is the primary motive for the speech act, with the restoring of equilibrium its main goal.  Such definitions do not take us very far in understanding the significance and issues raised by political apologies. Given the magnitude of some of the ‘offences’ we have considered, describing what the apology addresses as the ‘face-needs’ of ‘the person offended’ seems neither accurate nor enlightening. To claim that it is the face-needs of Samantha Roberts which are in some way damaged or that she is ‘the person offended’ seems somehow to trivialize events which are of a very serious nature. Nor would these terms be very helpful in describing the motives held by the various persons and groups who call on the British Prime Minister to apologize for taking the country to war in Iraq – or for allegedly misrepresenting the intelligence reports to members of Parliament. Moreover, the process of restoring ‘equilibrium’ is again likely to be a much more complex process – if it can be achieved at all – than is the case when apologies are negotiated between individuals acting in a private capacity. Indeed, it’s hard to imagine how Robinson’s (2004) notion of a ‘preferred’ response (one which offers absolution to the apologizer rather than merely accepting the  apology) could possibly be applicable in the case of most political apologies. Even in the instance of fairly low level ‘offences’ such as the British diplomat who described Nottingham as a more dangerous place than Saudi Arabia, city officials agreed to accept the apology rather than to offer absolution to the ‘offender’. However, Holmes’ emphasis on the apologizer’s accepting responsibility for the offence and Robinson’s argument that ‘Apologizing is an essential component of the maintenance of social harmony because it communicates awareness and acceptance of moral responsibility for offensive behavior’ (2004: 292) both foreground the essential sense of morality which generates the need for such apologies and which goes well beyond face-needs.  What Samantha Roberts demands is an apology from the Minister for Defence which explicitly accepts his own moral responsibility for the actions which led to her husband’s death. From both the press and viewers, Ms Hewitt’s </w:t>
      </w:r>
      <w:r w:rsidRPr="006B6699">
        <w:rPr>
          <w:rStyle w:val="Dottedunderline"/>
          <w:sz w:val="8"/>
          <w:szCs w:val="8"/>
        </w:rPr>
        <w:t>political apology produces responses which are concerned essentially with morality, i.e. what is right or wrong, what the politician/s should or should not do; and these responses most often centre on the question of accepting personal responsibility</w:t>
      </w:r>
      <w:r w:rsidRPr="00BF5353">
        <w:rPr>
          <w:sz w:val="16"/>
          <w:szCs w:val="8"/>
        </w:rPr>
        <w:t xml:space="preserve">. Eelen (2001: 249) argues in conjunction with new directions in politeness theory that ‘morality is no longer regarded as a fixed higher-order set of rules that determine the individual’s behaviour, but as something that people do to – or with – each other’. This seems to us an arguable point but one which is overstated. Though what constitutes an acceptable political apology may not be based on ‘a fixed higher-order set of rules’, there does seem to exist a cultural consensus that is morally grounded and goes beyond the merely individual response, i.e. it is right for a politician to offer an apology in which s/he explicitly accepts responsibility for his/her own acts and wrong to attempt to evade that responsibility. This is not to deny that the political apology is a contested concept or that it not only arises out of discourse struggle but generates further struggle and controversy. It is that very discourse struggle which is, indeed, part of their interest for linguists and which is reflected in the substantial amount of media coverage and public debate that political apologies often provoke. However, once again, we would argue that apologies, nearly always regarded in apology research as a ‘quintessential’ politeness strategy, are more than ‘an argumentative social tool with which the individual can accomplish things’ (Eelen, 2001: 249) and also that political apologies are perceived as more than a politeness strategy. It is interesting that the British data on political apologies which we have examined contains no references at all to the question of (im)politeness, though that too frequently evokes impassioned public debate. Like Eelen, Mills (2003) also regards apologies as a </w:t>
      </w:r>
      <w:r w:rsidRPr="00BF5353">
        <w:rPr>
          <w:sz w:val="16"/>
          <w:szCs w:val="8"/>
        </w:rPr>
        <w:lastRenderedPageBreak/>
        <w:t>contested concept and stresses the importance of ‘evaluation’. ‘Apologies are often composed of elements which cannot be recognised easily by either interactants or analysts as unequivocal apologies’ (p. 111). Hence, ‘apologies cannot be considered to be a formal linguistic entity (p. 222) but rather ‘a judgement made about someone’s linguistic performance’ (p. 112). This, again, is probably true in a general sense, and as we maintained earlier, apologies are unlikely ever to be defined precisely as a fixed set of semantic components. However, once again, though the evaluative component is highly significant, the responses (from both media and public) to the political apologies in our data are more than merely individuals making disparate judgements about ‘someone’s linguistic performance’. They do instead, we would argue, reflect a set of cultural expectations as to what constitutes a valid apology as a formal speech act, and, as such, contain also a quite considerable degree of predictability. Indeed, it is in large measure the fact that</w:t>
      </w:r>
      <w:r w:rsidRPr="00BF5353">
        <w:rPr>
          <w:sz w:val="16"/>
        </w:rPr>
        <w:t xml:space="preserve"> </w:t>
      </w:r>
      <w:r w:rsidRPr="00FC20B9">
        <w:rPr>
          <w:rStyle w:val="StyleBoldUnderline"/>
          <w:highlight w:val="cyan"/>
        </w:rPr>
        <w:t>listeners</w:t>
      </w:r>
      <w:r w:rsidRPr="00BF5353">
        <w:rPr>
          <w:sz w:val="16"/>
        </w:rPr>
        <w:t xml:space="preserve"> and viewers do </w:t>
      </w:r>
      <w:r w:rsidRPr="00FC20B9">
        <w:rPr>
          <w:rStyle w:val="StyleBoldUnderline"/>
          <w:highlight w:val="cyan"/>
        </w:rPr>
        <w:t>have a sense of what constitutes an</w:t>
      </w:r>
      <w:r w:rsidRPr="006B6699">
        <w:rPr>
          <w:rStyle w:val="Dottedunderline"/>
        </w:rPr>
        <w:t xml:space="preserve"> ‘unequivocal </w:t>
      </w:r>
      <w:r w:rsidRPr="00FC20B9">
        <w:rPr>
          <w:rStyle w:val="StyleBoldUnderline"/>
          <w:highlight w:val="cyan"/>
        </w:rPr>
        <w:t>apology’ that perpetuates the discours</w:t>
      </w:r>
      <w:r w:rsidRPr="006B6699">
        <w:rPr>
          <w:rStyle w:val="Emphasis"/>
          <w:rFonts w:ascii="Times New Roman" w:eastAsia="Times" w:hAnsi="Times New Roman"/>
        </w:rPr>
        <w:t>e</w:t>
      </w:r>
      <w:r w:rsidRPr="006B6699">
        <w:rPr>
          <w:rStyle w:val="Dottedunderline"/>
        </w:rPr>
        <w:t xml:space="preserve"> struggle</w:t>
      </w:r>
      <w:r w:rsidRPr="00BF5353">
        <w:rPr>
          <w:sz w:val="16"/>
        </w:rPr>
        <w:t xml:space="preserve">. </w:t>
      </w:r>
      <w:r w:rsidRPr="00BF5353">
        <w:rPr>
          <w:sz w:val="16"/>
          <w:szCs w:val="8"/>
        </w:rPr>
        <w:t>In contrast to many apologies between individuals, which may take a wide variety of forms and often contain a high degree of implicitness,</w:t>
      </w:r>
      <w:r w:rsidRPr="00BF5353">
        <w:rPr>
          <w:sz w:val="16"/>
        </w:rPr>
        <w:t xml:space="preserve"> </w:t>
      </w:r>
      <w:r w:rsidRPr="00FC20B9">
        <w:rPr>
          <w:rStyle w:val="StyleBoldUnderline"/>
          <w:highlight w:val="cyan"/>
        </w:rPr>
        <w:t>it seems to be crucial if political apologies are to be regarded as valid</w:t>
      </w:r>
      <w:r w:rsidRPr="00BF5353">
        <w:rPr>
          <w:sz w:val="16"/>
        </w:rPr>
        <w:t xml:space="preserve"> by those to whom they are addressed that they are not implicit or ambiguous, i.e. that they contain an explicit Ifid (‘sorry’ and/or ‘apologize’) and </w:t>
      </w:r>
      <w:r w:rsidRPr="00FC20B9">
        <w:rPr>
          <w:rStyle w:val="StyleBoldUnderline"/>
          <w:highlight w:val="cyan"/>
        </w:rPr>
        <w:t>that there is an (explicit) acceptance of</w:t>
      </w:r>
      <w:r w:rsidRPr="00BF5353">
        <w:rPr>
          <w:sz w:val="16"/>
        </w:rPr>
        <w:t xml:space="preserve"> personal </w:t>
      </w:r>
      <w:r w:rsidRPr="00FC20B9">
        <w:rPr>
          <w:rStyle w:val="StyleBoldUnderline"/>
          <w:highlight w:val="cyan"/>
        </w:rPr>
        <w:t>responsibility</w:t>
      </w:r>
      <w:r w:rsidRPr="00BF5353">
        <w:rPr>
          <w:sz w:val="16"/>
        </w:rPr>
        <w:t xml:space="preserve"> </w:t>
      </w:r>
      <w:r w:rsidRPr="00BF5353">
        <w:rPr>
          <w:sz w:val="16"/>
          <w:szCs w:val="8"/>
        </w:rPr>
        <w:t xml:space="preserve">for a stated act which has been committed by the apologizer. The widely expressed cynicism with regard to political apologies which are made by major politicians long after the events concerned have occurred and for which they cannot be accountable reflects these cultural expectations, along with the clear sense that apologies are morally grounded.  </w:t>
      </w:r>
    </w:p>
    <w:p w:rsidR="002C33B6" w:rsidRPr="00BF5353" w:rsidRDefault="002C33B6" w:rsidP="002C33B6">
      <w:pPr>
        <w:rPr>
          <w:sz w:val="16"/>
        </w:rPr>
      </w:pPr>
    </w:p>
    <w:p w:rsidR="002C33B6" w:rsidRPr="00BF5353" w:rsidRDefault="002C33B6" w:rsidP="002C33B6">
      <w:pPr>
        <w:rPr>
          <w:sz w:val="16"/>
        </w:rPr>
      </w:pPr>
    </w:p>
    <w:p w:rsidR="002C33B6" w:rsidRPr="00432298" w:rsidRDefault="002C33B6" w:rsidP="002C33B6">
      <w:pPr>
        <w:pStyle w:val="Heading4"/>
        <w:rPr>
          <w:rStyle w:val="NoSpacingChar"/>
          <w:rFonts w:ascii="Calibri" w:eastAsiaTheme="majorEastAsia" w:hAnsi="Calibri"/>
          <w:b/>
          <w:sz w:val="26"/>
        </w:rPr>
      </w:pPr>
      <w:r w:rsidRPr="00430E75">
        <w:t>Rhetorical accountability is key to value to life and education.</w:t>
      </w:r>
    </w:p>
    <w:p w:rsidR="002C33B6" w:rsidRPr="00430E75" w:rsidRDefault="002C33B6" w:rsidP="002C33B6">
      <w:r w:rsidRPr="00430E75">
        <w:rPr>
          <w:rStyle w:val="StyleStyleBold12pt"/>
        </w:rPr>
        <w:t>Blitefield ‘6</w:t>
      </w:r>
      <w:r w:rsidRPr="00430E75">
        <w:t xml:space="preserve"> [Jerry (Professor at the University of Massachusetts and Dartmouth); Rhetoric &amp; Public Affairs 9.4; Book Reviews //nick]</w:t>
      </w:r>
    </w:p>
    <w:p w:rsidR="002C33B6" w:rsidRPr="00BF5353" w:rsidRDefault="002C33B6" w:rsidP="002C33B6">
      <w:pPr>
        <w:rPr>
          <w:sz w:val="16"/>
        </w:rPr>
      </w:pPr>
    </w:p>
    <w:p w:rsidR="002C33B6" w:rsidRPr="00BF5353" w:rsidRDefault="002C33B6" w:rsidP="002C33B6">
      <w:pPr>
        <w:pStyle w:val="CiteCard"/>
        <w:rPr>
          <w:sz w:val="16"/>
        </w:rPr>
      </w:pPr>
      <w:r w:rsidRPr="00BF5353">
        <w:rPr>
          <w:sz w:val="16"/>
        </w:rPr>
        <w:t xml:space="preserve">Wayne </w:t>
      </w:r>
      <w:r w:rsidRPr="006B6699">
        <w:rPr>
          <w:rStyle w:val="Emphasis"/>
          <w:rFonts w:eastAsia="Times"/>
        </w:rPr>
        <w:t>Booth</w:t>
      </w:r>
      <w:r w:rsidRPr="00BF5353">
        <w:rPr>
          <w:sz w:val="16"/>
        </w:rPr>
        <w:t xml:space="preserve">, who passed away in October 2005, has long been rhetoric's most ardent ambassador, having pressed his claim for rhetoric's value in the halls of literature, science, and philosophy. With his last book and self-described "manifesto" The Rhetoric of RHETORIC, </w:t>
      </w:r>
      <w:r w:rsidRPr="006B6699">
        <w:rPr>
          <w:rStyle w:val="Emphasis"/>
          <w:rFonts w:eastAsia="Times"/>
        </w:rPr>
        <w:t>Booth takes his message beyond</w:t>
      </w:r>
      <w:r w:rsidRPr="00BF5353">
        <w:rPr>
          <w:sz w:val="16"/>
        </w:rPr>
        <w:t xml:space="preserve"> the intramural back-chatter of </w:t>
      </w:r>
      <w:r w:rsidRPr="006B6699">
        <w:rPr>
          <w:rStyle w:val="Emphasis"/>
          <w:rFonts w:eastAsia="Times"/>
        </w:rPr>
        <w:t>academe</w:t>
      </w:r>
      <w:r w:rsidRPr="00BF5353">
        <w:rPr>
          <w:sz w:val="16"/>
        </w:rPr>
        <w:t xml:space="preserve"> and straight </w:t>
      </w:r>
      <w:r w:rsidRPr="006B6699">
        <w:rPr>
          <w:rStyle w:val="Dottedunderline"/>
        </w:rPr>
        <w:t>to the public</w:t>
      </w:r>
      <w:r w:rsidRPr="00BF5353">
        <w:rPr>
          <w:sz w:val="16"/>
        </w:rPr>
        <w:t xml:space="preserve"> at large. </w:t>
      </w:r>
      <w:r w:rsidRPr="006B6699">
        <w:rPr>
          <w:rStyle w:val="Emphasis"/>
          <w:rFonts w:eastAsia="Times"/>
        </w:rPr>
        <w:t xml:space="preserve">His case: "that </w:t>
      </w:r>
      <w:r w:rsidRPr="00FC20B9">
        <w:rPr>
          <w:rStyle w:val="StyleBoldUnderline"/>
          <w:rFonts w:eastAsia="Times"/>
          <w:highlight w:val="cyan"/>
        </w:rPr>
        <w:t>the quality of our lives</w:t>
      </w:r>
      <w:r w:rsidRPr="00BF5353">
        <w:rPr>
          <w:sz w:val="16"/>
        </w:rPr>
        <w:t xml:space="preserve">, moment by moment, </w:t>
      </w:r>
      <w:r w:rsidRPr="00FC20B9">
        <w:rPr>
          <w:rStyle w:val="StyleBoldUnderline"/>
          <w:rFonts w:eastAsia="Times"/>
          <w:highlight w:val="cyan"/>
        </w:rPr>
        <w:t>depends upon the quality of our rhetoric</w:t>
      </w:r>
      <w:r w:rsidRPr="006B6699">
        <w:rPr>
          <w:rStyle w:val="Emphasis"/>
          <w:rFonts w:eastAsia="Times"/>
        </w:rPr>
        <w:t>"</w:t>
      </w:r>
      <w:r w:rsidRPr="00BF5353">
        <w:rPr>
          <w:sz w:val="16"/>
        </w:rPr>
        <w:t xml:space="preserve"> (171), </w:t>
      </w:r>
      <w:r w:rsidRPr="006B6699">
        <w:rPr>
          <w:rStyle w:val="Dottedunderline"/>
        </w:rPr>
        <w:t xml:space="preserve">and that </w:t>
      </w:r>
      <w:r w:rsidRPr="00FC20B9">
        <w:rPr>
          <w:rStyle w:val="StyleBoldUnderline"/>
          <w:rFonts w:eastAsia="Times"/>
          <w:highlight w:val="cyan"/>
        </w:rPr>
        <w:t>the discursive</w:t>
      </w:r>
      <w:r w:rsidRPr="00BF5353">
        <w:rPr>
          <w:sz w:val="16"/>
        </w:rPr>
        <w:t xml:space="preserve">, ethical, and epistemic </w:t>
      </w:r>
      <w:r w:rsidRPr="00FC20B9">
        <w:rPr>
          <w:rStyle w:val="StyleBoldUnderline"/>
          <w:rFonts w:eastAsia="Times"/>
          <w:highlight w:val="cyan"/>
        </w:rPr>
        <w:t>impoverishment of</w:t>
      </w:r>
      <w:r w:rsidRPr="006B6699">
        <w:rPr>
          <w:rStyle w:val="Dottedunderline"/>
        </w:rPr>
        <w:t xml:space="preserve"> contemporary </w:t>
      </w:r>
      <w:r w:rsidRPr="00BF5353">
        <w:rPr>
          <w:sz w:val="16"/>
        </w:rPr>
        <w:t xml:space="preserve">democratic </w:t>
      </w:r>
      <w:r w:rsidRPr="00FC20B9">
        <w:rPr>
          <w:rStyle w:val="StyleBoldUnderline"/>
          <w:rFonts w:eastAsia="Times"/>
          <w:highlight w:val="cyan"/>
        </w:rPr>
        <w:t>politics and culture results from practicing bad rhetoric</w:t>
      </w:r>
      <w:r w:rsidRPr="00FC20B9">
        <w:rPr>
          <w:rStyle w:val="StyleBoldUnderline"/>
          <w:highlight w:val="cyan"/>
        </w:rPr>
        <w:t>,</w:t>
      </w:r>
      <w:r w:rsidRPr="00430E75">
        <w:rPr>
          <w:rStyle w:val="StyleBoldUnderline"/>
        </w:rPr>
        <w:t xml:space="preserve"> </w:t>
      </w:r>
      <w:r w:rsidRPr="00BF5353">
        <w:rPr>
          <w:sz w:val="16"/>
        </w:rPr>
        <w:t xml:space="preserve">what he calls rhetrickery—"dangerously, often deliberately, deceptive [rhetoric]: just plain cheating </w:t>
      </w:r>
      <w:r w:rsidRPr="00FC20B9">
        <w:rPr>
          <w:rStyle w:val="StyleBoldUnderline"/>
          <w:rFonts w:eastAsia="Times"/>
          <w:highlight w:val="cyan"/>
        </w:rPr>
        <w:t>that deserves to be exposed</w:t>
      </w:r>
      <w:r w:rsidRPr="00BF5353">
        <w:rPr>
          <w:sz w:val="16"/>
        </w:rPr>
        <w:t xml:space="preserve"> . . . the art of producing misunderstanding" (x). As a mend, Booth posits that </w:t>
      </w:r>
      <w:r w:rsidRPr="00FC20B9">
        <w:rPr>
          <w:rStyle w:val="StyleBoldUnderline"/>
          <w:rFonts w:eastAsia="Times"/>
          <w:highlight w:val="cyan"/>
        </w:rPr>
        <w:t>by reviving rhetorical education across the board, by attuning</w:t>
      </w:r>
      <w:r w:rsidRPr="00BF5353">
        <w:rPr>
          <w:sz w:val="16"/>
        </w:rPr>
        <w:t xml:space="preserve"> the general population upward toward </w:t>
      </w:r>
      <w:r w:rsidRPr="00FC20B9">
        <w:rPr>
          <w:rStyle w:val="StyleBoldUnderline"/>
          <w:rFonts w:eastAsia="Times"/>
          <w:highlight w:val="cyan"/>
        </w:rPr>
        <w:t>heightened rhetorical awareness</w:t>
      </w:r>
      <w:r w:rsidRPr="00BF5353">
        <w:rPr>
          <w:sz w:val="16"/>
        </w:rPr>
        <w:t xml:space="preserve">, rhetorical hucksters and cardsharps—from shady politicians and corporations to the shading press—would find no truck among the people. Or at least a lot less. </w:t>
      </w:r>
    </w:p>
    <w:p w:rsidR="002C33B6" w:rsidRDefault="002C33B6" w:rsidP="002C33B6"/>
    <w:p w:rsidR="002C33B6" w:rsidRPr="00561BA2" w:rsidRDefault="002C33B6" w:rsidP="00432298">
      <w:pPr>
        <w:shd w:val="clear" w:color="auto" w:fill="FFFFFF"/>
        <w:spacing w:before="235" w:line="269" w:lineRule="exact"/>
        <w:rPr>
          <w:sz w:val="16"/>
        </w:rPr>
      </w:pPr>
    </w:p>
    <w:p w:rsidR="00432298" w:rsidRDefault="005F2623" w:rsidP="007E084E">
      <w:pPr>
        <w:pStyle w:val="Heading1"/>
      </w:pPr>
      <w:r>
        <w:lastRenderedPageBreak/>
        <w:t>*</w:t>
      </w:r>
      <w:r w:rsidR="00DD1A97">
        <w:t>Generic Ks</w:t>
      </w:r>
      <w:r>
        <w:t>*</w:t>
      </w:r>
      <w:r w:rsidR="00DD1A97">
        <w:t xml:space="preserve"> </w:t>
      </w:r>
    </w:p>
    <w:p w:rsidR="007E084E" w:rsidRDefault="007E084E" w:rsidP="005F2623">
      <w:pPr>
        <w:pStyle w:val="Heading1"/>
      </w:pPr>
      <w:r>
        <w:lastRenderedPageBreak/>
        <w:t>Anthro</w:t>
      </w:r>
    </w:p>
    <w:p w:rsidR="00DD1A97" w:rsidRDefault="002C33B6" w:rsidP="00DD1A97">
      <w:pPr>
        <w:pStyle w:val="Heading2"/>
      </w:pPr>
      <w:r>
        <w:lastRenderedPageBreak/>
        <w:t>Link – Liberation</w:t>
      </w:r>
    </w:p>
    <w:p w:rsidR="00DD1A97" w:rsidRDefault="00DD1A97" w:rsidP="00DD1A97">
      <w:pPr>
        <w:rPr>
          <w:b/>
        </w:rPr>
      </w:pPr>
      <w:r>
        <w:rPr>
          <w:b/>
        </w:rPr>
        <w:t xml:space="preserve">Their focus on liberation requires re-affirmation of a distinction between “human” and “animal” – re-entrenches specieism </w:t>
      </w:r>
    </w:p>
    <w:p w:rsidR="00DD1A97" w:rsidRPr="00005B76" w:rsidRDefault="00DD1A97" w:rsidP="00DD1A97">
      <w:r w:rsidRPr="00005B76">
        <w:rPr>
          <w:b/>
        </w:rPr>
        <w:t>Kim</w:t>
      </w:r>
      <w:r w:rsidRPr="00005B76">
        <w:t xml:space="preserve">, UC Irvine political science professor, </w:t>
      </w:r>
      <w:r w:rsidRPr="00005B76">
        <w:rPr>
          <w:b/>
        </w:rPr>
        <w:t>2009</w:t>
      </w:r>
    </w:p>
    <w:p w:rsidR="00DD1A97" w:rsidRPr="00005B76" w:rsidRDefault="00DD1A97" w:rsidP="00DD1A97">
      <w:r w:rsidRPr="00005B76">
        <w:t>(Claire, “Slaying the Beast:  Reflections on Race, Culture, and Species”, http://aapf.org/wp-content/uploads/2009/05/ka</w:t>
      </w:r>
      <w:r>
        <w:t>lfou.pdf)</w:t>
      </w:r>
    </w:p>
    <w:p w:rsidR="00DD1A97" w:rsidRDefault="00DD1A97" w:rsidP="00DD1A97">
      <w:r w:rsidRPr="00CB3FE8">
        <w:rPr>
          <w:rStyle w:val="Cite-WFU"/>
        </w:rPr>
        <w:t>KIM ‘9</w:t>
      </w:r>
      <w:r>
        <w:t xml:space="preserve"> - UC Irvine political science professor (Claire, “Slaying the Beast:  Reflections on Race, Culture, and Species”, http://aapf.org/wp-content/uploads/2009/05/kalfou.pdf) </w:t>
      </w:r>
    </w:p>
    <w:p w:rsidR="00DD1A97" w:rsidRDefault="00DD1A97" w:rsidP="00DD1A97"/>
    <w:p w:rsidR="00DD1A97" w:rsidRDefault="00DD1A97" w:rsidP="00DD1A97">
      <w:pPr>
        <w:pStyle w:val="Tiny-WFU"/>
      </w:pPr>
      <w:r w:rsidRPr="00CB3FE8">
        <w:rPr>
          <w:rStyle w:val="Underline-Highlighted-WFU"/>
        </w:rPr>
        <w:t xml:space="preserve">Dyson </w:t>
      </w:r>
      <w:r w:rsidRPr="00641809">
        <w:rPr>
          <w:rStyle w:val="Underline-WFU"/>
        </w:rPr>
        <w:t xml:space="preserve">gives a </w:t>
      </w:r>
      <w:r w:rsidRPr="00641809">
        <w:rPr>
          <w:rStyle w:val="Underline-WFU"/>
          <w:bdr w:val="single" w:sz="4" w:space="0" w:color="auto"/>
        </w:rPr>
        <w:t>perfunctory nod</w:t>
      </w:r>
      <w:r w:rsidRPr="00641809">
        <w:rPr>
          <w:rStyle w:val="Underline-WFU"/>
        </w:rPr>
        <w:t xml:space="preserve"> to the animal question and</w:t>
      </w:r>
      <w:r w:rsidRPr="00CB3FE8">
        <w:rPr>
          <w:rStyle w:val="Underline-WFU"/>
        </w:rPr>
        <w:t xml:space="preserve"> then </w:t>
      </w:r>
      <w:r w:rsidRPr="00CB3FE8">
        <w:rPr>
          <w:rStyle w:val="Underline-Highlighted-WFU"/>
        </w:rPr>
        <w:t>turns to focus on</w:t>
      </w:r>
      <w:r>
        <w:t xml:space="preserve"> the issue of true moral significance and urgency: </w:t>
      </w:r>
      <w:r w:rsidRPr="00CB3FE8">
        <w:rPr>
          <w:rStyle w:val="Underline-Highlighted-WFU"/>
        </w:rPr>
        <w:t>racism</w:t>
      </w:r>
      <w:r>
        <w:t xml:space="preserve">. </w:t>
      </w:r>
      <w:r w:rsidRPr="00CB3FE8">
        <w:rPr>
          <w:rStyle w:val="Underline-WFU"/>
        </w:rPr>
        <w:t xml:space="preserve">It is </w:t>
      </w:r>
      <w:r w:rsidRPr="00CB3FE8">
        <w:rPr>
          <w:rStyle w:val="Underline-Highlighted-WFU"/>
        </w:rPr>
        <w:t xml:space="preserve">as if defending the </w:t>
      </w:r>
      <w:r w:rsidRPr="00CB3FE8">
        <w:rPr>
          <w:rStyle w:val="Underline-Highlighted-WFU"/>
          <w:bdr w:val="single" w:sz="4" w:space="0" w:color="auto"/>
        </w:rPr>
        <w:t xml:space="preserve">humanity </w:t>
      </w:r>
      <w:r w:rsidRPr="00CB3FE8">
        <w:rPr>
          <w:rStyle w:val="Underline-Highlighted-WFU"/>
        </w:rPr>
        <w:t xml:space="preserve">of Black people requires reaffirming the </w:t>
      </w:r>
      <w:r w:rsidRPr="00CB3FE8">
        <w:rPr>
          <w:rStyle w:val="Underline-Highlighted-WFU-Big"/>
        </w:rPr>
        <w:t>animality of animals, their categorical subordination</w:t>
      </w:r>
      <w:r>
        <w:t xml:space="preserve">. </w:t>
      </w:r>
      <w:r w:rsidRPr="00641809">
        <w:rPr>
          <w:rStyle w:val="Underline-WFU"/>
        </w:rPr>
        <w:t xml:space="preserve">Similarly, feminist Sandra </w:t>
      </w:r>
      <w:r w:rsidRPr="00641809">
        <w:rPr>
          <w:rStyle w:val="Underline-Highlighted-WFU"/>
        </w:rPr>
        <w:t>Kobin</w:t>
      </w:r>
      <w:r w:rsidRPr="00641809">
        <w:rPr>
          <w:rStyle w:val="Underline-WFU"/>
        </w:rPr>
        <w:t xml:space="preserve"> asks why Vick was treated more harshly than professional athletes who beat their wives and girlfriends</w:t>
      </w:r>
      <w:r>
        <w:t xml:space="preserve">, writing: “Beat a woman? Play on; Beat a dog? You’re gone” (Kobin 2007). Kobin does not critique dog fighting for its promotion of masculinist violence or show any appreciation of the fact that women and animals are both victims of male violence. </w:t>
      </w:r>
      <w:r w:rsidRPr="00641809">
        <w:rPr>
          <w:rStyle w:val="Underline-WFU"/>
        </w:rPr>
        <w:t xml:space="preserve">Instead, she </w:t>
      </w:r>
      <w:r w:rsidRPr="00641809">
        <w:rPr>
          <w:rStyle w:val="Underline-Highlighted-WFU"/>
        </w:rPr>
        <w:t>bristles at the idea that dogs might be valued more than women and insists that women are the victims that really matter</w:t>
      </w:r>
      <w:r>
        <w:t xml:space="preserve">. </w:t>
      </w:r>
      <w:r w:rsidRPr="00CB3FE8">
        <w:rPr>
          <w:rStyle w:val="Underline-WFU"/>
        </w:rPr>
        <w:t xml:space="preserve">What is troubling about </w:t>
      </w:r>
      <w:r w:rsidRPr="00CB3FE8">
        <w:rPr>
          <w:rStyle w:val="Underline-Highlighted-WFU"/>
        </w:rPr>
        <w:t>the racial persecution narrative</w:t>
      </w:r>
      <w:r w:rsidRPr="00CB3FE8">
        <w:rPr>
          <w:rStyle w:val="Underline-WFU"/>
        </w:rPr>
        <w:t xml:space="preserve"> advanced by Vick’s defenders is not that it is wrong per se but that it </w:t>
      </w:r>
      <w:r w:rsidRPr="00641809">
        <w:rPr>
          <w:rStyle w:val="Underline-Highlighted-WFU-Big"/>
        </w:rPr>
        <w:t>subsumes, deflects, and ultimately denies</w:t>
      </w:r>
      <w:r w:rsidRPr="00CB3FE8">
        <w:rPr>
          <w:rStyle w:val="Underline-WFU"/>
        </w:rPr>
        <w:t xml:space="preserve"> </w:t>
      </w:r>
      <w:r w:rsidRPr="001D4160">
        <w:rPr>
          <w:rStyle w:val="Underline-WFU"/>
          <w:b/>
        </w:rPr>
        <w:t xml:space="preserve">the other moral question being raised, </w:t>
      </w:r>
      <w:r w:rsidRPr="001D4160">
        <w:rPr>
          <w:rStyle w:val="Underline-Highlighted-WFU"/>
          <w:b/>
        </w:rPr>
        <w:t>the animal question</w:t>
      </w:r>
      <w:r>
        <w:t xml:space="preserve">. </w:t>
      </w:r>
      <w:r w:rsidRPr="00CB3FE8">
        <w:rPr>
          <w:rStyle w:val="Underline-Highlighted-WFU"/>
        </w:rPr>
        <w:t>Its response</w:t>
      </w:r>
      <w:r w:rsidRPr="00CB3FE8">
        <w:rPr>
          <w:rStyle w:val="Underline-WFU"/>
        </w:rPr>
        <w:t xml:space="preserve"> to the interdependency of Blackness and animalness in the white imagination is not to deconstruct both notions but rather to </w:t>
      </w:r>
      <w:r w:rsidRPr="00CB3FE8">
        <w:rPr>
          <w:rStyle w:val="Underline-Highlighted-WFU"/>
        </w:rPr>
        <w:t>vigorously affirm that Blacks are human and</w:t>
      </w:r>
      <w:r w:rsidRPr="00CB3FE8">
        <w:rPr>
          <w:rStyle w:val="Underline-WFU"/>
        </w:rPr>
        <w:t xml:space="preserve"> therefore </w:t>
      </w:r>
      <w:r w:rsidRPr="00CB3FE8">
        <w:rPr>
          <w:rStyle w:val="Underline-Highlighted-WFU"/>
        </w:rPr>
        <w:t>deserving of better treatment than animals</w:t>
      </w:r>
      <w:r>
        <w:t xml:space="preserve">. </w:t>
      </w:r>
      <w:r w:rsidRPr="00CB3FE8">
        <w:rPr>
          <w:rStyle w:val="Underline-Highlighted-WFU"/>
        </w:rPr>
        <w:t>It is a narrative that embraces</w:t>
      </w:r>
      <w:r w:rsidRPr="00CB3FE8">
        <w:rPr>
          <w:rStyle w:val="Underline-WFU"/>
        </w:rPr>
        <w:t xml:space="preserve"> an ideology of </w:t>
      </w:r>
      <w:r w:rsidRPr="00CB3FE8">
        <w:rPr>
          <w:rStyle w:val="Underline-Highlighted-WFU-Big"/>
        </w:rPr>
        <w:t>human supremacy in the name of fighting white supremacy</w:t>
      </w:r>
      <w:r w:rsidRPr="00CB3FE8">
        <w:rPr>
          <w:rStyle w:val="Underline-WFU"/>
        </w:rPr>
        <w:t xml:space="preserve"> </w:t>
      </w:r>
      <w:r w:rsidRPr="00CB3FE8">
        <w:rPr>
          <w:rStyle w:val="Underline-Highlighted-WFU"/>
        </w:rPr>
        <w:t>and sees no contradiction</w:t>
      </w:r>
      <w:r w:rsidRPr="00CB3FE8">
        <w:rPr>
          <w:rStyle w:val="Underline-WFU"/>
        </w:rPr>
        <w:t xml:space="preserve"> in this position</w:t>
      </w:r>
      <w:r>
        <w:t xml:space="preserve">. </w:t>
      </w:r>
      <w:r w:rsidRPr="00CB3FE8">
        <w:rPr>
          <w:rStyle w:val="Underline-WFU"/>
        </w:rPr>
        <w:t xml:space="preserve">It is as if Dyson and Kobin are saying that people of color and women have the most at stake in reinscribing the impassable line between humans and animals, whereas these groups may in fact have the most at stake in its erasure. </w:t>
      </w:r>
      <w:r>
        <w:t xml:space="preserve">Most humans are unaccustomed to thinking about how their politics reinscribe notions of human superiority over all other species, but </w:t>
      </w:r>
      <w:r w:rsidRPr="00CB3FE8">
        <w:rPr>
          <w:rStyle w:val="Underline-WFU"/>
        </w:rPr>
        <w:t>the notion of species-free space is as improbable as that of race-free space</w:t>
      </w:r>
      <w:r>
        <w:t xml:space="preserve">. </w:t>
      </w:r>
      <w:r w:rsidRPr="00CB3FE8">
        <w:rPr>
          <w:rStyle w:val="Underline-Highlighted-WFU"/>
          <w:b/>
        </w:rPr>
        <w:t>Categories of difference</w:t>
      </w:r>
      <w:r w:rsidRPr="00CB3FE8">
        <w:rPr>
          <w:rStyle w:val="Underline-Highlighted-WFU"/>
        </w:rPr>
        <w:t xml:space="preserve"> </w:t>
      </w:r>
      <w:r w:rsidRPr="00CB3FE8">
        <w:rPr>
          <w:rStyle w:val="Underline-Highlighted-WFU"/>
          <w:b/>
        </w:rPr>
        <w:t>saturate our thinking, our discourse, our experience, and our actions</w:t>
      </w:r>
      <w:r>
        <w:t xml:space="preserve">. </w:t>
      </w:r>
    </w:p>
    <w:p w:rsidR="00890A6C" w:rsidRDefault="00890A6C" w:rsidP="00890A6C">
      <w:pPr>
        <w:pStyle w:val="Heading2"/>
      </w:pPr>
      <w:r>
        <w:lastRenderedPageBreak/>
        <w:t>Link – Seperation/Luke</w:t>
      </w:r>
    </w:p>
    <w:p w:rsidR="00890A6C" w:rsidRPr="008E16BC" w:rsidRDefault="00890A6C" w:rsidP="00890A6C">
      <w:pPr>
        <w:pStyle w:val="Heading4"/>
      </w:pPr>
      <w:r w:rsidRPr="008E16BC">
        <w:t>Identifying an environment separate from nature reduces it to an object to be managed and manipulated for the good of human populations as interpreted through technicist discourse</w:t>
      </w:r>
    </w:p>
    <w:p w:rsidR="00890A6C" w:rsidRPr="008E16BC" w:rsidRDefault="00890A6C" w:rsidP="00890A6C">
      <w:pPr>
        <w:rPr>
          <w:rFonts w:asciiTheme="majorHAnsi" w:hAnsiTheme="majorHAnsi"/>
          <w:b/>
          <w:bCs/>
          <w:sz w:val="26"/>
        </w:rPr>
      </w:pPr>
      <w:r w:rsidRPr="008E16BC">
        <w:rPr>
          <w:rStyle w:val="StyleStyleBold12pt"/>
          <w:rFonts w:asciiTheme="majorHAnsi" w:hAnsiTheme="majorHAnsi"/>
        </w:rPr>
        <w:t>Luke 95</w:t>
      </w:r>
      <w:r w:rsidRPr="008E16BC">
        <w:rPr>
          <w:rStyle w:val="StyleStyleBold12pt"/>
          <w:rFonts w:asciiTheme="majorHAnsi" w:hAnsiTheme="majorHAnsi"/>
          <w:sz w:val="16"/>
          <w:szCs w:val="16"/>
        </w:rPr>
        <w:t xml:space="preserve"> </w:t>
      </w:r>
      <w:r w:rsidRPr="008E16BC">
        <w:rPr>
          <w:rStyle w:val="StyleStyleBold12pt"/>
          <w:rFonts w:asciiTheme="majorHAnsi" w:hAnsiTheme="majorHAnsi"/>
          <w:b w:val="0"/>
          <w:sz w:val="16"/>
          <w:szCs w:val="16"/>
        </w:rPr>
        <w:t>‘On Environmentality: Geo-Power and Eco-Knowledge in the Discourses of Contemporary Environmentalism’ Cultural Critique, No. 31, The Politics of Systems and Environments, Part II p.57-81 (Autumn,1995), Phttp://www.jstor.org/stable/1354445 Accessed: 13/07/2012 12:05 BSH</w:t>
      </w:r>
    </w:p>
    <w:p w:rsidR="00890A6C" w:rsidRPr="008E16BC" w:rsidRDefault="00890A6C" w:rsidP="00890A6C">
      <w:pPr>
        <w:rPr>
          <w:rStyle w:val="TitleChar"/>
          <w:rFonts w:asciiTheme="majorHAnsi" w:eastAsiaTheme="minorHAnsi" w:hAnsiTheme="majorHAnsi"/>
        </w:rPr>
      </w:pPr>
      <w:r w:rsidRPr="008E16BC">
        <w:rPr>
          <w:rFonts w:asciiTheme="majorHAnsi" w:hAnsiTheme="majorHAnsi"/>
          <w:sz w:val="16"/>
        </w:rPr>
        <w:t xml:space="preserve">The </w:t>
      </w:r>
      <w:r w:rsidRPr="00FC20B9">
        <w:rPr>
          <w:rStyle w:val="TitleChar"/>
          <w:rFonts w:asciiTheme="majorHAnsi" w:eastAsiaTheme="minorHAnsi" w:hAnsiTheme="majorHAnsi"/>
          <w:highlight w:val="cyan"/>
        </w:rPr>
        <w:t>separation of organisms from their environments is the primary epistemological divide cutting through reality in the rhetorics of ecology</w:t>
      </w:r>
      <w:r w:rsidRPr="008E16BC">
        <w:rPr>
          <w:rFonts w:asciiTheme="majorHAnsi" w:hAnsiTheme="majorHAnsi"/>
          <w:sz w:val="16"/>
        </w:rPr>
        <w:t xml:space="preserve">. This discursive turn goes back to Haeckel's initial 1866 identification of ecology as the science that investigates all of the relations of an organism to its organic and inorganic environments. Nonetheless, </w:t>
      </w:r>
      <w:r w:rsidRPr="008E16BC">
        <w:rPr>
          <w:rStyle w:val="TitleChar"/>
          <w:rFonts w:asciiTheme="majorHAnsi" w:eastAsiaTheme="minorHAnsi" w:hAnsiTheme="majorHAnsi"/>
        </w:rPr>
        <w:t>there are differences among ecologists over what these "environments" might be</w:t>
      </w:r>
      <w:r w:rsidRPr="008E16BC">
        <w:rPr>
          <w:rFonts w:asciiTheme="majorHAnsi" w:hAnsiTheme="majorHAnsi"/>
          <w:sz w:val="16"/>
        </w:rPr>
        <w:t xml:space="preserve">. Because the expanse of the organic and inorganic environment is so broad, it often is defined in terms delimiting what it is by looking at what it is not. In other words, </w:t>
      </w:r>
      <w:r w:rsidRPr="008E16BC">
        <w:rPr>
          <w:rStyle w:val="TitleChar"/>
          <w:rFonts w:asciiTheme="majorHAnsi" w:eastAsiaTheme="minorHAnsi" w:hAnsiTheme="majorHAnsi"/>
        </w:rPr>
        <w:t xml:space="preserve">it is the organism, </w:t>
      </w:r>
      <w:r w:rsidRPr="008E16BC">
        <w:rPr>
          <w:rFonts w:asciiTheme="majorHAnsi" w:hAnsiTheme="majorHAnsi"/>
          <w:sz w:val="16"/>
        </w:rPr>
        <w:t>or biotic community,</w:t>
      </w:r>
      <w:r w:rsidRPr="008E16BC">
        <w:rPr>
          <w:rStyle w:val="TitleChar"/>
          <w:rFonts w:asciiTheme="majorHAnsi" w:eastAsiaTheme="minorHAnsi" w:hAnsiTheme="majorHAnsi"/>
        </w:rPr>
        <w:t xml:space="preserve"> or local ecosystem that ecologists place at the center of their systems of study, while </w:t>
      </w:r>
      <w:r w:rsidRPr="00FC20B9">
        <w:rPr>
          <w:rStyle w:val="Emphasis"/>
          <w:rFonts w:asciiTheme="majorHAnsi" w:hAnsiTheme="majorHAnsi"/>
          <w:highlight w:val="cyan"/>
        </w:rPr>
        <w:t>the environment is reduced to everything outside of the subject of</w:t>
      </w:r>
      <w:r w:rsidRPr="008E16BC">
        <w:rPr>
          <w:rStyle w:val="Emphasis"/>
          <w:rFonts w:asciiTheme="majorHAnsi" w:hAnsiTheme="majorHAnsi"/>
        </w:rPr>
        <w:t xml:space="preserve"> </w:t>
      </w:r>
      <w:r w:rsidRPr="00FC20B9">
        <w:rPr>
          <w:rStyle w:val="Emphasis"/>
          <w:rFonts w:asciiTheme="majorHAnsi" w:hAnsiTheme="majorHAnsi"/>
          <w:highlight w:val="cyan"/>
        </w:rPr>
        <w:t>analysis</w:t>
      </w:r>
      <w:r w:rsidRPr="008E16BC">
        <w:rPr>
          <w:rFonts w:asciiTheme="majorHAnsi" w:hAnsiTheme="majorHAnsi"/>
          <w:sz w:val="16"/>
        </w:rPr>
        <w:t>. With these maneuvers</w:t>
      </w:r>
      <w:r w:rsidRPr="00FC20B9">
        <w:rPr>
          <w:rStyle w:val="Emphasis"/>
          <w:rFonts w:asciiTheme="majorHAnsi" w:hAnsiTheme="majorHAnsi"/>
          <w:highlight w:val="cyan"/>
        </w:rPr>
        <w:t>, environments are often transformed rhetorically into silences, backgrounds, or settings</w:t>
      </w:r>
      <w:r w:rsidRPr="008E16BC">
        <w:rPr>
          <w:rFonts w:asciiTheme="majorHAnsi" w:hAnsiTheme="majorHAnsi"/>
          <w:sz w:val="16"/>
        </w:rPr>
        <w:t>. In this manner,</w:t>
      </w:r>
      <w:r w:rsidRPr="008E16BC">
        <w:rPr>
          <w:rStyle w:val="TitleChar"/>
          <w:rFonts w:asciiTheme="majorHAnsi" w:eastAsiaTheme="minorHAnsi" w:hAnsiTheme="majorHAnsi"/>
        </w:rPr>
        <w:t xml:space="preserve"> they</w:t>
      </w:r>
      <w:r w:rsidRPr="008E16BC">
        <w:rPr>
          <w:rFonts w:asciiTheme="majorHAnsi" w:hAnsiTheme="majorHAnsi"/>
          <w:sz w:val="16"/>
        </w:rPr>
        <w:t xml:space="preserve"> also </w:t>
      </w:r>
      <w:r w:rsidRPr="008E16BC">
        <w:rPr>
          <w:rStyle w:val="TitleChar"/>
          <w:rFonts w:asciiTheme="majorHAnsi" w:eastAsiaTheme="minorHAnsi" w:hAnsiTheme="majorHAnsi"/>
        </w:rPr>
        <w:t>are studied and understood</w:t>
      </w:r>
      <w:r w:rsidRPr="008E16BC">
        <w:rPr>
          <w:rFonts w:asciiTheme="majorHAnsi" w:hAnsiTheme="majorHAnsi"/>
          <w:sz w:val="16"/>
        </w:rPr>
        <w:t xml:space="preserve"> not directly as such, but more indirectly </w:t>
      </w:r>
      <w:r w:rsidRPr="008E16BC">
        <w:rPr>
          <w:rStyle w:val="TitleChar"/>
          <w:rFonts w:asciiTheme="majorHAnsi" w:eastAsiaTheme="minorHAnsi" w:hAnsiTheme="majorHAnsi"/>
        </w:rPr>
        <w:t>in terms of the objective relations and effects they register upon the subjects of study they surround</w:t>
      </w:r>
      <w:r w:rsidRPr="008E16BC">
        <w:rPr>
          <w:rFonts w:asciiTheme="majorHAnsi" w:hAnsiTheme="majorHAnsi"/>
          <w:sz w:val="16"/>
        </w:rPr>
        <w:t xml:space="preserve">. Even so, </w:t>
      </w:r>
      <w:r w:rsidRPr="008E16BC">
        <w:rPr>
          <w:rStyle w:val="TitleChar"/>
          <w:rFonts w:asciiTheme="majorHAnsi" w:eastAsiaTheme="minorHAnsi" w:hAnsiTheme="majorHAnsi"/>
        </w:rPr>
        <w:t>this inversion of one thing</w:t>
      </w:r>
      <w:r w:rsidRPr="008E16BC">
        <w:rPr>
          <w:rFonts w:asciiTheme="majorHAnsi" w:hAnsiTheme="majorHAnsi"/>
          <w:sz w:val="16"/>
        </w:rPr>
        <w:t xml:space="preserve">, like an organism or society, into everything, or the environment, </w:t>
      </w:r>
      <w:r w:rsidRPr="008E16BC">
        <w:rPr>
          <w:rStyle w:val="TitleChar"/>
          <w:rFonts w:asciiTheme="majorHAnsi" w:eastAsiaTheme="minorHAnsi" w:hAnsiTheme="majorHAnsi"/>
        </w:rPr>
        <w:t>might disclose the nature of the environment only in relation to this one thing</w:t>
      </w:r>
      <w:r w:rsidRPr="008E16BC">
        <w:rPr>
          <w:rFonts w:asciiTheme="majorHAnsi" w:hAnsiTheme="majorHAnsi"/>
          <w:sz w:val="16"/>
        </w:rPr>
        <w:t xml:space="preserve">. After all, </w:t>
      </w:r>
      <w:r w:rsidRPr="008E16BC">
        <w:rPr>
          <w:rStyle w:val="TitleChar"/>
          <w:rFonts w:asciiTheme="majorHAnsi" w:eastAsiaTheme="minorHAnsi" w:hAnsiTheme="majorHAnsi"/>
        </w:rPr>
        <w:t>environmental analysis must reduce "everything" to measures of "anything" available for measurement (</w:t>
      </w:r>
      <w:r w:rsidRPr="008E16BC">
        <w:rPr>
          <w:rFonts w:asciiTheme="majorHAnsi" w:hAnsiTheme="majorHAnsi"/>
          <w:sz w:val="16"/>
        </w:rPr>
        <w:t xml:space="preserve">like </w:t>
      </w:r>
      <w:r w:rsidRPr="008E16BC">
        <w:rPr>
          <w:rStyle w:val="TitleChar"/>
          <w:rFonts w:asciiTheme="majorHAnsi" w:eastAsiaTheme="minorHAnsi" w:hAnsiTheme="majorHAnsi"/>
        </w:rPr>
        <w:t>temperature levels, gas concentrations,</w:t>
      </w:r>
      <w:r w:rsidRPr="008E16BC">
        <w:rPr>
          <w:rFonts w:asciiTheme="majorHAnsi" w:hAnsiTheme="majorHAnsi"/>
          <w:sz w:val="16"/>
        </w:rPr>
        <w:t xml:space="preserve"> molecular dispersions, </w:t>
      </w:r>
      <w:r w:rsidRPr="008E16BC">
        <w:rPr>
          <w:rStyle w:val="TitleChar"/>
          <w:rFonts w:asciiTheme="majorHAnsi" w:eastAsiaTheme="minorHAnsi" w:hAnsiTheme="majorHAnsi"/>
        </w:rPr>
        <w:t>resource variations, or growth rates</w:t>
      </w:r>
      <w:r w:rsidRPr="008E16BC">
        <w:rPr>
          <w:rFonts w:asciiTheme="majorHAnsi" w:hAnsiTheme="majorHAnsi"/>
          <w:sz w:val="16"/>
        </w:rPr>
        <w:t xml:space="preserve">) </w:t>
      </w:r>
      <w:r w:rsidRPr="008E16BC">
        <w:rPr>
          <w:rStyle w:val="TitleChar"/>
          <w:rFonts w:asciiTheme="majorHAnsi" w:eastAsiaTheme="minorHAnsi" w:hAnsiTheme="majorHAnsi"/>
        </w:rPr>
        <w:t>to track variations in "something"</w:t>
      </w:r>
      <w:r w:rsidRPr="008E16BC">
        <w:rPr>
          <w:rFonts w:asciiTheme="majorHAnsi" w:hAnsiTheme="majorHAnsi"/>
          <w:sz w:val="16"/>
        </w:rPr>
        <w:t xml:space="preserve"> (like an organism's, a biome's, or a river's responses to these factors). But is it "the environment" that is being understood here, or is its identity being evaded in reducing it to a subset of practicable measurements? </w:t>
      </w:r>
      <w:r w:rsidRPr="00FC20B9">
        <w:rPr>
          <w:rStyle w:val="TitleChar"/>
          <w:rFonts w:asciiTheme="majorHAnsi" w:eastAsiaTheme="minorHAnsi" w:hAnsiTheme="majorHAnsi"/>
          <w:highlight w:val="cyan"/>
        </w:rPr>
        <w:t>Does this vision of "environment" really capture the actual quality or true quantity of all human beings' interrelations</w:t>
      </w:r>
      <w:r w:rsidRPr="008E16BC">
        <w:rPr>
          <w:rStyle w:val="TitleChar"/>
          <w:rFonts w:asciiTheme="majorHAnsi" w:eastAsiaTheme="minorHAnsi" w:hAnsiTheme="majorHAnsi"/>
        </w:rPr>
        <w:t xml:space="preserve"> with all of the terrains, waters, climates, soils, architectures, technologies, societies, economies, cultures, or states surrounding them?</w:t>
      </w:r>
      <w:r w:rsidRPr="008E16BC">
        <w:rPr>
          <w:rFonts w:asciiTheme="majorHAnsi" w:hAnsiTheme="majorHAnsi"/>
          <w:sz w:val="16"/>
        </w:rPr>
        <w:t xml:space="preserve"> In its most expansive applications, then</w:t>
      </w:r>
      <w:r w:rsidRPr="008E16BC">
        <w:rPr>
          <w:rStyle w:val="TitleChar"/>
          <w:rFonts w:asciiTheme="majorHAnsi" w:eastAsiaTheme="minorHAnsi" w:hAnsiTheme="majorHAnsi"/>
        </w:rPr>
        <w:t>, the environment becomes</w:t>
      </w:r>
      <w:r w:rsidRPr="008E16BC">
        <w:rPr>
          <w:rFonts w:asciiTheme="majorHAnsi" w:hAnsiTheme="majorHAnsi"/>
          <w:sz w:val="16"/>
        </w:rPr>
        <w:t xml:space="preserve"> a strong but sloppy force: it is </w:t>
      </w:r>
      <w:r w:rsidRPr="008E16BC">
        <w:rPr>
          <w:rStyle w:val="TitleChar"/>
          <w:rFonts w:asciiTheme="majorHAnsi" w:eastAsiaTheme="minorHAnsi" w:hAnsiTheme="majorHAnsi"/>
        </w:rPr>
        <w:t>anything out there</w:t>
      </w:r>
      <w:r w:rsidRPr="008E16BC">
        <w:rPr>
          <w:rFonts w:asciiTheme="majorHAnsi" w:hAnsiTheme="majorHAnsi"/>
          <w:sz w:val="16"/>
        </w:rPr>
        <w:t xml:space="preserve">, everything around us, something affecting us, </w:t>
      </w:r>
      <w:r w:rsidRPr="008E16BC">
        <w:rPr>
          <w:rStyle w:val="TitleChar"/>
          <w:rFonts w:asciiTheme="majorHAnsi" w:eastAsiaTheme="minorHAnsi" w:hAnsiTheme="majorHAnsi"/>
        </w:rPr>
        <w:t>nothing within us,</w:t>
      </w:r>
      <w:r w:rsidRPr="008E16BC">
        <w:rPr>
          <w:rFonts w:asciiTheme="majorHAnsi" w:hAnsiTheme="majorHAnsi"/>
          <w:sz w:val="16"/>
        </w:rPr>
        <w:t xml:space="preserve"> but also </w:t>
      </w:r>
      <w:r w:rsidRPr="008E16BC">
        <w:rPr>
          <w:rStyle w:val="TitleChar"/>
          <w:rFonts w:asciiTheme="majorHAnsi" w:eastAsiaTheme="minorHAnsi" w:hAnsiTheme="majorHAnsi"/>
        </w:rPr>
        <w:t>a thing upon which we act</w:t>
      </w:r>
      <w:r w:rsidRPr="008E16BC">
        <w:rPr>
          <w:rFonts w:asciiTheme="majorHAnsi" w:hAnsiTheme="majorHAnsi"/>
          <w:sz w:val="16"/>
        </w:rPr>
        <w:t xml:space="preserve">. Despite its formal definitions, however, the environment is not, in fact, everything. Many environmental discourses look instead at particular sites or at peculiar forces. The discursive variations and </w:t>
      </w:r>
      <w:r w:rsidRPr="00FC20B9">
        <w:rPr>
          <w:rStyle w:val="TitleChar"/>
          <w:rFonts w:asciiTheme="majorHAnsi" w:eastAsiaTheme="minorHAnsi" w:hAnsiTheme="majorHAnsi"/>
          <w:highlight w:val="cyan"/>
        </w:rPr>
        <w:t>conceptual confrontations of the "environment" really begin to explode when different voices accentuate this or that set of things in forming their environmental analysis</w:t>
      </w:r>
      <w:r w:rsidRPr="008E16BC">
        <w:rPr>
          <w:rFonts w:asciiTheme="majorHAnsi" w:hAnsiTheme="majorHAnsi"/>
          <w:sz w:val="16"/>
        </w:rPr>
        <w:t xml:space="preserve">. On the one side, they may privilege forces in the ecosphere, or, on the other side, they might stress concerns from the technosphere. But in either case, </w:t>
      </w:r>
      <w:r w:rsidRPr="008E16BC">
        <w:rPr>
          <w:rStyle w:val="TitleChar"/>
          <w:rFonts w:asciiTheme="majorHAnsi" w:eastAsiaTheme="minorHAnsi" w:hAnsiTheme="majorHAnsi"/>
        </w:rPr>
        <w:t>each rhetoric which operates as an agency protecting "the environment" struggles to site "the environmental" as a somewhere affected by or coming from everything.</w:t>
      </w:r>
      <w:r w:rsidRPr="008E16BC">
        <w:rPr>
          <w:rStyle w:val="TitleChar"/>
          <w:rFonts w:asciiTheme="majorHAnsi" w:eastAsiaTheme="minorHAnsi" w:hAnsiTheme="majorHAnsi"/>
          <w:sz w:val="16"/>
        </w:rPr>
        <w:t xml:space="preserve"> </w:t>
      </w:r>
      <w:r w:rsidRPr="008E16BC">
        <w:rPr>
          <w:rFonts w:asciiTheme="majorHAnsi" w:hAnsiTheme="majorHAnsi"/>
          <w:sz w:val="16"/>
        </w:rPr>
        <w:t>Perhaps the early origins of "the environment" as a conceptits historical emergence and original applications-might prove more helpful.</w:t>
      </w:r>
      <w:r w:rsidRPr="008E16BC">
        <w:rPr>
          <w:rStyle w:val="TitleChar"/>
          <w:rFonts w:asciiTheme="majorHAnsi" w:eastAsiaTheme="minorHAnsi" w:hAnsiTheme="majorHAnsi"/>
        </w:rPr>
        <w:t xml:space="preserve"> </w:t>
      </w:r>
      <w:r w:rsidRPr="00FC20B9">
        <w:rPr>
          <w:rStyle w:val="TitleChar"/>
          <w:rFonts w:asciiTheme="majorHAnsi" w:eastAsiaTheme="minorHAnsi" w:hAnsiTheme="majorHAnsi"/>
          <w:highlight w:val="cyan"/>
        </w:rPr>
        <w:t>In its original sense</w:t>
      </w:r>
      <w:r w:rsidRPr="008E16BC">
        <w:rPr>
          <w:rFonts w:asciiTheme="majorHAnsi" w:hAnsiTheme="majorHAnsi"/>
          <w:sz w:val="16"/>
        </w:rPr>
        <w:t xml:space="preserve">, which is borrowed by English from Old French, </w:t>
      </w:r>
      <w:r w:rsidRPr="00FC20B9">
        <w:rPr>
          <w:rStyle w:val="TitleChar"/>
          <w:rFonts w:asciiTheme="majorHAnsi" w:eastAsiaTheme="minorHAnsi" w:hAnsiTheme="majorHAnsi"/>
          <w:highlight w:val="cyan"/>
        </w:rPr>
        <w:t>an environment is</w:t>
      </w:r>
      <w:r w:rsidRPr="008E16BC">
        <w:rPr>
          <w:rFonts w:asciiTheme="majorHAnsi" w:hAnsiTheme="majorHAnsi"/>
          <w:sz w:val="16"/>
        </w:rPr>
        <w:t xml:space="preserve"> an action resulting from, or </w:t>
      </w:r>
      <w:r w:rsidRPr="00FC20B9">
        <w:rPr>
          <w:rStyle w:val="TitleChar"/>
          <w:rFonts w:asciiTheme="majorHAnsi" w:eastAsiaTheme="minorHAnsi" w:hAnsiTheme="majorHAnsi"/>
          <w:highlight w:val="cyan"/>
        </w:rPr>
        <w:t>the state of being produced by a verb</w:t>
      </w:r>
      <w:r w:rsidRPr="00FC20B9">
        <w:rPr>
          <w:rFonts w:asciiTheme="majorHAnsi" w:hAnsiTheme="majorHAnsi"/>
          <w:sz w:val="16"/>
          <w:highlight w:val="cyan"/>
        </w:rPr>
        <w:t>:</w:t>
      </w:r>
      <w:r w:rsidRPr="008E16BC">
        <w:rPr>
          <w:rFonts w:asciiTheme="majorHAnsi" w:hAnsiTheme="majorHAnsi"/>
          <w:sz w:val="16"/>
        </w:rPr>
        <w:t xml:space="preserve"> "to environ." And environing as a verb is, in fact, a type of strategic action. </w:t>
      </w:r>
      <w:r w:rsidRPr="008E16BC">
        <w:rPr>
          <w:rStyle w:val="TitleChar"/>
          <w:rFonts w:asciiTheme="majorHAnsi" w:eastAsiaTheme="minorHAnsi" w:hAnsiTheme="majorHAnsi"/>
        </w:rPr>
        <w:t>To environ is to encircle, encompass, envelop, or enclose. It is the physical activity of surrounding</w:t>
      </w:r>
      <w:r w:rsidRPr="008E16BC">
        <w:rPr>
          <w:rFonts w:asciiTheme="majorHAnsi" w:hAnsiTheme="majorHAnsi"/>
          <w:sz w:val="16"/>
        </w:rPr>
        <w:t xml:space="preserve">, circumscribing, or ringing around something. Its uses even suggest stationing guards around, thronging with hostile intent, or standing watch over some person or place. To environ a site or a subject is to beset, beleaguer, or besiege that place or person. </w:t>
      </w:r>
      <w:r w:rsidRPr="008E16BC">
        <w:rPr>
          <w:rStyle w:val="TitleChar"/>
          <w:rFonts w:asciiTheme="majorHAnsi" w:eastAsiaTheme="minorHAnsi" w:hAnsiTheme="majorHAnsi"/>
        </w:rPr>
        <w:t>An environment</w:t>
      </w:r>
      <w:r w:rsidRPr="008E16BC">
        <w:rPr>
          <w:rFonts w:asciiTheme="majorHAnsi" w:hAnsiTheme="majorHAnsi"/>
          <w:sz w:val="16"/>
        </w:rPr>
        <w:t xml:space="preserve">, as either the means of such activity or the product of these actions, </w:t>
      </w:r>
      <w:r w:rsidRPr="008E16BC">
        <w:rPr>
          <w:rStyle w:val="TitleChar"/>
          <w:rFonts w:asciiTheme="majorHAnsi" w:eastAsiaTheme="minorHAnsi" w:hAnsiTheme="majorHAnsi"/>
        </w:rPr>
        <w:t>now might be read in a more suggestive manne</w:t>
      </w:r>
      <w:r w:rsidRPr="008E16BC">
        <w:rPr>
          <w:rFonts w:asciiTheme="majorHAnsi" w:hAnsiTheme="majorHAnsi"/>
          <w:sz w:val="16"/>
        </w:rPr>
        <w:t xml:space="preserve">r. It is the encirclement, circumscription, or beleaguerment of places and persons in a strategic disciplinary policing of space. </w:t>
      </w:r>
      <w:r w:rsidRPr="008E16BC">
        <w:rPr>
          <w:rStyle w:val="TitleChar"/>
          <w:rFonts w:asciiTheme="majorHAnsi" w:eastAsiaTheme="minorHAnsi" w:hAnsiTheme="majorHAnsi"/>
        </w:rPr>
        <w:t>An environmental act,</w:t>
      </w:r>
      <w:r w:rsidRPr="008E16BC">
        <w:rPr>
          <w:rFonts w:asciiTheme="majorHAnsi" w:hAnsiTheme="majorHAnsi"/>
          <w:sz w:val="16"/>
        </w:rPr>
        <w:t xml:space="preserve"> in turn, </w:t>
      </w:r>
      <w:r w:rsidRPr="008E16BC">
        <w:rPr>
          <w:rStyle w:val="TitleChar"/>
          <w:rFonts w:asciiTheme="majorHAnsi" w:eastAsiaTheme="minorHAnsi" w:hAnsiTheme="majorHAnsi"/>
        </w:rPr>
        <w:t>is already a disciplining move</w:t>
      </w:r>
      <w:r w:rsidRPr="008E16BC">
        <w:rPr>
          <w:rFonts w:asciiTheme="majorHAnsi" w:hAnsiTheme="majorHAnsi"/>
          <w:sz w:val="16"/>
        </w:rPr>
        <w:t xml:space="preserve">, </w:t>
      </w:r>
      <w:r w:rsidRPr="008E16BC">
        <w:rPr>
          <w:rStyle w:val="TitleChar"/>
          <w:rFonts w:asciiTheme="majorHAnsi" w:eastAsiaTheme="minorHAnsi" w:hAnsiTheme="majorHAnsi"/>
        </w:rPr>
        <w:t>aimed at constructing some expanse of space</w:t>
      </w:r>
      <w:r w:rsidRPr="008E16BC">
        <w:rPr>
          <w:rFonts w:asciiTheme="majorHAnsi" w:hAnsiTheme="majorHAnsi"/>
          <w:sz w:val="16"/>
        </w:rPr>
        <w:t xml:space="preserve">-a locale, a biome, a planet </w:t>
      </w:r>
      <w:r w:rsidRPr="008E16BC">
        <w:rPr>
          <w:rStyle w:val="TitleChar"/>
          <w:rFonts w:asciiTheme="majorHAnsi" w:eastAsiaTheme="minorHAnsi" w:hAnsiTheme="majorHAnsi"/>
        </w:rPr>
        <w:t>as biospherical space, or</w:t>
      </w:r>
      <w:r w:rsidRPr="008E16BC">
        <w:rPr>
          <w:rFonts w:asciiTheme="majorHAnsi" w:hAnsiTheme="majorHAnsi"/>
          <w:sz w:val="16"/>
        </w:rPr>
        <w:t xml:space="preserve">, on the other hand, some city, </w:t>
      </w:r>
      <w:r w:rsidRPr="008E16BC">
        <w:rPr>
          <w:rStyle w:val="TitleChar"/>
          <w:rFonts w:asciiTheme="majorHAnsi" w:eastAsiaTheme="minorHAnsi" w:hAnsiTheme="majorHAnsi"/>
        </w:rPr>
        <w:t>any region,</w:t>
      </w:r>
      <w:r w:rsidRPr="008E16BC">
        <w:rPr>
          <w:rFonts w:asciiTheme="majorHAnsi" w:hAnsiTheme="majorHAnsi"/>
          <w:sz w:val="16"/>
        </w:rPr>
        <w:t xml:space="preserve"> the global economy in technospherical territory-</w:t>
      </w:r>
      <w:r w:rsidRPr="008E16BC">
        <w:rPr>
          <w:rStyle w:val="TitleChar"/>
          <w:rFonts w:asciiTheme="majorHAnsi" w:eastAsiaTheme="minorHAnsi" w:hAnsiTheme="majorHAnsi"/>
        </w:rPr>
        <w:t>in a discursive envelope.</w:t>
      </w:r>
      <w:r w:rsidRPr="008E16BC">
        <w:rPr>
          <w:rFonts w:asciiTheme="majorHAnsi" w:hAnsiTheme="majorHAnsi"/>
          <w:sz w:val="16"/>
        </w:rPr>
        <w:t xml:space="preserve"> </w:t>
      </w:r>
      <w:r w:rsidRPr="00FC20B9">
        <w:rPr>
          <w:rStyle w:val="TitleChar"/>
          <w:rFonts w:asciiTheme="majorHAnsi" w:eastAsiaTheme="minorHAnsi" w:hAnsiTheme="majorHAnsi"/>
          <w:highlight w:val="cyan"/>
        </w:rPr>
        <w:t>Within these enclosures, environmental expertise can arm environmentalists who stand watch over these surroundings, guarding the rings that include or exclude forces, agents, and ideas</w:t>
      </w:r>
      <w:r w:rsidRPr="008E16BC">
        <w:rPr>
          <w:rFonts w:asciiTheme="majorHAnsi" w:hAnsiTheme="majorHAnsi"/>
          <w:sz w:val="16"/>
        </w:rPr>
        <w:t xml:space="preserve">. If one thinks </w:t>
      </w:r>
      <w:r w:rsidRPr="008E16BC">
        <w:rPr>
          <w:rFonts w:asciiTheme="majorHAnsi" w:hAnsiTheme="majorHAnsi"/>
          <w:sz w:val="16"/>
        </w:rPr>
        <w:lastRenderedPageBreak/>
        <w:t xml:space="preserve">about it, </w:t>
      </w:r>
      <w:r w:rsidRPr="008E16BC">
        <w:rPr>
          <w:rStyle w:val="TitleChar"/>
          <w:rFonts w:asciiTheme="majorHAnsi" w:eastAsiaTheme="minorHAnsi" w:hAnsiTheme="majorHAnsi"/>
        </w:rPr>
        <w:t>this original use of "the environment" is an accurate account of what is</w:t>
      </w:r>
      <w:r w:rsidRPr="008E16BC">
        <w:rPr>
          <w:rFonts w:asciiTheme="majorHAnsi" w:hAnsiTheme="majorHAnsi"/>
          <w:sz w:val="16"/>
        </w:rPr>
        <w:t xml:space="preserve">, in fact, </w:t>
      </w:r>
      <w:r w:rsidRPr="008E16BC">
        <w:rPr>
          <w:rStyle w:val="TitleChar"/>
          <w:rFonts w:asciiTheme="majorHAnsi" w:eastAsiaTheme="minorHAnsi" w:hAnsiTheme="majorHAnsi"/>
        </w:rPr>
        <w:t>happening in many environmental practices today.</w:t>
      </w:r>
      <w:r w:rsidRPr="008E16BC">
        <w:rPr>
          <w:rFonts w:asciiTheme="majorHAnsi" w:hAnsiTheme="majorHAnsi"/>
          <w:sz w:val="16"/>
        </w:rPr>
        <w:t xml:space="preserve"> </w:t>
      </w:r>
      <w:r w:rsidRPr="008E16BC">
        <w:rPr>
          <w:rStyle w:val="TitleChar"/>
          <w:rFonts w:asciiTheme="majorHAnsi" w:eastAsiaTheme="minorHAnsi" w:hAnsiTheme="majorHAnsi"/>
        </w:rPr>
        <w:t>Environmentalized places become sites of supervision</w:t>
      </w:r>
      <w:r w:rsidRPr="008E16BC">
        <w:rPr>
          <w:rFonts w:asciiTheme="majorHAnsi" w:hAnsiTheme="majorHAnsi"/>
          <w:sz w:val="16"/>
        </w:rPr>
        <w:t>, where environmentalists see from above and from without through the enveloping designs of administratively delimited systems. Encircled by enclosures of alarm</w:t>
      </w:r>
      <w:r w:rsidRPr="00FC20B9">
        <w:rPr>
          <w:rStyle w:val="Emphasis"/>
          <w:rFonts w:asciiTheme="majorHAnsi" w:hAnsiTheme="majorHAnsi"/>
          <w:highlight w:val="cyan"/>
        </w:rPr>
        <w:t>, environments can be disassembled, recombined, and subjected to the disciplinary designs of expert management.</w:t>
      </w:r>
      <w:r w:rsidRPr="008E16BC">
        <w:rPr>
          <w:rFonts w:asciiTheme="majorHAnsi" w:hAnsiTheme="majorHAnsi"/>
          <w:sz w:val="16"/>
        </w:rPr>
        <w:t xml:space="preserve"> Enveloped in these interpretive frames, environments can be redirected to fulfill the ends of other economic scripts, managerial directives, and administrative writs. </w:t>
      </w:r>
      <w:r w:rsidRPr="008E16BC">
        <w:rPr>
          <w:rStyle w:val="TitleChar"/>
          <w:rFonts w:asciiTheme="majorHAnsi" w:eastAsiaTheme="minorHAnsi" w:hAnsiTheme="majorHAnsi"/>
        </w:rPr>
        <w:t>Environing, then, engenders "environmentality," which embeds instrumental rationalities in the policing of ecological spaces.</w:t>
      </w:r>
    </w:p>
    <w:p w:rsidR="00890A6C" w:rsidRPr="00890A6C" w:rsidRDefault="00890A6C" w:rsidP="00890A6C"/>
    <w:p w:rsidR="00DD1A97" w:rsidRDefault="002C33B6" w:rsidP="00DD1A97">
      <w:pPr>
        <w:pStyle w:val="Heading2"/>
      </w:pPr>
      <w:r>
        <w:lastRenderedPageBreak/>
        <w:t>Turns the Case</w:t>
      </w:r>
    </w:p>
    <w:p w:rsidR="00DD1A97" w:rsidRPr="00DD1A97" w:rsidRDefault="00DD1A97" w:rsidP="00DD1A97">
      <w:pPr>
        <w:rPr>
          <w:b/>
        </w:rPr>
      </w:pPr>
      <w:r w:rsidRPr="00DD1A97">
        <w:rPr>
          <w:b/>
        </w:rPr>
        <w:t>A new moral system can only be articulated once we have moved past the unquestioned exploitation and ignorance of non-human life.</w:t>
      </w:r>
    </w:p>
    <w:p w:rsidR="00DD1A97" w:rsidRDefault="00DD1A97" w:rsidP="00DD1A97">
      <w:r w:rsidRPr="00DD1A97">
        <w:rPr>
          <w:b/>
        </w:rPr>
        <w:t>Best, 06</w:t>
      </w:r>
      <w:r>
        <w:t xml:space="preserve"> (2006, Steven, PhD, associate professor of philosophy at the University of Texas at El Paso, co-founder of the Institute for Critical Animal Studies (ICAS), “Rethinking Revolution: Animal Liberation, Human Liberation, and the Future of the Left,” The International Journal of INCLUSIVE DEMOCRACY, Vol. 2, No. 3 (June 2006), http://www.inclusivedemocracy.org/journal/vol2/vol2_no3_Best_rethinking_revolution_PRINT</w:t>
      </w:r>
    </w:p>
    <w:p w:rsidR="00DD1A97" w:rsidRDefault="00DD1A97" w:rsidP="00DD1A97">
      <w:r>
        <w:t>ABLE.htm)</w:t>
      </w:r>
    </w:p>
    <w:p w:rsidR="00DD1A97" w:rsidRDefault="00DD1A97" w:rsidP="00DD1A97"/>
    <w:p w:rsidR="00DD1A97" w:rsidRPr="00DD1A97" w:rsidRDefault="00DD1A97" w:rsidP="00DD1A97">
      <w:pPr>
        <w:rPr>
          <w:sz w:val="16"/>
        </w:rPr>
      </w:pPr>
      <w:r w:rsidRPr="00FC20B9">
        <w:rPr>
          <w:rStyle w:val="StyleBoldUnderline"/>
          <w:highlight w:val="cyan"/>
        </w:rPr>
        <w:t>The next</w:t>
      </w:r>
      <w:r w:rsidRPr="00DD1A97">
        <w:rPr>
          <w:rStyle w:val="StyleBoldUnderline"/>
        </w:rPr>
        <w:t xml:space="preserve"> great </w:t>
      </w:r>
      <w:r w:rsidRPr="00FC20B9">
        <w:rPr>
          <w:rStyle w:val="StyleBoldUnderline"/>
          <w:highlight w:val="cyan"/>
        </w:rPr>
        <w:t>step</w:t>
      </w:r>
      <w:r w:rsidRPr="00DD1A97">
        <w:rPr>
          <w:rStyle w:val="StyleBoldUnderline"/>
        </w:rPr>
        <w:t xml:space="preserve"> in moral evolution </w:t>
      </w:r>
      <w:r w:rsidRPr="00FC20B9">
        <w:rPr>
          <w:rStyle w:val="StyleBoldUnderline"/>
          <w:highlight w:val="cyan"/>
        </w:rPr>
        <w:t>is to abolish the last acceptable form of slavery that</w:t>
      </w:r>
      <w:r w:rsidRPr="00DD1A97">
        <w:rPr>
          <w:rStyle w:val="StyleBoldUnderline"/>
        </w:rPr>
        <w:t xml:space="preserve"> </w:t>
      </w:r>
      <w:r w:rsidRPr="00FC20B9">
        <w:rPr>
          <w:rStyle w:val="StyleBoldUnderline"/>
          <w:highlight w:val="cyan"/>
        </w:rPr>
        <w:t>subjugates</w:t>
      </w:r>
      <w:r w:rsidRPr="00DD1A97">
        <w:rPr>
          <w:rStyle w:val="StyleBoldUnderline"/>
        </w:rPr>
        <w:t xml:space="preserve"> the vast </w:t>
      </w:r>
      <w:r w:rsidRPr="00FC20B9">
        <w:rPr>
          <w:rStyle w:val="StyleBoldUnderline"/>
          <w:highlight w:val="cyan"/>
        </w:rPr>
        <w:t>majority of species on this planet</w:t>
      </w:r>
      <w:r w:rsidRPr="00DD1A97">
        <w:rPr>
          <w:rStyle w:val="StyleBoldUnderline"/>
        </w:rPr>
        <w:t xml:space="preserve"> </w:t>
      </w:r>
      <w:r w:rsidRPr="00DD1A97">
        <w:rPr>
          <w:sz w:val="16"/>
        </w:rPr>
        <w:t>to the violent whim of one</w:t>
      </w:r>
      <w:r w:rsidRPr="00DD1A97">
        <w:rPr>
          <w:rStyle w:val="StyleBoldUnderline"/>
        </w:rPr>
        <w:t xml:space="preserve">. </w:t>
      </w:r>
      <w:r w:rsidRPr="00FC20B9">
        <w:rPr>
          <w:rStyle w:val="StyleBoldUnderline"/>
          <w:highlight w:val="cyan"/>
        </w:rPr>
        <w:t>Moral advance</w:t>
      </w:r>
      <w:r w:rsidRPr="00DD1A97">
        <w:rPr>
          <w:rStyle w:val="StyleBoldUnderline"/>
        </w:rPr>
        <w:t xml:space="preserve"> today </w:t>
      </w:r>
      <w:r w:rsidRPr="00FC20B9">
        <w:rPr>
          <w:rStyle w:val="StyleBoldUnderline"/>
          <w:highlight w:val="cyan"/>
        </w:rPr>
        <w:t>involves sending human supremacy to the</w:t>
      </w:r>
      <w:r w:rsidRPr="00DD1A97">
        <w:rPr>
          <w:rStyle w:val="StyleBoldUnderline"/>
        </w:rPr>
        <w:t xml:space="preserve"> same </w:t>
      </w:r>
      <w:r w:rsidRPr="00FC20B9">
        <w:rPr>
          <w:rStyle w:val="StyleBoldUnderline"/>
          <w:highlight w:val="cyan"/>
        </w:rPr>
        <w:t>refuse bin that</w:t>
      </w:r>
      <w:r w:rsidRPr="00DD1A97">
        <w:rPr>
          <w:rStyle w:val="StyleBoldUnderline"/>
        </w:rPr>
        <w:t xml:space="preserve"> society earlier </w:t>
      </w:r>
      <w:r w:rsidRPr="00FC20B9">
        <w:rPr>
          <w:rStyle w:val="Emphasis"/>
          <w:highlight w:val="cyan"/>
        </w:rPr>
        <w:t>discarded</w:t>
      </w:r>
      <w:r w:rsidRPr="00DD1A97">
        <w:rPr>
          <w:rStyle w:val="Emphasis"/>
        </w:rPr>
        <w:t xml:space="preserve"> much </w:t>
      </w:r>
      <w:r w:rsidRPr="00FC20B9">
        <w:rPr>
          <w:rStyle w:val="Emphasis"/>
          <w:highlight w:val="cyan"/>
        </w:rPr>
        <w:t>male supremacy and white supremacy</w:t>
      </w:r>
      <w:r w:rsidRPr="00DD1A97">
        <w:rPr>
          <w:sz w:val="16"/>
        </w:rPr>
        <w:t xml:space="preserve">. Animal liberation requires that people transcend the complacent boundaries of humanism in order to make a qualitative leap in ethical consideration, thereby moving the moral bar from reason and language to sentience and subjectivity. </w:t>
      </w:r>
      <w:r w:rsidRPr="00FC20B9">
        <w:rPr>
          <w:rStyle w:val="Emphasis"/>
          <w:highlight w:val="cyan"/>
        </w:rPr>
        <w:t>Animal liberation is the culmination of a vast historical learning process</w:t>
      </w:r>
      <w:r w:rsidRPr="00DD1A97">
        <w:rPr>
          <w:rStyle w:val="StyleBoldUnderline"/>
        </w:rPr>
        <w:t xml:space="preserve"> </w:t>
      </w:r>
      <w:r w:rsidRPr="00FC20B9">
        <w:rPr>
          <w:rStyle w:val="StyleBoldUnderline"/>
          <w:highlight w:val="cyan"/>
        </w:rPr>
        <w:t>whereby human beings</w:t>
      </w:r>
      <w:r w:rsidRPr="00DD1A97">
        <w:rPr>
          <w:rStyle w:val="StyleBoldUnderline"/>
        </w:rPr>
        <w:t xml:space="preserve"> gradually </w:t>
      </w:r>
      <w:r w:rsidRPr="00FC20B9">
        <w:rPr>
          <w:rStyle w:val="StyleBoldUnderline"/>
          <w:highlight w:val="cyan"/>
        </w:rPr>
        <w:t>realize</w:t>
      </w:r>
      <w:r w:rsidRPr="00DD1A97">
        <w:rPr>
          <w:rStyle w:val="StyleBoldUnderline"/>
        </w:rPr>
        <w:t xml:space="preserve"> that </w:t>
      </w:r>
      <w:r w:rsidRPr="00FC20B9">
        <w:rPr>
          <w:rStyle w:val="StyleBoldUnderline"/>
          <w:highlight w:val="cyan"/>
        </w:rPr>
        <w:t xml:space="preserve">arguments justifying hierarchy, inequality, and discrimination </w:t>
      </w:r>
      <w:r w:rsidRPr="00DD1A97">
        <w:rPr>
          <w:rStyle w:val="StyleBoldUnderline"/>
        </w:rPr>
        <w:t xml:space="preserve">of any kind </w:t>
      </w:r>
      <w:r w:rsidRPr="00FC20B9">
        <w:rPr>
          <w:rStyle w:val="StyleBoldUnderline"/>
          <w:highlight w:val="cyan"/>
        </w:rPr>
        <w:t>are arbitrary, baseless, and fallacious</w:t>
      </w:r>
      <w:r w:rsidRPr="00DD1A97">
        <w:rPr>
          <w:rStyle w:val="StyleBoldUnderline"/>
        </w:rPr>
        <w:t xml:space="preserve">. Moral progress occurs in the process of demystifying and deconstructing all myths ―from ancient patriarchy and the divine right of kings to Social Darwinism and speciesism― </w:t>
      </w:r>
      <w:r w:rsidRPr="00FC20B9">
        <w:rPr>
          <w:rStyle w:val="Emphasis"/>
          <w:highlight w:val="cyan"/>
        </w:rPr>
        <w:t>that attempt to legitimate the domination of one group over another</w:t>
      </w:r>
      <w:r w:rsidRPr="00DD1A97">
        <w:rPr>
          <w:sz w:val="16"/>
        </w:rPr>
        <w:t xml:space="preserve">. Moral progress advances through the dynamic of replacing hierarchical visions with egalitarian visions and developing a broader and more inclusive ethical community. </w:t>
      </w:r>
      <w:r w:rsidRPr="00FC20B9">
        <w:rPr>
          <w:rStyle w:val="StyleBoldUnderline"/>
          <w:highlight w:val="cyan"/>
        </w:rPr>
        <w:t>Having recognized the</w:t>
      </w:r>
      <w:r w:rsidRPr="00DD1A97">
        <w:rPr>
          <w:rStyle w:val="StyleBoldUnderline"/>
        </w:rPr>
        <w:t xml:space="preserve"> illogical and </w:t>
      </w:r>
      <w:r w:rsidRPr="00FC20B9">
        <w:rPr>
          <w:rStyle w:val="StyleBoldUnderline"/>
          <w:highlight w:val="cyan"/>
        </w:rPr>
        <w:t>unjustifiable rationales used to oppress blacks, women, and other disadvantaged groups</w:t>
      </w:r>
      <w:r w:rsidRPr="00DD1A97">
        <w:rPr>
          <w:rStyle w:val="StyleBoldUnderline"/>
        </w:rPr>
        <w:t xml:space="preserve">, society is beginning to grasp that </w:t>
      </w:r>
      <w:r w:rsidRPr="00FC20B9">
        <w:rPr>
          <w:rStyle w:val="Emphasis"/>
          <w:highlight w:val="cyan"/>
        </w:rPr>
        <w:t>speciesism is another unsubstantiated form of oppression and discrimination</w:t>
      </w:r>
      <w:r w:rsidRPr="00DD1A97">
        <w:rPr>
          <w:sz w:val="16"/>
        </w:rPr>
        <w:t xml:space="preserve">. The gross inconsistency of Leftists who champion democracy and rights while supporting a system that enslaves billions of other sentient and intelligent life forms is on par with the hypocrisy of American colonists protesting British tyranny while enslaving millions of blacks. </w:t>
      </w:r>
      <w:r w:rsidRPr="00DD1A97">
        <w:rPr>
          <w:rStyle w:val="StyleBoldUnderline"/>
        </w:rPr>
        <w:t>The commonalities of oppression help us to narrativize the history of human moral consciousness, and to map the emergence of moral progress in our culture</w:t>
      </w:r>
      <w:r w:rsidRPr="00DD1A97">
        <w:rPr>
          <w:sz w:val="16"/>
        </w:rPr>
        <w:t xml:space="preserve">. This trajectory can be traced through the gradual universalization of rights. </w:t>
      </w:r>
      <w:r w:rsidRPr="00FC20B9">
        <w:rPr>
          <w:rStyle w:val="StyleBoldUnderline"/>
          <w:highlight w:val="cyan"/>
        </w:rPr>
        <w:t>By grasping the similarities of</w:t>
      </w:r>
      <w:r w:rsidRPr="00DD1A97">
        <w:rPr>
          <w:rStyle w:val="StyleBoldUnderline"/>
        </w:rPr>
        <w:t xml:space="preserve"> experience and </w:t>
      </w:r>
      <w:r w:rsidRPr="00FC20B9">
        <w:rPr>
          <w:rStyle w:val="StyleBoldUnderline"/>
          <w:highlight w:val="cyan"/>
        </w:rPr>
        <w:t>oppression</w:t>
      </w:r>
      <w:r w:rsidRPr="00DD1A97">
        <w:rPr>
          <w:rStyle w:val="StyleBoldUnderline"/>
        </w:rPr>
        <w:t xml:space="preserve">, we gain insight into the nature of power, </w:t>
      </w:r>
      <w:r w:rsidRPr="00FC20B9">
        <w:rPr>
          <w:rStyle w:val="StyleBoldUnderline"/>
          <w:highlight w:val="cyan"/>
        </w:rPr>
        <w:t>we discern the expansive boundaries of the moral community, and we acquire a new vision of progress</w:t>
      </w:r>
      <w:r w:rsidRPr="00DD1A97">
        <w:rPr>
          <w:rStyle w:val="StyleBoldUnderline"/>
        </w:rPr>
        <w:t xml:space="preserve"> and civilization, one based upon ecological and non-speciesist principles and universal justice.</w:t>
      </w:r>
    </w:p>
    <w:p w:rsidR="00DD1A97" w:rsidRPr="00DD1A97" w:rsidRDefault="00DD1A97" w:rsidP="00DD1A97"/>
    <w:p w:rsidR="00DD1A97" w:rsidRPr="00573885" w:rsidRDefault="00DD1A97" w:rsidP="00DD1A97">
      <w:pPr>
        <w:rPr>
          <w:b/>
        </w:rPr>
      </w:pPr>
      <w:r w:rsidRPr="00573885">
        <w:rPr>
          <w:b/>
        </w:rPr>
        <w:t>Speciesism makes possible “systematic beastilization” which justifies non-criminal putting to death of the other—root cause of all oppression</w:t>
      </w:r>
    </w:p>
    <w:p w:rsidR="00DD1A97" w:rsidRPr="003E1ADD" w:rsidRDefault="00DD1A97" w:rsidP="00DD1A97">
      <w:r w:rsidRPr="00573885">
        <w:rPr>
          <w:b/>
        </w:rPr>
        <w:t>Rossini</w:t>
      </w:r>
      <w:r w:rsidRPr="003E1ADD">
        <w:t xml:space="preserve">, postdoctoral Fellow ASCA, </w:t>
      </w:r>
      <w:r w:rsidRPr="00573885">
        <w:rPr>
          <w:b/>
        </w:rPr>
        <w:t>2006</w:t>
      </w:r>
    </w:p>
    <w:p w:rsidR="00DD1A97" w:rsidRDefault="00DD1A97" w:rsidP="00DD1A97">
      <w:r w:rsidRPr="003E1ADD">
        <w:t xml:space="preserve">(Manuela, “To the Dogs: Companion speciesism and the new feminist materialism”, text and image Volume 3, September, </w:t>
      </w:r>
      <w:hyperlink r:id="rId32" w:history="1">
        <w:r w:rsidRPr="00433A03">
          <w:rPr>
            <w:rStyle w:val="Hyperlink"/>
          </w:rPr>
          <w:t>http://intertheory.org/rossini</w:t>
        </w:r>
      </w:hyperlink>
      <w:r>
        <w:t>)</w:t>
      </w:r>
    </w:p>
    <w:p w:rsidR="00DD1A97" w:rsidRDefault="00DD1A97" w:rsidP="00DD1A97">
      <w:pPr>
        <w:rPr>
          <w:sz w:val="16"/>
        </w:rPr>
      </w:pPr>
      <w:r w:rsidRPr="00400265">
        <w:rPr>
          <w:sz w:val="16"/>
          <w:lang w:val="en-GB"/>
        </w:rPr>
        <w:t xml:space="preserve">What is equally sobering, however, is the fact that the most radical metaposthumanists (and the humanities more broadly) do not quite manage to make an epistemological break with liberal humanism, insofar as their writing is also marked by an unquestioned “speciesism”; i.e., in the definition of ethicist Peter Singer who popularised the term three decades ago in his book </w:t>
      </w:r>
      <w:r w:rsidRPr="00400265">
        <w:rPr>
          <w:i/>
          <w:iCs/>
          <w:sz w:val="16"/>
          <w:lang w:val="en-GB"/>
        </w:rPr>
        <w:t>Animal Liberation</w:t>
      </w:r>
      <w:r w:rsidRPr="00400265">
        <w:rPr>
          <w:sz w:val="16"/>
          <w:lang w:val="en-GB"/>
        </w:rPr>
        <w:t>, “a prejudice or attitude of bias in favour of the interests of members of one’s own species and against those of members of other species.”</w:t>
      </w:r>
      <w:bookmarkStart w:id="5" w:name="_ednref17"/>
      <w:bookmarkEnd w:id="5"/>
      <w:r w:rsidRPr="00400265">
        <w:rPr>
          <w:sz w:val="16"/>
          <w:lang w:val="en-GB"/>
        </w:rPr>
        <w:t xml:space="preserve"> Both postcolonial, feminist and queer theories and discussion of subjectivity, identity, and difference as well as the claims on the right to freedom by new social movements have recourse to an Enlightenment concept of the subject whose </w:t>
      </w:r>
      <w:r w:rsidRPr="00400265">
        <w:rPr>
          <w:i/>
          <w:iCs/>
          <w:sz w:val="16"/>
          <w:lang w:val="en-GB"/>
        </w:rPr>
        <w:t>conditio sine qua non</w:t>
      </w:r>
      <w:r w:rsidRPr="00400265">
        <w:rPr>
          <w:sz w:val="16"/>
          <w:lang w:val="en-GB"/>
        </w:rPr>
        <w:t xml:space="preserve"> is the absolute control of that subject over the life of nonhuman others/objects. </w:t>
      </w:r>
      <w:r w:rsidRPr="00400265">
        <w:rPr>
          <w:u w:val="single"/>
          <w:lang w:val="en-GB"/>
        </w:rPr>
        <w:t>The rhetorical strategy of</w:t>
      </w:r>
      <w:r w:rsidRPr="00400265">
        <w:rPr>
          <w:sz w:val="16"/>
          <w:lang w:val="en-GB"/>
        </w:rPr>
        <w:t xml:space="preserve"> radically </w:t>
      </w:r>
      <w:r w:rsidRPr="00400265">
        <w:rPr>
          <w:u w:val="single"/>
          <w:lang w:val="en-GB"/>
        </w:rPr>
        <w:t>separating non-white,</w:t>
      </w:r>
      <w:r w:rsidRPr="00400265">
        <w:rPr>
          <w:sz w:val="16"/>
          <w:lang w:val="en-GB"/>
        </w:rPr>
        <w:t xml:space="preserve"> non-male and non-heterosexual human </w:t>
      </w:r>
      <w:r w:rsidRPr="00400265">
        <w:rPr>
          <w:u w:val="single"/>
          <w:lang w:val="en-GB"/>
        </w:rPr>
        <w:t>beings from animals</w:t>
      </w:r>
      <w:r w:rsidRPr="00400265">
        <w:rPr>
          <w:sz w:val="16"/>
          <w:lang w:val="en-GB"/>
        </w:rPr>
        <w:t xml:space="preserve"> in order </w:t>
      </w:r>
      <w:r w:rsidRPr="00400265">
        <w:rPr>
          <w:u w:val="single"/>
          <w:lang w:val="en-GB"/>
        </w:rPr>
        <w:t>to have the subject status of these members of the human species recognised was</w:t>
      </w:r>
      <w:r w:rsidRPr="00400265">
        <w:rPr>
          <w:sz w:val="16"/>
          <w:lang w:val="en-GB"/>
        </w:rPr>
        <w:t xml:space="preserve"> and is </w:t>
      </w:r>
      <w:r w:rsidRPr="00400265">
        <w:rPr>
          <w:u w:val="single"/>
          <w:lang w:val="en-GB"/>
        </w:rPr>
        <w:t>successful</w:t>
      </w:r>
      <w:r w:rsidRPr="00400265">
        <w:rPr>
          <w:sz w:val="16"/>
          <w:lang w:val="en-GB"/>
        </w:rPr>
        <w:t xml:space="preserve"> and also legitimate – </w:t>
      </w:r>
      <w:r w:rsidRPr="00400265">
        <w:rPr>
          <w:u w:val="single"/>
          <w:lang w:val="en-GB"/>
        </w:rPr>
        <w:t>given</w:t>
      </w:r>
      <w:r w:rsidRPr="00400265">
        <w:rPr>
          <w:sz w:val="16"/>
          <w:lang w:val="en-GB"/>
        </w:rPr>
        <w:t xml:space="preserve"> that </w:t>
      </w:r>
      <w:r w:rsidRPr="00FC20B9">
        <w:rPr>
          <w:highlight w:val="cyan"/>
          <w:u w:val="single"/>
          <w:lang w:val="en-GB"/>
        </w:rPr>
        <w:t>the racist</w:t>
      </w:r>
      <w:r w:rsidRPr="00400265">
        <w:rPr>
          <w:sz w:val="16"/>
          <w:lang w:val="en-GB"/>
        </w:rPr>
        <w:t xml:space="preserve">, sexist and homophobic </w:t>
      </w:r>
      <w:r w:rsidRPr="00FC20B9">
        <w:rPr>
          <w:highlight w:val="cyan"/>
          <w:u w:val="single"/>
          <w:lang w:val="en-GB"/>
        </w:rPr>
        <w:t>discourse of animality</w:t>
      </w:r>
      <w:r w:rsidRPr="00400265">
        <w:rPr>
          <w:u w:val="single"/>
          <w:lang w:val="en-GB"/>
        </w:rPr>
        <w:t xml:space="preserve"> or an </w:t>
      </w:r>
      <w:r w:rsidRPr="00400265">
        <w:rPr>
          <w:u w:val="single"/>
          <w:lang w:val="en-GB"/>
        </w:rPr>
        <w:lastRenderedPageBreak/>
        <w:t xml:space="preserve">animalistic „nature“ </w:t>
      </w:r>
      <w:r w:rsidRPr="00FC20B9">
        <w:rPr>
          <w:highlight w:val="cyan"/>
          <w:u w:val="single"/>
          <w:lang w:val="en-GB"/>
        </w:rPr>
        <w:t>has</w:t>
      </w:r>
      <w:r w:rsidRPr="00400265">
        <w:rPr>
          <w:u w:val="single"/>
          <w:lang w:val="en-GB"/>
        </w:rPr>
        <w:t xml:space="preserve"> hitherto </w:t>
      </w:r>
      <w:r w:rsidRPr="00FC20B9">
        <w:rPr>
          <w:highlight w:val="cyan"/>
          <w:u w:val="single"/>
          <w:lang w:val="en-GB"/>
        </w:rPr>
        <w:t>served to exclude</w:t>
      </w:r>
      <w:r w:rsidRPr="00400265">
        <w:rPr>
          <w:u w:val="single"/>
          <w:lang w:val="en-GB"/>
        </w:rPr>
        <w:t xml:space="preserve"> most </w:t>
      </w:r>
      <w:r w:rsidRPr="00FC20B9">
        <w:rPr>
          <w:highlight w:val="cyan"/>
          <w:u w:val="single"/>
          <w:lang w:val="en-GB"/>
        </w:rPr>
        <w:t>individuals</w:t>
      </w:r>
      <w:r w:rsidRPr="00400265">
        <w:rPr>
          <w:u w:val="single"/>
          <w:lang w:val="en-GB"/>
        </w:rPr>
        <w:t xml:space="preserve"> of those groups of people </w:t>
      </w:r>
      <w:r w:rsidRPr="00FC20B9">
        <w:rPr>
          <w:highlight w:val="cyan"/>
          <w:u w:val="single"/>
          <w:lang w:val="en-GB"/>
        </w:rPr>
        <w:t>from many privileges</w:t>
      </w:r>
      <w:r w:rsidRPr="00400265">
        <w:rPr>
          <w:sz w:val="16"/>
          <w:lang w:val="en-GB"/>
        </w:rPr>
        <w:t xml:space="preserve"> – but </w:t>
      </w:r>
      <w:r w:rsidRPr="00FC20B9">
        <w:rPr>
          <w:highlight w:val="cyan"/>
          <w:u w:val="single"/>
          <w:lang w:val="en-GB"/>
        </w:rPr>
        <w:t>the speciesist logic of</w:t>
      </w:r>
      <w:r w:rsidRPr="00400265">
        <w:rPr>
          <w:u w:val="single"/>
          <w:lang w:val="en-GB"/>
        </w:rPr>
        <w:t xml:space="preserve"> the </w:t>
      </w:r>
      <w:r w:rsidRPr="00FC20B9">
        <w:rPr>
          <w:highlight w:val="cyan"/>
          <w:u w:val="single"/>
          <w:lang w:val="en-GB"/>
        </w:rPr>
        <w:t>dominance of human animals over nonhuman animals</w:t>
      </w:r>
      <w:r w:rsidRPr="00400265">
        <w:rPr>
          <w:u w:val="single"/>
          <w:lang w:val="en-GB"/>
        </w:rPr>
        <w:t xml:space="preserve"> has </w:t>
      </w:r>
      <w:r w:rsidRPr="00FC20B9">
        <w:rPr>
          <w:highlight w:val="cyan"/>
          <w:u w:val="single"/>
          <w:lang w:val="en-GB"/>
        </w:rPr>
        <w:t>remained</w:t>
      </w:r>
      <w:r w:rsidRPr="00400265">
        <w:rPr>
          <w:u w:val="single"/>
          <w:lang w:val="en-GB"/>
        </w:rPr>
        <w:t xml:space="preserve"> in place</w:t>
      </w:r>
      <w:r w:rsidRPr="00400265">
        <w:rPr>
          <w:sz w:val="16"/>
          <w:lang w:val="en-GB"/>
        </w:rPr>
        <w:t xml:space="preserve">. If </w:t>
      </w:r>
      <w:r w:rsidRPr="00400265">
        <w:rPr>
          <w:u w:val="single"/>
          <w:lang w:val="en-GB"/>
        </w:rPr>
        <w:t>we fight racism</w:t>
      </w:r>
      <w:r w:rsidRPr="00400265">
        <w:rPr>
          <w:sz w:val="16"/>
          <w:lang w:val="en-GB"/>
        </w:rPr>
        <w:t xml:space="preserve"> and (hetero)sexism </w:t>
      </w:r>
      <w:r w:rsidRPr="00400265">
        <w:rPr>
          <w:u w:val="single"/>
          <w:lang w:val="en-GB"/>
        </w:rPr>
        <w:t>because we declare discrimination on the basis of specific and identifiable characteristics – such as “black</w:t>
      </w:r>
      <w:r w:rsidRPr="00400265">
        <w:rPr>
          <w:sz w:val="16"/>
          <w:lang w:val="en-GB"/>
        </w:rPr>
        <w:t xml:space="preserve">“, “woman” or “lesbian“ </w:t>
      </w:r>
      <w:r w:rsidRPr="00400265">
        <w:rPr>
          <w:u w:val="single"/>
          <w:lang w:val="en-GB"/>
        </w:rPr>
        <w:t>to be wrong and unjust, then we should also vehemently oppose the exploitation, imprisoning, killing and eating of nonhuman animals on the basis of their species identity</w:t>
      </w:r>
      <w:r w:rsidRPr="00400265">
        <w:rPr>
          <w:sz w:val="16"/>
          <w:lang w:val="en-GB"/>
        </w:rPr>
        <w:t>. Moreover, if our research and teaching as cultural critics endeavours to do justice to the diversity of human experience and life styles and feel responsible towards marginalised others, should we then not seriously think about Cary Wolfe’s question „how must our work itself change when the other to which it tries to do justice is no longer human?“</w:t>
      </w:r>
      <w:bookmarkStart w:id="6" w:name="_ednref18"/>
      <w:bookmarkEnd w:id="6"/>
      <w:r w:rsidRPr="00400265">
        <w:rPr>
          <w:sz w:val="16"/>
        </w:rPr>
        <w:t xml:space="preserve"> </w:t>
      </w:r>
      <w:r w:rsidRPr="00400265">
        <w:rPr>
          <w:sz w:val="16"/>
          <w:lang w:val="en-GB"/>
        </w:rPr>
        <w:t xml:space="preserve">      Wolfe is not making a claim for animal rights here – at least not primarily. This is also why his book puns on “rites/rights“: </w:t>
      </w:r>
      <w:r w:rsidRPr="00400265">
        <w:rPr>
          <w:i/>
          <w:iCs/>
          <w:sz w:val="16"/>
          <w:lang w:val="en-GB"/>
        </w:rPr>
        <w:t>Animal Rites</w:t>
      </w:r>
      <w:r w:rsidRPr="00400265">
        <w:rPr>
          <w:sz w:val="16"/>
          <w:lang w:val="en-GB"/>
        </w:rPr>
        <w:t xml:space="preserve"> is the intervention of the anti-speciesist cultural critic who scrutinizes the rituals that human beings form around the figures of animals, including the literary and cinematic enactments of cannibalism, monstrosity and normativity. Wolfe subsumes all of these stagings under the heading </w:t>
      </w:r>
      <w:r w:rsidRPr="00400265">
        <w:rPr>
          <w:i/>
          <w:iCs/>
          <w:sz w:val="16"/>
          <w:lang w:val="en-GB"/>
        </w:rPr>
        <w:t>the discourse of species</w:t>
      </w:r>
      <w:r w:rsidRPr="00400265">
        <w:rPr>
          <w:sz w:val="16"/>
          <w:lang w:val="en-GB"/>
        </w:rPr>
        <w:t xml:space="preserve">, with “discourse“ understood in the sense of Michel Foucault as not only a rhetoric but above all as the condition for the production and ordering of meaning and knowledge in institutions like medicine, the law, the church, the family or universities. In addition, </w:t>
      </w:r>
      <w:r w:rsidRPr="00400265">
        <w:rPr>
          <w:u w:val="single"/>
          <w:lang w:val="en-GB"/>
        </w:rPr>
        <w:t xml:space="preserve">Wolfe wants to sharpen our awareness that </w:t>
      </w:r>
      <w:r w:rsidRPr="00FC20B9">
        <w:rPr>
          <w:highlight w:val="cyan"/>
          <w:u w:val="single"/>
          <w:lang w:val="en-GB"/>
        </w:rPr>
        <w:t>a speciesist metaphysics has</w:t>
      </w:r>
      <w:r w:rsidRPr="00400265">
        <w:rPr>
          <w:u w:val="single"/>
          <w:lang w:val="en-GB"/>
        </w:rPr>
        <w:t xml:space="preserve"> </w:t>
      </w:r>
      <w:r w:rsidRPr="00400265">
        <w:rPr>
          <w:sz w:val="16"/>
          <w:lang w:val="en-GB"/>
        </w:rPr>
        <w:t xml:space="preserve">also </w:t>
      </w:r>
      <w:r w:rsidRPr="00FC20B9">
        <w:rPr>
          <w:b/>
          <w:highlight w:val="cyan"/>
          <w:u w:val="single"/>
          <w:lang w:val="en-GB"/>
        </w:rPr>
        <w:t xml:space="preserve">a deadly impact on </w:t>
      </w:r>
      <w:r w:rsidRPr="00FC20B9">
        <w:rPr>
          <w:b/>
          <w:i/>
          <w:iCs/>
          <w:highlight w:val="cyan"/>
          <w:u w:val="single"/>
          <w:lang w:val="en-GB"/>
        </w:rPr>
        <w:t>human</w:t>
      </w:r>
      <w:r w:rsidRPr="00FC20B9">
        <w:rPr>
          <w:b/>
          <w:highlight w:val="cyan"/>
          <w:u w:val="single"/>
          <w:lang w:val="en-GB"/>
        </w:rPr>
        <w:t xml:space="preserve"> animals</w:t>
      </w:r>
      <w:r w:rsidRPr="00FC20B9">
        <w:rPr>
          <w:highlight w:val="cyan"/>
          <w:u w:val="single"/>
          <w:lang w:val="en-GB"/>
        </w:rPr>
        <w:t>,</w:t>
      </w:r>
      <w:r w:rsidRPr="00400265">
        <w:rPr>
          <w:u w:val="single"/>
          <w:lang w:val="en-GB"/>
        </w:rPr>
        <w:t xml:space="preserve"> </w:t>
      </w:r>
      <w:r w:rsidRPr="00400265">
        <w:rPr>
          <w:sz w:val="16"/>
          <w:lang w:val="en-GB"/>
        </w:rPr>
        <w:t xml:space="preserve">especially </w:t>
      </w:r>
      <w:r w:rsidRPr="00400265">
        <w:rPr>
          <w:u w:val="single"/>
          <w:lang w:val="en-GB"/>
        </w:rPr>
        <w:t xml:space="preserve">because </w:t>
      </w:r>
      <w:r w:rsidRPr="00FC20B9">
        <w:rPr>
          <w:highlight w:val="cyan"/>
          <w:u w:val="single"/>
          <w:lang w:val="en-GB"/>
        </w:rPr>
        <w:t>speciesism is grounded in the juridical state apparatus</w:t>
      </w:r>
      <w:r w:rsidRPr="00400265">
        <w:rPr>
          <w:u w:val="single"/>
          <w:lang w:val="en-GB"/>
        </w:rPr>
        <w:t>: “the full transcendence of the ‘</w:t>
      </w:r>
      <w:r w:rsidRPr="00FC20B9">
        <w:rPr>
          <w:b/>
          <w:highlight w:val="cyan"/>
          <w:u w:val="single"/>
          <w:lang w:val="en-GB"/>
        </w:rPr>
        <w:t>human‘ requires</w:t>
      </w:r>
      <w:r w:rsidRPr="00D45A90">
        <w:rPr>
          <w:b/>
          <w:u w:val="single"/>
          <w:lang w:val="en-GB"/>
        </w:rPr>
        <w:t xml:space="preserve"> the </w:t>
      </w:r>
      <w:r w:rsidRPr="00FC20B9">
        <w:rPr>
          <w:b/>
          <w:highlight w:val="cyan"/>
          <w:u w:val="single"/>
          <w:lang w:val="en-GB"/>
        </w:rPr>
        <w:t>sacrifice of the ‘animal‘</w:t>
      </w:r>
      <w:r w:rsidRPr="00D45A90">
        <w:rPr>
          <w:u w:val="single"/>
          <w:lang w:val="en-GB"/>
        </w:rPr>
        <w:t xml:space="preserve"> </w:t>
      </w:r>
      <w:r w:rsidRPr="00400265">
        <w:rPr>
          <w:sz w:val="16"/>
          <w:lang w:val="en-GB"/>
        </w:rPr>
        <w:t xml:space="preserve">and the animalistic, </w:t>
      </w:r>
      <w:r w:rsidRPr="00FC20B9">
        <w:rPr>
          <w:highlight w:val="cyan"/>
          <w:u w:val="single"/>
          <w:lang w:val="en-GB"/>
        </w:rPr>
        <w:t>which</w:t>
      </w:r>
      <w:r w:rsidRPr="00400265">
        <w:rPr>
          <w:u w:val="single"/>
          <w:lang w:val="en-GB"/>
        </w:rPr>
        <w:t xml:space="preserve"> </w:t>
      </w:r>
      <w:r w:rsidRPr="00400265">
        <w:rPr>
          <w:sz w:val="16"/>
          <w:lang w:val="en-GB"/>
        </w:rPr>
        <w:t xml:space="preserve">in turn </w:t>
      </w:r>
      <w:r w:rsidRPr="00FC20B9">
        <w:rPr>
          <w:highlight w:val="cyan"/>
          <w:u w:val="single"/>
          <w:lang w:val="en-GB"/>
        </w:rPr>
        <w:t>makes possible a</w:t>
      </w:r>
      <w:r w:rsidRPr="00400265">
        <w:rPr>
          <w:u w:val="single"/>
          <w:lang w:val="en-GB"/>
        </w:rPr>
        <w:t xml:space="preserve"> symbolic </w:t>
      </w:r>
      <w:r w:rsidRPr="00FC20B9">
        <w:rPr>
          <w:highlight w:val="cyan"/>
          <w:u w:val="single"/>
          <w:lang w:val="en-GB"/>
        </w:rPr>
        <w:t>economy in which we engage in</w:t>
      </w:r>
      <w:r w:rsidRPr="00400265">
        <w:rPr>
          <w:u w:val="single"/>
          <w:lang w:val="en-GB"/>
        </w:rPr>
        <w:t xml:space="preserve"> </w:t>
      </w:r>
      <w:r w:rsidRPr="00400265">
        <w:rPr>
          <w:sz w:val="16"/>
          <w:lang w:val="en-GB"/>
        </w:rPr>
        <w:t xml:space="preserve">what Derrida [calls] </w:t>
      </w:r>
      <w:r w:rsidRPr="00FC20B9">
        <w:rPr>
          <w:b/>
          <w:highlight w:val="cyan"/>
          <w:u w:val="single"/>
          <w:lang w:val="en-GB"/>
        </w:rPr>
        <w:t xml:space="preserve">a ‚non-criminal putting to death‘ of other </w:t>
      </w:r>
      <w:r w:rsidRPr="00FC20B9">
        <w:rPr>
          <w:b/>
          <w:i/>
          <w:iCs/>
          <w:highlight w:val="cyan"/>
          <w:u w:val="single"/>
          <w:lang w:val="en-GB"/>
        </w:rPr>
        <w:t xml:space="preserve">humans </w:t>
      </w:r>
      <w:r w:rsidRPr="00FC20B9">
        <w:rPr>
          <w:b/>
          <w:highlight w:val="cyan"/>
          <w:u w:val="single"/>
          <w:lang w:val="en-GB"/>
        </w:rPr>
        <w:t xml:space="preserve">as well by marking </w:t>
      </w:r>
      <w:r w:rsidRPr="00FC20B9">
        <w:rPr>
          <w:b/>
          <w:i/>
          <w:iCs/>
          <w:highlight w:val="cyan"/>
          <w:u w:val="single"/>
          <w:lang w:val="en-GB"/>
        </w:rPr>
        <w:t>them</w:t>
      </w:r>
      <w:r w:rsidRPr="00FC20B9">
        <w:rPr>
          <w:b/>
          <w:highlight w:val="cyan"/>
          <w:u w:val="single"/>
          <w:lang w:val="en-GB"/>
        </w:rPr>
        <w:t xml:space="preserve"> as animal</w:t>
      </w:r>
      <w:r w:rsidRPr="00400265">
        <w:rPr>
          <w:u w:val="single"/>
          <w:lang w:val="en-GB"/>
        </w:rPr>
        <w:t>.“</w:t>
      </w:r>
      <w:bookmarkStart w:id="7" w:name="_ednref19"/>
      <w:bookmarkEnd w:id="7"/>
      <w:r w:rsidRPr="00400265">
        <w:rPr>
          <w:sz w:val="16"/>
        </w:rPr>
        <w:t xml:space="preserve"> </w:t>
      </w:r>
      <w:r w:rsidRPr="00400265">
        <w:rPr>
          <w:sz w:val="16"/>
          <w:lang w:val="en-GB"/>
        </w:rPr>
        <w:t xml:space="preserve">      The dog lies buried in the singular: “The animal – what a word!”, Derrida exclaims: “[t]he animal is a word, it is an appellation that men have instituted, a name they have given themselves the right and authority to give to another living creature [</w:t>
      </w:r>
      <w:r w:rsidRPr="00400265">
        <w:rPr>
          <w:i/>
          <w:iCs/>
          <w:sz w:val="16"/>
          <w:lang w:val="en-GB"/>
        </w:rPr>
        <w:t>à l'autre vivant</w:t>
      </w:r>
      <w:r w:rsidRPr="00400265">
        <w:rPr>
          <w:sz w:val="16"/>
          <w:lang w:val="en-GB"/>
        </w:rPr>
        <w:t xml:space="preserve">].” </w:t>
      </w:r>
      <w:bookmarkStart w:id="8" w:name="_ednref20"/>
      <w:bookmarkEnd w:id="8"/>
      <w:r w:rsidRPr="00400265">
        <w:rPr>
          <w:sz w:val="16"/>
          <w:lang w:val="en-GB"/>
        </w:rPr>
        <w:t xml:space="preserve">In order to problematise this naming, Derrida has created the neologism </w:t>
      </w:r>
      <w:r w:rsidRPr="00400265">
        <w:rPr>
          <w:i/>
          <w:iCs/>
          <w:sz w:val="16"/>
          <w:lang w:val="en-GB"/>
        </w:rPr>
        <w:t>l'animot</w:t>
      </w:r>
      <w:r w:rsidRPr="00400265">
        <w:rPr>
          <w:sz w:val="16"/>
          <w:lang w:val="en-GB"/>
        </w:rPr>
        <w:t>:</w:t>
      </w:r>
      <w:r w:rsidRPr="00400265">
        <w:rPr>
          <w:sz w:val="16"/>
        </w:rPr>
        <w:t xml:space="preserve"> </w:t>
      </w:r>
      <w:r w:rsidRPr="00400265">
        <w:rPr>
          <w:sz w:val="16"/>
          <w:lang w:val="en-GB"/>
        </w:rPr>
        <w:t xml:space="preserve">I would like to have the plural of animals heard in the singular. […] We have to envisage the existence of ‘living creatures’ whose plurality cannot be assembled within the single figure of an animality that is simply opposed to humanity. […] The suffix </w:t>
      </w:r>
      <w:r w:rsidRPr="00400265">
        <w:rPr>
          <w:i/>
          <w:iCs/>
          <w:sz w:val="16"/>
          <w:lang w:val="en-GB"/>
        </w:rPr>
        <w:t xml:space="preserve">mot </w:t>
      </w:r>
      <w:r w:rsidRPr="00400265">
        <w:rPr>
          <w:sz w:val="16"/>
          <w:lang w:val="en-GB"/>
        </w:rPr>
        <w:t xml:space="preserve">in </w:t>
      </w:r>
      <w:r w:rsidRPr="00400265">
        <w:rPr>
          <w:i/>
          <w:iCs/>
          <w:sz w:val="16"/>
          <w:lang w:val="en-GB"/>
        </w:rPr>
        <w:t xml:space="preserve">l’animot </w:t>
      </w:r>
      <w:r w:rsidRPr="00400265">
        <w:rPr>
          <w:sz w:val="16"/>
          <w:lang w:val="en-GB"/>
        </w:rPr>
        <w:t>should bring us back to the word […]. It opens onto the referential experience of the thing as such, as what it is in its being, and therefore to the reference point by means of which one has always sought to draw the limit, the unique and indivisible limit held to separate man from animal. As I propose in what follows, this clearly defined caesura of the „anthropological machine”,</w:t>
      </w:r>
      <w:bookmarkStart w:id="9" w:name="_ednref21"/>
      <w:bookmarkEnd w:id="9"/>
      <w:r w:rsidRPr="00400265">
        <w:rPr>
          <w:sz w:val="16"/>
          <w:lang w:val="en-GB"/>
        </w:rPr>
        <w:t xml:space="preserve"> which according to Giorgio Agamben was already set in motion by the old Greeks and the messianic thinkers and then accelerated by scientific taxonomies and the birth of anthropology, can be bridged with the help of a zoontological approach and </w:t>
      </w:r>
      <w:r w:rsidRPr="00400265">
        <w:rPr>
          <w:i/>
          <w:iCs/>
          <w:sz w:val="16"/>
          <w:lang w:val="en-GB"/>
        </w:rPr>
        <w:t>companion speciesism</w:t>
      </w:r>
      <w:r w:rsidRPr="00400265">
        <w:rPr>
          <w:sz w:val="16"/>
          <w:lang w:val="en-GB"/>
        </w:rPr>
        <w:t>.</w:t>
      </w:r>
      <w:r w:rsidRPr="00400265">
        <w:rPr>
          <w:sz w:val="16"/>
        </w:rPr>
        <w:t xml:space="preserve"> </w:t>
      </w:r>
      <w:r w:rsidRPr="00400265">
        <w:rPr>
          <w:bCs/>
          <w:sz w:val="16"/>
          <w:lang w:val="en-GB"/>
        </w:rPr>
        <w:t>Posthumanist zoontologies</w:t>
      </w:r>
      <w:r w:rsidRPr="00400265">
        <w:rPr>
          <w:b/>
          <w:bCs/>
          <w:lang w:val="en-GB"/>
        </w:rPr>
        <w:t xml:space="preserve"> </w:t>
      </w:r>
      <w:r w:rsidRPr="00400265">
        <w:rPr>
          <w:sz w:val="16"/>
          <w:lang w:val="en-GB"/>
        </w:rPr>
        <w:t xml:space="preserve"> The desperate cry of the historical person </w:t>
      </w:r>
      <w:r w:rsidRPr="00400265">
        <w:rPr>
          <w:color w:val="000000"/>
          <w:sz w:val="16"/>
          <w:lang w:val="en-GB"/>
        </w:rPr>
        <w:t xml:space="preserve">Joseph Carey Merrick (in the movie </w:t>
      </w:r>
      <w:r w:rsidRPr="00400265">
        <w:rPr>
          <w:i/>
          <w:iCs/>
          <w:color w:val="000000"/>
          <w:sz w:val="16"/>
          <w:lang w:val="en-GB"/>
        </w:rPr>
        <w:t>The Elephant Man</w:t>
      </w:r>
      <w:r w:rsidRPr="00400265">
        <w:rPr>
          <w:color w:val="000000"/>
          <w:sz w:val="16"/>
          <w:lang w:val="en-GB"/>
        </w:rPr>
        <w:t xml:space="preserve"> of 1980), “</w:t>
      </w:r>
      <w:r w:rsidRPr="00400265">
        <w:rPr>
          <w:sz w:val="16"/>
          <w:lang w:val="en-GB"/>
        </w:rPr>
        <w:t xml:space="preserve">I am not an animal! I am a human being! I...am...a man!” – </w:t>
      </w:r>
      <w:r w:rsidRPr="00400265">
        <w:rPr>
          <w:color w:val="000000"/>
          <w:sz w:val="16"/>
          <w:lang w:val="en-GB"/>
        </w:rPr>
        <w:t xml:space="preserve">for recognition of his human identity through which he claims his right to social integration and personal integrity, is very understandable and hurts. But his words nevertheless reflect the poverty of the humanist stance, insofar as traditional humanism can only secure the “proper” essence of </w:t>
      </w:r>
      <w:r w:rsidRPr="00400265">
        <w:rPr>
          <w:i/>
          <w:iCs/>
          <w:color w:val="000000"/>
          <w:sz w:val="16"/>
          <w:lang w:val="en-GB"/>
        </w:rPr>
        <w:t>humanitas</w:t>
      </w:r>
      <w:r w:rsidRPr="00400265">
        <w:rPr>
          <w:color w:val="000000"/>
          <w:sz w:val="16"/>
          <w:lang w:val="en-GB"/>
        </w:rPr>
        <w:t xml:space="preserve"> via a rigid separation from </w:t>
      </w:r>
      <w:r w:rsidRPr="00400265">
        <w:rPr>
          <w:i/>
          <w:iCs/>
          <w:color w:val="000000"/>
          <w:sz w:val="16"/>
          <w:lang w:val="en-GB"/>
        </w:rPr>
        <w:t>animalitas</w:t>
      </w:r>
      <w:r w:rsidRPr="00400265">
        <w:rPr>
          <w:color w:val="000000"/>
          <w:sz w:val="16"/>
          <w:lang w:val="en-GB"/>
        </w:rPr>
        <w:t xml:space="preserve">. </w:t>
      </w:r>
      <w:r w:rsidRPr="00FC20B9">
        <w:rPr>
          <w:color w:val="000000"/>
          <w:sz w:val="16"/>
          <w:highlight w:val="cyan"/>
          <w:lang w:val="en-GB"/>
        </w:rPr>
        <w:t xml:space="preserve">If </w:t>
      </w:r>
      <w:r w:rsidRPr="00FC20B9">
        <w:rPr>
          <w:color w:val="000000"/>
          <w:highlight w:val="cyan"/>
          <w:u w:val="single"/>
          <w:lang w:val="en-GB"/>
        </w:rPr>
        <w:t>one reads the reports by</w:t>
      </w:r>
      <w:r w:rsidRPr="00400265">
        <w:rPr>
          <w:color w:val="000000"/>
          <w:u w:val="single"/>
          <w:lang w:val="en-GB"/>
        </w:rPr>
        <w:t xml:space="preserve"> the </w:t>
      </w:r>
      <w:r w:rsidRPr="00FC20B9">
        <w:rPr>
          <w:color w:val="000000"/>
          <w:highlight w:val="cyan"/>
          <w:u w:val="single"/>
          <w:lang w:val="en-GB"/>
        </w:rPr>
        <w:t>victims</w:t>
      </w:r>
      <w:r w:rsidRPr="00400265">
        <w:rPr>
          <w:color w:val="000000"/>
          <w:u w:val="single"/>
          <w:lang w:val="en-GB"/>
        </w:rPr>
        <w:t xml:space="preserve"> and witnesses </w:t>
      </w:r>
      <w:r w:rsidRPr="00FC20B9">
        <w:rPr>
          <w:color w:val="000000"/>
          <w:highlight w:val="cyan"/>
          <w:u w:val="single"/>
          <w:lang w:val="en-GB"/>
        </w:rPr>
        <w:t>of</w:t>
      </w:r>
      <w:r w:rsidRPr="00400265">
        <w:rPr>
          <w:color w:val="000000"/>
          <w:u w:val="single"/>
          <w:lang w:val="en-GB"/>
        </w:rPr>
        <w:t xml:space="preserve"> the tortures in the military prison of </w:t>
      </w:r>
      <w:r w:rsidRPr="00FC20B9">
        <w:rPr>
          <w:color w:val="000000"/>
          <w:highlight w:val="cyan"/>
          <w:u w:val="single"/>
          <w:lang w:val="en-GB"/>
        </w:rPr>
        <w:t>Abu Ghraib</w:t>
      </w:r>
      <w:r w:rsidRPr="00400265">
        <w:rPr>
          <w:color w:val="000000"/>
          <w:sz w:val="16"/>
          <w:lang w:val="en-GB"/>
        </w:rPr>
        <w:t xml:space="preserve">, </w:t>
      </w:r>
      <w:r w:rsidRPr="00400265">
        <w:rPr>
          <w:color w:val="000000"/>
          <w:u w:val="single"/>
          <w:lang w:val="en-GB"/>
        </w:rPr>
        <w:t>it seems to me that it is precisely the continued insistence and reinforcement of the animal-human boundary that legitimises the committed atrocities</w:t>
      </w:r>
      <w:r w:rsidRPr="00400265">
        <w:rPr>
          <w:color w:val="000000"/>
          <w:sz w:val="16"/>
          <w:lang w:val="en-GB"/>
        </w:rPr>
        <w:t xml:space="preserve">: </w:t>
      </w:r>
      <w:r w:rsidRPr="00400265">
        <w:rPr>
          <w:sz w:val="16"/>
          <w:lang w:val="en-GB"/>
        </w:rPr>
        <w:t xml:space="preserve"> Some of the things </w:t>
      </w:r>
      <w:r w:rsidRPr="00FC20B9">
        <w:rPr>
          <w:highlight w:val="cyan"/>
          <w:u w:val="single"/>
          <w:lang w:val="en-GB"/>
        </w:rPr>
        <w:t>they</w:t>
      </w:r>
      <w:r w:rsidRPr="00400265">
        <w:rPr>
          <w:sz w:val="16"/>
          <w:lang w:val="en-GB"/>
        </w:rPr>
        <w:t xml:space="preserve"> did was </w:t>
      </w:r>
      <w:r w:rsidRPr="00FC20B9">
        <w:rPr>
          <w:highlight w:val="cyan"/>
          <w:u w:val="single"/>
          <w:lang w:val="en-GB"/>
        </w:rPr>
        <w:t>make me sit down like a dog</w:t>
      </w:r>
      <w:r w:rsidRPr="00400265">
        <w:rPr>
          <w:sz w:val="16"/>
          <w:lang w:val="en-GB"/>
        </w:rPr>
        <w:t xml:space="preserve">, … and … </w:t>
      </w:r>
      <w:r w:rsidRPr="00FC20B9">
        <w:rPr>
          <w:highlight w:val="cyan"/>
          <w:u w:val="single"/>
          <w:lang w:val="en-GB"/>
        </w:rPr>
        <w:t>bark like a dog</w:t>
      </w:r>
      <w:r w:rsidRPr="00400265">
        <w:rPr>
          <w:sz w:val="16"/>
          <w:lang w:val="en-GB"/>
        </w:rPr>
        <w:t xml:space="preserve"> and they were laughing at me … One of the police was telling me to crawl … A few days before [this], … the guy who wears glasses, he put red woman's underwear over my head … pissing on me and laughing on me … he put a part of his stick … inside my ass … she was playing with my dick … And they were taking pictures of me during all these instances. … [Another prisoner] was forced to insert a finger into his anus and lick it. He was also forced to</w:t>
      </w:r>
      <w:r w:rsidRPr="00400265">
        <w:rPr>
          <w:b/>
          <w:bCs/>
          <w:lang w:val="en-GB"/>
        </w:rPr>
        <w:t xml:space="preserve"> </w:t>
      </w:r>
      <w:r w:rsidRPr="00400265">
        <w:rPr>
          <w:sz w:val="16"/>
          <w:lang w:val="en-GB"/>
        </w:rPr>
        <w:t xml:space="preserve">lick and chew a shoe. … He was then told to insert his finger in his nose during questioning … his other arm in the air. </w:t>
      </w:r>
      <w:r w:rsidRPr="00FC20B9">
        <w:rPr>
          <w:highlight w:val="cyan"/>
          <w:u w:val="single"/>
          <w:lang w:val="en-GB"/>
        </w:rPr>
        <w:t>The</w:t>
      </w:r>
      <w:r w:rsidRPr="00400265">
        <w:rPr>
          <w:u w:val="single"/>
          <w:lang w:val="en-GB"/>
        </w:rPr>
        <w:t xml:space="preserve"> Arab </w:t>
      </w:r>
      <w:r w:rsidRPr="00FC20B9">
        <w:rPr>
          <w:highlight w:val="cyan"/>
          <w:u w:val="single"/>
          <w:lang w:val="en-GB"/>
        </w:rPr>
        <w:t>interpreter</w:t>
      </w:r>
      <w:r w:rsidRPr="00400265">
        <w:rPr>
          <w:u w:val="single"/>
          <w:lang w:val="en-GB"/>
        </w:rPr>
        <w:t xml:space="preserve"> </w:t>
      </w:r>
      <w:r w:rsidRPr="00FC20B9">
        <w:rPr>
          <w:highlight w:val="cyan"/>
          <w:u w:val="single"/>
          <w:lang w:val="en-GB"/>
        </w:rPr>
        <w:t>told him he looked like an elephant</w:t>
      </w:r>
      <w:r w:rsidRPr="00400265">
        <w:rPr>
          <w:sz w:val="16"/>
          <w:lang w:val="en-GB"/>
        </w:rPr>
        <w:t>. [They were] given badges with the letter ‘C’ on it.</w:t>
      </w:r>
      <w:bookmarkStart w:id="10" w:name="_ednref22"/>
      <w:bookmarkEnd w:id="10"/>
      <w:r w:rsidRPr="00400265">
        <w:rPr>
          <w:sz w:val="16"/>
        </w:rPr>
        <w:t xml:space="preserve"> </w:t>
      </w:r>
      <w:r w:rsidRPr="00400265">
        <w:rPr>
          <w:sz w:val="16"/>
          <w:lang w:val="en-GB"/>
        </w:rPr>
        <w:t xml:space="preserve"> The US soldiers reduce their prisoners to their corporeal being, to animal being, and then make fun of this “bare life“</w:t>
      </w:r>
      <w:bookmarkStart w:id="11" w:name="_ednref23"/>
      <w:bookmarkEnd w:id="11"/>
      <w:r w:rsidRPr="00400265">
        <w:rPr>
          <w:sz w:val="16"/>
        </w:rPr>
        <w:t xml:space="preserve"> </w:t>
      </w:r>
      <w:r w:rsidRPr="00FC20B9">
        <w:rPr>
          <w:highlight w:val="cyan"/>
          <w:u w:val="single"/>
          <w:lang w:val="en-GB"/>
        </w:rPr>
        <w:t>Instead of accepting their own vulnerability and mortality</w:t>
      </w:r>
      <w:r w:rsidRPr="00400265">
        <w:rPr>
          <w:u w:val="single"/>
          <w:lang w:val="en-GB"/>
        </w:rPr>
        <w:t xml:space="preserve"> that </w:t>
      </w:r>
      <w:r w:rsidRPr="00FC20B9">
        <w:rPr>
          <w:highlight w:val="cyan"/>
          <w:u w:val="single"/>
          <w:lang w:val="en-GB"/>
        </w:rPr>
        <w:t>they share with</w:t>
      </w:r>
      <w:r w:rsidRPr="00400265">
        <w:rPr>
          <w:u w:val="single"/>
          <w:lang w:val="en-GB"/>
        </w:rPr>
        <w:t xml:space="preserve"> their </w:t>
      </w:r>
      <w:r w:rsidRPr="00FC20B9">
        <w:rPr>
          <w:highlight w:val="cyan"/>
          <w:u w:val="single"/>
          <w:lang w:val="en-GB"/>
        </w:rPr>
        <w:t>victims</w:t>
      </w:r>
      <w:r w:rsidRPr="00400265">
        <w:rPr>
          <w:u w:val="single"/>
          <w:lang w:val="en-GB"/>
        </w:rPr>
        <w:t xml:space="preserve"> as well as with other living beings, the </w:t>
      </w:r>
      <w:r w:rsidRPr="00FC20B9">
        <w:rPr>
          <w:highlight w:val="cyan"/>
          <w:u w:val="single"/>
          <w:lang w:val="en-GB"/>
        </w:rPr>
        <w:t>torturers use</w:t>
      </w:r>
      <w:r w:rsidRPr="00400265">
        <w:rPr>
          <w:u w:val="single"/>
          <w:lang w:val="en-GB"/>
        </w:rPr>
        <w:t xml:space="preserve"> the “</w:t>
      </w:r>
      <w:r w:rsidRPr="00FC20B9">
        <w:rPr>
          <w:highlight w:val="cyan"/>
          <w:u w:val="single"/>
          <w:lang w:val="en-GB"/>
        </w:rPr>
        <w:t>systematic bestialization</w:t>
      </w:r>
      <w:r w:rsidRPr="00400265">
        <w:rPr>
          <w:u w:val="single"/>
          <w:lang w:val="en-GB"/>
        </w:rPr>
        <w:t>“</w:t>
      </w:r>
      <w:bookmarkStart w:id="12" w:name="_ednref24"/>
      <w:bookmarkEnd w:id="12"/>
      <w:r w:rsidRPr="00400265">
        <w:rPr>
          <w:u w:val="single"/>
          <w:lang w:val="en-GB"/>
        </w:rPr>
        <w:t xml:space="preserve"> of the prisoners to strengthen their own sense of freedom and autonomy and to concomitantly withdraw the right to protection guaranteed by the humanitarian rights of the Geneva Conventions; after all, as barking dogs, crawling insects and ‘elephant men’, these ‘creatures’ cannot respond to the name, the word, the interpellation “human.“</w:t>
      </w:r>
      <w:r w:rsidRPr="00400265">
        <w:rPr>
          <w:sz w:val="16"/>
        </w:rPr>
        <w:t xml:space="preserve"> </w:t>
      </w:r>
      <w:r w:rsidRPr="00FC20B9">
        <w:rPr>
          <w:highlight w:val="cyan"/>
          <w:u w:val="single"/>
          <w:lang w:val="en-GB"/>
        </w:rPr>
        <w:t>The</w:t>
      </w:r>
      <w:r w:rsidRPr="00400265">
        <w:rPr>
          <w:u w:val="single"/>
          <w:lang w:val="en-GB"/>
        </w:rPr>
        <w:t xml:space="preserve"> implicit and explicit </w:t>
      </w:r>
      <w:r w:rsidRPr="00FC20B9">
        <w:rPr>
          <w:highlight w:val="cyan"/>
          <w:u w:val="single"/>
          <w:lang w:val="en-GB"/>
        </w:rPr>
        <w:t>analogies between racism</w:t>
      </w:r>
      <w:r w:rsidRPr="00400265">
        <w:rPr>
          <w:sz w:val="16"/>
          <w:lang w:val="en-GB"/>
        </w:rPr>
        <w:t xml:space="preserve">, sexism, homophobia </w:t>
      </w:r>
      <w:r w:rsidRPr="00FC20B9">
        <w:rPr>
          <w:highlight w:val="cyan"/>
          <w:u w:val="single"/>
          <w:lang w:val="en-GB"/>
        </w:rPr>
        <w:t>that accompany</w:t>
      </w:r>
      <w:r w:rsidRPr="00400265">
        <w:rPr>
          <w:sz w:val="16"/>
          <w:lang w:val="en-GB"/>
        </w:rPr>
        <w:t xml:space="preserve"> the above description of the </w:t>
      </w:r>
      <w:r w:rsidRPr="00FC20B9">
        <w:rPr>
          <w:highlight w:val="cyan"/>
          <w:u w:val="single"/>
          <w:lang w:val="en-GB"/>
        </w:rPr>
        <w:t>torture</w:t>
      </w:r>
      <w:r w:rsidRPr="00400265">
        <w:rPr>
          <w:u w:val="single"/>
          <w:lang w:val="en-GB"/>
        </w:rPr>
        <w:t xml:space="preserve"> methods, </w:t>
      </w:r>
      <w:r w:rsidRPr="00FC20B9">
        <w:rPr>
          <w:highlight w:val="cyan"/>
          <w:u w:val="single"/>
          <w:lang w:val="en-GB"/>
        </w:rPr>
        <w:t>confirm</w:t>
      </w:r>
      <w:r w:rsidRPr="00400265">
        <w:rPr>
          <w:u w:val="single"/>
          <w:lang w:val="en-GB"/>
        </w:rPr>
        <w:t xml:space="preserve"> that </w:t>
      </w:r>
      <w:r w:rsidRPr="00FC20B9">
        <w:rPr>
          <w:highlight w:val="cyan"/>
          <w:u w:val="single"/>
          <w:lang w:val="en-GB"/>
        </w:rPr>
        <w:t>the power of</w:t>
      </w:r>
      <w:r w:rsidRPr="00400265">
        <w:rPr>
          <w:u w:val="single"/>
          <w:lang w:val="en-GB"/>
        </w:rPr>
        <w:t xml:space="preserve"> the “discourse of species” to affect </w:t>
      </w:r>
      <w:r w:rsidRPr="00400265">
        <w:rPr>
          <w:i/>
          <w:iCs/>
          <w:u w:val="single"/>
          <w:lang w:val="en-GB"/>
        </w:rPr>
        <w:t xml:space="preserve">human </w:t>
      </w:r>
      <w:r w:rsidRPr="00400265">
        <w:rPr>
          <w:u w:val="single"/>
          <w:lang w:val="en-GB"/>
        </w:rPr>
        <w:t xml:space="preserve">others depends on </w:t>
      </w:r>
      <w:r w:rsidRPr="00FC20B9">
        <w:rPr>
          <w:b/>
          <w:highlight w:val="cyan"/>
          <w:u w:val="single"/>
          <w:lang w:val="en-GB"/>
        </w:rPr>
        <w:t>the prior acceptance of</w:t>
      </w:r>
      <w:r w:rsidRPr="00400265">
        <w:rPr>
          <w:u w:val="single"/>
          <w:lang w:val="en-GB"/>
        </w:rPr>
        <w:t xml:space="preserve"> the institution “</w:t>
      </w:r>
      <w:r w:rsidRPr="00FC20B9">
        <w:rPr>
          <w:b/>
          <w:highlight w:val="cyan"/>
          <w:u w:val="single"/>
          <w:lang w:val="en-GB"/>
        </w:rPr>
        <w:t>speciesism</w:t>
      </w:r>
      <w:r w:rsidRPr="00400265">
        <w:rPr>
          <w:sz w:val="16"/>
          <w:lang w:val="en-GB"/>
        </w:rPr>
        <w:t xml:space="preserve">;” </w:t>
      </w:r>
      <w:r w:rsidRPr="00FC20B9">
        <w:rPr>
          <w:sz w:val="16"/>
          <w:highlight w:val="cyan"/>
          <w:lang w:val="en-GB"/>
        </w:rPr>
        <w:t>i.e.</w:t>
      </w:r>
      <w:r w:rsidRPr="00400265">
        <w:rPr>
          <w:sz w:val="16"/>
          <w:lang w:val="en-GB"/>
        </w:rPr>
        <w:t xml:space="preserve"> </w:t>
      </w:r>
      <w:r w:rsidRPr="00400265">
        <w:rPr>
          <w:u w:val="single"/>
          <w:lang w:val="en-GB"/>
        </w:rPr>
        <w:t xml:space="preserve">on </w:t>
      </w:r>
      <w:r w:rsidRPr="00FC20B9">
        <w:rPr>
          <w:highlight w:val="cyan"/>
          <w:u w:val="single"/>
          <w:lang w:val="en-GB"/>
        </w:rPr>
        <w:t>taking for granted that</w:t>
      </w:r>
      <w:r w:rsidRPr="00400265">
        <w:rPr>
          <w:u w:val="single"/>
          <w:lang w:val="en-GB"/>
        </w:rPr>
        <w:t xml:space="preserve"> the inflicting of pain and the </w:t>
      </w:r>
      <w:r w:rsidRPr="00FC20B9">
        <w:rPr>
          <w:highlight w:val="cyan"/>
          <w:u w:val="single"/>
          <w:lang w:val="en-GB"/>
        </w:rPr>
        <w:t>killing of nonhuman animals</w:t>
      </w:r>
      <w:r w:rsidRPr="00400265">
        <w:rPr>
          <w:u w:val="single"/>
          <w:lang w:val="en-GB"/>
        </w:rPr>
        <w:t xml:space="preserve"> by human animals </w:t>
      </w:r>
      <w:r w:rsidRPr="00450812">
        <w:rPr>
          <w:u w:val="single"/>
          <w:lang w:val="en-GB"/>
        </w:rPr>
        <w:t>does not constitute a criminal act but</w:t>
      </w:r>
      <w:r w:rsidRPr="00450812">
        <w:rPr>
          <w:sz w:val="16"/>
          <w:lang w:val="en-GB"/>
        </w:rPr>
        <w:t>,</w:t>
      </w:r>
      <w:r w:rsidRPr="00400265">
        <w:rPr>
          <w:sz w:val="16"/>
          <w:lang w:val="en-GB"/>
        </w:rPr>
        <w:t xml:space="preserve"> on the contrary</w:t>
      </w:r>
      <w:r w:rsidRPr="00400265">
        <w:rPr>
          <w:u w:val="single"/>
          <w:lang w:val="en-GB"/>
        </w:rPr>
        <w:t xml:space="preserve">, </w:t>
      </w:r>
      <w:r w:rsidRPr="00FC20B9">
        <w:rPr>
          <w:highlight w:val="cyan"/>
          <w:u w:val="single"/>
          <w:lang w:val="en-GB"/>
        </w:rPr>
        <w:t>is legal</w:t>
      </w:r>
      <w:r w:rsidRPr="00400265">
        <w:rPr>
          <w:sz w:val="16"/>
          <w:lang w:val="en-GB"/>
        </w:rPr>
        <w:t>. This is why Derrida speaks of the “carnophallogocentrism“</w:t>
      </w:r>
      <w:bookmarkStart w:id="13" w:name="_ednref25"/>
      <w:bookmarkEnd w:id="13"/>
      <w:r w:rsidRPr="00400265">
        <w:rPr>
          <w:sz w:val="16"/>
          <w:lang w:val="en-GB"/>
        </w:rPr>
        <w:t xml:space="preserve"> of Western metaphysics. And here Wolfe’s argument comes full circle:  [Since] </w:t>
      </w:r>
      <w:r w:rsidRPr="00400265">
        <w:rPr>
          <w:u w:val="single"/>
          <w:lang w:val="en-GB"/>
        </w:rPr>
        <w:t xml:space="preserve">the humanist discourse of species will always be available for use by some humans against other humans as well, to countenance violence against the social other of </w:t>
      </w:r>
      <w:r w:rsidRPr="00400265">
        <w:rPr>
          <w:i/>
          <w:iCs/>
          <w:u w:val="single"/>
          <w:lang w:val="en-GB"/>
        </w:rPr>
        <w:t>whatever species</w:t>
      </w:r>
      <w:r w:rsidRPr="00400265">
        <w:rPr>
          <w:sz w:val="16"/>
          <w:lang w:val="en-GB"/>
        </w:rPr>
        <w:t xml:space="preserve"> – or gender, </w:t>
      </w:r>
      <w:r w:rsidRPr="00400265">
        <w:rPr>
          <w:u w:val="single"/>
          <w:lang w:val="en-GB"/>
        </w:rPr>
        <w:t>or race</w:t>
      </w:r>
      <w:r w:rsidRPr="00400265">
        <w:rPr>
          <w:sz w:val="16"/>
          <w:lang w:val="en-GB"/>
        </w:rPr>
        <w:t xml:space="preserve">, or class, or sexual difference. . . </w:t>
      </w:r>
      <w:r w:rsidRPr="00FC20B9">
        <w:rPr>
          <w:highlight w:val="cyan"/>
          <w:u w:val="single"/>
          <w:lang w:val="en-GB"/>
        </w:rPr>
        <w:t>we</w:t>
      </w:r>
      <w:r w:rsidRPr="00400265">
        <w:rPr>
          <w:u w:val="single"/>
          <w:lang w:val="en-GB"/>
        </w:rPr>
        <w:t xml:space="preserve"> </w:t>
      </w:r>
      <w:r w:rsidRPr="00FC20B9">
        <w:rPr>
          <w:highlight w:val="cyan"/>
          <w:u w:val="single"/>
          <w:lang w:val="en-GB"/>
        </w:rPr>
        <w:t>need to understand</w:t>
      </w:r>
      <w:r w:rsidRPr="00400265">
        <w:rPr>
          <w:sz w:val="16"/>
          <w:lang w:val="en-GB"/>
        </w:rPr>
        <w:t xml:space="preserve"> that </w:t>
      </w:r>
      <w:r w:rsidRPr="00FC20B9">
        <w:rPr>
          <w:highlight w:val="cyan"/>
          <w:u w:val="single"/>
          <w:lang w:val="en-GB"/>
        </w:rPr>
        <w:t>the ethical and philosophical urgency of confronting</w:t>
      </w:r>
      <w:r w:rsidRPr="00400265">
        <w:rPr>
          <w:u w:val="single"/>
          <w:lang w:val="en-GB"/>
        </w:rPr>
        <w:t xml:space="preserve"> the institution of </w:t>
      </w:r>
      <w:r w:rsidRPr="00FC20B9">
        <w:rPr>
          <w:highlight w:val="cyan"/>
          <w:u w:val="single"/>
          <w:lang w:val="en-GB"/>
        </w:rPr>
        <w:t>speciesism</w:t>
      </w:r>
      <w:r w:rsidRPr="00400265">
        <w:rPr>
          <w:sz w:val="16"/>
          <w:lang w:val="en-GB"/>
        </w:rPr>
        <w:t xml:space="preserve"> and crafting a posthumanist theory of the subject </w:t>
      </w:r>
      <w:r w:rsidRPr="00FC20B9">
        <w:rPr>
          <w:i/>
          <w:iCs/>
          <w:highlight w:val="cyan"/>
          <w:u w:val="single"/>
          <w:lang w:val="en-GB"/>
        </w:rPr>
        <w:t>has nothing to do with whether you like animals</w:t>
      </w:r>
      <w:r w:rsidRPr="00FC20B9">
        <w:rPr>
          <w:highlight w:val="cyan"/>
          <w:u w:val="single"/>
          <w:lang w:val="en-GB"/>
        </w:rPr>
        <w:t>. We all</w:t>
      </w:r>
      <w:r w:rsidRPr="00400265">
        <w:rPr>
          <w:u w:val="single"/>
          <w:lang w:val="en-GB"/>
        </w:rPr>
        <w:t>,</w:t>
      </w:r>
      <w:r w:rsidRPr="00400265">
        <w:rPr>
          <w:sz w:val="16"/>
          <w:lang w:val="en-GB"/>
        </w:rPr>
        <w:t xml:space="preserve"> human and nonhuman alike, </w:t>
      </w:r>
      <w:r w:rsidRPr="00FC20B9">
        <w:rPr>
          <w:highlight w:val="cyan"/>
          <w:u w:val="single"/>
          <w:lang w:val="en-GB"/>
        </w:rPr>
        <w:t xml:space="preserve">have a stake in the discourse and </w:t>
      </w:r>
      <w:r w:rsidRPr="00FC20B9">
        <w:rPr>
          <w:highlight w:val="cyan"/>
          <w:u w:val="single"/>
          <w:lang w:val="en-GB"/>
        </w:rPr>
        <w:lastRenderedPageBreak/>
        <w:t>institution of speciesism</w:t>
      </w:r>
      <w:r w:rsidRPr="00400265">
        <w:rPr>
          <w:u w:val="single"/>
          <w:lang w:val="en-GB"/>
        </w:rPr>
        <w:t>; it is by no means limited to its overwhelmingly direct and disproportionate effects on animals</w:t>
      </w:r>
      <w:r w:rsidRPr="00400265">
        <w:rPr>
          <w:sz w:val="16"/>
          <w:lang w:val="en-GB"/>
        </w:rPr>
        <w:t>.</w:t>
      </w:r>
      <w:bookmarkStart w:id="14" w:name="_ednref26"/>
      <w:bookmarkEnd w:id="14"/>
      <w:r w:rsidRPr="00400265">
        <w:rPr>
          <w:sz w:val="16"/>
        </w:rPr>
        <w:t xml:space="preserve"> </w:t>
      </w:r>
    </w:p>
    <w:p w:rsidR="00DD1A97" w:rsidRDefault="00DD1A97" w:rsidP="00DD1A97"/>
    <w:p w:rsidR="00DD1A97" w:rsidRPr="00021139" w:rsidRDefault="00DD1A97" w:rsidP="00DD1A97">
      <w:pPr>
        <w:rPr>
          <w:b/>
        </w:rPr>
      </w:pPr>
      <w:r w:rsidRPr="00021139">
        <w:rPr>
          <w:b/>
        </w:rPr>
        <w:t xml:space="preserve">We have a better methodology for understanding the historical causes of </w:t>
      </w:r>
      <w:r>
        <w:rPr>
          <w:b/>
        </w:rPr>
        <w:t>discrimination</w:t>
      </w:r>
    </w:p>
    <w:p w:rsidR="00DD1A97" w:rsidRPr="002A33EC" w:rsidRDefault="00DD1A97" w:rsidP="00DD1A97">
      <w:r w:rsidRPr="002A33EC">
        <w:t>(Sam, “AMERICAN ABATTOIRS”, 12-20, http://samheydt.wordpress.com/2010/12/20/224/, DOA: 8-18-11, ldg)</w:t>
      </w:r>
    </w:p>
    <w:p w:rsidR="00DD1A97" w:rsidRPr="00D25258" w:rsidRDefault="00DD1A97" w:rsidP="00DD1A97">
      <w:pPr>
        <w:rPr>
          <w:sz w:val="16"/>
        </w:rPr>
      </w:pPr>
      <w:r w:rsidRPr="00D25258">
        <w:rPr>
          <w:sz w:val="16"/>
        </w:rPr>
        <w:t xml:space="preserve">Patriarchy, </w:t>
      </w:r>
      <w:r w:rsidRPr="00FC20B9">
        <w:rPr>
          <w:highlight w:val="cyan"/>
          <w:u w:val="single"/>
        </w:rPr>
        <w:t>slavery and</w:t>
      </w:r>
      <w:r w:rsidRPr="00D25258">
        <w:rPr>
          <w:u w:val="single"/>
        </w:rPr>
        <w:t xml:space="preserve"> the social matrix of </w:t>
      </w:r>
      <w:r w:rsidRPr="00FC20B9">
        <w:rPr>
          <w:highlight w:val="cyan"/>
          <w:u w:val="single"/>
        </w:rPr>
        <w:t>speciesism emerged in tandem</w:t>
      </w:r>
      <w:r w:rsidRPr="00D25258">
        <w:rPr>
          <w:u w:val="single"/>
        </w:rPr>
        <w:t xml:space="preserve"> to one another </w:t>
      </w:r>
      <w:r w:rsidRPr="00FC20B9">
        <w:rPr>
          <w:highlight w:val="cyan"/>
          <w:u w:val="single"/>
        </w:rPr>
        <w:t xml:space="preserve">from </w:t>
      </w:r>
      <w:r w:rsidRPr="00876541">
        <w:rPr>
          <w:u w:val="single"/>
        </w:rPr>
        <w:t>the</w:t>
      </w:r>
      <w:r w:rsidRPr="00D25258">
        <w:rPr>
          <w:u w:val="single"/>
        </w:rPr>
        <w:t xml:space="preserve"> same </w:t>
      </w:r>
      <w:r w:rsidRPr="00FC20B9">
        <w:rPr>
          <w:highlight w:val="cyan"/>
          <w:u w:val="single"/>
        </w:rPr>
        <w:t>region that fathered agriculture</w:t>
      </w:r>
      <w:r w:rsidRPr="00D25258">
        <w:rPr>
          <w:u w:val="single"/>
        </w:rPr>
        <w:t xml:space="preserve"> in the Middle East</w:t>
      </w:r>
      <w:r w:rsidRPr="00D25258">
        <w:rPr>
          <w:sz w:val="16"/>
        </w:rPr>
        <w:t xml:space="preserve"> during the Chalcolithic Age. </w:t>
      </w:r>
      <w:r w:rsidRPr="00FC20B9">
        <w:rPr>
          <w:rStyle w:val="Emphasis"/>
          <w:highlight w:val="cyan"/>
        </w:rPr>
        <w:t>Sumer</w:t>
      </w:r>
      <w:r w:rsidRPr="00D25258">
        <w:rPr>
          <w:sz w:val="16"/>
        </w:rPr>
        <w:t xml:space="preserve">, now modern Iraq, was </w:t>
      </w:r>
      <w:r w:rsidRPr="00FC20B9">
        <w:rPr>
          <w:highlight w:val="cyan"/>
          <w:u w:val="single"/>
        </w:rPr>
        <w:t>the first civilization to engage in</w:t>
      </w:r>
      <w:r w:rsidRPr="00D25258">
        <w:rPr>
          <w:u w:val="single"/>
        </w:rPr>
        <w:t xml:space="preserve"> core </w:t>
      </w:r>
      <w:r w:rsidRPr="00FC20B9">
        <w:rPr>
          <w:highlight w:val="cyan"/>
          <w:u w:val="single"/>
        </w:rPr>
        <w:t>agricultural</w:t>
      </w:r>
      <w:r w:rsidRPr="00D25258">
        <w:rPr>
          <w:u w:val="single"/>
        </w:rPr>
        <w:t xml:space="preserve"> practices </w:t>
      </w:r>
      <w:r w:rsidRPr="00D25258">
        <w:rPr>
          <w:sz w:val="16"/>
        </w:rPr>
        <w:t xml:space="preserve">such as organized irrigation and specialized labor </w:t>
      </w:r>
      <w:r w:rsidRPr="00FC20B9">
        <w:rPr>
          <w:highlight w:val="cyan"/>
          <w:u w:val="single"/>
        </w:rPr>
        <w:t>with slaves and animals</w:t>
      </w:r>
      <w:r w:rsidRPr="00D25258">
        <w:rPr>
          <w:sz w:val="16"/>
        </w:rPr>
        <w:t xml:space="preserve">. </w:t>
      </w:r>
      <w:r w:rsidRPr="00D25258">
        <w:rPr>
          <w:u w:val="single"/>
        </w:rPr>
        <w:t>They raised cattle, sheep and pigs, used ox for draught their beast of burden and equids for transport</w:t>
      </w:r>
      <w:r w:rsidRPr="00D25258">
        <w:rPr>
          <w:sz w:val="16"/>
        </w:rPr>
        <w:t xml:space="preserve"> (Sayce 99).</w:t>
      </w:r>
      <w:r w:rsidRPr="00D25258">
        <w:rPr>
          <w:rStyle w:val="Strong"/>
        </w:rPr>
        <w:t xml:space="preserve"> </w:t>
      </w:r>
      <w:r w:rsidRPr="00FC20B9">
        <w:rPr>
          <w:highlight w:val="cyan"/>
          <w:u w:val="single"/>
        </w:rPr>
        <w:t>The knowledge to store food</w:t>
      </w:r>
      <w:r w:rsidRPr="00D25258">
        <w:rPr>
          <w:u w:val="single"/>
        </w:rPr>
        <w:t xml:space="preserve"> as standing reserve </w:t>
      </w:r>
      <w:r w:rsidRPr="00FC20B9">
        <w:rPr>
          <w:highlight w:val="cyan"/>
          <w:u w:val="single"/>
        </w:rPr>
        <w:t>meant migration was no longer necessary to survive. The population density bred social hierarchies</w:t>
      </w:r>
      <w:r w:rsidRPr="00D25258">
        <w:rPr>
          <w:u w:val="single"/>
        </w:rPr>
        <w:t xml:space="preserve"> </w:t>
      </w:r>
      <w:r w:rsidRPr="00FC20B9">
        <w:rPr>
          <w:highlight w:val="cyan"/>
          <w:u w:val="single"/>
        </w:rPr>
        <w:t>supported</w:t>
      </w:r>
      <w:r w:rsidRPr="00D25258">
        <w:rPr>
          <w:u w:val="single"/>
        </w:rPr>
        <w:t xml:space="preserve"> at its base </w:t>
      </w:r>
      <w:r w:rsidRPr="00FC20B9">
        <w:rPr>
          <w:highlight w:val="cyan"/>
          <w:u w:val="single"/>
        </w:rPr>
        <w:t>by slaves</w:t>
      </w:r>
      <w:r w:rsidRPr="00D25258">
        <w:rPr>
          <w:sz w:val="16"/>
        </w:rPr>
        <w:t xml:space="preserve"> (Kramer 47). In Sumer, there were only two social strata’s to belong to: </w:t>
      </w:r>
      <w:r w:rsidRPr="00D25258">
        <w:rPr>
          <w:rStyle w:val="Emphasis"/>
          <w:sz w:val="16"/>
        </w:rPr>
        <w:t>lu</w:t>
      </w:r>
      <w:r w:rsidRPr="00D25258">
        <w:rPr>
          <w:sz w:val="16"/>
        </w:rPr>
        <w:t xml:space="preserve"> the free man and </w:t>
      </w:r>
      <w:r w:rsidRPr="00D25258">
        <w:rPr>
          <w:rStyle w:val="Emphasis"/>
          <w:sz w:val="16"/>
        </w:rPr>
        <w:t>arad</w:t>
      </w:r>
      <w:r w:rsidRPr="00D25258">
        <w:rPr>
          <w:sz w:val="16"/>
        </w:rPr>
        <w:t xml:space="preserve"> the slave (Kramer 47). </w:t>
      </w:r>
      <w:r w:rsidRPr="00FC20B9">
        <w:rPr>
          <w:highlight w:val="cyan"/>
          <w:u w:val="single"/>
        </w:rPr>
        <w:t>Technologies</w:t>
      </w:r>
      <w:r w:rsidRPr="00D25258">
        <w:rPr>
          <w:u w:val="single"/>
        </w:rPr>
        <w:t xml:space="preserve"> such as branding irons, chains and cages </w:t>
      </w:r>
      <w:r w:rsidRPr="00FC20B9">
        <w:rPr>
          <w:highlight w:val="cyan"/>
          <w:u w:val="single"/>
        </w:rPr>
        <w:t>that were</w:t>
      </w:r>
      <w:r w:rsidRPr="00D25258">
        <w:rPr>
          <w:u w:val="single"/>
        </w:rPr>
        <w:t xml:space="preserve"> </w:t>
      </w:r>
      <w:r w:rsidRPr="00FC20B9">
        <w:rPr>
          <w:highlight w:val="cyan"/>
          <w:u w:val="single"/>
        </w:rPr>
        <w:t>developed to dominate animals paved way for the domination over humans</w:t>
      </w:r>
      <w:r w:rsidRPr="00D25258">
        <w:rPr>
          <w:u w:val="single"/>
        </w:rPr>
        <w:t xml:space="preserve"> too. </w:t>
      </w:r>
      <w:r w:rsidRPr="00FC20B9">
        <w:rPr>
          <w:highlight w:val="cyan"/>
          <w:u w:val="single"/>
        </w:rPr>
        <w:t xml:space="preserve">The “human rule over the lower creatures provided the </w:t>
      </w:r>
      <w:r w:rsidRPr="00FC20B9">
        <w:rPr>
          <w:b/>
          <w:highlight w:val="cyan"/>
          <w:u w:val="single"/>
        </w:rPr>
        <w:t>mental analogue</w:t>
      </w:r>
      <w:r w:rsidRPr="00FC20B9">
        <w:rPr>
          <w:highlight w:val="cyan"/>
          <w:u w:val="single"/>
        </w:rPr>
        <w:t xml:space="preserve"> in which many political and social arrangements are </w:t>
      </w:r>
      <w:r w:rsidRPr="00FC20B9">
        <w:rPr>
          <w:b/>
          <w:highlight w:val="cyan"/>
          <w:u w:val="single"/>
        </w:rPr>
        <w:t>based</w:t>
      </w:r>
      <w:r w:rsidRPr="00D25258">
        <w:rPr>
          <w:u w:val="single"/>
        </w:rPr>
        <w:t>”</w:t>
      </w:r>
      <w:r w:rsidRPr="00D25258">
        <w:rPr>
          <w:sz w:val="16"/>
        </w:rPr>
        <w:t xml:space="preserve"> (Patterson 280). Caged and castrated, </w:t>
      </w:r>
      <w:r w:rsidRPr="00FC20B9">
        <w:rPr>
          <w:highlight w:val="cyan"/>
          <w:u w:val="single"/>
        </w:rPr>
        <w:t xml:space="preserve">slaves were treated </w:t>
      </w:r>
      <w:r w:rsidRPr="00FC20B9">
        <w:rPr>
          <w:b/>
          <w:highlight w:val="cyan"/>
          <w:u w:val="single"/>
        </w:rPr>
        <w:t>no different from chattel</w:t>
      </w:r>
      <w:r w:rsidRPr="00D25258">
        <w:rPr>
          <w:sz w:val="16"/>
        </w:rPr>
        <w:t xml:space="preserve">. Thousands of years later, the </w:t>
      </w:r>
      <w:r w:rsidRPr="00D25258">
        <w:rPr>
          <w:u w:val="single"/>
        </w:rPr>
        <w:t>tools developed in the Middle East for domestication were used by the Europeans during colonization to shackle slaves</w:t>
      </w:r>
      <w:r w:rsidRPr="00D25258">
        <w:rPr>
          <w:sz w:val="16"/>
        </w:rPr>
        <w:t xml:space="preserve">. “When the European settlers arrived in Tasmania in 1772, the indigenous people seem not to have noticed them…By 1830 their numbers had been reduced from around five hundred to seventy-two. In their intervening years they had been used for slave labour and sexual pleasure, tortured and mutilated. They had been hunted like vermin and their skins had been sold for a government bounty. When the males were killed, female survivors were turned loose with the heads of their husbands tied around their necks. Males who were not killed were usually castrated. Children were clubbed to death.” (Gray 91). This horrific account illustrates how the indigenous people of Tasmania were </w:t>
      </w:r>
      <w:r w:rsidRPr="00D25258">
        <w:rPr>
          <w:rStyle w:val="Emphasis"/>
          <w:sz w:val="16"/>
        </w:rPr>
        <w:t>enslaved</w:t>
      </w:r>
      <w:r w:rsidRPr="00D25258">
        <w:rPr>
          <w:sz w:val="16"/>
        </w:rPr>
        <w:t xml:space="preserve">, </w:t>
      </w:r>
      <w:r w:rsidRPr="00D25258">
        <w:rPr>
          <w:rStyle w:val="Emphasis"/>
          <w:sz w:val="16"/>
        </w:rPr>
        <w:t>skinned</w:t>
      </w:r>
      <w:r w:rsidRPr="00D25258">
        <w:rPr>
          <w:sz w:val="16"/>
        </w:rPr>
        <w:t xml:space="preserve"> and </w:t>
      </w:r>
      <w:r w:rsidRPr="00D25258">
        <w:rPr>
          <w:rStyle w:val="Emphasis"/>
          <w:sz w:val="16"/>
        </w:rPr>
        <w:t>slaughtered</w:t>
      </w:r>
      <w:r w:rsidRPr="00D25258">
        <w:rPr>
          <w:sz w:val="16"/>
        </w:rPr>
        <w:t xml:space="preserve"> by the Europeans. Meanwhile across the globe, </w:t>
      </w:r>
      <w:r w:rsidRPr="00D25258">
        <w:rPr>
          <w:u w:val="single"/>
        </w:rPr>
        <w:t xml:space="preserve">the trans-Atlantic slave trade was at its peak in the 18th century. </w:t>
      </w:r>
      <w:r w:rsidRPr="00FC20B9">
        <w:rPr>
          <w:highlight w:val="cyan"/>
          <w:u w:val="single"/>
        </w:rPr>
        <w:t>Africans were taken</w:t>
      </w:r>
      <w:r w:rsidRPr="00D25258">
        <w:rPr>
          <w:u w:val="single"/>
        </w:rPr>
        <w:t xml:space="preserve"> from their native land, </w:t>
      </w:r>
      <w:r w:rsidRPr="00FC20B9">
        <w:rPr>
          <w:rStyle w:val="Emphasis"/>
          <w:highlight w:val="cyan"/>
        </w:rPr>
        <w:t>branded</w:t>
      </w:r>
      <w:r w:rsidRPr="00FC20B9">
        <w:rPr>
          <w:highlight w:val="cyan"/>
          <w:u w:val="single"/>
        </w:rPr>
        <w:t xml:space="preserve">, </w:t>
      </w:r>
      <w:r w:rsidRPr="00FC20B9">
        <w:rPr>
          <w:rStyle w:val="Emphasis"/>
          <w:highlight w:val="cyan"/>
        </w:rPr>
        <w:t>bred</w:t>
      </w:r>
      <w:r w:rsidRPr="00FC20B9">
        <w:rPr>
          <w:highlight w:val="cyan"/>
          <w:u w:val="single"/>
        </w:rPr>
        <w:t xml:space="preserve">, and </w:t>
      </w:r>
      <w:r w:rsidRPr="00FC20B9">
        <w:rPr>
          <w:rStyle w:val="Emphasis"/>
          <w:highlight w:val="cyan"/>
        </w:rPr>
        <w:t>sold</w:t>
      </w:r>
      <w:r w:rsidRPr="00D25258">
        <w:rPr>
          <w:u w:val="single"/>
        </w:rPr>
        <w:t xml:space="preserve"> as property.</w:t>
      </w:r>
      <w:r w:rsidRPr="00D25258">
        <w:rPr>
          <w:sz w:val="16"/>
        </w:rPr>
        <w:t xml:space="preserve"> </w:t>
      </w:r>
      <w:r w:rsidRPr="00FC20B9">
        <w:rPr>
          <w:highlight w:val="cyan"/>
          <w:u w:val="single"/>
        </w:rPr>
        <w:t xml:space="preserve">Linguistically these acts of violence and exploitation </w:t>
      </w:r>
      <w:r w:rsidRPr="00FC20B9">
        <w:rPr>
          <w:b/>
          <w:highlight w:val="cyan"/>
          <w:u w:val="single"/>
        </w:rPr>
        <w:t>are tied to animals</w:t>
      </w:r>
      <w:r w:rsidRPr="00D25258">
        <w:rPr>
          <w:u w:val="single"/>
        </w:rPr>
        <w:t xml:space="preserve">- </w:t>
      </w:r>
      <w:r w:rsidRPr="00D25258">
        <w:rPr>
          <w:rStyle w:val="Emphasis"/>
        </w:rPr>
        <w:t>branded, skinned, slaughtered, sold</w:t>
      </w:r>
      <w:r w:rsidRPr="00D25258">
        <w:rPr>
          <w:u w:val="single"/>
        </w:rPr>
        <w:t>. Be that as it may, “</w:t>
      </w:r>
      <w:r w:rsidRPr="00FC20B9">
        <w:rPr>
          <w:b/>
          <w:highlight w:val="cyan"/>
          <w:u w:val="single"/>
        </w:rPr>
        <w:t>as long as men massacre animals, they will kill each other</w:t>
      </w:r>
      <w:r w:rsidRPr="00794A35">
        <w:rPr>
          <w:b/>
          <w:sz w:val="18"/>
        </w:rPr>
        <w:t>”</w:t>
      </w:r>
      <w:r w:rsidRPr="00794A35">
        <w:rPr>
          <w:sz w:val="18"/>
        </w:rPr>
        <w:t xml:space="preserve"> </w:t>
      </w:r>
      <w:r w:rsidRPr="00D25258">
        <w:rPr>
          <w:sz w:val="16"/>
        </w:rPr>
        <w:t xml:space="preserve">(Pythagoras in Patterson 210). </w:t>
      </w:r>
      <w:r w:rsidRPr="00FC20B9">
        <w:rPr>
          <w:highlight w:val="cyan"/>
          <w:u w:val="single"/>
        </w:rPr>
        <w:t>Racism, colonialism</w:t>
      </w:r>
      <w:r w:rsidRPr="00D25258">
        <w:rPr>
          <w:sz w:val="16"/>
        </w:rPr>
        <w:t xml:space="preserve">, anti-Semitism and sexism </w:t>
      </w:r>
      <w:r w:rsidRPr="00FC20B9">
        <w:rPr>
          <w:b/>
          <w:highlight w:val="cyan"/>
          <w:u w:val="single"/>
        </w:rPr>
        <w:t>all stem from the same systems of domination that initially subjugated animals</w:t>
      </w:r>
      <w:r w:rsidRPr="00FC20B9">
        <w:rPr>
          <w:b/>
          <w:sz w:val="18"/>
          <w:highlight w:val="cyan"/>
        </w:rPr>
        <w:t>.</w:t>
      </w:r>
      <w:r w:rsidRPr="00794A35">
        <w:rPr>
          <w:sz w:val="18"/>
        </w:rPr>
        <w:t xml:space="preserve"> </w:t>
      </w:r>
      <w:r w:rsidRPr="00D25258">
        <w:rPr>
          <w:sz w:val="16"/>
        </w:rPr>
        <w:t>Until we cease to exploit living beings as resources, the threat of man being stripped of his humanity looms. Although we cringe at the inhumane actions of our ancestors, the scale and efficiency of murder and oppression has only advanced, while the notion of ‘human’ remains increasingly obscured.</w:t>
      </w:r>
    </w:p>
    <w:p w:rsidR="00DD1A97" w:rsidRDefault="00DD1A97" w:rsidP="00DD1A97"/>
    <w:p w:rsidR="007E084E" w:rsidRDefault="005F2623" w:rsidP="005F2623">
      <w:pPr>
        <w:pStyle w:val="Heading1"/>
      </w:pPr>
      <w:r>
        <w:lastRenderedPageBreak/>
        <w:t>C</w:t>
      </w:r>
      <w:r w:rsidR="007E084E">
        <w:t>ap</w:t>
      </w:r>
    </w:p>
    <w:p w:rsidR="002C33B6" w:rsidRDefault="002C33B6" w:rsidP="002C33B6">
      <w:pPr>
        <w:pStyle w:val="Heading2"/>
      </w:pPr>
      <w:r>
        <w:lastRenderedPageBreak/>
        <w:t>Link – General</w:t>
      </w:r>
    </w:p>
    <w:p w:rsidR="002C33B6" w:rsidRPr="004D31AD" w:rsidRDefault="002C33B6" w:rsidP="002C33B6">
      <w:pPr>
        <w:rPr>
          <w:b/>
          <w:u w:val="single"/>
        </w:rPr>
      </w:pPr>
      <w:r>
        <w:rPr>
          <w:b/>
        </w:rPr>
        <w:t xml:space="preserve">The focus on </w:t>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t xml:space="preserve">_____________ becomes an </w:t>
      </w:r>
      <w:r w:rsidRPr="004D31AD">
        <w:rPr>
          <w:b/>
          <w:u w:val="single"/>
        </w:rPr>
        <w:t>alibi</w:t>
      </w:r>
      <w:r>
        <w:rPr>
          <w:b/>
        </w:rPr>
        <w:t xml:space="preserve"> for </w:t>
      </w:r>
      <w:r w:rsidRPr="004D31AD">
        <w:rPr>
          <w:b/>
          <w:u w:val="single"/>
        </w:rPr>
        <w:t>acquiescence of class struggles</w:t>
      </w:r>
      <w:r>
        <w:rPr>
          <w:b/>
        </w:rPr>
        <w:t xml:space="preserve"> – they </w:t>
      </w:r>
      <w:r w:rsidRPr="004D31AD">
        <w:rPr>
          <w:b/>
          <w:u w:val="single"/>
        </w:rPr>
        <w:t>obscure</w:t>
      </w:r>
      <w:r>
        <w:rPr>
          <w:b/>
        </w:rPr>
        <w:t xml:space="preserve"> the logic of capital and ensure </w:t>
      </w:r>
      <w:r w:rsidRPr="004D31AD">
        <w:rPr>
          <w:b/>
          <w:u w:val="single"/>
        </w:rPr>
        <w:t>repetition of oppression</w:t>
      </w:r>
    </w:p>
    <w:p w:rsidR="002C33B6" w:rsidRDefault="002C33B6" w:rsidP="002C33B6">
      <w:r w:rsidRPr="00AE5782">
        <w:rPr>
          <w:b/>
        </w:rPr>
        <w:t>Zavarzadeh 94</w:t>
      </w:r>
      <w:r w:rsidRPr="00AE5782">
        <w:t xml:space="preserve"> (Mas'Ud, The Stupidity That Consumption Is Just as Productive as Production": In the Shopping Mall of the Post-al Left," College Literature, Vol. 21, No. 3, The Politics of Teaching Literature 2 (Oct., 1994),pp. 92-114) </w:t>
      </w:r>
    </w:p>
    <w:p w:rsidR="002C33B6" w:rsidRPr="00BC7A3E" w:rsidRDefault="002C33B6" w:rsidP="002C33B6">
      <w:pPr>
        <w:rPr>
          <w:sz w:val="16"/>
        </w:rPr>
      </w:pPr>
      <w:r w:rsidRPr="00FC20B9">
        <w:rPr>
          <w:highlight w:val="cyan"/>
          <w:u w:val="single"/>
        </w:rPr>
        <w:t>Post-al logic</w:t>
      </w:r>
      <w:r w:rsidRPr="00BC7A3E">
        <w:rPr>
          <w:sz w:val="16"/>
        </w:rPr>
        <w:t xml:space="preserve"> </w:t>
      </w:r>
      <w:r w:rsidRPr="00FC20B9">
        <w:rPr>
          <w:sz w:val="16"/>
          <w:highlight w:val="cyan"/>
        </w:rPr>
        <w:t xml:space="preserve">is </w:t>
      </w:r>
      <w:r w:rsidRPr="00FC20B9">
        <w:rPr>
          <w:highlight w:val="cyan"/>
          <w:u w:val="single"/>
        </w:rPr>
        <w:t>marked</w:t>
      </w:r>
      <w:r w:rsidRPr="00BC7A3E">
        <w:rPr>
          <w:sz w:val="16"/>
        </w:rPr>
        <w:t xml:space="preserve"> above all </w:t>
      </w:r>
      <w:r w:rsidRPr="00FC20B9">
        <w:rPr>
          <w:highlight w:val="cyan"/>
          <w:u w:val="single"/>
        </w:rPr>
        <w:t>by</w:t>
      </w:r>
      <w:r w:rsidRPr="00BC7A3E">
        <w:rPr>
          <w:sz w:val="16"/>
        </w:rPr>
        <w:t xml:space="preserve"> its </w:t>
      </w:r>
      <w:r w:rsidRPr="00FC20B9">
        <w:rPr>
          <w:highlight w:val="cyan"/>
          <w:u w:val="single"/>
        </w:rPr>
        <w:t>erasure of "production</w:t>
      </w:r>
      <w:r w:rsidRPr="00BC7A3E">
        <w:rPr>
          <w:sz w:val="16"/>
        </w:rPr>
        <w:t xml:space="preserve">" </w:t>
      </w:r>
      <w:r w:rsidRPr="00FC20B9">
        <w:rPr>
          <w:highlight w:val="cyan"/>
          <w:u w:val="single"/>
        </w:rPr>
        <w:t>as the determining force</w:t>
      </w:r>
      <w:r w:rsidRPr="00BC7A3E">
        <w:rPr>
          <w:u w:val="single"/>
        </w:rPr>
        <w:t xml:space="preserve"> in </w:t>
      </w:r>
      <w:r w:rsidRPr="00FC20B9">
        <w:rPr>
          <w:highlight w:val="cyan"/>
          <w:u w:val="single"/>
        </w:rPr>
        <w:t>organizing human societies</w:t>
      </w:r>
      <w:r w:rsidRPr="00BC7A3E">
        <w:rPr>
          <w:sz w:val="16"/>
        </w:rPr>
        <w:t xml:space="preserve"> </w:t>
      </w:r>
      <w:r w:rsidRPr="00BC7A3E">
        <w:rPr>
          <w:u w:val="single"/>
        </w:rPr>
        <w:t>and</w:t>
      </w:r>
      <w:r w:rsidRPr="00BC7A3E">
        <w:rPr>
          <w:sz w:val="16"/>
        </w:rPr>
        <w:t xml:space="preserve"> their institutions, and its </w:t>
      </w:r>
      <w:r w:rsidRPr="00BC7A3E">
        <w:rPr>
          <w:u w:val="single"/>
        </w:rPr>
        <w:t>insistence on "consumption" and "distribution</w:t>
      </w:r>
      <w:r w:rsidRPr="00BC7A3E">
        <w:rPr>
          <w:sz w:val="16"/>
        </w:rPr>
        <w:t xml:space="preserve">" </w:t>
      </w:r>
      <w:r w:rsidRPr="00BC7A3E">
        <w:rPr>
          <w:u w:val="single"/>
        </w:rPr>
        <w:t>as the driving force of the social</w:t>
      </w:r>
      <w:r w:rsidRPr="00BC7A3E">
        <w:rPr>
          <w:sz w:val="16"/>
        </w:rPr>
        <w:t xml:space="preserve">.5 </w:t>
      </w:r>
      <w:r w:rsidRPr="00BC7A3E">
        <w:rPr>
          <w:u w:val="single"/>
        </w:rPr>
        <w:t>The argument</w:t>
      </w:r>
      <w:r w:rsidRPr="00BC7A3E">
        <w:rPr>
          <w:sz w:val="16"/>
        </w:rPr>
        <w:t xml:space="preserve"> of the post-al left (briefly) </w:t>
      </w:r>
      <w:r w:rsidRPr="00BC7A3E">
        <w:rPr>
          <w:u w:val="single"/>
        </w:rPr>
        <w:t>is</w:t>
      </w:r>
      <w:r w:rsidRPr="00BC7A3E">
        <w:rPr>
          <w:sz w:val="16"/>
        </w:rPr>
        <w:t xml:space="preserve"> that "</w:t>
      </w:r>
      <w:r w:rsidRPr="00FC20B9">
        <w:rPr>
          <w:highlight w:val="cyan"/>
          <w:u w:val="single"/>
        </w:rPr>
        <w:t>labor</w:t>
      </w:r>
      <w:r w:rsidRPr="00BC7A3E">
        <w:rPr>
          <w:sz w:val="16"/>
        </w:rPr>
        <w:t xml:space="preserve">," in advanced industrial "democracies," </w:t>
      </w:r>
      <w:r w:rsidRPr="00FC20B9">
        <w:rPr>
          <w:highlight w:val="cyan"/>
          <w:u w:val="single"/>
        </w:rPr>
        <w:t>is superseded by</w:t>
      </w:r>
      <w:r w:rsidRPr="00BC7A3E">
        <w:rPr>
          <w:sz w:val="16"/>
        </w:rPr>
        <w:t xml:space="preserve"> "</w:t>
      </w:r>
      <w:r w:rsidRPr="00FC20B9">
        <w:rPr>
          <w:highlight w:val="cyan"/>
          <w:u w:val="single"/>
        </w:rPr>
        <w:t>information</w:t>
      </w:r>
      <w:r w:rsidRPr="00FC20B9">
        <w:rPr>
          <w:sz w:val="16"/>
          <w:highlight w:val="cyan"/>
        </w:rPr>
        <w:t xml:space="preserve">," </w:t>
      </w:r>
      <w:r w:rsidRPr="00FC20B9">
        <w:rPr>
          <w:highlight w:val="cyan"/>
          <w:u w:val="single"/>
        </w:rPr>
        <w:t>and</w:t>
      </w:r>
      <w:r w:rsidRPr="00BC7A3E">
        <w:rPr>
          <w:sz w:val="16"/>
        </w:rPr>
        <w:t xml:space="preserve"> consequently "</w:t>
      </w:r>
      <w:r w:rsidRPr="00FC20B9">
        <w:rPr>
          <w:highlight w:val="cyan"/>
          <w:u w:val="single"/>
        </w:rPr>
        <w:t>knowledge</w:t>
      </w:r>
      <w:r w:rsidRPr="00BC7A3E">
        <w:rPr>
          <w:sz w:val="16"/>
        </w:rPr>
        <w:t xml:space="preserve">" (not class struggle over the rate of surplus labor) </w:t>
      </w:r>
      <w:r w:rsidRPr="00FC20B9">
        <w:rPr>
          <w:highlight w:val="cyan"/>
          <w:u w:val="single"/>
        </w:rPr>
        <w:t>has become the driving force of history</w:t>
      </w:r>
      <w:r w:rsidRPr="00BC7A3E">
        <w:rPr>
          <w:sz w:val="16"/>
        </w:rPr>
        <w:t xml:space="preserve">. The task of the post-al left is to deconstruct the "metaphysics of labor" and consequently to announce the end of socialism and with it the "outdatedness" of the praxis of abolishing private property (that is, congealed alienated labor) in the post-al moment. Instead of abolishing private property, an enlightened radical democracy which is to supplant socialism (as Laclau, Mouffe, Aronowitz, Butler, and others have advised) should make property holders of each citizen. The post-al left rejects the global objective conditions of production for the local subjective circumstances of consumption, and its master trope is what R-4 [France] so clearly foregrounds: the (shopping) "mall"?the ultimate site of consumption "with all latest high-tech textwares" deployed to pleasure the "body." In fact, the post-al left has "invented" a whole new interdiscipline called "cultural studies" that provides the new alibi for the regime of profit by shifting social analytics from "production" to "consumption." (On the political economy of "invention" in ludic theory, see Transformation 2 on "The Invention of the Queer.") To prove its "progressiveness," the post-al left devotes most of its energies (see the writings of John Fiske, Constance Penley, Michael Berube, Henry Louis Gates, Jr., Andrew Ross, Susan Willis, Stuart Hall, Fredric Jameson), to demonstrate how "consumption" is in fact an act of production and resistance to capitalism and a practice in which a Utopian vision for a society of equality is performed! </w:t>
      </w:r>
      <w:r w:rsidRPr="00FC20B9">
        <w:rPr>
          <w:highlight w:val="cyan"/>
          <w:u w:val="single"/>
        </w:rPr>
        <w:t>The shift</w:t>
      </w:r>
      <w:r w:rsidRPr="00BC7A3E">
        <w:rPr>
          <w:u w:val="single"/>
        </w:rPr>
        <w:t xml:space="preserve"> from "production" to "consumption" </w:t>
      </w:r>
      <w:r w:rsidRPr="00FC20B9">
        <w:rPr>
          <w:highlight w:val="cyan"/>
          <w:u w:val="single"/>
        </w:rPr>
        <w:t>manifests itself in</w:t>
      </w:r>
      <w:r w:rsidRPr="00BC7A3E">
        <w:rPr>
          <w:sz w:val="16"/>
        </w:rPr>
        <w:t xml:space="preserve"> post-al left theories through the focus on "superstructural" cultural analysis and the </w:t>
      </w:r>
      <w:r w:rsidRPr="00FC20B9">
        <w:rPr>
          <w:highlight w:val="cyan"/>
          <w:u w:val="single"/>
        </w:rPr>
        <w:t>preoccupation</w:t>
      </w:r>
      <w:r w:rsidRPr="00BC7A3E">
        <w:rPr>
          <w:sz w:val="16"/>
        </w:rPr>
        <w:t xml:space="preserve"> not with the "political economy" ("base") but </w:t>
      </w:r>
      <w:r w:rsidRPr="00FC20B9">
        <w:rPr>
          <w:highlight w:val="cyan"/>
          <w:u w:val="single"/>
        </w:rPr>
        <w:t>with</w:t>
      </w:r>
      <w:r w:rsidRPr="00BC7A3E">
        <w:rPr>
          <w:sz w:val="16"/>
        </w:rPr>
        <w:t xml:space="preserve"> "</w:t>
      </w:r>
      <w:r w:rsidRPr="00BC7A3E">
        <w:rPr>
          <w:u w:val="single"/>
        </w:rPr>
        <w:t>representation</w:t>
      </w:r>
      <w:r w:rsidRPr="00BC7A3E">
        <w:rPr>
          <w:sz w:val="16"/>
        </w:rPr>
        <w:t xml:space="preserve">"? </w:t>
      </w:r>
      <w:r w:rsidRPr="00BC7A3E">
        <w:rPr>
          <w:szCs w:val="12"/>
          <w:u w:val="single"/>
        </w:rPr>
        <w:t>for instance</w:t>
      </w:r>
      <w:r w:rsidRPr="00BC7A3E">
        <w:rPr>
          <w:sz w:val="16"/>
          <w:szCs w:val="12"/>
        </w:rPr>
        <w:t xml:space="preserve">, of </w:t>
      </w:r>
      <w:r w:rsidRPr="00FC20B9">
        <w:rPr>
          <w:szCs w:val="12"/>
          <w:highlight w:val="cyan"/>
          <w:u w:val="single"/>
        </w:rPr>
        <w:t>race</w:t>
      </w:r>
      <w:r w:rsidRPr="00FC20B9">
        <w:rPr>
          <w:sz w:val="16"/>
          <w:szCs w:val="12"/>
          <w:highlight w:val="cyan"/>
        </w:rPr>
        <w:t xml:space="preserve">, </w:t>
      </w:r>
      <w:r w:rsidRPr="00FC20B9">
        <w:rPr>
          <w:szCs w:val="12"/>
          <w:highlight w:val="cyan"/>
          <w:u w:val="single"/>
        </w:rPr>
        <w:t>sexuality</w:t>
      </w:r>
      <w:r w:rsidRPr="00BC7A3E">
        <w:rPr>
          <w:sz w:val="16"/>
          <w:szCs w:val="12"/>
        </w:rPr>
        <w:t xml:space="preserve">, environment, ethnicity, nationality, </w:t>
      </w:r>
      <w:r w:rsidRPr="00FC20B9">
        <w:rPr>
          <w:szCs w:val="12"/>
          <w:highlight w:val="cyan"/>
          <w:u w:val="single"/>
        </w:rPr>
        <w:t>and iden</w:t>
      </w:r>
      <w:r w:rsidRPr="00FC20B9">
        <w:rPr>
          <w:highlight w:val="cyan"/>
          <w:u w:val="single"/>
        </w:rPr>
        <w:t>tity</w:t>
      </w:r>
      <w:r w:rsidRPr="00BC7A3E">
        <w:rPr>
          <w:sz w:val="16"/>
        </w:rPr>
        <w:t xml:space="preserve">. This is, for example, one reason for [Hill's] ridiculing the "base" and "superstructure" analytical model of classical Marxism (Marx, A Contribution to the Critique of Political Economy) with an anecdote (the privileged mode of "argument" for the post-al left) that the base is really not all that "basic." To adhere to the base/superstructure model for [him] is to be thrown into an "epistemological gulag." </w:t>
      </w:r>
      <w:r w:rsidRPr="00FC20B9">
        <w:rPr>
          <w:highlight w:val="cyan"/>
          <w:u w:val="single"/>
        </w:rPr>
        <w:t>For the</w:t>
      </w:r>
      <w:r w:rsidRPr="00BC7A3E">
        <w:rPr>
          <w:u w:val="single"/>
        </w:rPr>
        <w:t xml:space="preserve"> post-al </w:t>
      </w:r>
      <w:r w:rsidRPr="00FC20B9">
        <w:rPr>
          <w:highlight w:val="cyan"/>
          <w:u w:val="single"/>
        </w:rPr>
        <w:t>left a good society is</w:t>
      </w:r>
      <w:r w:rsidRPr="00BC7A3E">
        <w:rPr>
          <w:sz w:val="16"/>
        </w:rPr>
        <w:t xml:space="preserve">, therefore, </w:t>
      </w:r>
      <w:r w:rsidRPr="00FC20B9">
        <w:rPr>
          <w:highlight w:val="cyan"/>
          <w:u w:val="single"/>
        </w:rPr>
        <w:t>one in which</w:t>
      </w:r>
      <w:r w:rsidRPr="00BC7A3E">
        <w:rPr>
          <w:sz w:val="16"/>
        </w:rPr>
        <w:t xml:space="preserve">, as [France] puts it, </w:t>
      </w:r>
      <w:r w:rsidRPr="00BC7A3E">
        <w:rPr>
          <w:u w:val="single"/>
        </w:rPr>
        <w:t>class antagonism is bracketed and</w:t>
      </w:r>
      <w:r w:rsidRPr="00BC7A3E">
        <w:rPr>
          <w:sz w:val="16"/>
        </w:rPr>
        <w:t xml:space="preserve"> the "</w:t>
      </w:r>
      <w:r w:rsidRPr="00FC20B9">
        <w:rPr>
          <w:highlight w:val="cyan"/>
          <w:u w:val="single"/>
        </w:rPr>
        <w:t>surplus value" is distributed</w:t>
      </w:r>
      <w:r w:rsidRPr="00BC7A3E">
        <w:rPr>
          <w:sz w:val="16"/>
        </w:rPr>
        <w:t xml:space="preserve"> more </w:t>
      </w:r>
      <w:r w:rsidRPr="00FC20B9">
        <w:rPr>
          <w:highlight w:val="cyan"/>
          <w:u w:val="single"/>
        </w:rPr>
        <w:t>evenly among men and women, whites and persons of color,</w:t>
      </w:r>
      <w:r w:rsidRPr="00FC20B9">
        <w:rPr>
          <w:sz w:val="16"/>
          <w:highlight w:val="cyan"/>
        </w:rPr>
        <w:t xml:space="preserve"> </w:t>
      </w:r>
      <w:r w:rsidRPr="00FC20B9">
        <w:rPr>
          <w:highlight w:val="cyan"/>
          <w:u w:val="single"/>
        </w:rPr>
        <w:t>the lesbian and the straight</w:t>
      </w:r>
      <w:r w:rsidRPr="00BC7A3E">
        <w:rPr>
          <w:sz w:val="16"/>
        </w:rPr>
        <w:t xml:space="preserve">. It is not a society in which "surplus value"?the exploitative appropriation of the other's labor-is itself eliminated by revolutionary praxis. The post-al left's good society is not one in which private ownership is obsolete and the social division of labor (class) is abolished. Rather </w:t>
      </w:r>
      <w:r w:rsidRPr="00BC7A3E">
        <w:rPr>
          <w:u w:val="single"/>
        </w:rPr>
        <w:t xml:space="preserve">it is a society in which the fruit of </w:t>
      </w:r>
      <w:r w:rsidRPr="00FC20B9">
        <w:rPr>
          <w:highlight w:val="cyan"/>
          <w:u w:val="single"/>
        </w:rPr>
        <w:t>exploitation of</w:t>
      </w:r>
      <w:r w:rsidRPr="00BC7A3E">
        <w:rPr>
          <w:u w:val="single"/>
        </w:rPr>
        <w:t xml:space="preserve"> </w:t>
      </w:r>
      <w:r w:rsidRPr="00FC20B9">
        <w:rPr>
          <w:highlight w:val="cyan"/>
          <w:u w:val="single"/>
        </w:rPr>
        <w:t>the proletariat</w:t>
      </w:r>
      <w:r w:rsidRPr="00BC7A3E">
        <w:rPr>
          <w:sz w:val="16"/>
        </w:rPr>
        <w:t xml:space="preserve"> (surplus labor) </w:t>
      </w:r>
      <w:r w:rsidRPr="00FC20B9">
        <w:rPr>
          <w:highlight w:val="cyan"/>
          <w:u w:val="single"/>
        </w:rPr>
        <w:t>is</w:t>
      </w:r>
      <w:r w:rsidRPr="00BC7A3E">
        <w:rPr>
          <w:u w:val="single"/>
        </w:rPr>
        <w:t xml:space="preserve"> more </w:t>
      </w:r>
      <w:r w:rsidRPr="00FC20B9">
        <w:rPr>
          <w:highlight w:val="cyan"/>
          <w:u w:val="single"/>
        </w:rPr>
        <w:t>evenly distributed</w:t>
      </w:r>
      <w:r w:rsidRPr="00BC7A3E">
        <w:rPr>
          <w:sz w:val="16"/>
        </w:rPr>
        <w:t xml:space="preserve"> and a near-equality of consumption is established. This distributionist/consumptionist theory that underwrites the economic interests of the (upper)middle classes is the foundation for all the texts in this </w:t>
      </w:r>
      <w:r w:rsidRPr="00BC7A3E">
        <w:rPr>
          <w:bCs/>
          <w:sz w:val="16"/>
          <w:szCs w:val="16"/>
        </w:rPr>
        <w:t xml:space="preserve">exchange and their pedagogies. A good pedagogy in these texts therefore is one in which power is distributed evenly in the classroom: a pedagogy that constructs a classroom of consensus not antagonism (thus opposition to "politicizing the classroom" in OR-1 [Hogan]) and in which knowledge (concept) is turned through the process that OR-3 [McCormick] calls "translation"?into "consumable" EXPERIENCES. The more "intense" the experience, as the anecdotes of [McCormick] show, the more successful the pedagogy. In short, </w:t>
      </w:r>
      <w:r w:rsidRPr="00FC20B9">
        <w:rPr>
          <w:bCs/>
          <w:szCs w:val="16"/>
          <w:highlight w:val="cyan"/>
          <w:u w:val="single"/>
        </w:rPr>
        <w:t>it</w:t>
      </w:r>
      <w:r w:rsidRPr="00BC7A3E">
        <w:rPr>
          <w:bCs/>
          <w:szCs w:val="16"/>
          <w:u w:val="single"/>
        </w:rPr>
        <w:t xml:space="preserve"> is a pedagogy that </w:t>
      </w:r>
      <w:r w:rsidRPr="00FC20B9">
        <w:rPr>
          <w:rStyle w:val="Emphasis"/>
          <w:sz w:val="26"/>
          <w:highlight w:val="cyan"/>
        </w:rPr>
        <w:t>removes the student from his/her position in</w:t>
      </w:r>
      <w:r w:rsidRPr="007E3D76">
        <w:rPr>
          <w:rStyle w:val="Emphasis"/>
          <w:sz w:val="26"/>
        </w:rPr>
        <w:t xml:space="preserve"> the social </w:t>
      </w:r>
      <w:r w:rsidRPr="00FC20B9">
        <w:rPr>
          <w:rStyle w:val="Emphasis"/>
          <w:sz w:val="26"/>
          <w:highlight w:val="cyan"/>
        </w:rPr>
        <w:t>relations of production and places her/him in the personal relation</w:t>
      </w:r>
      <w:r w:rsidRPr="007E3D76">
        <w:rPr>
          <w:rStyle w:val="Emphasis"/>
          <w:sz w:val="26"/>
        </w:rPr>
        <w:t xml:space="preserve"> </w:t>
      </w:r>
      <w:r w:rsidRPr="00FC20B9">
        <w:rPr>
          <w:rStyle w:val="Emphasis"/>
          <w:sz w:val="26"/>
          <w:highlight w:val="cyan"/>
        </w:rPr>
        <w:t>of consumption</w:t>
      </w:r>
      <w:r w:rsidRPr="00BC7A3E">
        <w:rPr>
          <w:bCs/>
          <w:sz w:val="16"/>
          <w:szCs w:val="16"/>
        </w:rPr>
        <w:t xml:space="preserve">: specifically, EXPERIENCE of/as the consumption of pleasure. </w:t>
      </w:r>
      <w:r w:rsidRPr="00FC20B9">
        <w:rPr>
          <w:bCs/>
          <w:szCs w:val="16"/>
          <w:highlight w:val="cyan"/>
          <w:u w:val="single"/>
        </w:rPr>
        <w:t>The</w:t>
      </w:r>
      <w:r w:rsidRPr="00BC7A3E">
        <w:rPr>
          <w:bCs/>
          <w:sz w:val="16"/>
          <w:szCs w:val="16"/>
        </w:rPr>
        <w:t xml:space="preserve"> post-al </w:t>
      </w:r>
      <w:r w:rsidRPr="00FC20B9">
        <w:rPr>
          <w:bCs/>
          <w:szCs w:val="16"/>
          <w:highlight w:val="cyan"/>
          <w:u w:val="single"/>
        </w:rPr>
        <w:t xml:space="preserve">logic </w:t>
      </w:r>
      <w:r w:rsidRPr="00FC20B9">
        <w:rPr>
          <w:b/>
          <w:bCs/>
          <w:sz w:val="24"/>
          <w:szCs w:val="16"/>
          <w:highlight w:val="cyan"/>
          <w:u w:val="single"/>
        </w:rPr>
        <w:t>obscures</w:t>
      </w:r>
      <w:r w:rsidRPr="007D3C32">
        <w:rPr>
          <w:bCs/>
          <w:sz w:val="18"/>
          <w:szCs w:val="16"/>
        </w:rPr>
        <w:t xml:space="preserve"> </w:t>
      </w:r>
      <w:r w:rsidRPr="00BC7A3E">
        <w:rPr>
          <w:bCs/>
          <w:sz w:val="16"/>
          <w:szCs w:val="16"/>
        </w:rPr>
        <w:t xml:space="preserve">the laws of motion of </w:t>
      </w:r>
      <w:r w:rsidRPr="00FC20B9">
        <w:rPr>
          <w:bCs/>
          <w:szCs w:val="16"/>
          <w:highlight w:val="cyan"/>
          <w:u w:val="single"/>
        </w:rPr>
        <w:t>capital</w:t>
      </w:r>
      <w:r w:rsidRPr="00BC7A3E">
        <w:rPr>
          <w:bCs/>
          <w:sz w:val="16"/>
          <w:szCs w:val="16"/>
        </w:rPr>
        <w:t xml:space="preserve"> by very specific assumptions and moves-many of which are rehearsed in the texts here. I will discuss some of these, mention others in passing, and hint at several more. (I have provided a full account of all these moves in my "Post-ality" in Transformation 1.) I begin by outlining the post-al assumptions that "democ</w:t>
      </w:r>
      <w:r w:rsidRPr="00BC7A3E">
        <w:rPr>
          <w:bCs/>
          <w:sz w:val="16"/>
          <w:szCs w:val="12"/>
        </w:rPr>
        <w:t>racy" is a never-ending, open "dialogue" and "conversation" among multicul</w:t>
      </w:r>
      <w:r w:rsidRPr="00BC7A3E">
        <w:rPr>
          <w:bCs/>
          <w:sz w:val="16"/>
          <w:szCs w:val="16"/>
        </w:rPr>
        <w:t xml:space="preserve">tural citizens; that the source of social inequities is "power"; that a post-class hegemonic "coalition," as OR-5 [Williams] calls it-and not class struggle-is the dynamics of social change; that truth (as R-l [Hill] writes) is an "epistemological gulag"? a construct of power and thus any form of "ideology critique" that raises questions of "falsehood" and "truth" ("false consciousness") does so through a violent exclusion of the "other" truths by, in [Williams'] words, "staking sole legitimate claim" to the truth in question. Given the injunction of the post-al logic against binaries (truth/falsehood), the project of "epistemology" is displaced in the ludic academy by "rhetoric." The question, consequently, becomes not so much what is the "truth" of a practice but whether it "works." (Rhetoric has always served as an alibi for pragmatism.) Therefore, [France] is not interested in whether my practices are truthful but in what effects they might have: if College Literature publishes my texts would such an act (regardless of the "truth" of my texts) end up "cutting our funding?" [he] asks. A post-al leftist like [France], in short, "resists" the state only in so far as the state does not cut [his] "funding." Similarly, it is enough for a cynical pragmatist like [Williams] to conclude that my argument "has little prospect of effectual force" in order to disregard its truthfulness. </w:t>
      </w:r>
      <w:r w:rsidRPr="00BC7A3E">
        <w:rPr>
          <w:bCs/>
          <w:szCs w:val="16"/>
          <w:u w:val="single"/>
        </w:rPr>
        <w:t xml:space="preserve">The post-al dismantling of "epistemology" and the erasure of the </w:t>
      </w:r>
      <w:r w:rsidRPr="00BC7A3E">
        <w:rPr>
          <w:bCs/>
          <w:szCs w:val="16"/>
          <w:u w:val="single"/>
        </w:rPr>
        <w:lastRenderedPageBreak/>
        <w:t>question of "truth</w:t>
      </w:r>
      <w:r w:rsidRPr="00BC7A3E">
        <w:rPr>
          <w:bCs/>
          <w:sz w:val="16"/>
          <w:szCs w:val="16"/>
        </w:rPr>
        <w:t xml:space="preserve">," it must be pointed out, </w:t>
      </w:r>
      <w:r w:rsidRPr="00BC7A3E">
        <w:rPr>
          <w:bCs/>
          <w:szCs w:val="16"/>
          <w:u w:val="single"/>
        </w:rPr>
        <w:t>is undertaken to protect the economic interests of the ruling class. If the "truth question" is made to seem outdated and an example of an orthodox binarism</w:t>
      </w:r>
      <w:r w:rsidRPr="00BC7A3E">
        <w:rPr>
          <w:bCs/>
          <w:sz w:val="16"/>
          <w:szCs w:val="16"/>
        </w:rPr>
        <w:t xml:space="preserve"> ([Hill]), </w:t>
      </w:r>
      <w:r w:rsidRPr="00BC7A3E">
        <w:rPr>
          <w:bCs/>
          <w:szCs w:val="16"/>
          <w:u w:val="single"/>
        </w:rPr>
        <w:t xml:space="preserve">any </w:t>
      </w:r>
      <w:r w:rsidRPr="00FC20B9">
        <w:rPr>
          <w:bCs/>
          <w:szCs w:val="16"/>
          <w:highlight w:val="cyan"/>
          <w:u w:val="single"/>
        </w:rPr>
        <w:t>conclusions about the truth of ruling class practices</w:t>
      </w:r>
      <w:r w:rsidRPr="00BC7A3E">
        <w:rPr>
          <w:bCs/>
          <w:szCs w:val="16"/>
          <w:u w:val="single"/>
        </w:rPr>
        <w:t xml:space="preserve"> </w:t>
      </w:r>
      <w:r w:rsidRPr="00FC20B9">
        <w:rPr>
          <w:bCs/>
          <w:szCs w:val="16"/>
          <w:highlight w:val="cyan"/>
          <w:u w:val="single"/>
        </w:rPr>
        <w:t>are excluded</w:t>
      </w:r>
      <w:r w:rsidRPr="00BC7A3E">
        <w:rPr>
          <w:bCs/>
          <w:szCs w:val="16"/>
          <w:u w:val="single"/>
        </w:rPr>
        <w:t xml:space="preserve"> from the scene of social contestation </w:t>
      </w:r>
      <w:r w:rsidRPr="00FC20B9">
        <w:rPr>
          <w:bCs/>
          <w:szCs w:val="16"/>
          <w:highlight w:val="cyan"/>
          <w:u w:val="single"/>
        </w:rPr>
        <w:t>as</w:t>
      </w:r>
      <w:r w:rsidRPr="00BC7A3E">
        <w:rPr>
          <w:bCs/>
          <w:szCs w:val="16"/>
          <w:u w:val="single"/>
        </w:rPr>
        <w:t xml:space="preserve"> a </w:t>
      </w:r>
      <w:r w:rsidRPr="00E910F0">
        <w:rPr>
          <w:bCs/>
          <w:szCs w:val="16"/>
          <w:u w:val="single"/>
        </w:rPr>
        <w:t>violent logocentric</w:t>
      </w:r>
      <w:r w:rsidRPr="00BC7A3E">
        <w:rPr>
          <w:bCs/>
          <w:sz w:val="16"/>
          <w:szCs w:val="16"/>
        </w:rPr>
        <w:t xml:space="preserve"> (positivistic) </w:t>
      </w:r>
      <w:r w:rsidRPr="00FC20B9">
        <w:rPr>
          <w:bCs/>
          <w:szCs w:val="16"/>
          <w:highlight w:val="cyan"/>
          <w:u w:val="single"/>
        </w:rPr>
        <w:t>totalization that disregards</w:t>
      </w:r>
      <w:r w:rsidRPr="00BC7A3E">
        <w:rPr>
          <w:bCs/>
          <w:szCs w:val="16"/>
          <w:u w:val="single"/>
        </w:rPr>
        <w:t xml:space="preserve"> the "</w:t>
      </w:r>
      <w:r w:rsidRPr="00FC20B9">
        <w:rPr>
          <w:bCs/>
          <w:szCs w:val="16"/>
          <w:highlight w:val="cyan"/>
          <w:u w:val="single"/>
        </w:rPr>
        <w:t>difference" of</w:t>
      </w:r>
      <w:r w:rsidRPr="00BC7A3E">
        <w:rPr>
          <w:bCs/>
          <w:szCs w:val="16"/>
          <w:u w:val="single"/>
        </w:rPr>
        <w:t xml:space="preserve"> </w:t>
      </w:r>
      <w:r w:rsidRPr="00FC20B9">
        <w:rPr>
          <w:bCs/>
          <w:szCs w:val="16"/>
          <w:highlight w:val="cyan"/>
          <w:u w:val="single"/>
        </w:rPr>
        <w:t>the ruling class</w:t>
      </w:r>
      <w:r w:rsidRPr="00BC7A3E">
        <w:rPr>
          <w:bCs/>
          <w:sz w:val="16"/>
          <w:szCs w:val="16"/>
        </w:rPr>
        <w:t xml:space="preserve">. This is why a defender of the ruling class such as [Hill] sees an ideology critique aimed at unveiling false consciousness and the production of class consciousness as a form of "epistemological spanking." It is this structure of assumptions that enables [France] to answer my question, "What is wrong with being dogmatic?" not in terms of its truth but by reference to its pragmatics (rhetoric): what is "wrong" with dogmatism, [he] says, is that it is violent rhetoric ("textual Chernobyl") and thus Stalinist. If I ask what is wrong with Stalinism, again (in terms of the logic of [his] text) I will not get a political or philosophical argument but a tropological description.6 </w:t>
      </w:r>
      <w:r w:rsidRPr="00BC7A3E">
        <w:rPr>
          <w:bCs/>
          <w:szCs w:val="16"/>
          <w:u w:val="single"/>
        </w:rPr>
        <w:t>The</w:t>
      </w:r>
      <w:r w:rsidRPr="00BC7A3E">
        <w:rPr>
          <w:bCs/>
          <w:sz w:val="16"/>
          <w:szCs w:val="16"/>
        </w:rPr>
        <w:t xml:space="preserve"> post-al left is a </w:t>
      </w:r>
      <w:r w:rsidRPr="00BC7A3E">
        <w:rPr>
          <w:bCs/>
          <w:szCs w:val="16"/>
          <w:u w:val="single"/>
        </w:rPr>
        <w:t>New</w:t>
      </w:r>
      <w:r w:rsidRPr="00BC7A3E">
        <w:rPr>
          <w:bCs/>
          <w:sz w:val="16"/>
          <w:szCs w:val="16"/>
        </w:rPr>
        <w:t xml:space="preserve"> Age </w:t>
      </w:r>
      <w:r w:rsidRPr="00BC7A3E">
        <w:rPr>
          <w:bCs/>
          <w:szCs w:val="16"/>
          <w:u w:val="single"/>
        </w:rPr>
        <w:t>Left</w:t>
      </w:r>
      <w:r w:rsidRPr="00BC7A3E">
        <w:rPr>
          <w:bCs/>
          <w:sz w:val="16"/>
          <w:szCs w:val="16"/>
        </w:rPr>
        <w:t xml:space="preserve">: the "new new left" privileged by [Hill] and [Williams]- the laid-back, "sensitive," listening, and </w:t>
      </w:r>
      <w:r w:rsidRPr="00BC7A3E">
        <w:rPr>
          <w:bCs/>
          <w:szCs w:val="16"/>
          <w:u w:val="single"/>
        </w:rPr>
        <w:t>dialogic left of coalitions</w:t>
      </w:r>
      <w:r w:rsidRPr="00BC7A3E">
        <w:rPr>
          <w:bCs/>
          <w:sz w:val="16"/>
          <w:szCs w:val="16"/>
        </w:rPr>
        <w:t xml:space="preserve">, voluntary work, </w:t>
      </w:r>
      <w:r w:rsidRPr="00BC7A3E">
        <w:rPr>
          <w:bCs/>
          <w:szCs w:val="16"/>
          <w:u w:val="single"/>
        </w:rPr>
        <w:t>and</w:t>
      </w:r>
      <w:r w:rsidRPr="00BC7A3E">
        <w:rPr>
          <w:bCs/>
          <w:sz w:val="16"/>
          <w:szCs w:val="16"/>
        </w:rPr>
        <w:t xml:space="preserve"> neighborhood </w:t>
      </w:r>
      <w:r w:rsidRPr="00BC7A3E">
        <w:rPr>
          <w:bCs/>
          <w:szCs w:val="16"/>
          <w:u w:val="single"/>
        </w:rPr>
        <w:t>activism</w:t>
      </w:r>
      <w:r w:rsidRPr="00BC7A3E">
        <w:rPr>
          <w:bCs/>
          <w:sz w:val="16"/>
          <w:szCs w:val="16"/>
        </w:rPr>
        <w:t xml:space="preserve"> (more on these later). It is, as I will show, anti-intellectual and populist; its theory is "bite size" (mystifying, of course, who determines the "size" of the "bite"), and its model of social change is anti-conceptual "spontaneity": May 68, the fall of the Berlin Wall, and, in [Hill's] text, Chiapas. In the classroom, the New Age post-al pedagogy inhibits any critique of the truth of students' statements and instead offers, as [McCormick] makes clear, a "counseling," through anecdotes, concerning feelings. </w:t>
      </w:r>
      <w:r w:rsidRPr="00BC7A3E">
        <w:rPr>
          <w:bCs/>
          <w:szCs w:val="16"/>
          <w:u w:val="single"/>
        </w:rPr>
        <w:t>The rejection of "truth</w:t>
      </w:r>
      <w:r w:rsidRPr="00BC7A3E">
        <w:rPr>
          <w:bCs/>
          <w:sz w:val="16"/>
          <w:szCs w:val="16"/>
        </w:rPr>
        <w:t xml:space="preserve">" (as "epistemological gulag"?[Hill]), </w:t>
      </w:r>
      <w:r w:rsidRPr="00BC7A3E">
        <w:rPr>
          <w:bCs/>
          <w:szCs w:val="16"/>
          <w:u w:val="single"/>
        </w:rPr>
        <w:t>is accompanied by</w:t>
      </w:r>
      <w:r w:rsidRPr="00BC7A3E">
        <w:rPr>
          <w:bCs/>
          <w:sz w:val="16"/>
          <w:szCs w:val="16"/>
        </w:rPr>
        <w:t xml:space="preserve"> </w:t>
      </w:r>
      <w:r w:rsidRPr="00BC7A3E">
        <w:rPr>
          <w:bCs/>
          <w:szCs w:val="16"/>
          <w:u w:val="single"/>
        </w:rPr>
        <w:t>the rejection of</w:t>
      </w:r>
      <w:r w:rsidRPr="00BC7A3E">
        <w:rPr>
          <w:bCs/>
          <w:sz w:val="16"/>
          <w:szCs w:val="16"/>
        </w:rPr>
        <w:t xml:space="preserve"> what the post-al left calls "</w:t>
      </w:r>
      <w:r w:rsidRPr="00BC7A3E">
        <w:rPr>
          <w:bCs/>
          <w:szCs w:val="16"/>
          <w:u w:val="single"/>
        </w:rPr>
        <w:t>economism</w:t>
      </w:r>
      <w:r w:rsidRPr="00BC7A3E">
        <w:rPr>
          <w:bCs/>
          <w:sz w:val="16"/>
          <w:szCs w:val="16"/>
        </w:rPr>
        <w:t xml:space="preserve">." Furthermore, </w:t>
      </w:r>
      <w:r w:rsidRPr="00BC7A3E">
        <w:rPr>
          <w:bCs/>
          <w:szCs w:val="16"/>
          <w:u w:val="single"/>
        </w:rPr>
        <w:t>the</w:t>
      </w:r>
      <w:r w:rsidRPr="00BC7A3E">
        <w:rPr>
          <w:bCs/>
          <w:sz w:val="16"/>
          <w:szCs w:val="16"/>
        </w:rPr>
        <w:t xml:space="preserve"> post-al </w:t>
      </w:r>
      <w:r w:rsidRPr="00BC7A3E">
        <w:rPr>
          <w:bCs/>
          <w:szCs w:val="16"/>
          <w:u w:val="single"/>
        </w:rPr>
        <w:t>logic relativizes subjectivities</w:t>
      </w:r>
      <w:r w:rsidRPr="00BC7A3E">
        <w:rPr>
          <w:bCs/>
          <w:sz w:val="16"/>
          <w:szCs w:val="16"/>
        </w:rPr>
        <w:t xml:space="preserve">, critiques functionalist explanation, </w:t>
      </w:r>
      <w:r w:rsidRPr="00BC7A3E">
        <w:rPr>
          <w:bCs/>
          <w:szCs w:val="16"/>
          <w:u w:val="single"/>
        </w:rPr>
        <w:t>opposes "determinism</w:t>
      </w:r>
      <w:r w:rsidRPr="00BC7A3E">
        <w:rPr>
          <w:bCs/>
          <w:sz w:val="16"/>
          <w:szCs w:val="16"/>
        </w:rPr>
        <w:t xml:space="preserve">," and instead of closural readings, offers supplementary ones. </w:t>
      </w:r>
      <w:r w:rsidRPr="00BC7A3E">
        <w:rPr>
          <w:bCs/>
          <w:szCs w:val="16"/>
          <w:u w:val="single"/>
        </w:rPr>
        <w:t>It</w:t>
      </w:r>
      <w:r w:rsidRPr="00BC7A3E">
        <w:rPr>
          <w:bCs/>
          <w:sz w:val="16"/>
          <w:szCs w:val="16"/>
        </w:rPr>
        <w:t xml:space="preserve"> also </w:t>
      </w:r>
      <w:r w:rsidRPr="00BC7A3E">
        <w:rPr>
          <w:bCs/>
          <w:szCs w:val="16"/>
          <w:u w:val="single"/>
        </w:rPr>
        <w:t>celebrates</w:t>
      </w:r>
      <w:r w:rsidRPr="00BC7A3E">
        <w:rPr>
          <w:bCs/>
          <w:sz w:val="16"/>
          <w:szCs w:val="16"/>
        </w:rPr>
        <w:t xml:space="preserve"> eclecticism; puts great emphasis on </w:t>
      </w:r>
      <w:r w:rsidRPr="00BC7A3E">
        <w:rPr>
          <w:bCs/>
          <w:szCs w:val="16"/>
          <w:u w:val="single"/>
        </w:rPr>
        <w:t>the social as discourse</w:t>
      </w:r>
      <w:r w:rsidRPr="00BC7A3E">
        <w:rPr>
          <w:bCs/>
          <w:sz w:val="16"/>
          <w:szCs w:val="16"/>
        </w:rPr>
        <w:t xml:space="preserve"> and on discourse as always inexhaustible by any single interpretation? discourse (the social) always "outruns" and "exceeds" its explanation. Post-al logic is, in fact, opposed to any form of "explanation" and in favor of mimetic description: it regards "explanation" to be the intrusion of a violent outside and "description" to be a respectful, caring attention to the immanent laws of signification (inside). This notion of description which has by now become a new dogma in ludic feminist theory under the concept of "mimesis" (D. Cornell, Beyond Accommodation)?regards politics to be always immanent to practices: thus the banalities about not politicizing the classroom in [Hogan's] "anarchist" response to my text7 and the repeated opposition to binaries in all nine texts. </w:t>
      </w:r>
      <w:r w:rsidRPr="00FC20B9">
        <w:rPr>
          <w:bCs/>
          <w:szCs w:val="16"/>
          <w:highlight w:val="cyan"/>
          <w:u w:val="single"/>
        </w:rPr>
        <w:t>The opposition to binaries is</w:t>
      </w:r>
      <w:r w:rsidRPr="00BC7A3E">
        <w:rPr>
          <w:bCs/>
          <w:sz w:val="16"/>
          <w:szCs w:val="16"/>
        </w:rPr>
        <w:t xml:space="preserve">, in fact, </w:t>
      </w:r>
      <w:r w:rsidRPr="00FC20B9">
        <w:rPr>
          <w:bCs/>
          <w:szCs w:val="16"/>
          <w:highlight w:val="cyan"/>
          <w:u w:val="single"/>
        </w:rPr>
        <w:t xml:space="preserve">an </w:t>
      </w:r>
      <w:r w:rsidRPr="00FC20B9">
        <w:rPr>
          <w:b/>
          <w:bCs/>
          <w:sz w:val="24"/>
          <w:szCs w:val="16"/>
          <w:highlight w:val="cyan"/>
          <w:u w:val="single"/>
        </w:rPr>
        <w:t>ideological alibi for erasing class struggle</w:t>
      </w:r>
      <w:r w:rsidRPr="00BC7A3E">
        <w:rPr>
          <w:bCs/>
          <w:sz w:val="16"/>
          <w:szCs w:val="16"/>
        </w:rPr>
        <w:t>, as is quite clear in [France's] rejection of the model of a society "divided by two antagonistic classes" (see my Theory and its Other).</w:t>
      </w:r>
    </w:p>
    <w:p w:rsidR="002C33B6" w:rsidRDefault="002C33B6" w:rsidP="002C33B6"/>
    <w:p w:rsidR="002C33B6" w:rsidRPr="00CC5BF3" w:rsidRDefault="002C33B6" w:rsidP="002C33B6">
      <w:pPr>
        <w:rPr>
          <w:b/>
        </w:rPr>
      </w:pPr>
      <w:r w:rsidRPr="00CC5BF3">
        <w:rPr>
          <w:b/>
        </w:rPr>
        <w:t xml:space="preserve">Class should be </w:t>
      </w:r>
      <w:r>
        <w:rPr>
          <w:b/>
        </w:rPr>
        <w:t>the starting point of this debate</w:t>
      </w:r>
      <w:r w:rsidRPr="00CC5BF3">
        <w:rPr>
          <w:b/>
        </w:rPr>
        <w:t xml:space="preserve"> – the plan becomes a peace meal that destroys attempts to overcome universal capitalist oppression</w:t>
      </w:r>
    </w:p>
    <w:p w:rsidR="002C33B6" w:rsidRPr="00CC5BF3" w:rsidRDefault="002C33B6" w:rsidP="002C33B6">
      <w:r w:rsidRPr="00CC5BF3">
        <w:rPr>
          <w:b/>
        </w:rPr>
        <w:t>GIMENEZ</w:t>
      </w:r>
      <w:r w:rsidRPr="00CC5BF3">
        <w:t xml:space="preserve"> (Prof. Sociology at UC Boulder) </w:t>
      </w:r>
      <w:r w:rsidRPr="00CC5BF3">
        <w:rPr>
          <w:b/>
        </w:rPr>
        <w:t>2001</w:t>
      </w:r>
    </w:p>
    <w:p w:rsidR="002C33B6" w:rsidRPr="00CC5BF3" w:rsidRDefault="002C33B6" w:rsidP="002C33B6">
      <w:pPr>
        <w:rPr>
          <w:rFonts w:cs="Arial"/>
        </w:rPr>
      </w:pPr>
      <w:r w:rsidRPr="00CC5BF3">
        <w:rPr>
          <w:rFonts w:cs="Arial"/>
        </w:rPr>
        <w:t xml:space="preserve">[Martha, “Marxism and Class; Gender and Race”, </w:t>
      </w:r>
      <w:r w:rsidRPr="00CC5BF3">
        <w:rPr>
          <w:rFonts w:cs="Arial"/>
          <w:u w:val="single"/>
        </w:rPr>
        <w:t>Race, Gender and Class</w:t>
      </w:r>
      <w:r w:rsidRPr="00CC5BF3">
        <w:rPr>
          <w:rFonts w:cs="Arial"/>
        </w:rPr>
        <w:t xml:space="preserve">, Vol. 8, p. online: </w:t>
      </w:r>
      <w:hyperlink r:id="rId33" w:history="1">
        <w:r w:rsidRPr="00CC5BF3">
          <w:rPr>
            <w:rStyle w:val="Hyperlink"/>
            <w:bCs/>
          </w:rPr>
          <w:t>http://www.colorado.edu/Sociology/gimenez/work/cgr.html</w:t>
        </w:r>
      </w:hyperlink>
      <w:r w:rsidRPr="00CC5BF3">
        <w:rPr>
          <w:rFonts w:cs="Arial"/>
        </w:rPr>
        <w:t>)</w:t>
      </w:r>
    </w:p>
    <w:p w:rsidR="002C33B6" w:rsidRDefault="002C33B6" w:rsidP="002C33B6">
      <w:pPr>
        <w:pStyle w:val="evidencetext"/>
        <w:rPr>
          <w:rFonts w:cs="Arial"/>
        </w:rPr>
      </w:pPr>
    </w:p>
    <w:p w:rsidR="002C33B6" w:rsidRPr="00FB2D06" w:rsidRDefault="002C33B6" w:rsidP="002C33B6">
      <w:pPr>
        <w:rPr>
          <w:u w:val="single"/>
        </w:rPr>
      </w:pPr>
      <w:r w:rsidRPr="00FB2D06">
        <w:rPr>
          <w:sz w:val="16"/>
        </w:rPr>
        <w:t xml:space="preserve">There are many competing theories of race, gender, class, American society, political economy, power, etc. but no specific theory is invoked to define how the terms race, gender and class are used, or to identify how they are related to the rest of the social system. To some extent, race, gender and class and their intersections and interlockings have become a mantra to be invoked in any and all theoretical contexts, for a tacit agreement about their ubiquitousness and meaning seems to have developed among RGC studies advocates, so that all that remains to be dome is empirically to document their intersections everywhere, for everything that happens is, by definition, raced, classed, and gendered. This pragmatic </w:t>
      </w:r>
      <w:r w:rsidRPr="00FC20B9">
        <w:rPr>
          <w:highlight w:val="cyan"/>
          <w:u w:val="single"/>
        </w:rPr>
        <w:t>acceptance of race, gender and class</w:t>
      </w:r>
      <w:r w:rsidRPr="00FB2D06">
        <w:rPr>
          <w:u w:val="single"/>
        </w:rPr>
        <w:t xml:space="preserve">, as givens, </w:t>
      </w:r>
      <w:r w:rsidRPr="00FC20B9">
        <w:rPr>
          <w:highlight w:val="cyan"/>
          <w:u w:val="single"/>
        </w:rPr>
        <w:t>results in</w:t>
      </w:r>
      <w:r w:rsidRPr="00FB2D06">
        <w:rPr>
          <w:u w:val="single"/>
        </w:rPr>
        <w:t xml:space="preserve"> the </w:t>
      </w:r>
      <w:r w:rsidRPr="00FC20B9">
        <w:rPr>
          <w:highlight w:val="cyan"/>
          <w:u w:val="single"/>
        </w:rPr>
        <w:t>downplaying</w:t>
      </w:r>
      <w:r w:rsidRPr="00FB2D06">
        <w:rPr>
          <w:u w:val="single"/>
        </w:rPr>
        <w:t xml:space="preserve"> of </w:t>
      </w:r>
      <w:r w:rsidRPr="00FC20B9">
        <w:rPr>
          <w:highlight w:val="cyan"/>
          <w:u w:val="single"/>
        </w:rPr>
        <w:t>theory</w:t>
      </w:r>
      <w:r w:rsidRPr="00FB2D06">
        <w:rPr>
          <w:u w:val="single"/>
        </w:rPr>
        <w:t xml:space="preserve">, </w:t>
      </w:r>
      <w:r w:rsidRPr="00FC20B9">
        <w:rPr>
          <w:highlight w:val="cyan"/>
          <w:u w:val="single"/>
        </w:rPr>
        <w:t>and</w:t>
      </w:r>
      <w:r w:rsidRPr="00FB2D06">
        <w:rPr>
          <w:u w:val="single"/>
        </w:rPr>
        <w:t xml:space="preserve"> the </w:t>
      </w:r>
      <w:r w:rsidRPr="00FC20B9">
        <w:rPr>
          <w:highlight w:val="cyan"/>
          <w:u w:val="single"/>
        </w:rPr>
        <w:t>resort to</w:t>
      </w:r>
      <w:r w:rsidRPr="00FB2D06">
        <w:rPr>
          <w:u w:val="single"/>
        </w:rPr>
        <w:t xml:space="preserve"> </w:t>
      </w:r>
      <w:r w:rsidRPr="00FC20B9">
        <w:rPr>
          <w:highlight w:val="cyan"/>
          <w:u w:val="single"/>
        </w:rPr>
        <w:t>experience as</w:t>
      </w:r>
      <w:r w:rsidRPr="00FB2D06">
        <w:rPr>
          <w:u w:val="single"/>
        </w:rPr>
        <w:t xml:space="preserve"> the source of </w:t>
      </w:r>
      <w:r w:rsidRPr="00FC20B9">
        <w:rPr>
          <w:highlight w:val="cyan"/>
          <w:u w:val="single"/>
        </w:rPr>
        <w:t>knowledge</w:t>
      </w:r>
      <w:r w:rsidRPr="00FB2D06">
        <w:rPr>
          <w:sz w:val="16"/>
        </w:rPr>
        <w:t xml:space="preserve">. The emphasis on experience in the construction of knowledge is intended as a corrective to theories that, presumably, reflect only the experience of the powerful. RGC seems to offer a subjectivist understanding of theory as simply a reflection of the experience and consciousness of the individual theorist, rather than as a body of propositions which is collectively and systematically produced under historically specific conditions of possibility which grant them historical validity for as long as those conditions prevail. Instead, knowledge and theory are pragmatically conceived as the products or reflection of experience and, as such, unavoidably partial, so that greater accuracy and relative completeness can be approximated only through gathering the experiential accounts of all groups. Such is the importance given to the role of experience in the production of knowledge that in the eight page introduction to the first section of an RGC anthology, the word experience is repeated thirty six times (Andersen and Collins, 1995: 1-9). </w:t>
      </w:r>
      <w:r w:rsidRPr="00FC20B9">
        <w:rPr>
          <w:highlight w:val="cyan"/>
          <w:u w:val="single"/>
        </w:rPr>
        <w:t>I agree with</w:t>
      </w:r>
      <w:r w:rsidRPr="00FB2D06">
        <w:rPr>
          <w:u w:val="single"/>
        </w:rPr>
        <w:t xml:space="preserve"> the importance of </w:t>
      </w:r>
      <w:r w:rsidRPr="00FC20B9">
        <w:rPr>
          <w:highlight w:val="cyan"/>
          <w:u w:val="single"/>
        </w:rPr>
        <w:t>learning from</w:t>
      </w:r>
      <w:r w:rsidRPr="00FB2D06">
        <w:rPr>
          <w:u w:val="single"/>
        </w:rPr>
        <w:t xml:space="preserve"> the </w:t>
      </w:r>
      <w:r w:rsidRPr="00FC20B9">
        <w:rPr>
          <w:highlight w:val="cyan"/>
          <w:u w:val="single"/>
        </w:rPr>
        <w:t>experience of all groups</w:t>
      </w:r>
      <w:r w:rsidRPr="00FB2D06">
        <w:rPr>
          <w:u w:val="single"/>
        </w:rPr>
        <w:t>, especially those who have been silenced by oppression</w:t>
      </w:r>
      <w:r w:rsidRPr="00FB2D06">
        <w:rPr>
          <w:sz w:val="16"/>
        </w:rPr>
        <w:t xml:space="preserve"> and exclusion </w:t>
      </w:r>
      <w:r w:rsidRPr="00FB2D06">
        <w:rPr>
          <w:u w:val="single"/>
        </w:rPr>
        <w:t xml:space="preserve">and by the </w:t>
      </w:r>
      <w:r w:rsidRPr="00FC20B9">
        <w:rPr>
          <w:highlight w:val="cyan"/>
          <w:u w:val="single"/>
        </w:rPr>
        <w:t>effects of ideologies</w:t>
      </w:r>
      <w:r w:rsidRPr="00FB2D06">
        <w:rPr>
          <w:u w:val="single"/>
        </w:rPr>
        <w:t xml:space="preserve"> that </w:t>
      </w:r>
      <w:r w:rsidRPr="00FC20B9">
        <w:rPr>
          <w:b/>
          <w:highlight w:val="cyan"/>
          <w:u w:val="single"/>
        </w:rPr>
        <w:t>mystify</w:t>
      </w:r>
      <w:r w:rsidRPr="00FC20B9">
        <w:rPr>
          <w:highlight w:val="cyan"/>
          <w:u w:val="single"/>
        </w:rPr>
        <w:t xml:space="preserve"> their actual conditions of existence</w:t>
      </w:r>
      <w:r w:rsidRPr="00FB2D06">
        <w:rPr>
          <w:sz w:val="16"/>
        </w:rPr>
        <w:t xml:space="preserve">. To learn how people describe their understanding of their lives is very illuminating, for "ideas are the conscious expression -- real or illusory -- of (our) actual relations and activities" (Marx, 1994: 111), because "social existence determines consciousness" (Marx, 1994: 211). Given that our existence is shaped by the capitalist mode of production, experience, to be fully understood in its broader social and political implications, has to be situated in the context of the capitalist forces and relations that produce it. </w:t>
      </w:r>
      <w:r w:rsidRPr="00FC20B9">
        <w:rPr>
          <w:highlight w:val="cyan"/>
          <w:u w:val="single"/>
        </w:rPr>
        <w:t>Experience in itself</w:t>
      </w:r>
      <w:r w:rsidRPr="00FB2D06">
        <w:rPr>
          <w:u w:val="single"/>
        </w:rPr>
        <w:t>,</w:t>
      </w:r>
      <w:r w:rsidRPr="00FB2D06">
        <w:rPr>
          <w:sz w:val="16"/>
        </w:rPr>
        <w:t xml:space="preserve"> however, </w:t>
      </w:r>
      <w:r w:rsidRPr="00FC20B9">
        <w:rPr>
          <w:highlight w:val="cyan"/>
          <w:u w:val="single"/>
        </w:rPr>
        <w:t>is suspect because</w:t>
      </w:r>
      <w:r w:rsidRPr="00FB2D06">
        <w:rPr>
          <w:sz w:val="16"/>
        </w:rPr>
        <w:t xml:space="preserve">, </w:t>
      </w:r>
      <w:r w:rsidRPr="00FB2D06">
        <w:rPr>
          <w:u w:val="single"/>
        </w:rPr>
        <w:t xml:space="preserve">dialectically, </w:t>
      </w:r>
      <w:r w:rsidRPr="00FC20B9">
        <w:rPr>
          <w:highlight w:val="cyan"/>
          <w:u w:val="single"/>
        </w:rPr>
        <w:t>it is</w:t>
      </w:r>
      <w:r w:rsidRPr="00FB2D06">
        <w:rPr>
          <w:u w:val="single"/>
        </w:rPr>
        <w:t xml:space="preserve"> </w:t>
      </w:r>
      <w:r w:rsidRPr="00FC20B9">
        <w:rPr>
          <w:highlight w:val="cyan"/>
          <w:u w:val="single"/>
        </w:rPr>
        <w:t>a unity of opposites; it is</w:t>
      </w:r>
      <w:r w:rsidRPr="00FC20B9">
        <w:rPr>
          <w:sz w:val="16"/>
          <w:highlight w:val="cyan"/>
        </w:rPr>
        <w:t>,</w:t>
      </w:r>
      <w:r w:rsidRPr="00FB2D06">
        <w:rPr>
          <w:sz w:val="16"/>
        </w:rPr>
        <w:t xml:space="preserve"> at the same time, </w:t>
      </w:r>
      <w:r w:rsidRPr="00FC20B9">
        <w:rPr>
          <w:highlight w:val="cyan"/>
          <w:u w:val="single"/>
        </w:rPr>
        <w:t>unique</w:t>
      </w:r>
      <w:r w:rsidRPr="00FB2D06">
        <w:rPr>
          <w:u w:val="single"/>
        </w:rPr>
        <w:t>, personal, insightful</w:t>
      </w:r>
      <w:r w:rsidRPr="00FB2D06">
        <w:rPr>
          <w:sz w:val="16"/>
        </w:rPr>
        <w:t xml:space="preserve"> and revealing and, at the same time, thoroughly </w:t>
      </w:r>
      <w:r w:rsidRPr="00FB2D06">
        <w:rPr>
          <w:u w:val="single"/>
        </w:rPr>
        <w:t xml:space="preserve">social, partial, </w:t>
      </w:r>
      <w:r w:rsidRPr="00FC20B9">
        <w:rPr>
          <w:highlight w:val="cyan"/>
          <w:u w:val="single"/>
        </w:rPr>
        <w:t>mystifying</w:t>
      </w:r>
      <w:r w:rsidRPr="00FB2D06">
        <w:rPr>
          <w:u w:val="single"/>
        </w:rPr>
        <w:t xml:space="preserve">, </w:t>
      </w:r>
      <w:r w:rsidRPr="00FC20B9">
        <w:rPr>
          <w:highlight w:val="cyan"/>
          <w:u w:val="single"/>
        </w:rPr>
        <w:t>itself</w:t>
      </w:r>
      <w:r w:rsidRPr="00FB2D06">
        <w:rPr>
          <w:u w:val="single"/>
        </w:rPr>
        <w:t xml:space="preserve"> </w:t>
      </w:r>
      <w:r w:rsidRPr="00FC20B9">
        <w:rPr>
          <w:highlight w:val="cyan"/>
          <w:u w:val="single"/>
        </w:rPr>
        <w:t>the product of historical forces</w:t>
      </w:r>
      <w:r w:rsidRPr="00FB2D06">
        <w:rPr>
          <w:sz w:val="16"/>
        </w:rPr>
        <w:t xml:space="preserve"> about which individuals may know little or nothing about (for a critical assessment of experience as a source of knowledge see Sherry Gorelick, </w:t>
      </w:r>
      <w:r w:rsidRPr="00FB2D06">
        <w:rPr>
          <w:sz w:val="16"/>
        </w:rPr>
        <w:lastRenderedPageBreak/>
        <w:t xml:space="preserve">"Contradictions of feminist methodology," in Chow, Wilkinson, and Baca Zinn, 1996; applicable to the role of experience in contemporary RGC and feminist research is Jacoby's critique of the 1960s politics of subjectivity: Jacoby, 1973: 37- 49). Given the emancipatory goals of the RGC perspective, it is </w:t>
      </w:r>
      <w:r w:rsidRPr="00FC20B9">
        <w:rPr>
          <w:highlight w:val="cyan"/>
          <w:u w:val="single"/>
        </w:rPr>
        <w:t>through</w:t>
      </w:r>
      <w:r w:rsidRPr="00FB2D06">
        <w:rPr>
          <w:sz w:val="16"/>
        </w:rPr>
        <w:t xml:space="preserve"> the analytical tools of </w:t>
      </w:r>
      <w:r w:rsidRPr="00FC20B9">
        <w:rPr>
          <w:highlight w:val="cyan"/>
          <w:u w:val="single"/>
        </w:rPr>
        <w:t>Marxist theory</w:t>
      </w:r>
      <w:r w:rsidRPr="00FB2D06">
        <w:rPr>
          <w:sz w:val="16"/>
        </w:rPr>
        <w:t xml:space="preserve"> that </w:t>
      </w:r>
      <w:r w:rsidRPr="00FC20B9">
        <w:rPr>
          <w:highlight w:val="cyan"/>
          <w:u w:val="single"/>
        </w:rPr>
        <w:t>it can move forward</w:t>
      </w:r>
      <w:r w:rsidRPr="00FB2D06">
        <w:rPr>
          <w:sz w:val="16"/>
        </w:rPr>
        <w:t xml:space="preserve">, beyond the impasse revealed by the constant reiteration of variations on the "interlocking" metaphor. </w:t>
      </w:r>
      <w:r w:rsidRPr="00FC20B9">
        <w:rPr>
          <w:highlight w:val="cyan"/>
          <w:u w:val="single"/>
        </w:rPr>
        <w:t>This would require</w:t>
      </w:r>
      <w:r w:rsidRPr="00FB2D06">
        <w:rPr>
          <w:sz w:val="16"/>
        </w:rPr>
        <w:t xml:space="preserve">, however, a) </w:t>
      </w:r>
      <w:r w:rsidRPr="00FB2D06">
        <w:rPr>
          <w:u w:val="single"/>
        </w:rPr>
        <w:t xml:space="preserve">a </w:t>
      </w:r>
      <w:r w:rsidRPr="00FC20B9">
        <w:rPr>
          <w:highlight w:val="cyan"/>
          <w:u w:val="single"/>
        </w:rPr>
        <w:t>rethinking</w:t>
      </w:r>
      <w:r w:rsidRPr="00FB2D06">
        <w:rPr>
          <w:sz w:val="16"/>
        </w:rPr>
        <w:t xml:space="preserve"> and modification </w:t>
      </w:r>
      <w:r w:rsidRPr="00FB2D06">
        <w:rPr>
          <w:u w:val="single"/>
        </w:rPr>
        <w:t xml:space="preserve">of </w:t>
      </w:r>
      <w:r w:rsidRPr="00FC20B9">
        <w:rPr>
          <w:highlight w:val="cyan"/>
          <w:u w:val="single"/>
        </w:rPr>
        <w:t>the</w:t>
      </w:r>
      <w:r w:rsidRPr="00FB2D06">
        <w:rPr>
          <w:u w:val="single"/>
        </w:rPr>
        <w:t xml:space="preserve"> postulated </w:t>
      </w:r>
      <w:r w:rsidRPr="00FC20B9">
        <w:rPr>
          <w:highlight w:val="cyan"/>
          <w:u w:val="single"/>
        </w:rPr>
        <w:t>relationships between race, class and gender</w:t>
      </w:r>
      <w:r w:rsidRPr="00FB2D06">
        <w:rPr>
          <w:u w:val="single"/>
        </w:rPr>
        <w:t>, and</w:t>
      </w:r>
      <w:r w:rsidRPr="00FB2D06">
        <w:rPr>
          <w:sz w:val="16"/>
        </w:rPr>
        <w:t xml:space="preserve"> b) </w:t>
      </w:r>
      <w:r w:rsidRPr="00FB2D06">
        <w:rPr>
          <w:u w:val="single"/>
        </w:rPr>
        <w:t xml:space="preserve">a </w:t>
      </w:r>
      <w:r w:rsidRPr="00FC20B9">
        <w:rPr>
          <w:highlight w:val="cyan"/>
          <w:u w:val="single"/>
        </w:rPr>
        <w:t>reconsideration of the notion</w:t>
      </w:r>
      <w:r w:rsidRPr="00FB2D06">
        <w:rPr>
          <w:u w:val="single"/>
        </w:rPr>
        <w:t xml:space="preserve"> that, because everyone is located at the intersection of these structures, all social relations and interactions are "raced," "classed," and "gendered."</w:t>
      </w:r>
      <w:r w:rsidRPr="00FB2D06">
        <w:rPr>
          <w:sz w:val="16"/>
        </w:rPr>
        <w:t xml:space="preserve"> In the RGC perspective, </w:t>
      </w:r>
      <w:r w:rsidRPr="00FC20B9">
        <w:rPr>
          <w:highlight w:val="cyan"/>
          <w:u w:val="single"/>
        </w:rPr>
        <w:t>race, gender and class are</w:t>
      </w:r>
      <w:r w:rsidRPr="00FB2D06">
        <w:rPr>
          <w:u w:val="single"/>
        </w:rPr>
        <w:t xml:space="preserve"> presented as </w:t>
      </w:r>
      <w:r w:rsidRPr="00FC20B9">
        <w:rPr>
          <w:b/>
          <w:highlight w:val="cyan"/>
          <w:u w:val="single"/>
        </w:rPr>
        <w:t>equivalent</w:t>
      </w:r>
      <w:r w:rsidRPr="00FC20B9">
        <w:rPr>
          <w:highlight w:val="cyan"/>
          <w:u w:val="single"/>
        </w:rPr>
        <w:t xml:space="preserve"> systems of oppression</w:t>
      </w:r>
      <w:r w:rsidRPr="00FB2D06">
        <w:rPr>
          <w:sz w:val="16"/>
        </w:rPr>
        <w:t xml:space="preserve"> with extremely negative consequences for the oppressed. It is also asserted that the theorization of the connections between these systems require "a working hypothesis of equivalency" (Collins, 1997:74). Whether or not it is possible to view class as just another system of oppression depends on the theoretical framework within class is defined.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Ossowski, 1963). Class in this non-relational, descriptive sense has no claims to being more fundamental than gender or racial oppression; it simply refers to the set of individual attributes that place individuals within an aggregate or strata arbitrarily defined by the researcher (i.e., depending on their data and research</w:t>
      </w:r>
      <w:r w:rsidRPr="00FB2D06">
        <w:rPr>
          <w:u w:val="single"/>
        </w:rPr>
        <w:t xml:space="preserve"> </w:t>
      </w:r>
      <w:r w:rsidRPr="00FB2D06">
        <w:rPr>
          <w:sz w:val="16"/>
        </w:rPr>
        <w:t xml:space="preserve">purposes, anywhere from three or four to twelve "classes" can be identified). </w:t>
      </w:r>
      <w:r w:rsidRPr="00FB2D06">
        <w:rPr>
          <w:u w:val="single"/>
        </w:rPr>
        <w:t>From</w:t>
      </w:r>
      <w:r w:rsidRPr="00FB2D06">
        <w:rPr>
          <w:sz w:val="16"/>
        </w:rPr>
        <w:t xml:space="preserve"> the standpoint of </w:t>
      </w:r>
      <w:r w:rsidRPr="00FB2D06">
        <w:rPr>
          <w:u w:val="single"/>
        </w:rPr>
        <w:t>Marxist theory</w:t>
      </w:r>
      <w:r w:rsidRPr="00FB2D06">
        <w:rPr>
          <w:sz w:val="16"/>
        </w:rPr>
        <w:t xml:space="preserve">, however, </w:t>
      </w:r>
      <w:r w:rsidRPr="00FC20B9">
        <w:rPr>
          <w:highlight w:val="cyan"/>
          <w:u w:val="single"/>
        </w:rPr>
        <w:t xml:space="preserve">class is </w:t>
      </w:r>
      <w:r w:rsidRPr="00FC20B9">
        <w:rPr>
          <w:b/>
          <w:sz w:val="24"/>
          <w:highlight w:val="cyan"/>
          <w:u w:val="single"/>
        </w:rPr>
        <w:t>qualitatively different</w:t>
      </w:r>
      <w:r w:rsidRPr="005C081F">
        <w:rPr>
          <w:sz w:val="18"/>
        </w:rPr>
        <w:t xml:space="preserve"> </w:t>
      </w:r>
      <w:r w:rsidRPr="00FB2D06">
        <w:rPr>
          <w:u w:val="single"/>
        </w:rPr>
        <w:t xml:space="preserve">from gender and race and </w:t>
      </w:r>
      <w:r w:rsidRPr="00FB2D06">
        <w:rPr>
          <w:b/>
          <w:u w:val="single"/>
        </w:rPr>
        <w:t>cannot</w:t>
      </w:r>
      <w:r w:rsidRPr="00FB2D06">
        <w:rPr>
          <w:u w:val="single"/>
        </w:rPr>
        <w:t xml:space="preserve"> be considered just another system of oppression</w:t>
      </w:r>
      <w:r w:rsidRPr="00FB2D06">
        <w:rPr>
          <w:sz w:val="16"/>
        </w:rPr>
        <w:t xml:space="preserve">. As Eagleton points out, whereas racism and sexism are unremittingly bad, class is not entirely a "bad thing" even though socialists would like to abolish it. The bourgeoisie in its revolutionary stage was instrumental in ushering a new era in historical development, one which liberated the average person from the oppressions of feudalism and put forth the ideals of liberty, equality and fraternity. Today, however, it has an unquestionably negative role to play as it expands and deepens the rule of capital over the entire globe. The working class, on the other hand, is pivotally located to wage the final struggle against capital and, consequently, it is "an excellent thing" (Eagleton, 1996: 57). </w:t>
      </w:r>
      <w:r w:rsidRPr="00FB2D06">
        <w:rPr>
          <w:u w:val="single"/>
        </w:rPr>
        <w:t xml:space="preserve">While racism and sexism have no redeeming feature, </w:t>
      </w:r>
      <w:r w:rsidRPr="005C081F">
        <w:rPr>
          <w:u w:val="single"/>
        </w:rPr>
        <w:t>class relations are</w:t>
      </w:r>
      <w:r w:rsidRPr="005C081F">
        <w:rPr>
          <w:sz w:val="16"/>
        </w:rPr>
        <w:t xml:space="preserve">, dialectically, </w:t>
      </w:r>
      <w:r w:rsidRPr="005C081F">
        <w:rPr>
          <w:u w:val="single"/>
        </w:rPr>
        <w:t>a unity of opposites</w:t>
      </w:r>
      <w:r w:rsidRPr="005C081F">
        <w:rPr>
          <w:sz w:val="16"/>
        </w:rPr>
        <w:t xml:space="preserve">; </w:t>
      </w:r>
      <w:r w:rsidRPr="005C081F">
        <w:rPr>
          <w:u w:val="single"/>
        </w:rPr>
        <w:t>both a site of exploitation and, objectively, a site where the potential agents of social change are forged</w:t>
      </w:r>
      <w:r w:rsidRPr="00FB2D06">
        <w:rPr>
          <w:u w:val="single"/>
        </w:rPr>
        <w:t>.</w:t>
      </w:r>
      <w:r w:rsidRPr="00FB2D06">
        <w:rPr>
          <w:sz w:val="16"/>
        </w:rPr>
        <w:t xml:space="preserve"> To argue that the working class is the fundamental agent of change does not entail the notion that it is the only agent of change. </w:t>
      </w:r>
      <w:r w:rsidRPr="00FC20B9">
        <w:rPr>
          <w:highlight w:val="cyan"/>
          <w:u w:val="single"/>
        </w:rPr>
        <w:t>The working class is</w:t>
      </w:r>
      <w:r w:rsidRPr="00FB2D06">
        <w:rPr>
          <w:sz w:val="16"/>
        </w:rPr>
        <w:t xml:space="preserve"> of course </w:t>
      </w:r>
      <w:r w:rsidRPr="00FC20B9">
        <w:rPr>
          <w:highlight w:val="cyan"/>
          <w:u w:val="single"/>
        </w:rPr>
        <w:t>composed of women and men who belong to different races</w:t>
      </w:r>
      <w:r w:rsidRPr="00FB2D06">
        <w:rPr>
          <w:u w:val="single"/>
        </w:rPr>
        <w:t>,</w:t>
      </w:r>
      <w:r w:rsidRPr="00FB2D06">
        <w:rPr>
          <w:sz w:val="16"/>
        </w:rPr>
        <w:t xml:space="preserve"> ethnicities, national origins, cultures, and so forth, so that gender and racial/ethnic struggles have the potential of fueling class struggles because, given the patterns of wealth ownership and income distribution in this and all capitalist countries, those who raise the banners of gender and racial struggles are overwhelmingly propertyless workers, technically members of the working class, people who need to work for economic survival whether it is for a wage or a salary, for whom racism, sexism and class exploitation matter. But this vision of a mobilized working class where gender and racial struggles are not subsumed but are nevertheless related requires a class conscious effort to link RGC studies to the Marxist analysis of historical change. In so far as the "class" in RGC remains a neutral concept, open to any and all theoretical meanings, just one oppression among others, intersectionality will not realize its revolutionary potential. Nevertheless, I want to argue against the notion that class should be considered equivalent to gender and race. I find the grounds for my argument not only on the crucial role class struggles play in processes of epochal change but also in the very assumptions of RGC studies and the ethnomethodological insights put forth by West and Fenstermaker (1994). The assumption of the simultaneity of experience (i.e., all interactions are raced, classed, gendered) together with the ambiguity inherent in the interactions themselves, so that while one person might think he or she is "doing gender," another might interpret those "doings" in terms of "doing class," highlight the basic issue that Collins accurately identifies when she argues that ethnomethodology ignores power relations. Power relations underlie all processes of social interaction and this is why social facts are constraining upon people. But the pervasiveness of power ought not to obfuscate the fact that some power relations are more important and consequential than others. For example, the power that physical attractiveness might confer a woman in her interactions with her less attractive female supervisor or employer does not match the economic power of the latter over the former. In my view, the flattening or erasure of the qualitative difference between class, race and gender in the RGC perspective is the foundation for the recognition that it is important to deal with "basic relations of domination and subordination" which now appear disembodied, outside class relations. In the effort to reject "class reductionism," by postulating the equivalence between class and other forms of oppression, the RGC perspective both negates the fundamental importance of class but it is forced to acknowledge its importance by postulating some other "basic" structures of domination. Class relations -- whether we are referring to the relations between capitalist and wage workers, or to the relations between workers (salaried and waged) and their managers and supervisors, those who are placed in "contradictory class locations," (Wright, 1978) -- are of paramount importance, for most people's economic survival is determined by them. Those in dominant class positions do exert power over their employees and subordinates and a crucial way in which that power is used is through their choosing the identity they impute their workers. </w:t>
      </w:r>
      <w:r w:rsidRPr="00FC20B9">
        <w:rPr>
          <w:highlight w:val="cyan"/>
          <w:u w:val="single"/>
        </w:rPr>
        <w:t>Whatever identity workers</w:t>
      </w:r>
      <w:r w:rsidRPr="00FB2D06">
        <w:rPr>
          <w:u w:val="single"/>
        </w:rPr>
        <w:t xml:space="preserve"> might </w:t>
      </w:r>
      <w:r w:rsidRPr="00FC20B9">
        <w:rPr>
          <w:highlight w:val="cyan"/>
          <w:u w:val="single"/>
        </w:rPr>
        <w:t>claim</w:t>
      </w:r>
      <w:r w:rsidRPr="00FB2D06">
        <w:rPr>
          <w:sz w:val="16"/>
        </w:rPr>
        <w:t xml:space="preserve"> or "do," </w:t>
      </w:r>
      <w:r w:rsidRPr="00FC20B9">
        <w:rPr>
          <w:highlight w:val="cyan"/>
          <w:u w:val="single"/>
        </w:rPr>
        <w:t>employers can</w:t>
      </w:r>
      <w:r w:rsidRPr="00FB2D06">
        <w:rPr>
          <w:sz w:val="16"/>
        </w:rPr>
        <w:t xml:space="preserve">, in turn, </w:t>
      </w:r>
      <w:r w:rsidRPr="00FC20B9">
        <w:rPr>
          <w:highlight w:val="cyan"/>
          <w:u w:val="single"/>
        </w:rPr>
        <w:t>disregard their claims</w:t>
      </w:r>
      <w:r w:rsidRPr="00FB2D06">
        <w:rPr>
          <w:u w:val="single"/>
        </w:rPr>
        <w:t xml:space="preserve"> and "read" their "doings" differently as "raced" or "gendered</w:t>
      </w:r>
      <w:r w:rsidRPr="00FB2D06">
        <w:rPr>
          <w:sz w:val="16"/>
        </w:rPr>
        <w:t xml:space="preserve">" or both, </w:t>
      </w:r>
      <w:r w:rsidRPr="00FB2D06">
        <w:rPr>
          <w:u w:val="single"/>
        </w:rPr>
        <w:t>rather than as "classed</w:t>
      </w:r>
      <w:r w:rsidRPr="00FB2D06">
        <w:rPr>
          <w:sz w:val="16"/>
        </w:rPr>
        <w:t xml:space="preserve">," thus </w:t>
      </w:r>
      <w:r w:rsidRPr="00FC20B9">
        <w:rPr>
          <w:highlight w:val="cyan"/>
          <w:u w:val="single"/>
        </w:rPr>
        <w:t>downplaying</w:t>
      </w:r>
      <w:r w:rsidRPr="00FC20B9">
        <w:rPr>
          <w:sz w:val="16"/>
          <w:highlight w:val="cyan"/>
        </w:rPr>
        <w:t xml:space="preserve"> </w:t>
      </w:r>
      <w:r w:rsidRPr="00FC20B9">
        <w:rPr>
          <w:highlight w:val="cyan"/>
          <w:u w:val="single"/>
        </w:rPr>
        <w:t>their class location and</w:t>
      </w:r>
      <w:r w:rsidRPr="00FB2D06">
        <w:rPr>
          <w:u w:val="single"/>
        </w:rPr>
        <w:t xml:space="preserve"> the </w:t>
      </w:r>
      <w:r w:rsidRPr="00FC20B9">
        <w:rPr>
          <w:highlight w:val="cyan"/>
          <w:u w:val="single"/>
        </w:rPr>
        <w:t>class nature of their grievances</w:t>
      </w:r>
      <w:r w:rsidRPr="00FB2D06">
        <w:rPr>
          <w:sz w:val="16"/>
        </w:rPr>
        <w:t xml:space="preserve">. </w:t>
      </w:r>
      <w:r w:rsidRPr="00FB2D06">
        <w:rPr>
          <w:u w:val="single"/>
        </w:rPr>
        <w:t>To argue</w:t>
      </w:r>
      <w:r w:rsidRPr="00FB2D06">
        <w:rPr>
          <w:sz w:val="16"/>
        </w:rPr>
        <w:t xml:space="preserve">, then, that </w:t>
      </w:r>
      <w:r w:rsidRPr="00FC20B9">
        <w:rPr>
          <w:highlight w:val="cyan"/>
          <w:u w:val="single"/>
        </w:rPr>
        <w:t>class</w:t>
      </w:r>
      <w:r w:rsidRPr="00FB2D06">
        <w:rPr>
          <w:u w:val="single"/>
        </w:rPr>
        <w:t xml:space="preserve"> is fundamental </w:t>
      </w:r>
      <w:r w:rsidRPr="00FC20B9">
        <w:rPr>
          <w:highlight w:val="cyan"/>
          <w:u w:val="single"/>
        </w:rPr>
        <w:t>is not to "reduce" gender or racial oppression to class</w:t>
      </w:r>
      <w:r w:rsidRPr="00FC20B9">
        <w:rPr>
          <w:sz w:val="16"/>
          <w:highlight w:val="cyan"/>
        </w:rPr>
        <w:t xml:space="preserve">, </w:t>
      </w:r>
      <w:r w:rsidRPr="00FC20B9">
        <w:rPr>
          <w:highlight w:val="cyan"/>
          <w:u w:val="single"/>
        </w:rPr>
        <w:t>but</w:t>
      </w:r>
      <w:r w:rsidRPr="00FB2D06">
        <w:rPr>
          <w:u w:val="single"/>
        </w:rPr>
        <w:t xml:space="preserve"> </w:t>
      </w:r>
      <w:r w:rsidRPr="00FC20B9">
        <w:rPr>
          <w:highlight w:val="cyan"/>
          <w:u w:val="single"/>
        </w:rPr>
        <w:t>to acknowledge</w:t>
      </w:r>
      <w:r w:rsidRPr="00FB2D06">
        <w:rPr>
          <w:u w:val="single"/>
        </w:rPr>
        <w:t xml:space="preserve"> that </w:t>
      </w:r>
      <w:r w:rsidRPr="00FC20B9">
        <w:rPr>
          <w:highlight w:val="cyan"/>
          <w:u w:val="single"/>
        </w:rPr>
        <w:t>the</w:t>
      </w:r>
      <w:r w:rsidRPr="00FB2D06">
        <w:rPr>
          <w:sz w:val="16"/>
        </w:rPr>
        <w:t xml:space="preserve"> underlying </w:t>
      </w:r>
      <w:r w:rsidRPr="00FB2D06">
        <w:rPr>
          <w:u w:val="single"/>
        </w:rPr>
        <w:t>basic</w:t>
      </w:r>
      <w:r w:rsidRPr="00FB2D06">
        <w:rPr>
          <w:sz w:val="16"/>
        </w:rPr>
        <w:t xml:space="preserve"> and "nameless" </w:t>
      </w:r>
      <w:r w:rsidRPr="00FC20B9">
        <w:rPr>
          <w:rStyle w:val="Emphasis"/>
          <w:sz w:val="26"/>
          <w:highlight w:val="cyan"/>
        </w:rPr>
        <w:t>power</w:t>
      </w:r>
      <w:r w:rsidRPr="005C081F">
        <w:rPr>
          <w:rStyle w:val="Emphasis"/>
          <w:sz w:val="26"/>
        </w:rPr>
        <w:t xml:space="preserve"> </w:t>
      </w:r>
      <w:r w:rsidRPr="00FC20B9">
        <w:rPr>
          <w:rStyle w:val="Emphasis"/>
          <w:sz w:val="26"/>
          <w:highlight w:val="cyan"/>
        </w:rPr>
        <w:t>at the root of what happens in social interactions grounded in "intersectionality" is class power.</w:t>
      </w:r>
    </w:p>
    <w:p w:rsidR="002C33B6" w:rsidRPr="002C33B6" w:rsidRDefault="002C33B6" w:rsidP="002C33B6"/>
    <w:p w:rsidR="002C33B6" w:rsidRDefault="002C33B6" w:rsidP="002C33B6">
      <w:pPr>
        <w:pStyle w:val="Heading2"/>
      </w:pPr>
      <w:r>
        <w:lastRenderedPageBreak/>
        <w:t>Link – Race Focus</w:t>
      </w:r>
    </w:p>
    <w:p w:rsidR="002C33B6" w:rsidRPr="00A071D9" w:rsidRDefault="002C33B6" w:rsidP="002C33B6">
      <w:pPr>
        <w:pStyle w:val="Heading4"/>
      </w:pPr>
      <w:r>
        <w:t>Racism was create to protect the labor production of chattel slavery – it was manufactured by elites as a means of protecting their interests – anti-racism strategies are co-opted and divide resistance – universal consciousness is key</w:t>
      </w:r>
    </w:p>
    <w:p w:rsidR="002C33B6" w:rsidRPr="0083432A" w:rsidRDefault="002C33B6" w:rsidP="002C33B6">
      <w:r w:rsidRPr="0083432A">
        <w:rPr>
          <w:b/>
          <w:bCs/>
        </w:rPr>
        <w:t xml:space="preserve">Alexander 10 </w:t>
      </w:r>
      <w:r w:rsidRPr="00745B4B">
        <w:rPr>
          <w:sz w:val="16"/>
        </w:rPr>
        <w:t>(</w:t>
      </w:r>
      <w:r w:rsidRPr="00745B4B">
        <w:rPr>
          <w:sz w:val="16"/>
          <w:u w:val="single"/>
        </w:rPr>
        <w:t>The new Jim Crow: mass incarceration in the age of colorblindness</w:t>
      </w:r>
      <w:r w:rsidRPr="00745B4B">
        <w:rPr>
          <w:sz w:val="16"/>
        </w:rPr>
        <w:t xml:space="preserve">, Michelle Alexander is an associate professor of law at </w:t>
      </w:r>
      <w:hyperlink r:id="rId34" w:tooltip="Ohio State University" w:history="1">
        <w:r w:rsidRPr="00745B4B">
          <w:rPr>
            <w:sz w:val="16"/>
          </w:rPr>
          <w:t>Ohio State University</w:t>
        </w:r>
      </w:hyperlink>
      <w:r w:rsidRPr="00745B4B">
        <w:rPr>
          <w:sz w:val="16"/>
        </w:rPr>
        <w:t xml:space="preserve"> and a </w:t>
      </w:r>
      <w:hyperlink r:id="rId35" w:tooltip="Civil and political rights" w:history="1">
        <w:r w:rsidRPr="00745B4B">
          <w:rPr>
            <w:sz w:val="16"/>
          </w:rPr>
          <w:t>civil rights</w:t>
        </w:r>
      </w:hyperlink>
      <w:r w:rsidRPr="00745B4B">
        <w:rPr>
          <w:sz w:val="16"/>
        </w:rPr>
        <w:t xml:space="preserve"> advocate, who has litigated numerous </w:t>
      </w:r>
      <w:hyperlink r:id="rId36" w:tooltip="Class action" w:history="1">
        <w:r w:rsidRPr="00745B4B">
          <w:rPr>
            <w:sz w:val="16"/>
          </w:rPr>
          <w:t>class action</w:t>
        </w:r>
      </w:hyperlink>
      <w:r w:rsidRPr="00745B4B">
        <w:rPr>
          <w:sz w:val="16"/>
        </w:rPr>
        <w:t xml:space="preserve"> discrimination cases and has worked on </w:t>
      </w:r>
      <w:hyperlink r:id="rId37" w:tooltip="Criminal justice" w:history="1">
        <w:r w:rsidRPr="00745B4B">
          <w:rPr>
            <w:sz w:val="16"/>
          </w:rPr>
          <w:t>criminal justice</w:t>
        </w:r>
      </w:hyperlink>
      <w:r w:rsidRPr="00745B4B">
        <w:rPr>
          <w:sz w:val="16"/>
        </w:rPr>
        <w:t xml:space="preserve"> reform issues. She is a recipient of a 2005 Soros Justice Fellowship of the </w:t>
      </w:r>
      <w:hyperlink r:id="rId38" w:tooltip="Open Society Institute" w:history="1">
        <w:r w:rsidRPr="00745B4B">
          <w:rPr>
            <w:sz w:val="16"/>
          </w:rPr>
          <w:t>Open Society Institute</w:t>
        </w:r>
      </w:hyperlink>
      <w:r w:rsidRPr="00745B4B">
        <w:rPr>
          <w:sz w:val="16"/>
        </w:rPr>
        <w:t xml:space="preserve">, has served as director of the Racial Justice Project at the </w:t>
      </w:r>
      <w:hyperlink r:id="rId39" w:tooltip="American Civil Liberties Union" w:history="1">
        <w:r w:rsidRPr="00745B4B">
          <w:rPr>
            <w:sz w:val="16"/>
          </w:rPr>
          <w:t>ACLU</w:t>
        </w:r>
      </w:hyperlink>
      <w:r w:rsidRPr="00745B4B">
        <w:rPr>
          <w:sz w:val="16"/>
        </w:rPr>
        <w:t xml:space="preserve"> of Northern </w:t>
      </w:r>
      <w:hyperlink r:id="rId40" w:tooltip="California" w:history="1">
        <w:r w:rsidRPr="00745B4B">
          <w:rPr>
            <w:sz w:val="16"/>
          </w:rPr>
          <w:t>California</w:t>
        </w:r>
      </w:hyperlink>
      <w:r w:rsidRPr="00745B4B">
        <w:rPr>
          <w:sz w:val="16"/>
        </w:rPr>
        <w:t xml:space="preserve">, directed the Civil Rights Clinic at </w:t>
      </w:r>
      <w:hyperlink r:id="rId41" w:tooltip="Stanford University" w:history="1">
        <w:r w:rsidRPr="00745B4B">
          <w:rPr>
            <w:sz w:val="16"/>
          </w:rPr>
          <w:t>Stanford</w:t>
        </w:r>
      </w:hyperlink>
      <w:r w:rsidRPr="00745B4B">
        <w:rPr>
          <w:sz w:val="16"/>
        </w:rPr>
        <w:t xml:space="preserve"> Law School and was a law clerk for Justice </w:t>
      </w:r>
      <w:hyperlink r:id="rId42" w:tooltip="Harry Blackmun" w:history="1">
        <w:r w:rsidRPr="00745B4B">
          <w:rPr>
            <w:sz w:val="16"/>
          </w:rPr>
          <w:t>Harry Blackmun</w:t>
        </w:r>
      </w:hyperlink>
      <w:r w:rsidRPr="00745B4B">
        <w:rPr>
          <w:sz w:val="16"/>
        </w:rPr>
        <w:t xml:space="preserve"> at the </w:t>
      </w:r>
      <w:hyperlink r:id="rId43" w:tooltip="Supreme Court of the United States" w:history="1">
        <w:r w:rsidRPr="00745B4B">
          <w:rPr>
            <w:sz w:val="16"/>
          </w:rPr>
          <w:t>U. S. Supreme Court</w:t>
        </w:r>
      </w:hyperlink>
      <w:r w:rsidRPr="00745B4B">
        <w:rPr>
          <w:sz w:val="16"/>
        </w:rPr>
        <w:t>.)</w:t>
      </w:r>
    </w:p>
    <w:p w:rsidR="002C33B6" w:rsidRDefault="002C33B6" w:rsidP="002C33B6">
      <w:pPr>
        <w:spacing w:before="100" w:beforeAutospacing="1" w:after="100" w:afterAutospacing="1"/>
      </w:pPr>
      <w:r w:rsidRPr="00D55ADD">
        <w:rPr>
          <w:rStyle w:val="StyleBoldUnderline"/>
        </w:rPr>
        <w:t xml:space="preserve">The concept of </w:t>
      </w:r>
      <w:r w:rsidRPr="00FC20B9">
        <w:rPr>
          <w:rStyle w:val="StyleBoldUnderline"/>
          <w:highlight w:val="cyan"/>
        </w:rPr>
        <w:t>race is a</w:t>
      </w:r>
      <w:r w:rsidRPr="00D55ADD">
        <w:rPr>
          <w:rStyle w:val="StyleBoldUnderline"/>
        </w:rPr>
        <w:t xml:space="preserve"> relatively </w:t>
      </w:r>
      <w:r w:rsidRPr="00FC20B9">
        <w:rPr>
          <w:rStyle w:val="StyleBoldUnderline"/>
          <w:highlight w:val="cyan"/>
        </w:rPr>
        <w:t>recent development</w:t>
      </w:r>
      <w:r w:rsidRPr="00D55ADD">
        <w:rPr>
          <w:rStyle w:val="StyleBoldUnderline"/>
        </w:rPr>
        <w:t xml:space="preserve">. Only in the past few centuries, </w:t>
      </w:r>
      <w:r w:rsidRPr="00FC20B9">
        <w:rPr>
          <w:rStyle w:val="StyleBoldUnderline"/>
          <w:highlight w:val="cyan"/>
        </w:rPr>
        <w:t>owing largely to European imperialism, have</w:t>
      </w:r>
      <w:r w:rsidRPr="00D55ADD">
        <w:rPr>
          <w:rStyle w:val="StyleBoldUnderline"/>
        </w:rPr>
        <w:t xml:space="preserve"> </w:t>
      </w:r>
      <w:r w:rsidRPr="00990392">
        <w:rPr>
          <w:sz w:val="16"/>
          <w:szCs w:val="16"/>
        </w:rPr>
        <w:t xml:space="preserve">the world’s </w:t>
      </w:r>
      <w:r w:rsidRPr="00FC20B9">
        <w:rPr>
          <w:rStyle w:val="StyleBoldUnderline"/>
          <w:highlight w:val="cyan"/>
        </w:rPr>
        <w:t>people</w:t>
      </w:r>
      <w:r w:rsidRPr="00D55ADD">
        <w:rPr>
          <w:rStyle w:val="StyleBoldUnderline"/>
        </w:rPr>
        <w:t xml:space="preserve"> </w:t>
      </w:r>
      <w:r w:rsidRPr="00FC20B9">
        <w:rPr>
          <w:rStyle w:val="StyleBoldUnderline"/>
          <w:highlight w:val="cyan"/>
        </w:rPr>
        <w:t>been classified along racial lines</w:t>
      </w:r>
      <w:r w:rsidRPr="00990392">
        <w:rPr>
          <w:sz w:val="16"/>
          <w:szCs w:val="16"/>
        </w:rPr>
        <w:t xml:space="preserve">. Here, in America, the idea of race emerged as a means of reconciling chattel slavery- as well as the extermination of American Indians – with the ideals of freedom preached by whites in the new colonies. </w:t>
      </w:r>
      <w:r w:rsidRPr="00FC20B9">
        <w:rPr>
          <w:rStyle w:val="StyleBoldUnderline"/>
          <w:highlight w:val="cyan"/>
        </w:rPr>
        <w:t>In the early colonial period</w:t>
      </w:r>
      <w:r w:rsidRPr="00D55ADD">
        <w:rPr>
          <w:rStyle w:val="StyleBoldUnderline"/>
        </w:rPr>
        <w:t xml:space="preserve">, </w:t>
      </w:r>
      <w:r w:rsidRPr="00990392">
        <w:rPr>
          <w:sz w:val="16"/>
          <w:szCs w:val="16"/>
        </w:rPr>
        <w:t xml:space="preserve">when settlements remained relatively small, indentured servitude was the dominant means of securing cheap labor. Under this system, </w:t>
      </w:r>
      <w:r w:rsidRPr="00FC20B9">
        <w:rPr>
          <w:rStyle w:val="StyleBoldUnderline"/>
          <w:highlight w:val="cyan"/>
        </w:rPr>
        <w:t>whites and blacks struggled to survive against a common enemy</w:t>
      </w:r>
      <w:r w:rsidRPr="00990392">
        <w:rPr>
          <w:sz w:val="16"/>
          <w:szCs w:val="16"/>
        </w:rPr>
        <w:t>, what historian Lerone Bennett Jr. describes as “</w:t>
      </w:r>
      <w:r w:rsidRPr="00D55ADD">
        <w:rPr>
          <w:rStyle w:val="StyleBoldUnderline"/>
        </w:rPr>
        <w:t xml:space="preserve">the big planter apparatus </w:t>
      </w:r>
      <w:r w:rsidRPr="00990392">
        <w:rPr>
          <w:sz w:val="16"/>
          <w:szCs w:val="16"/>
        </w:rPr>
        <w:t xml:space="preserve">and a social system that legalized terror against black and white bondsmen.” Initially, blacks brought to this country were not all enslaved; many were treated as indentured servants. </w:t>
      </w:r>
      <w:r w:rsidRPr="00FC20B9">
        <w:rPr>
          <w:rStyle w:val="StyleBoldUnderline"/>
          <w:highlight w:val="cyan"/>
        </w:rPr>
        <w:t>As plantation farming expanded</w:t>
      </w:r>
      <w:r w:rsidRPr="00990392">
        <w:rPr>
          <w:sz w:val="16"/>
          <w:szCs w:val="16"/>
        </w:rPr>
        <w:t xml:space="preserve">, particularly tobacco and cotton farming, </w:t>
      </w:r>
      <w:r w:rsidRPr="00FC20B9">
        <w:rPr>
          <w:rStyle w:val="StyleBoldUnderline"/>
          <w:highlight w:val="cyan"/>
        </w:rPr>
        <w:t>demand</w:t>
      </w:r>
      <w:r w:rsidRPr="00D55ADD">
        <w:rPr>
          <w:rStyle w:val="StyleBoldUnderline"/>
        </w:rPr>
        <w:t xml:space="preserve"> </w:t>
      </w:r>
      <w:r w:rsidRPr="00FC20B9">
        <w:rPr>
          <w:rStyle w:val="StyleBoldUnderline"/>
          <w:highlight w:val="cyan"/>
        </w:rPr>
        <w:t>increased</w:t>
      </w:r>
      <w:r w:rsidRPr="00D55ADD">
        <w:rPr>
          <w:rStyle w:val="StyleBoldUnderline"/>
        </w:rPr>
        <w:t xml:space="preserve"> greatly </w:t>
      </w:r>
      <w:r w:rsidRPr="00FC20B9">
        <w:rPr>
          <w:rStyle w:val="StyleBoldUnderline"/>
          <w:highlight w:val="cyan"/>
        </w:rPr>
        <w:t>for</w:t>
      </w:r>
      <w:r w:rsidRPr="00D55ADD">
        <w:rPr>
          <w:rStyle w:val="StyleBoldUnderline"/>
        </w:rPr>
        <w:t xml:space="preserve"> </w:t>
      </w:r>
      <w:r w:rsidRPr="00990392">
        <w:rPr>
          <w:sz w:val="16"/>
          <w:szCs w:val="16"/>
        </w:rPr>
        <w:t xml:space="preserve">both </w:t>
      </w:r>
      <w:r w:rsidRPr="00FC20B9">
        <w:rPr>
          <w:rStyle w:val="StyleBoldUnderline"/>
          <w:highlight w:val="cyan"/>
        </w:rPr>
        <w:t>labor</w:t>
      </w:r>
      <w:r w:rsidRPr="00D55ADD">
        <w:rPr>
          <w:rStyle w:val="StyleBoldUnderline"/>
        </w:rPr>
        <w:t xml:space="preserve"> </w:t>
      </w:r>
      <w:r w:rsidRPr="00990392">
        <w:rPr>
          <w:sz w:val="16"/>
          <w:szCs w:val="16"/>
        </w:rPr>
        <w:t xml:space="preserve">and land. The demand for land was met by invading and conquering larger and large swaths of territory.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beings, and therefore American Indians came to be understood as a lesser race- uncivilized savages- thus providing a justification for the extermination of the native peoples. The </w:t>
      </w:r>
      <w:r w:rsidRPr="00FC20B9">
        <w:rPr>
          <w:rStyle w:val="StyleBoldUnderline"/>
          <w:highlight w:val="cyan"/>
        </w:rPr>
        <w:t>growing demand for labor</w:t>
      </w:r>
      <w:r w:rsidRPr="00D55ADD">
        <w:rPr>
          <w:rStyle w:val="StyleBoldUnderline"/>
        </w:rPr>
        <w:t xml:space="preserve"> </w:t>
      </w:r>
      <w:r w:rsidRPr="00990392">
        <w:rPr>
          <w:sz w:val="16"/>
          <w:szCs w:val="16"/>
        </w:rPr>
        <w:t xml:space="preserve">on plantations </w:t>
      </w:r>
      <w:r w:rsidRPr="00FC20B9">
        <w:rPr>
          <w:rStyle w:val="StyleBoldUnderline"/>
          <w:highlight w:val="cyan"/>
        </w:rPr>
        <w:t>was met through slavery</w:t>
      </w:r>
      <w:r w:rsidRPr="00990392">
        <w:rPr>
          <w:sz w:val="16"/>
          <w:szCs w:val="16"/>
        </w:rPr>
        <w:t xml:space="preserve">. American Indians were considered unsuitable as slaves, largely because native tribes were clearly in a position to fight back. The fear of raids by Indian tribes left plantation owners to grasp for an alternative source of free labor. European immigrants were also deemed poor candidates for slavery, not because of their race, but rather because they were in short supply and enslavement would, quite naturally, interfere with voluntary immigration to the new colonies. Plantation owners thus view Africans, who were relatively powerless, as the ideal slaves. The systemic enslavement of Africans, and the rearing of their children under bondage, emerged with all deliberate speed- quickened by events such as </w:t>
      </w:r>
      <w:r w:rsidRPr="00FC20B9">
        <w:rPr>
          <w:rStyle w:val="StyleBoldUnderline"/>
          <w:highlight w:val="cyan"/>
        </w:rPr>
        <w:t>Bacon’s</w:t>
      </w:r>
      <w:r w:rsidRPr="00D55ADD">
        <w:rPr>
          <w:rStyle w:val="StyleBoldUnderline"/>
        </w:rPr>
        <w:t xml:space="preserve"> </w:t>
      </w:r>
      <w:r w:rsidRPr="00FC20B9">
        <w:rPr>
          <w:rStyle w:val="StyleBoldUnderline"/>
          <w:highlight w:val="cyan"/>
        </w:rPr>
        <w:t>Rebellion</w:t>
      </w:r>
      <w:r w:rsidRPr="00990392">
        <w:rPr>
          <w:sz w:val="16"/>
          <w:szCs w:val="16"/>
        </w:rPr>
        <w:t xml:space="preserve">. Nathaniel Bacon was a white property owner in Jamestown, Virginia, who managed to </w:t>
      </w:r>
      <w:r w:rsidRPr="00FC20B9">
        <w:rPr>
          <w:rStyle w:val="StyleBoldUnderline"/>
          <w:highlight w:val="cyan"/>
        </w:rPr>
        <w:t>united slaves</w:t>
      </w:r>
      <w:r w:rsidRPr="00D55ADD">
        <w:rPr>
          <w:rStyle w:val="StyleBoldUnderline"/>
        </w:rPr>
        <w:t xml:space="preserve">, indentured servants, </w:t>
      </w:r>
      <w:r w:rsidRPr="00FC20B9">
        <w:rPr>
          <w:rStyle w:val="StyleBoldUnderline"/>
          <w:highlight w:val="cyan"/>
        </w:rPr>
        <w:t>and poor whites</w:t>
      </w:r>
      <w:r w:rsidRPr="00D55ADD">
        <w:rPr>
          <w:rStyle w:val="StyleBoldUnderline"/>
        </w:rPr>
        <w:t xml:space="preserve"> in a revolutionary effort </w:t>
      </w:r>
      <w:r w:rsidRPr="00FC20B9">
        <w:rPr>
          <w:rStyle w:val="StyleBoldUnderline"/>
          <w:highlight w:val="cyan"/>
        </w:rPr>
        <w:t>to overthrow</w:t>
      </w:r>
      <w:r w:rsidRPr="00D55ADD">
        <w:rPr>
          <w:rStyle w:val="StyleBoldUnderline"/>
        </w:rPr>
        <w:t xml:space="preserve"> </w:t>
      </w:r>
      <w:r w:rsidRPr="00FC20B9">
        <w:rPr>
          <w:rStyle w:val="StyleBoldUnderline"/>
          <w:highlight w:val="cyan"/>
        </w:rPr>
        <w:t>the planter elite</w:t>
      </w:r>
      <w:r w:rsidRPr="00D55ADD">
        <w:rPr>
          <w:rStyle w:val="StyleBoldUnderline"/>
        </w:rPr>
        <w:t xml:space="preserve">. </w:t>
      </w:r>
      <w:r w:rsidRPr="00990392">
        <w:rPr>
          <w:sz w:val="16"/>
          <w:szCs w:val="16"/>
        </w:rPr>
        <w:t xml:space="preserve">Although </w:t>
      </w:r>
      <w:r w:rsidRPr="00FC20B9">
        <w:rPr>
          <w:rStyle w:val="StyleBoldUnderline"/>
          <w:highlight w:val="cyan"/>
        </w:rPr>
        <w:t>slaves</w:t>
      </w:r>
      <w:r w:rsidRPr="00D55ADD">
        <w:rPr>
          <w:rStyle w:val="StyleBoldUnderline"/>
        </w:rPr>
        <w:t xml:space="preserve"> </w:t>
      </w:r>
      <w:r w:rsidRPr="00990392">
        <w:rPr>
          <w:sz w:val="16"/>
          <w:szCs w:val="16"/>
        </w:rPr>
        <w:t xml:space="preserve">clearly </w:t>
      </w:r>
      <w:r w:rsidRPr="00D55ADD">
        <w:rPr>
          <w:rStyle w:val="StyleBoldUnderline"/>
        </w:rPr>
        <w:t xml:space="preserve">occupied the lowest position in the social hierarchy and </w:t>
      </w:r>
      <w:r w:rsidRPr="00FC20B9">
        <w:rPr>
          <w:rStyle w:val="StyleBoldUnderline"/>
          <w:highlight w:val="cyan"/>
        </w:rPr>
        <w:t>suffered the most</w:t>
      </w:r>
      <w:r w:rsidRPr="00D55ADD">
        <w:rPr>
          <w:rStyle w:val="StyleBoldUnderline"/>
        </w:rPr>
        <w:t xml:space="preserve"> </w:t>
      </w:r>
      <w:r w:rsidRPr="00990392">
        <w:rPr>
          <w:sz w:val="16"/>
          <w:szCs w:val="16"/>
        </w:rPr>
        <w:t xml:space="preserve">under the plantation, the condition of indentured whites was barely better, </w:t>
      </w:r>
      <w:r w:rsidRPr="00FC20B9">
        <w:rPr>
          <w:rStyle w:val="StyleBoldUnderline"/>
          <w:highlight w:val="cyan"/>
        </w:rPr>
        <w:t>and the majority of free whites lived in extreme poverty</w:t>
      </w:r>
      <w:r w:rsidRPr="00D55ADD">
        <w:rPr>
          <w:rStyle w:val="StyleBoldUnderline"/>
        </w:rPr>
        <w:t>.</w:t>
      </w:r>
      <w:r w:rsidRPr="00990392">
        <w:rPr>
          <w:sz w:val="16"/>
          <w:szCs w:val="16"/>
        </w:rPr>
        <w:t xml:space="preserve"> As explained by historian Edmund Morgan, in colonies like Virginia, </w:t>
      </w:r>
      <w:r w:rsidRPr="00D55ADD">
        <w:rPr>
          <w:rStyle w:val="StyleBoldUnderline"/>
        </w:rPr>
        <w:t>the planter elite</w:t>
      </w:r>
      <w:r w:rsidRPr="00990392">
        <w:rPr>
          <w:sz w:val="16"/>
          <w:szCs w:val="16"/>
        </w:rPr>
        <w:t xml:space="preserve">, with huge land grants, </w:t>
      </w:r>
      <w:r w:rsidRPr="00D55ADD">
        <w:rPr>
          <w:rStyle w:val="StyleBoldUnderline"/>
        </w:rPr>
        <w:t>occupied a vastly superior position to workers of all colors</w:t>
      </w:r>
      <w:r w:rsidRPr="00990392">
        <w:rPr>
          <w:sz w:val="16"/>
          <w:szCs w:val="16"/>
        </w:rPr>
        <w:t xml:space="preserve">. Southern colonies did not hesitate to invent ways to extend the terms of servitude, and the planter class accumulated uncultivated lands to restrict the options of free workers. The </w:t>
      </w:r>
      <w:r w:rsidRPr="00D55ADD">
        <w:rPr>
          <w:rStyle w:val="StyleBoldUnderline"/>
        </w:rPr>
        <w:t xml:space="preserve">simmering resentment against the planter class created conditions </w:t>
      </w:r>
      <w:r w:rsidRPr="00990392">
        <w:rPr>
          <w:sz w:val="16"/>
          <w:szCs w:val="16"/>
        </w:rPr>
        <w:t xml:space="preserve">that were </w:t>
      </w:r>
      <w:r w:rsidRPr="00D55ADD">
        <w:rPr>
          <w:rStyle w:val="StyleBoldUnderline"/>
        </w:rPr>
        <w:t>ripe for revolt</w:t>
      </w:r>
      <w:r w:rsidRPr="00990392">
        <w:rPr>
          <w:u w:val="single"/>
          <w:shd w:val="clear" w:color="auto" w:fill="FFFF00"/>
        </w:rPr>
        <w:t>.</w:t>
      </w:r>
      <w:r w:rsidRPr="00990392">
        <w:rPr>
          <w:sz w:val="16"/>
          <w:szCs w:val="16"/>
        </w:rPr>
        <w:t xml:space="preserve">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w:t>
      </w:r>
      <w:r w:rsidRPr="00D55ADD">
        <w:rPr>
          <w:rStyle w:val="StyleBoldUnderline"/>
        </w:rPr>
        <w:t xml:space="preserve">Bacon </w:t>
      </w:r>
      <w:r w:rsidRPr="00990392">
        <w:rPr>
          <w:sz w:val="16"/>
          <w:szCs w:val="16"/>
        </w:rPr>
        <w:t xml:space="preserve">retaliated, leading to an attack on the elite, their homes, and their property. He </w:t>
      </w:r>
      <w:r w:rsidRPr="00D55ADD">
        <w:rPr>
          <w:rStyle w:val="StyleBoldUnderline"/>
        </w:rPr>
        <w:t>openly condemned the rich for their oppression of the poor and inspired an alliance of white and black</w:t>
      </w:r>
      <w:r w:rsidRPr="00990392">
        <w:rPr>
          <w:u w:val="single"/>
          <w:shd w:val="clear" w:color="auto" w:fill="FFFF00"/>
        </w:rPr>
        <w:t xml:space="preserve"> </w:t>
      </w:r>
      <w:r w:rsidRPr="00990392">
        <w:rPr>
          <w:sz w:val="16"/>
          <w:szCs w:val="16"/>
        </w:rPr>
        <w:t xml:space="preserve">bond laborers, as well as slaves, who demanded an end to their servitude. </w:t>
      </w:r>
      <w:r w:rsidRPr="00D55ADD">
        <w:rPr>
          <w:rStyle w:val="StyleBoldUnderline"/>
        </w:rPr>
        <w:t>The attempted revolution was ended by force and false promises of amnesty</w:t>
      </w:r>
      <w:r w:rsidRPr="00990392">
        <w:rPr>
          <w:sz w:val="16"/>
          <w:szCs w:val="16"/>
        </w:rPr>
        <w:t xml:space="preserve">. A number of the </w:t>
      </w:r>
      <w:r w:rsidRPr="00D55ADD">
        <w:rPr>
          <w:rStyle w:val="StyleBoldUnderline"/>
        </w:rPr>
        <w:t>people who participated in the revolt were hanged</w:t>
      </w:r>
      <w:r w:rsidRPr="00990392">
        <w:rPr>
          <w:sz w:val="16"/>
          <w:szCs w:val="16"/>
        </w:rPr>
        <w:t xml:space="preserve">. The events in Jamestown were alarming to </w:t>
      </w:r>
      <w:r w:rsidRPr="00D55ADD">
        <w:rPr>
          <w:rStyle w:val="StyleBoldUnderline"/>
        </w:rPr>
        <w:t>the planter elite</w:t>
      </w:r>
      <w:r w:rsidRPr="00990392">
        <w:rPr>
          <w:u w:val="single"/>
          <w:shd w:val="clear" w:color="auto" w:fill="FFFF00"/>
        </w:rPr>
        <w:t>,</w:t>
      </w:r>
      <w:r w:rsidRPr="00990392">
        <w:rPr>
          <w:sz w:val="16"/>
          <w:szCs w:val="16"/>
        </w:rPr>
        <w:t xml:space="preserve"> who </w:t>
      </w:r>
      <w:r w:rsidRPr="00D55ADD">
        <w:rPr>
          <w:rStyle w:val="StyleBoldUnderline"/>
        </w:rPr>
        <w:t>were deeply fearful of the multiracial alliance of bond workers and slave. Word of Bacon’s rebellion spread</w:t>
      </w:r>
      <w:r w:rsidRPr="00990392">
        <w:rPr>
          <w:sz w:val="16"/>
          <w:szCs w:val="16"/>
        </w:rPr>
        <w:t xml:space="preserve"> far and wide, </w:t>
      </w:r>
      <w:r w:rsidRPr="00D55ADD">
        <w:rPr>
          <w:rStyle w:val="StyleBoldUnderline"/>
        </w:rPr>
        <w:t xml:space="preserve">and several more uprisings </w:t>
      </w:r>
      <w:r w:rsidRPr="00990392">
        <w:rPr>
          <w:sz w:val="16"/>
          <w:szCs w:val="16"/>
        </w:rPr>
        <w:t xml:space="preserve">of a similar type </w:t>
      </w:r>
      <w:r w:rsidRPr="00D55ADD">
        <w:rPr>
          <w:rStyle w:val="StyleBoldUnderline"/>
        </w:rPr>
        <w:t>followed</w:t>
      </w:r>
      <w:r w:rsidRPr="00990392">
        <w:rPr>
          <w:sz w:val="16"/>
          <w:szCs w:val="16"/>
        </w:rPr>
        <w:t xml:space="preserve">. In an </w:t>
      </w:r>
      <w:r w:rsidRPr="00D55ADD">
        <w:rPr>
          <w:rStyle w:val="StyleBoldUnderline"/>
        </w:rPr>
        <w:t>effort to protect their superior status and economic position, the planters shifted their strategy for maintaining dominance</w:t>
      </w:r>
      <w:r w:rsidRPr="00990392">
        <w:rPr>
          <w:sz w:val="16"/>
          <w:szCs w:val="16"/>
        </w:rPr>
        <w:t xml:space="preserve">. They abandoned their heavy reliance on indentured servants in favor of the importation of more black slaves. Instead of importing English-speaking slaves from the West Indies, who were more likely to be familiar with European language and culture, many more slaves were shipped directly from Africa. These slaves would be far easier to control and far less likely to form alliances with poor whites. Fearful that such measures might not be sufficient </w:t>
      </w:r>
      <w:r w:rsidRPr="00FC20B9">
        <w:rPr>
          <w:rStyle w:val="StyleBoldUnderline"/>
          <w:highlight w:val="cyan"/>
        </w:rPr>
        <w:t>to protect their interests, the planter class took an additional precautionary step</w:t>
      </w:r>
      <w:r w:rsidRPr="00D55ADD">
        <w:rPr>
          <w:rStyle w:val="StyleBoldUnderline"/>
        </w:rPr>
        <w:t>,</w:t>
      </w:r>
      <w:r w:rsidRPr="00990392">
        <w:rPr>
          <w:sz w:val="16"/>
          <w:szCs w:val="16"/>
        </w:rPr>
        <w:t xml:space="preserve"> a step that would later come to be </w:t>
      </w:r>
      <w:r w:rsidRPr="00FC20B9">
        <w:rPr>
          <w:rStyle w:val="StyleBoldUnderline"/>
          <w:highlight w:val="cyan"/>
        </w:rPr>
        <w:t>known as a “racial bribe.”</w:t>
      </w:r>
      <w:r w:rsidRPr="00D55ADD">
        <w:rPr>
          <w:rStyle w:val="StyleBoldUnderline"/>
        </w:rPr>
        <w:t xml:space="preserve"> Deliberately and strategically, </w:t>
      </w:r>
      <w:r w:rsidRPr="00D55ADD">
        <w:rPr>
          <w:rStyle w:val="StyleBoldUnderline"/>
        </w:rPr>
        <w:lastRenderedPageBreak/>
        <w:t xml:space="preserve">the </w:t>
      </w:r>
      <w:r w:rsidRPr="00FC20B9">
        <w:rPr>
          <w:rStyle w:val="StyleBoldUnderline"/>
          <w:highlight w:val="cyan"/>
        </w:rPr>
        <w:t>planter class extended special privileges to poor whites</w:t>
      </w:r>
      <w:r w:rsidRPr="00D55ADD">
        <w:rPr>
          <w:rStyle w:val="StyleBoldUnderline"/>
        </w:rPr>
        <w:t xml:space="preserve"> in an effort </w:t>
      </w:r>
      <w:r w:rsidRPr="00FC20B9">
        <w:rPr>
          <w:rStyle w:val="StyleBoldUnderline"/>
          <w:highlight w:val="cyan"/>
        </w:rPr>
        <w:t>to drive a wedge between them and black slaves</w:t>
      </w:r>
      <w:r w:rsidRPr="00990392">
        <w:rPr>
          <w:u w:val="single"/>
          <w:shd w:val="clear" w:color="auto" w:fill="FFFF00"/>
        </w:rPr>
        <w:t>.</w:t>
      </w:r>
      <w:r w:rsidRPr="00990392">
        <w:rPr>
          <w:sz w:val="16"/>
          <w:szCs w:val="16"/>
        </w:rPr>
        <w:t xml:space="preserve"> White settlers were allowed greater access to Native American lands, white servants were allowed to police slaves through slave patrols and militias, and barriers were created </w:t>
      </w:r>
      <w:r w:rsidRPr="00D55ADD">
        <w:rPr>
          <w:rStyle w:val="StyleBoldUnderline"/>
        </w:rPr>
        <w:t xml:space="preserve">so that free labor would not be placed in competition with slave labor. </w:t>
      </w:r>
      <w:r w:rsidRPr="00FC20B9">
        <w:rPr>
          <w:rStyle w:val="StyleBoldUnderline"/>
          <w:highlight w:val="cyan"/>
        </w:rPr>
        <w:t>These measures</w:t>
      </w:r>
      <w:r w:rsidRPr="00D55ADD">
        <w:rPr>
          <w:rStyle w:val="StyleBoldUnderline"/>
        </w:rPr>
        <w:t xml:space="preserve"> effectively </w:t>
      </w:r>
      <w:r w:rsidRPr="00FC20B9">
        <w:rPr>
          <w:rStyle w:val="StyleBoldUnderline"/>
          <w:highlight w:val="cyan"/>
        </w:rPr>
        <w:t>eliminated</w:t>
      </w:r>
      <w:r w:rsidRPr="00D55ADD">
        <w:rPr>
          <w:rStyle w:val="StyleBoldUnderline"/>
        </w:rPr>
        <w:t xml:space="preserve"> the risk of </w:t>
      </w:r>
      <w:r w:rsidRPr="00FC20B9">
        <w:rPr>
          <w:rStyle w:val="StyleBoldUnderline"/>
          <w:highlight w:val="cyan"/>
        </w:rPr>
        <w:t>future alliances between black slaves and poor whites</w:t>
      </w:r>
      <w:r w:rsidRPr="00D55ADD">
        <w:rPr>
          <w:rStyle w:val="StyleBoldUnderline"/>
        </w:rPr>
        <w:t xml:space="preserve">. </w:t>
      </w:r>
      <w:r w:rsidRPr="00FC20B9">
        <w:rPr>
          <w:rStyle w:val="StyleBoldUnderline"/>
          <w:highlight w:val="cyan"/>
        </w:rPr>
        <w:t>Poor whites</w:t>
      </w:r>
      <w:r w:rsidRPr="00D55ADD">
        <w:rPr>
          <w:rStyle w:val="StyleBoldUnderline"/>
        </w:rPr>
        <w:t xml:space="preserve"> suddenly </w:t>
      </w:r>
      <w:r w:rsidRPr="00FC20B9">
        <w:rPr>
          <w:rStyle w:val="StyleBoldUnderline"/>
          <w:highlight w:val="cyan"/>
        </w:rPr>
        <w:t>had a</w:t>
      </w:r>
      <w:r w:rsidRPr="00D55ADD">
        <w:rPr>
          <w:rStyle w:val="StyleBoldUnderline"/>
        </w:rPr>
        <w:t xml:space="preserve"> direct, personal </w:t>
      </w:r>
      <w:r w:rsidRPr="00FC20B9">
        <w:rPr>
          <w:rStyle w:val="StyleBoldUnderline"/>
          <w:highlight w:val="cyan"/>
        </w:rPr>
        <w:t>stake in the existence of a race-based system of slavery</w:t>
      </w:r>
      <w:r w:rsidRPr="00D55ADD">
        <w:rPr>
          <w:rStyle w:val="StyleBoldUnderline"/>
        </w:rPr>
        <w:t>. Their own plight had not improved by much, but at least they were not slaves. Once the planter elite split the labor force, poor whites responded to the logic of their situation and sought ways to expand their racially privileged position</w:t>
      </w:r>
      <w:r w:rsidRPr="00990392">
        <w:rPr>
          <w:u w:val="single"/>
          <w:shd w:val="clear" w:color="auto" w:fill="FFFF00"/>
        </w:rPr>
        <w:t>.</w:t>
      </w:r>
      <w:r w:rsidRPr="00990392">
        <w:rPr>
          <w:u w:val="single"/>
        </w:rPr>
        <w:t xml:space="preserve"> </w:t>
      </w:r>
      <w:r w:rsidRPr="00990392">
        <w:rPr>
          <w:sz w:val="16"/>
          <w:szCs w:val="16"/>
        </w:rPr>
        <w:t xml:space="preserve">By the mid-1770s, </w:t>
      </w:r>
      <w:r w:rsidRPr="00D55ADD">
        <w:rPr>
          <w:rStyle w:val="StyleBoldUnderline"/>
        </w:rPr>
        <w:t>the system of bond labor had been thoroughly transformed into a racial caste system</w:t>
      </w:r>
      <w:r w:rsidRPr="00990392">
        <w:rPr>
          <w:u w:val="single"/>
        </w:rPr>
        <w:t xml:space="preserve"> </w:t>
      </w:r>
      <w:r w:rsidRPr="00990392">
        <w:rPr>
          <w:sz w:val="16"/>
          <w:szCs w:val="16"/>
        </w:rPr>
        <w:t>predicated on slavery. The degraded status of Africans was justified on the ground that Negros, like the Indians, were an uncivilized lesser race, perhaps even more lacking in intelligence and laudable human qualities than the red-skinned natives. The notion of white supremacy rationalized the enslavement of Africans, even as whites endeavored to form a new nation based on the ideals of equality, liberty, and justice for all. Before democracy, chattel slavery was born.</w:t>
      </w:r>
    </w:p>
    <w:p w:rsidR="002C33B6" w:rsidRPr="00DA0A48" w:rsidRDefault="002C33B6" w:rsidP="002C33B6">
      <w:pPr>
        <w:pStyle w:val="Heading4"/>
      </w:pPr>
      <w:r>
        <w:t>Their account of race erases connection to economics – this masks class based violence and allows it to continue</w:t>
      </w:r>
    </w:p>
    <w:p w:rsidR="002C33B6" w:rsidRPr="0028332B" w:rsidRDefault="002C33B6" w:rsidP="002C33B6">
      <w:pPr>
        <w:rPr>
          <w:rStyle w:val="StyleStyleBold12pt"/>
        </w:rPr>
      </w:pPr>
      <w:r w:rsidRPr="0028332B">
        <w:rPr>
          <w:rStyle w:val="StyleStyleBold12pt"/>
        </w:rPr>
        <w:t>Young 6</w:t>
      </w:r>
    </w:p>
    <w:p w:rsidR="002C33B6" w:rsidRDefault="002C33B6" w:rsidP="002C33B6">
      <w:r w:rsidRPr="0028332B">
        <w:t xml:space="preserve">(Robert, Prof. Critical Studies at Oxford, “Putting Materialism Back Into Race Theory”, Red Critique, Spring) </w:t>
      </w:r>
    </w:p>
    <w:p w:rsidR="002C33B6" w:rsidRDefault="002C33B6" w:rsidP="002C33B6">
      <w:pPr>
        <w:rPr>
          <w:sz w:val="16"/>
        </w:rPr>
      </w:pPr>
      <w:r w:rsidRPr="00FC20B9">
        <w:rPr>
          <w:highlight w:val="cyan"/>
          <w:u w:val="single"/>
        </w:rPr>
        <w:t>I foreground my (materialist) understanding of race</w:t>
      </w:r>
      <w:r w:rsidRPr="00DA0A48">
        <w:rPr>
          <w:u w:val="single"/>
        </w:rPr>
        <w:t xml:space="preserve"> as a way </w:t>
      </w:r>
      <w:r w:rsidRPr="00FC20B9">
        <w:rPr>
          <w:highlight w:val="cyan"/>
          <w:u w:val="single"/>
        </w:rPr>
        <w:t>to contest</w:t>
      </w:r>
      <w:r w:rsidRPr="00DA0A48">
        <w:rPr>
          <w:u w:val="single"/>
        </w:rPr>
        <w:t xml:space="preserve"> </w:t>
      </w:r>
      <w:r w:rsidRPr="00FC20B9">
        <w:rPr>
          <w:highlight w:val="cyan"/>
          <w:u w:val="single"/>
        </w:rPr>
        <w:t>contemporary accounts of race, which erase</w:t>
      </w:r>
      <w:r w:rsidRPr="00DA0A48">
        <w:rPr>
          <w:u w:val="single"/>
        </w:rPr>
        <w:t xml:space="preserve"> any determinate </w:t>
      </w:r>
      <w:r w:rsidRPr="00FC20B9">
        <w:rPr>
          <w:highlight w:val="cyan"/>
          <w:u w:val="single"/>
        </w:rPr>
        <w:t>connection to economics</w:t>
      </w:r>
      <w:r w:rsidRPr="00DA0A48">
        <w:rPr>
          <w:sz w:val="16"/>
        </w:rPr>
        <w:t xml:space="preserve">. For instance, humanism and poststructuralism represent two </w:t>
      </w:r>
      <w:r w:rsidRPr="00FC20B9">
        <w:rPr>
          <w:highlight w:val="cyan"/>
          <w:u w:val="single"/>
        </w:rPr>
        <w:t xml:space="preserve">dominant views on race in the </w:t>
      </w:r>
      <w:r w:rsidRPr="002050CA">
        <w:rPr>
          <w:u w:val="single"/>
        </w:rPr>
        <w:t xml:space="preserve">contemporary </w:t>
      </w:r>
      <w:r w:rsidRPr="00FC20B9">
        <w:rPr>
          <w:highlight w:val="cyan"/>
          <w:u w:val="single"/>
        </w:rPr>
        <w:t>academy</w:t>
      </w:r>
      <w:r w:rsidRPr="00DA0A48">
        <w:rPr>
          <w:sz w:val="16"/>
        </w:rPr>
        <w:t xml:space="preserve">. Even though they articulate very different theoretical positions, they </w:t>
      </w:r>
      <w:r w:rsidRPr="00FC20B9">
        <w:rPr>
          <w:highlight w:val="cyan"/>
          <w:u w:val="single"/>
        </w:rPr>
        <w:t>produce similar ideological effects</w:t>
      </w:r>
      <w:r w:rsidRPr="00FC20B9">
        <w:rPr>
          <w:sz w:val="16"/>
          <w:highlight w:val="cyan"/>
        </w:rPr>
        <w:t xml:space="preserve">: </w:t>
      </w:r>
      <w:r w:rsidRPr="00FC20B9">
        <w:rPr>
          <w:highlight w:val="cyan"/>
          <w:u w:val="single"/>
        </w:rPr>
        <w:t>the suppression of economics</w:t>
      </w:r>
      <w:r w:rsidRPr="00DA0A48">
        <w:rPr>
          <w:sz w:val="16"/>
        </w:rPr>
        <w:t xml:space="preserve">. </w:t>
      </w:r>
      <w:r w:rsidRPr="00FC20B9">
        <w:rPr>
          <w:highlight w:val="cyan"/>
          <w:u w:val="single"/>
        </w:rPr>
        <w:t>They</w:t>
      </w:r>
      <w:r w:rsidRPr="00DA0A48">
        <w:rPr>
          <w:u w:val="single"/>
        </w:rPr>
        <w:t xml:space="preserve"> </w:t>
      </w:r>
      <w:r w:rsidRPr="00DA0A48">
        <w:rPr>
          <w:sz w:val="16"/>
        </w:rPr>
        <w:t xml:space="preserve">collude in </w:t>
      </w:r>
      <w:r w:rsidRPr="00FC20B9">
        <w:rPr>
          <w:highlight w:val="cyan"/>
          <w:u w:val="single"/>
        </w:rPr>
        <w:t>redirect</w:t>
      </w:r>
      <w:r w:rsidRPr="00FC20B9">
        <w:rPr>
          <w:sz w:val="16"/>
          <w:highlight w:val="cyan"/>
        </w:rPr>
        <w:t>ing</w:t>
      </w:r>
      <w:r w:rsidRPr="00DA0A48">
        <w:rPr>
          <w:sz w:val="16"/>
        </w:rPr>
        <w:t xml:space="preserve"> </w:t>
      </w:r>
      <w:r w:rsidRPr="00FC20B9">
        <w:rPr>
          <w:highlight w:val="cyan"/>
          <w:u w:val="single"/>
        </w:rPr>
        <w:t>attention</w:t>
      </w:r>
      <w:r w:rsidRPr="00DA0A48">
        <w:rPr>
          <w:u w:val="single"/>
        </w:rPr>
        <w:t xml:space="preserve"> </w:t>
      </w:r>
      <w:r w:rsidRPr="00DA0A48">
        <w:rPr>
          <w:sz w:val="16"/>
        </w:rPr>
        <w:t xml:space="preserve">away </w:t>
      </w:r>
      <w:r w:rsidRPr="00FC20B9">
        <w:rPr>
          <w:highlight w:val="cyan"/>
          <w:u w:val="single"/>
        </w:rPr>
        <w:t>from</w:t>
      </w:r>
      <w:r w:rsidRPr="00DA0A48">
        <w:rPr>
          <w:u w:val="single"/>
        </w:rPr>
        <w:t xml:space="preserve"> the logic of </w:t>
      </w:r>
      <w:r w:rsidRPr="00FC20B9">
        <w:rPr>
          <w:highlight w:val="cyan"/>
          <w:u w:val="single"/>
        </w:rPr>
        <w:t>capitalist exploitation and point us to</w:t>
      </w:r>
      <w:r w:rsidRPr="00DA0A48">
        <w:rPr>
          <w:u w:val="single"/>
        </w:rPr>
        <w:t xml:space="preserve"> </w:t>
      </w:r>
      <w:r w:rsidRPr="00DA0A48">
        <w:rPr>
          <w:sz w:val="16"/>
        </w:rPr>
        <w:t xml:space="preserve">the cultural </w:t>
      </w:r>
      <w:r w:rsidRPr="00FC20B9">
        <w:rPr>
          <w:highlight w:val="cyan"/>
          <w:u w:val="single"/>
        </w:rPr>
        <w:t>questions of sameness</w:t>
      </w:r>
      <w:r w:rsidRPr="00DA0A48">
        <w:rPr>
          <w:u w:val="single"/>
        </w:rPr>
        <w:t xml:space="preserve"> </w:t>
      </w:r>
      <w:r w:rsidRPr="00DA0A48">
        <w:rPr>
          <w:sz w:val="16"/>
        </w:rPr>
        <w:t xml:space="preserve">(humanism) </w:t>
      </w:r>
      <w:r w:rsidRPr="00FC20B9">
        <w:rPr>
          <w:highlight w:val="cyan"/>
          <w:u w:val="single"/>
        </w:rPr>
        <w:t>or difference</w:t>
      </w:r>
      <w:r w:rsidRPr="00DA0A48">
        <w:rPr>
          <w:u w:val="single"/>
        </w:rPr>
        <w:t xml:space="preserve"> </w:t>
      </w:r>
      <w:r w:rsidRPr="00DA0A48">
        <w:rPr>
          <w:sz w:val="16"/>
        </w:rPr>
        <w:t xml:space="preserve">(poststructuralism). In developing my project, I critique the ideological assumptions of some exemplary instances of humanist and poststructuralist accounts of race, especially those accounts that also attempt to displace Marxism, and, in doing so, </w:t>
      </w:r>
      <w:r w:rsidRPr="00DA0A48">
        <w:rPr>
          <w:u w:val="single"/>
        </w:rPr>
        <w:t>I foreground the historically determinate link between race and exploitation</w:t>
      </w:r>
      <w:r w:rsidRPr="00DA0A48">
        <w:rPr>
          <w:sz w:val="16"/>
        </w:rPr>
        <w:t xml:space="preserve">. It is this link that forms the core of what I am calling a transformative theory of race. </w:t>
      </w:r>
      <w:r w:rsidRPr="00DA0A48">
        <w:rPr>
          <w:u w:val="single"/>
        </w:rPr>
        <w:t xml:space="preserve">The </w:t>
      </w:r>
      <w:r w:rsidRPr="00FC20B9">
        <w:rPr>
          <w:highlight w:val="cyan"/>
          <w:u w:val="single"/>
        </w:rPr>
        <w:t>transformation of race from a sign of exploitation to</w:t>
      </w:r>
      <w:r w:rsidRPr="00DA0A48">
        <w:rPr>
          <w:u w:val="single"/>
        </w:rPr>
        <w:t xml:space="preserve"> one of </w:t>
      </w:r>
      <w:r w:rsidRPr="00DA0A48">
        <w:rPr>
          <w:sz w:val="16"/>
        </w:rPr>
        <w:t xml:space="preserve">democratic </w:t>
      </w:r>
      <w:r w:rsidRPr="00FC20B9">
        <w:rPr>
          <w:highlight w:val="cyan"/>
          <w:u w:val="single"/>
        </w:rPr>
        <w:t>multiculturalism</w:t>
      </w:r>
      <w:r w:rsidRPr="00DA0A48">
        <w:rPr>
          <w:sz w:val="16"/>
        </w:rPr>
        <w:t xml:space="preserve">, ultimately, </w:t>
      </w:r>
      <w:r w:rsidRPr="00FC20B9">
        <w:rPr>
          <w:highlight w:val="cyan"/>
          <w:u w:val="single"/>
        </w:rPr>
        <w:t>requires</w:t>
      </w:r>
      <w:r w:rsidRPr="00DA0A48">
        <w:rPr>
          <w:u w:val="single"/>
        </w:rPr>
        <w:t xml:space="preserve"> the </w:t>
      </w:r>
      <w:r w:rsidRPr="00FC20B9">
        <w:rPr>
          <w:highlight w:val="cyan"/>
          <w:u w:val="single"/>
        </w:rPr>
        <w:t>transformation of capitalism</w:t>
      </w:r>
      <w:r w:rsidRPr="00FC20B9">
        <w:rPr>
          <w:sz w:val="16"/>
          <w:highlight w:val="cyan"/>
        </w:rPr>
        <w:t>.</w:t>
      </w:r>
    </w:p>
    <w:p w:rsidR="002C33B6" w:rsidRDefault="002C33B6" w:rsidP="002C33B6">
      <w:pPr>
        <w:rPr>
          <w:sz w:val="16"/>
        </w:rPr>
      </w:pPr>
    </w:p>
    <w:p w:rsidR="002C33B6" w:rsidRPr="00AD7EB1" w:rsidRDefault="002C33B6" w:rsidP="002C33B6">
      <w:pPr>
        <w:pStyle w:val="Heading4"/>
      </w:pPr>
      <w:r>
        <w:t xml:space="preserve">Capitalism </w:t>
      </w:r>
      <w:r w:rsidRPr="00DA0A48">
        <w:rPr>
          <w:u w:val="single"/>
        </w:rPr>
        <w:t>racializes subjects</w:t>
      </w:r>
      <w:r>
        <w:t xml:space="preserve"> to </w:t>
      </w:r>
      <w:r w:rsidRPr="00DA0A48">
        <w:rPr>
          <w:u w:val="single"/>
        </w:rPr>
        <w:t>entrench</w:t>
      </w:r>
      <w:r>
        <w:t xml:space="preserve"> competition and </w:t>
      </w:r>
      <w:r w:rsidRPr="00DA0A48">
        <w:rPr>
          <w:u w:val="single"/>
        </w:rPr>
        <w:t>destroy class consciousness</w:t>
      </w:r>
      <w:r>
        <w:t xml:space="preserve"> – it produces white supremacy to </w:t>
      </w:r>
      <w:r w:rsidRPr="00DA0A48">
        <w:rPr>
          <w:u w:val="single"/>
        </w:rPr>
        <w:t>paper over class contradictions</w:t>
      </w:r>
      <w:r>
        <w:t xml:space="preserve"> </w:t>
      </w:r>
    </w:p>
    <w:p w:rsidR="002C33B6" w:rsidRPr="00AD7EB1" w:rsidRDefault="002C33B6" w:rsidP="002C33B6">
      <w:pPr>
        <w:rPr>
          <w:rStyle w:val="StyleStyleBold12pt"/>
        </w:rPr>
      </w:pPr>
      <w:r w:rsidRPr="00AD7EB1">
        <w:rPr>
          <w:rStyle w:val="StyleStyleBold12pt"/>
        </w:rPr>
        <w:t>SAN JUAN 3</w:t>
      </w:r>
    </w:p>
    <w:p w:rsidR="002C33B6" w:rsidRPr="005A7EE6" w:rsidRDefault="002C33B6" w:rsidP="002C33B6">
      <w:r w:rsidRPr="005A7EE6">
        <w:t xml:space="preserve">[E., Fulbright Lecturer @ Univ. of Leuven, Belgium, “Marxism and the Race/Class Problematic: A Re-Articulation”, p. online: </w:t>
      </w:r>
      <w:hyperlink r:id="rId44" w:history="1">
        <w:r w:rsidRPr="005A7EE6">
          <w:rPr>
            <w:rStyle w:val="Hyperlink"/>
          </w:rPr>
          <w:t>http://clogic.eserver.org/2003/sanjuan.html</w:t>
        </w:r>
      </w:hyperlink>
      <w:r w:rsidRPr="005A7EE6">
        <w:t>)</w:t>
      </w:r>
    </w:p>
    <w:p w:rsidR="002C33B6" w:rsidRPr="002C46CA" w:rsidRDefault="002C33B6" w:rsidP="002C33B6">
      <w:pPr>
        <w:rPr>
          <w:rStyle w:val="StyleBoldUnderline"/>
        </w:rPr>
      </w:pPr>
      <w:r w:rsidRPr="002C46CA">
        <w:rPr>
          <w:sz w:val="16"/>
        </w:rPr>
        <w:t xml:space="preserve">It seems obvious that racism cannot be dissolved by instances of status mobility when sociohistorical circumstances change gradually or are transformed by unforeseen interventions. The black bourgeoisie continues to be harassed and stigmatized by liberal or multiculturalist practices of racism, not because they drive Porsches or conspicuously flaunt all the indices of wealth. </w:t>
      </w:r>
      <w:r w:rsidRPr="00FC20B9">
        <w:rPr>
          <w:rStyle w:val="StyleBoldUnderline"/>
          <w:highlight w:val="cyan"/>
        </w:rPr>
        <w:t>Class exploitation cannot replace</w:t>
      </w:r>
      <w:r w:rsidRPr="002C46CA">
        <w:rPr>
          <w:rStyle w:val="StyleBoldUnderline"/>
        </w:rPr>
        <w:t xml:space="preserve"> or stand for </w:t>
      </w:r>
      <w:r w:rsidRPr="00FC20B9">
        <w:rPr>
          <w:rStyle w:val="StyleBoldUnderline"/>
          <w:highlight w:val="cyan"/>
        </w:rPr>
        <w:t>racism</w:t>
      </w:r>
      <w:r w:rsidRPr="002C46CA">
        <w:rPr>
          <w:rStyle w:val="StyleBoldUnderline"/>
        </w:rPr>
        <w:t xml:space="preserve"> </w:t>
      </w:r>
      <w:r w:rsidRPr="00FC20B9">
        <w:rPr>
          <w:rStyle w:val="StyleBoldUnderline"/>
          <w:highlight w:val="cyan"/>
        </w:rPr>
        <w:t>because</w:t>
      </w:r>
      <w:r w:rsidRPr="002C46CA">
        <w:rPr>
          <w:rStyle w:val="StyleBoldUnderline"/>
        </w:rPr>
        <w:t xml:space="preserve"> it is the condition of possibility for </w:t>
      </w:r>
      <w:r w:rsidRPr="00FC20B9">
        <w:rPr>
          <w:rStyle w:val="StyleBoldUnderline"/>
          <w:highlight w:val="cyan"/>
        </w:rPr>
        <w:t>it</w:t>
      </w:r>
      <w:r w:rsidRPr="002C46CA">
        <w:rPr>
          <w:rStyle w:val="StyleBoldUnderline"/>
        </w:rPr>
        <w:t xml:space="preserve">. It is what </w:t>
      </w:r>
      <w:r w:rsidRPr="00FC20B9">
        <w:rPr>
          <w:rStyle w:val="StyleBoldUnderline"/>
          <w:highlight w:val="cyan"/>
        </w:rPr>
        <w:t>enables the racializing of selected markers</w:t>
      </w:r>
      <w:r w:rsidRPr="002C46CA">
        <w:rPr>
          <w:sz w:val="16"/>
        </w:rPr>
        <w:t xml:space="preserve">, whether physiological or cultural, </w:t>
      </w:r>
      <w:r w:rsidRPr="00FC20B9">
        <w:rPr>
          <w:rStyle w:val="StyleBoldUnderline"/>
          <w:highlight w:val="cyan"/>
        </w:rPr>
        <w:t>to</w:t>
      </w:r>
      <w:r w:rsidRPr="002C46CA">
        <w:rPr>
          <w:rStyle w:val="StyleBoldUnderline"/>
        </w:rPr>
        <w:t xml:space="preserve"> maintain, deepen and </w:t>
      </w:r>
      <w:r w:rsidRPr="00FC20B9">
        <w:rPr>
          <w:rStyle w:val="StyleBoldUnderline"/>
          <w:highlight w:val="cyan"/>
        </w:rPr>
        <w:t>reinforce alienation</w:t>
      </w:r>
      <w:r w:rsidRPr="00FC20B9">
        <w:rPr>
          <w:sz w:val="16"/>
          <w:highlight w:val="cyan"/>
        </w:rPr>
        <w:t xml:space="preserve">, </w:t>
      </w:r>
      <w:r w:rsidRPr="002C46CA">
        <w:rPr>
          <w:sz w:val="16"/>
        </w:rPr>
        <w:t xml:space="preserve">mystifying reality by modes of commodification, fetishism, and reification characterizing the routine of quotidian life. </w:t>
      </w:r>
      <w:r w:rsidRPr="00FC20B9">
        <w:rPr>
          <w:rStyle w:val="StyleBoldUnderline"/>
          <w:highlight w:val="cyan"/>
        </w:rPr>
        <w:t>Race and class are dialectically conjoined</w:t>
      </w:r>
      <w:r w:rsidRPr="002C46CA">
        <w:rPr>
          <w:rStyle w:val="StyleBoldUnderline"/>
        </w:rPr>
        <w:t xml:space="preserve"> </w:t>
      </w:r>
      <w:r w:rsidRPr="00FC20B9">
        <w:rPr>
          <w:rStyle w:val="StyleBoldUnderline"/>
          <w:highlight w:val="cyan"/>
        </w:rPr>
        <w:t>in the reproduction of capitalist relations</w:t>
      </w:r>
      <w:r w:rsidRPr="002C46CA">
        <w:rPr>
          <w:rStyle w:val="StyleBoldUnderline"/>
        </w:rPr>
        <w:t xml:space="preserve"> of exploitation and domination</w:t>
      </w:r>
      <w:r w:rsidRPr="002C46CA">
        <w:rPr>
          <w:sz w:val="16"/>
        </w:rPr>
        <w:t xml:space="preserve">. 30. </w:t>
      </w:r>
      <w:r w:rsidRPr="002C46CA">
        <w:rPr>
          <w:rStyle w:val="StyleBoldUnderline"/>
        </w:rPr>
        <w:t>We might take a passage from Marx as a source of guidelines for developing a historical-materialist theory of racism which is not empiricist but dialectical</w:t>
      </w:r>
      <w:r w:rsidRPr="002C46CA">
        <w:rPr>
          <w:sz w:val="16"/>
        </w:rPr>
        <w:t xml:space="preserve"> in aiming for theorizing conceptual concreteness as a multiplicity of historically informed and configured determinations. This passage comes from a letter dated 9 April 1870 to Meyer and Vogt in which Marx explains why the Irish struggle for autonomy was of crucial significance for the British proletariat: . . .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towards him is much the same as that of the </w:t>
      </w:r>
      <w:r w:rsidRPr="002C46CA">
        <w:rPr>
          <w:sz w:val="16"/>
        </w:rPr>
        <w:lastRenderedPageBreak/>
        <w:t xml:space="preserve">'poor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class maintains its power. And that class is fully aware of it (quoted in Callinicos 1993). Here </w:t>
      </w:r>
      <w:r w:rsidRPr="002C46CA">
        <w:rPr>
          <w:rStyle w:val="StyleBoldUnderline"/>
        </w:rPr>
        <w:t>Marx sketches three parameters for the sustained viability of racism</w:t>
      </w:r>
      <w:r w:rsidRPr="002C46CA">
        <w:rPr>
          <w:sz w:val="16"/>
        </w:rPr>
        <w:t xml:space="preserve"> in modern capitalist society. </w:t>
      </w:r>
      <w:r w:rsidRPr="002C46CA">
        <w:rPr>
          <w:rStyle w:val="StyleBoldUnderline"/>
        </w:rPr>
        <w:t xml:space="preserve">First, the </w:t>
      </w:r>
      <w:r w:rsidRPr="00FC20B9">
        <w:rPr>
          <w:rStyle w:val="StyleBoldUnderline"/>
          <w:highlight w:val="cyan"/>
        </w:rPr>
        <w:t>economic competition among workers is dictated by the distribution of labor power</w:t>
      </w:r>
      <w:r w:rsidRPr="002C46CA">
        <w:rPr>
          <w:sz w:val="16"/>
        </w:rPr>
        <w:t xml:space="preserve"> in the labor-market via differential wage rates. </w:t>
      </w:r>
      <w:r w:rsidRPr="00FC20B9">
        <w:rPr>
          <w:rStyle w:val="StyleBoldUnderline"/>
          <w:highlight w:val="cyan"/>
        </w:rPr>
        <w:t>The distinction between skilled and unskilled labor is contextualized in differing national origins</w:t>
      </w:r>
      <w:r w:rsidRPr="002C46CA">
        <w:rPr>
          <w:rStyle w:val="StyleBoldUnderline"/>
        </w:rPr>
        <w:t xml:space="preserve">, languages and traditions of workers, </w:t>
      </w:r>
      <w:r w:rsidRPr="00FC20B9">
        <w:rPr>
          <w:rStyle w:val="StyleBoldUnderline"/>
          <w:highlight w:val="cyan"/>
        </w:rPr>
        <w:t>which can be manipulated into racial antagonisms</w:t>
      </w:r>
      <w:r w:rsidRPr="002C46CA">
        <w:rPr>
          <w:rStyle w:val="StyleBoldUnderline"/>
        </w:rPr>
        <w:t>. Second, the appeal of racist ideology to white workers,</w:t>
      </w:r>
      <w:r w:rsidRPr="002C46CA">
        <w:rPr>
          <w:sz w:val="16"/>
        </w:rPr>
        <w:t xml:space="preserve"> with their identification as members of the "ruling nation" affording--in W.E.B. DuBois's words--"public and psychological wage" or compensation. </w:t>
      </w:r>
      <w:r w:rsidRPr="002C46CA">
        <w:rPr>
          <w:rStyle w:val="StyleBoldUnderline"/>
        </w:rPr>
        <w:t xml:space="preserve">Like religion, </w:t>
      </w:r>
      <w:r w:rsidRPr="00FC20B9">
        <w:rPr>
          <w:rStyle w:val="StyleBoldUnderline"/>
          <w:highlight w:val="cyan"/>
        </w:rPr>
        <w:t>white-supremacist</w:t>
      </w:r>
      <w:r w:rsidRPr="002C46CA">
        <w:rPr>
          <w:rStyle w:val="StyleBoldUnderline"/>
        </w:rPr>
        <w:t xml:space="preserve"> </w:t>
      </w:r>
      <w:r w:rsidRPr="00FC20B9">
        <w:rPr>
          <w:rStyle w:val="StyleBoldUnderline"/>
          <w:highlight w:val="cyan"/>
        </w:rPr>
        <w:t xml:space="preserve">nationalism provides the illusory resolution to the real contradictions of life for </w:t>
      </w:r>
      <w:r w:rsidRPr="002C46CA">
        <w:rPr>
          <w:rStyle w:val="StyleBoldUnderline"/>
        </w:rPr>
        <w:t xml:space="preserve">the </w:t>
      </w:r>
      <w:r w:rsidRPr="00FC20B9">
        <w:rPr>
          <w:rStyle w:val="StyleBoldUnderline"/>
          <w:highlight w:val="cyan"/>
        </w:rPr>
        <w:t xml:space="preserve">working </w:t>
      </w:r>
      <w:r w:rsidRPr="002C46CA">
        <w:rPr>
          <w:rStyle w:val="StyleBoldUnderline"/>
        </w:rPr>
        <w:t xml:space="preserve">majority of </w:t>
      </w:r>
      <w:r w:rsidRPr="00FC20B9">
        <w:rPr>
          <w:rStyle w:val="StyleBoldUnderline"/>
          <w:highlight w:val="cyan"/>
        </w:rPr>
        <w:t>citizens</w:t>
      </w:r>
      <w:r w:rsidRPr="002C46CA">
        <w:rPr>
          <w:rStyle w:val="StyleBoldUnderline"/>
        </w:rPr>
        <w:t xml:space="preserve">. Third, </w:t>
      </w:r>
      <w:r w:rsidRPr="00FC20B9">
        <w:rPr>
          <w:rStyle w:val="StyleBoldUnderline"/>
          <w:highlight w:val="cyan"/>
        </w:rPr>
        <w:t>the ruling class</w:t>
      </w:r>
      <w:r w:rsidRPr="002C46CA">
        <w:rPr>
          <w:rStyle w:val="StyleBoldUnderline"/>
        </w:rPr>
        <w:t xml:space="preserve"> reinforces and </w:t>
      </w:r>
      <w:r w:rsidRPr="00FC20B9">
        <w:rPr>
          <w:rStyle w:val="StyleBoldUnderline"/>
          <w:highlight w:val="cyan"/>
        </w:rPr>
        <w:t>maintains these racial divisions for</w:t>
      </w:r>
      <w:r w:rsidRPr="002C46CA">
        <w:rPr>
          <w:rStyle w:val="StyleBoldUnderline"/>
        </w:rPr>
        <w:t xml:space="preserve"> the sake of </w:t>
      </w:r>
      <w:r w:rsidRPr="00FC20B9">
        <w:rPr>
          <w:rStyle w:val="StyleBoldUnderline"/>
          <w:highlight w:val="cyan"/>
        </w:rPr>
        <w:t>capital accumulation</w:t>
      </w:r>
      <w:r w:rsidRPr="002C46CA">
        <w:rPr>
          <w:sz w:val="16"/>
        </w:rPr>
        <w:t xml:space="preserve"> within the framework of its ideological/political hegemony in the metropolis and worldwide. 31. </w:t>
      </w:r>
      <w:r w:rsidRPr="002C46CA">
        <w:rPr>
          <w:rStyle w:val="StyleBoldUnderline"/>
        </w:rPr>
        <w:t>Racism and nationalism are thus modalities in which class struggles articulate themselves at strategic points in history</w:t>
      </w:r>
      <w:r w:rsidRPr="002C46CA">
        <w:rPr>
          <w:sz w:val="16"/>
        </w:rPr>
        <w:t xml:space="preserve">. No doubt social conflicts in recent times have involved not only classes but also national, ethnic, and religious groups, as well as feminist, ecological, antinuclear social movements (Bottomore 1983). </w:t>
      </w:r>
      <w:r w:rsidRPr="002C46CA">
        <w:rPr>
          <w:rStyle w:val="StyleBoldUnderline"/>
        </w:rPr>
        <w:t>The concept of "internal colonialism"</w:t>
      </w:r>
      <w:r w:rsidRPr="002C46CA">
        <w:rPr>
          <w:sz w:val="16"/>
        </w:rPr>
        <w:t xml:space="preserve"> (popular in the seventies) </w:t>
      </w:r>
      <w:r w:rsidRPr="002C46CA">
        <w:rPr>
          <w:rStyle w:val="StyleBoldUnderline"/>
        </w:rPr>
        <w:t>that subjugates national minorities, as well as the principle of self-determination for oppressed or "submerged" nations</w:t>
      </w:r>
      <w:r w:rsidRPr="002C46CA">
        <w:rPr>
          <w:sz w:val="16"/>
        </w:rPr>
        <w:t xml:space="preserve"> espoused by Lenin, </w:t>
      </w:r>
      <w:r w:rsidRPr="002C46CA">
        <w:rPr>
          <w:rStyle w:val="StyleBoldUnderline"/>
        </w:rPr>
        <w:t>exemplify dialectical attempts to historicize the collective agency for socialist transformation.</w:t>
      </w:r>
      <w:r w:rsidRPr="002C46CA">
        <w:rPr>
          <w:sz w:val="16"/>
        </w:rPr>
        <w:t xml:space="preserve">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w:t>
      </w:r>
      <w:r w:rsidRPr="002C46CA">
        <w:rPr>
          <w:rStyle w:val="StyleBoldUnderline"/>
        </w:rPr>
        <w:t>National oppression has a concrete reality not entirely reducible to class exploitation but incomprehensible apart from it</w:t>
      </w:r>
      <w:r w:rsidRPr="002C46CA">
        <w:rPr>
          <w:sz w:val="16"/>
        </w:rPr>
        <w:t xml:space="preserve">; that is, it cannot be adequately understood without the domination of the racialized peoples in the dependent formations by the colonizing/imperialist power, with the imperial nation-state acting as the exploiting class, as it were (see San Juan 1998; 2002). 32. </w:t>
      </w:r>
      <w:r w:rsidRPr="00FC20B9">
        <w:rPr>
          <w:rStyle w:val="StyleBoldUnderline"/>
          <w:highlight w:val="cyan"/>
        </w:rPr>
        <w:t>Racism arose with the</w:t>
      </w:r>
      <w:r w:rsidRPr="002C46CA">
        <w:rPr>
          <w:rStyle w:val="StyleBoldUnderline"/>
        </w:rPr>
        <w:t xml:space="preserve"> creation and </w:t>
      </w:r>
      <w:r w:rsidRPr="00FC20B9">
        <w:rPr>
          <w:rStyle w:val="StyleBoldUnderline"/>
          <w:highlight w:val="cyan"/>
        </w:rPr>
        <w:t>expansion of the capitalist world economy</w:t>
      </w:r>
      <w:r w:rsidRPr="002C46CA">
        <w:rPr>
          <w:sz w:val="16"/>
        </w:rPr>
        <w:t xml:space="preserve"> (Wolf 1982; Balibar and Wallerstein, 1991</w:t>
      </w:r>
      <w:r w:rsidRPr="00FC20B9">
        <w:rPr>
          <w:sz w:val="16"/>
          <w:highlight w:val="cyan"/>
        </w:rPr>
        <w:t xml:space="preserve">). </w:t>
      </w:r>
      <w:r w:rsidRPr="002C46CA">
        <w:rPr>
          <w:rStyle w:val="StyleBoldUnderline"/>
        </w:rPr>
        <w:t>Solidarities conceived as racial or ethnic groups acquire meaning and value in terms of their place within the social organization of production and reproduction</w:t>
      </w:r>
      <w:r w:rsidRPr="002C46CA">
        <w:rPr>
          <w:sz w:val="16"/>
        </w:rPr>
        <w:t xml:space="preserve"> of the ideological-political order; </w:t>
      </w:r>
      <w:r w:rsidRPr="002C46CA">
        <w:rPr>
          <w:rStyle w:val="StyleBoldUnderline"/>
        </w:rPr>
        <w:t>ideologies of racism</w:t>
      </w:r>
      <w:r w:rsidRPr="002C46CA">
        <w:rPr>
          <w:sz w:val="16"/>
        </w:rPr>
        <w:t xml:space="preserve"> as collective social evaluation of solidarities </w:t>
      </w:r>
      <w:r w:rsidRPr="002C46CA">
        <w:rPr>
          <w:rStyle w:val="StyleBoldUnderline"/>
        </w:rPr>
        <w:t>arise to reinforce structural constraints which preserve the exploited and oppressed position of these "racial" solidarities</w:t>
      </w:r>
      <w:r w:rsidRPr="002C46CA">
        <w:rPr>
          <w:sz w:val="16"/>
        </w:rPr>
        <w:t xml:space="preserve">. Such patterns of economic and political segmentation mutate in response to the impact of changing economic and political relationships (Geshwender and Levine 1994). Overall, there is no denying the fact that national-liberation movements and indigenous groups fighting for sovereignty, together with heterogeneous alliances and coalitions, cannot be fully understood without a critical analysis of the production of surplus value and its expropriation by the propertied class--that is, capital accumulation. As John Rex noted, different ethnic groups are placed in relations of cooperation, symbiosis or conflict by the fact that as groups they have different economic and political functions.Within this changing class order of [colonial societies], the language of racial difference frequently becomes the means whereby men allocate each other to different social and economic positions. What the type of analysis used here suggests is that the exploitation of clearly marked groups in a variety of different ways is integral to capitalism and that ethnic groups unite and act together because they have been subjected to distinct and differentiated types of exploitation. Race relations and racial conflict are necessarily structured by political and economic factors of a more generalized sort (1983, 403-05, 407). </w:t>
      </w:r>
      <w:r w:rsidRPr="002C46CA">
        <w:rPr>
          <w:rStyle w:val="StyleBoldUnderline"/>
        </w:rPr>
        <w:t xml:space="preserve">Hence </w:t>
      </w:r>
      <w:r w:rsidRPr="00FC20B9">
        <w:rPr>
          <w:rStyle w:val="StyleBoldUnderline"/>
          <w:highlight w:val="cyan"/>
        </w:rPr>
        <w:t>race</w:t>
      </w:r>
      <w:r w:rsidRPr="002C46CA">
        <w:rPr>
          <w:rStyle w:val="StyleBoldUnderline"/>
        </w:rPr>
        <w:t xml:space="preserve"> </w:t>
      </w:r>
      <w:r w:rsidRPr="00FC20B9">
        <w:rPr>
          <w:rStyle w:val="StyleBoldUnderline"/>
          <w:highlight w:val="cyan"/>
        </w:rPr>
        <w:t>relations and race conflict are</w:t>
      </w:r>
      <w:r w:rsidRPr="002C46CA">
        <w:rPr>
          <w:rStyle w:val="StyleBoldUnderline"/>
        </w:rPr>
        <w:t xml:space="preserve"> necessarily </w:t>
      </w:r>
      <w:r w:rsidRPr="00FC20B9">
        <w:rPr>
          <w:rStyle w:val="StyleBoldUnderline"/>
          <w:highlight w:val="cyan"/>
        </w:rPr>
        <w:t>structured by the larger totality of the political economy of a given society</w:t>
      </w:r>
      <w:r w:rsidRPr="002C46CA">
        <w:rPr>
          <w:sz w:val="16"/>
        </w:rPr>
        <w:t xml:space="preserve">, as well as by modifications in the structure of the world economy. </w:t>
      </w:r>
      <w:r w:rsidRPr="002C46CA">
        <w:rPr>
          <w:rStyle w:val="StyleBoldUnderline"/>
        </w:rPr>
        <w:t>Corporate profit-making via class exploitation on an international/globalized scale, at bottom, still remains the logic of the world system of finance capitalism based on historically changing structures and retooled practices of domination and subordination.</w:t>
      </w:r>
    </w:p>
    <w:p w:rsidR="002C33B6" w:rsidRDefault="002C33B6" w:rsidP="002C33B6">
      <w:pPr>
        <w:rPr>
          <w:sz w:val="16"/>
        </w:rPr>
      </w:pPr>
    </w:p>
    <w:p w:rsidR="002C33B6" w:rsidRDefault="002C33B6" w:rsidP="002C33B6">
      <w:pPr>
        <w:rPr>
          <w:sz w:val="16"/>
        </w:rPr>
      </w:pPr>
    </w:p>
    <w:p w:rsidR="002C33B6" w:rsidRDefault="002C33B6" w:rsidP="002C33B6">
      <w:pPr>
        <w:pStyle w:val="Heading2"/>
      </w:pPr>
      <w:r>
        <w:lastRenderedPageBreak/>
        <w:t>Turns the Case/Root Cause</w:t>
      </w:r>
    </w:p>
    <w:p w:rsidR="002C33B6" w:rsidRPr="008927E9" w:rsidRDefault="002C33B6" w:rsidP="002C33B6">
      <w:pPr>
        <w:rPr>
          <w:b/>
        </w:rPr>
      </w:pPr>
      <w:r>
        <w:rPr>
          <w:b/>
        </w:rPr>
        <w:t xml:space="preserve">History has been one of class struggles – confronting capitalism is a necessary prerequisite to breaking down the hierarchies of oppression the aff talks about – their method </w:t>
      </w:r>
      <w:r w:rsidRPr="004D31AD">
        <w:rPr>
          <w:b/>
          <w:u w:val="single"/>
        </w:rPr>
        <w:t>prevents a transition</w:t>
      </w:r>
      <w:r>
        <w:rPr>
          <w:b/>
        </w:rPr>
        <w:t xml:space="preserve"> to a </w:t>
      </w:r>
      <w:r w:rsidRPr="004D31AD">
        <w:rPr>
          <w:b/>
          <w:u w:val="single"/>
        </w:rPr>
        <w:t>society beyond oppression</w:t>
      </w:r>
    </w:p>
    <w:p w:rsidR="002C33B6" w:rsidRPr="008927E9" w:rsidRDefault="002C33B6" w:rsidP="002C33B6">
      <w:r w:rsidRPr="008927E9">
        <w:rPr>
          <w:b/>
        </w:rPr>
        <w:t>TUMINO</w:t>
      </w:r>
      <w:r w:rsidRPr="008927E9">
        <w:t xml:space="preserve"> </w:t>
      </w:r>
      <w:r w:rsidRPr="008927E9">
        <w:rPr>
          <w:b/>
        </w:rPr>
        <w:t>1</w:t>
      </w:r>
    </w:p>
    <w:p w:rsidR="002C33B6" w:rsidRDefault="002C33B6" w:rsidP="002C33B6">
      <w:r>
        <w:t>(</w:t>
      </w:r>
      <w:r w:rsidRPr="008927E9">
        <w:t>Stephen, Prof. English @ Pitt</w:t>
      </w:r>
      <w:r>
        <w:t xml:space="preserve">, </w:t>
      </w:r>
      <w:r w:rsidRPr="008927E9">
        <w:t xml:space="preserve">“What is Orthodox Marxism and Why it Matters Now More than Ever”, </w:t>
      </w:r>
      <w:r w:rsidRPr="008927E9">
        <w:rPr>
          <w:u w:val="single"/>
        </w:rPr>
        <w:t>Red Critique</w:t>
      </w:r>
      <w:r>
        <w:t>)</w:t>
      </w:r>
      <w:r w:rsidRPr="008927E9">
        <w:t xml:space="preserve"> </w:t>
      </w:r>
    </w:p>
    <w:p w:rsidR="002C33B6" w:rsidRDefault="002C33B6" w:rsidP="002C33B6">
      <w:pPr>
        <w:rPr>
          <w:u w:val="single"/>
        </w:rPr>
      </w:pPr>
      <w:r w:rsidRPr="009F4D7E">
        <w:rPr>
          <w:sz w:val="16"/>
        </w:rPr>
        <w:t xml:space="preserve">Any </w:t>
      </w:r>
      <w:r w:rsidRPr="00FC20B9">
        <w:rPr>
          <w:highlight w:val="cyan"/>
          <w:u w:val="single"/>
        </w:rPr>
        <w:t xml:space="preserve">effective political theory will </w:t>
      </w:r>
      <w:r w:rsidRPr="009F4D7E">
        <w:rPr>
          <w:u w:val="single"/>
        </w:rPr>
        <w:t xml:space="preserve">have to </w:t>
      </w:r>
      <w:r w:rsidRPr="009F4D7E">
        <w:rPr>
          <w:sz w:val="16"/>
        </w:rPr>
        <w:t xml:space="preserve">do at least two things: it will have to </w:t>
      </w:r>
      <w:r w:rsidRPr="00FC20B9">
        <w:rPr>
          <w:b/>
          <w:sz w:val="24"/>
          <w:highlight w:val="cyan"/>
          <w:u w:val="single"/>
        </w:rPr>
        <w:t xml:space="preserve">offer an </w:t>
      </w:r>
      <w:r w:rsidRPr="00FB4E47">
        <w:rPr>
          <w:b/>
          <w:sz w:val="24"/>
          <w:u w:val="single"/>
        </w:rPr>
        <w:t xml:space="preserve">integrated </w:t>
      </w:r>
      <w:r w:rsidRPr="00FC20B9">
        <w:rPr>
          <w:b/>
          <w:sz w:val="24"/>
          <w:highlight w:val="cyan"/>
          <w:u w:val="single"/>
        </w:rPr>
        <w:t>understanding of social practices</w:t>
      </w:r>
      <w:r w:rsidRPr="00FC20B9">
        <w:rPr>
          <w:sz w:val="24"/>
          <w:highlight w:val="cyan"/>
          <w:u w:val="single"/>
        </w:rPr>
        <w:t xml:space="preserve"> </w:t>
      </w:r>
      <w:r w:rsidRPr="00FC20B9">
        <w:rPr>
          <w:highlight w:val="cyan"/>
          <w:u w:val="single"/>
        </w:rPr>
        <w:t xml:space="preserve">and, </w:t>
      </w:r>
      <w:r w:rsidRPr="009F4D7E">
        <w:rPr>
          <w:u w:val="single"/>
        </w:rPr>
        <w:t>based on such an interrelated knowledge</w:t>
      </w:r>
      <w:r w:rsidRPr="00FC20B9">
        <w:rPr>
          <w:highlight w:val="cyan"/>
          <w:u w:val="single"/>
        </w:rPr>
        <w:t>, offer a</w:t>
      </w:r>
      <w:r w:rsidRPr="009F4D7E">
        <w:rPr>
          <w:u w:val="single"/>
        </w:rPr>
        <w:t xml:space="preserve"> guideline for </w:t>
      </w:r>
      <w:r w:rsidRPr="00FC20B9">
        <w:rPr>
          <w:highlight w:val="cyan"/>
          <w:u w:val="single"/>
        </w:rPr>
        <w:t>praxis</w:t>
      </w:r>
      <w:r w:rsidRPr="009F4D7E">
        <w:rPr>
          <w:sz w:val="16"/>
        </w:rPr>
        <w:t xml:space="preserve">. My main argument here is that among all contesting social theories now, </w:t>
      </w:r>
      <w:r w:rsidRPr="00FC20B9">
        <w:rPr>
          <w:rStyle w:val="Emphasis"/>
          <w:sz w:val="26"/>
          <w:highlight w:val="cyan"/>
        </w:rPr>
        <w:t>only Orthodox Marxism has been able to produce an integrated knowledge of the existing social totality and provide lines of praxis that will lead to building a society free from necessity.</w:t>
      </w:r>
      <w:r w:rsidRPr="007D3C32">
        <w:rPr>
          <w:sz w:val="18"/>
        </w:rPr>
        <w:t xml:space="preserve"> </w:t>
      </w:r>
      <w:r w:rsidRPr="009F4D7E">
        <w:rPr>
          <w:sz w:val="16"/>
        </w:rPr>
        <w:t xml:space="preserve">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to know contemporary society—and to be able to act on such knowledge—one has to first of all know what makes the existing social totality. I will argue that the dominant social totality is based on inequality—not just inequality of power but inequality of economic access (which then determines access to health care, education, housing, diet, transportation, . . . ). </w:t>
      </w:r>
      <w:r w:rsidRPr="009F4D7E">
        <w:rPr>
          <w:u w:val="single"/>
        </w:rPr>
        <w:t xml:space="preserve">This </w:t>
      </w:r>
      <w:r w:rsidRPr="00FC20B9">
        <w:rPr>
          <w:b/>
          <w:sz w:val="24"/>
          <w:highlight w:val="cyan"/>
          <w:u w:val="single"/>
        </w:rPr>
        <w:t>systematic inequality</w:t>
      </w:r>
      <w:r w:rsidRPr="00FC20B9">
        <w:rPr>
          <w:sz w:val="24"/>
          <w:highlight w:val="cyan"/>
          <w:u w:val="single"/>
        </w:rPr>
        <w:t xml:space="preserve"> </w:t>
      </w:r>
      <w:r w:rsidRPr="00FC20B9">
        <w:rPr>
          <w:b/>
          <w:sz w:val="24"/>
          <w:highlight w:val="cyan"/>
          <w:u w:val="single"/>
        </w:rPr>
        <w:t>cannot be explained by gender, race, sexuality, disability, ethnicity, or nationality. These are all secondary</w:t>
      </w:r>
      <w:r w:rsidRPr="00FC20B9">
        <w:rPr>
          <w:b/>
          <w:sz w:val="26"/>
          <w:highlight w:val="cyan"/>
          <w:u w:val="single"/>
        </w:rPr>
        <w:t xml:space="preserve"> </w:t>
      </w:r>
      <w:r w:rsidRPr="00FC20B9">
        <w:rPr>
          <w:b/>
          <w:sz w:val="24"/>
          <w:highlight w:val="cyan"/>
          <w:u w:val="single"/>
        </w:rPr>
        <w:t>contradictions</w:t>
      </w:r>
      <w:r w:rsidRPr="004D31AD">
        <w:rPr>
          <w:sz w:val="24"/>
          <w:u w:val="single"/>
        </w:rPr>
        <w:t xml:space="preserve"> </w:t>
      </w:r>
      <w:r w:rsidRPr="009F4D7E">
        <w:rPr>
          <w:sz w:val="16"/>
        </w:rPr>
        <w:t xml:space="preserve">and are all </w:t>
      </w:r>
      <w:r w:rsidRPr="009F4D7E">
        <w:rPr>
          <w:u w:val="single"/>
        </w:rPr>
        <w:t xml:space="preserve">determined by the fundamental contradiction of capitalism </w:t>
      </w:r>
      <w:r w:rsidRPr="009F4D7E">
        <w:rPr>
          <w:sz w:val="16"/>
        </w:rPr>
        <w:t xml:space="preserve">which is inscribed in the relation of capital and labor. All modes of Marxism now explain social inequalities primarily on the basis of these secondary contradictions and in doing so—and this is my main argument—legitimate capitalism. Why? Because </w:t>
      </w:r>
      <w:r w:rsidRPr="00FC20B9">
        <w:rPr>
          <w:highlight w:val="cyan"/>
          <w:u w:val="single"/>
        </w:rPr>
        <w:t xml:space="preserve">such arguments </w:t>
      </w:r>
      <w:r w:rsidRPr="00FC20B9">
        <w:rPr>
          <w:b/>
          <w:sz w:val="24"/>
          <w:highlight w:val="cyan"/>
          <w:u w:val="single"/>
        </w:rPr>
        <w:t xml:space="preserve">authorize capitalism without </w:t>
      </w:r>
      <w:r w:rsidRPr="00450BF2">
        <w:rPr>
          <w:b/>
          <w:sz w:val="24"/>
          <w:u w:val="single"/>
        </w:rPr>
        <w:t>gender, race</w:t>
      </w:r>
      <w:r w:rsidRPr="00FC20B9">
        <w:rPr>
          <w:b/>
          <w:sz w:val="24"/>
          <w:highlight w:val="cyan"/>
          <w:u w:val="single"/>
        </w:rPr>
        <w:t xml:space="preserve">, discrimination and </w:t>
      </w:r>
      <w:r w:rsidRPr="00450BF2">
        <w:rPr>
          <w:b/>
          <w:sz w:val="24"/>
          <w:u w:val="single"/>
        </w:rPr>
        <w:t xml:space="preserve">thus </w:t>
      </w:r>
      <w:r w:rsidRPr="00FC20B9">
        <w:rPr>
          <w:b/>
          <w:sz w:val="24"/>
          <w:highlight w:val="cyan"/>
          <w:u w:val="single"/>
        </w:rPr>
        <w:t>accept economic inequality as an integral part of human societies</w:t>
      </w:r>
      <w:r w:rsidRPr="00FC20B9">
        <w:rPr>
          <w:highlight w:val="cyan"/>
          <w:u w:val="single"/>
        </w:rPr>
        <w:t xml:space="preserve">. </w:t>
      </w:r>
      <w:r w:rsidRPr="009F4D7E">
        <w:rPr>
          <w:u w:val="single"/>
        </w:rPr>
        <w:t>They accept a sunny capitalism</w:t>
      </w:r>
      <w:r w:rsidRPr="009F4D7E">
        <w:rPr>
          <w:sz w:val="16"/>
        </w:rPr>
        <w:t xml:space="preserve">—a capitalism beyond capitalism. Such a society, </w:t>
      </w:r>
      <w:r w:rsidRPr="009F4D7E">
        <w:rPr>
          <w:u w:val="single"/>
        </w:rPr>
        <w:t>based on cultural equality but economic inequality, has always been the not-so-hidden agenda of the bourgeois left—whether it has been called "new left," "postmarxism," or "radical democracy.</w:t>
      </w:r>
      <w:r w:rsidRPr="009F4D7E">
        <w:rPr>
          <w:sz w:val="16"/>
        </w:rPr>
        <w:t xml:space="preserve">" This is, by the way, the main reason for its popularity in the culture industry—from the academy (Jameson, Harvey, Haraway, Butler,. . . ) to daily politics (Michael Harrington, Ralph Nader, Jesse Jackson,. . . ) to. . . . </w:t>
      </w:r>
      <w:r w:rsidRPr="009F4D7E">
        <w:rPr>
          <w:u w:val="single"/>
        </w:rPr>
        <w:t xml:space="preserve">For all, capitalism is here to stay and the best that can be done is to make its cruelties more tolerable, more humane. This humanization (not eradication) of capitalism is the sole goal of ALL contemporary lefts (marxism, feminism, anti-racism, queeries, . . . ). </w:t>
      </w:r>
      <w:r w:rsidRPr="00FC20B9">
        <w:rPr>
          <w:highlight w:val="cyan"/>
          <w:u w:val="single"/>
        </w:rPr>
        <w:t>Such an understanding</w:t>
      </w:r>
      <w:r w:rsidRPr="009F4D7E">
        <w:rPr>
          <w:u w:val="single"/>
        </w:rPr>
        <w:t xml:space="preserve"> of social inequality </w:t>
      </w:r>
      <w:r w:rsidRPr="00FC20B9">
        <w:rPr>
          <w:highlight w:val="cyan"/>
          <w:u w:val="single"/>
        </w:rPr>
        <w:t>is based on the fundamental understanding</w:t>
      </w:r>
      <w:r w:rsidRPr="009F4D7E">
        <w:rPr>
          <w:u w:val="single"/>
        </w:rPr>
        <w:t xml:space="preserve"> </w:t>
      </w:r>
      <w:r w:rsidRPr="00FC20B9">
        <w:rPr>
          <w:highlight w:val="cyan"/>
          <w:u w:val="single"/>
        </w:rPr>
        <w:t>that the source of wealth is human knowledge and not</w:t>
      </w:r>
      <w:r w:rsidRPr="009F4D7E">
        <w:rPr>
          <w:u w:val="single"/>
        </w:rPr>
        <w:t xml:space="preserve"> human </w:t>
      </w:r>
      <w:r w:rsidRPr="00FC20B9">
        <w:rPr>
          <w:highlight w:val="cyan"/>
          <w:u w:val="single"/>
        </w:rPr>
        <w:t>labor.</w:t>
      </w:r>
      <w:r w:rsidRPr="009F4D7E">
        <w:rPr>
          <w:u w:val="single"/>
        </w:rPr>
        <w:t xml:space="preserve"> That is, wealth is produced by the human mind and is thus free from the actual objective conditions that shape the historical relations of labor and capital. </w:t>
      </w:r>
      <w:r w:rsidRPr="00FC20B9">
        <w:rPr>
          <w:highlight w:val="cyan"/>
          <w:u w:val="single"/>
        </w:rPr>
        <w:t>Only Orthodox Marxism recognizes the historicity of labor and its primacy as the source of all human wealth</w:t>
      </w:r>
      <w:r w:rsidRPr="009F4D7E">
        <w:rPr>
          <w:u w:val="single"/>
        </w:rPr>
        <w:t xml:space="preserve">. In this paper I argue that </w:t>
      </w:r>
      <w:r w:rsidRPr="00FC20B9">
        <w:rPr>
          <w:highlight w:val="cyan"/>
          <w:u w:val="single"/>
        </w:rPr>
        <w:t>any emancipatory theory has to be founded on recognition</w:t>
      </w:r>
      <w:r w:rsidRPr="009F4D7E">
        <w:rPr>
          <w:u w:val="single"/>
        </w:rPr>
        <w:t xml:space="preserve"> of the priority of Marx's labor theory of value </w:t>
      </w:r>
      <w:r w:rsidRPr="00FC20B9">
        <w:rPr>
          <w:highlight w:val="cyan"/>
          <w:u w:val="single"/>
        </w:rPr>
        <w:t xml:space="preserve">and not </w:t>
      </w:r>
      <w:r w:rsidRPr="009F4D7E">
        <w:rPr>
          <w:u w:val="single"/>
        </w:rPr>
        <w:t xml:space="preserve">repeat the technological </w:t>
      </w:r>
      <w:r w:rsidRPr="00FC20B9">
        <w:rPr>
          <w:highlight w:val="cyan"/>
          <w:u w:val="single"/>
        </w:rPr>
        <w:t>determinism of</w:t>
      </w:r>
      <w:r w:rsidRPr="009F4D7E">
        <w:rPr>
          <w:u w:val="single"/>
        </w:rPr>
        <w:t xml:space="preserve"> corporate theory ("</w:t>
      </w:r>
      <w:r w:rsidRPr="00FC20B9">
        <w:rPr>
          <w:highlight w:val="cyan"/>
          <w:u w:val="single"/>
        </w:rPr>
        <w:t>knowledge work") that masquerades as social theory</w:t>
      </w:r>
      <w:r w:rsidRPr="009F4D7E">
        <w:rPr>
          <w:u w:val="single"/>
        </w:rPr>
        <w:t>.</w:t>
      </w:r>
    </w:p>
    <w:p w:rsidR="002C33B6" w:rsidRDefault="002C33B6" w:rsidP="002C33B6">
      <w:pPr>
        <w:rPr>
          <w:u w:val="single"/>
        </w:rPr>
      </w:pPr>
    </w:p>
    <w:p w:rsidR="002C33B6" w:rsidRDefault="002C33B6" w:rsidP="002C33B6">
      <w:pPr>
        <w:spacing w:before="100" w:beforeAutospacing="1" w:after="100" w:afterAutospacing="1"/>
      </w:pPr>
      <w:r>
        <w:rPr>
          <w:b/>
          <w:bCs/>
        </w:rPr>
        <w:t>Even if we don’t win the racial bribe still functions today – economic conditions are right for a rising up of the poor against the rich, but law-and-order politics have painted poor blacks as a degenerate culture to be fought and controlled – the alt is key, otherwise the aff just gets coopted</w:t>
      </w:r>
    </w:p>
    <w:p w:rsidR="002C33B6" w:rsidRPr="0083432A" w:rsidRDefault="002C33B6" w:rsidP="002C33B6">
      <w:r w:rsidRPr="0083432A">
        <w:rPr>
          <w:b/>
          <w:bCs/>
        </w:rPr>
        <w:lastRenderedPageBreak/>
        <w:t xml:space="preserve">Alexander 10 </w:t>
      </w:r>
      <w:r w:rsidRPr="00745B4B">
        <w:rPr>
          <w:sz w:val="16"/>
        </w:rPr>
        <w:t>(</w:t>
      </w:r>
      <w:r w:rsidRPr="00745B4B">
        <w:rPr>
          <w:sz w:val="16"/>
          <w:u w:val="single"/>
        </w:rPr>
        <w:t>The new Jim Crow: mass incarceration in the age of colorblindness</w:t>
      </w:r>
      <w:r>
        <w:rPr>
          <w:sz w:val="16"/>
        </w:rPr>
        <w:t>, Michelle Alexander is an a</w:t>
      </w:r>
      <w:r w:rsidRPr="00745B4B">
        <w:rPr>
          <w:sz w:val="16"/>
        </w:rPr>
        <w:t xml:space="preserve">sociate professor of law at </w:t>
      </w:r>
      <w:hyperlink r:id="rId45" w:tooltip="Ohio State University" w:history="1">
        <w:r w:rsidRPr="00745B4B">
          <w:rPr>
            <w:sz w:val="16"/>
          </w:rPr>
          <w:t>Ohio State University</w:t>
        </w:r>
      </w:hyperlink>
      <w:r w:rsidRPr="00745B4B">
        <w:rPr>
          <w:sz w:val="16"/>
        </w:rPr>
        <w:t xml:space="preserve"> and a </w:t>
      </w:r>
      <w:hyperlink r:id="rId46" w:tooltip="Civil and political rights" w:history="1">
        <w:r w:rsidRPr="00745B4B">
          <w:rPr>
            <w:sz w:val="16"/>
          </w:rPr>
          <w:t>civil rights</w:t>
        </w:r>
      </w:hyperlink>
      <w:r w:rsidRPr="00745B4B">
        <w:rPr>
          <w:sz w:val="16"/>
        </w:rPr>
        <w:t xml:space="preserve"> advocate, who has litigated numerous </w:t>
      </w:r>
      <w:hyperlink r:id="rId47" w:tooltip="Class action" w:history="1">
        <w:r w:rsidRPr="00745B4B">
          <w:rPr>
            <w:sz w:val="16"/>
          </w:rPr>
          <w:t>class action</w:t>
        </w:r>
      </w:hyperlink>
      <w:r w:rsidRPr="00745B4B">
        <w:rPr>
          <w:sz w:val="16"/>
        </w:rPr>
        <w:t xml:space="preserve"> discrimination cases and has worked on </w:t>
      </w:r>
      <w:hyperlink r:id="rId48" w:tooltip="Criminal justice" w:history="1">
        <w:r w:rsidRPr="00745B4B">
          <w:rPr>
            <w:sz w:val="16"/>
          </w:rPr>
          <w:t>criminal justice</w:t>
        </w:r>
      </w:hyperlink>
      <w:r w:rsidRPr="00745B4B">
        <w:rPr>
          <w:sz w:val="16"/>
        </w:rPr>
        <w:t xml:space="preserve"> reform issues. She is a recipient of a 2005 Soros Justice Fellowship of the </w:t>
      </w:r>
      <w:hyperlink r:id="rId49" w:tooltip="Open Society Institute" w:history="1">
        <w:r w:rsidRPr="00745B4B">
          <w:rPr>
            <w:sz w:val="16"/>
          </w:rPr>
          <w:t>Open Society Institute</w:t>
        </w:r>
      </w:hyperlink>
      <w:r w:rsidRPr="00745B4B">
        <w:rPr>
          <w:sz w:val="16"/>
        </w:rPr>
        <w:t xml:space="preserve">, has served as director of the Racial Justice Project at the </w:t>
      </w:r>
      <w:hyperlink r:id="rId50" w:tooltip="American Civil Liberties Union" w:history="1">
        <w:r w:rsidRPr="00745B4B">
          <w:rPr>
            <w:sz w:val="16"/>
          </w:rPr>
          <w:t>ACLU</w:t>
        </w:r>
      </w:hyperlink>
      <w:r w:rsidRPr="00745B4B">
        <w:rPr>
          <w:sz w:val="16"/>
        </w:rPr>
        <w:t xml:space="preserve"> of Northern </w:t>
      </w:r>
      <w:hyperlink r:id="rId51" w:tooltip="California" w:history="1">
        <w:r w:rsidRPr="00745B4B">
          <w:rPr>
            <w:sz w:val="16"/>
          </w:rPr>
          <w:t>California</w:t>
        </w:r>
      </w:hyperlink>
      <w:r w:rsidRPr="00745B4B">
        <w:rPr>
          <w:sz w:val="16"/>
        </w:rPr>
        <w:t xml:space="preserve">, directed the Civil Rights Clinic at </w:t>
      </w:r>
      <w:hyperlink r:id="rId52" w:tooltip="Stanford University" w:history="1">
        <w:r w:rsidRPr="00745B4B">
          <w:rPr>
            <w:sz w:val="16"/>
          </w:rPr>
          <w:t>Stanford</w:t>
        </w:r>
      </w:hyperlink>
      <w:r w:rsidRPr="00745B4B">
        <w:rPr>
          <w:sz w:val="16"/>
        </w:rPr>
        <w:t xml:space="preserve"> Law School and was a law clerk for Justice </w:t>
      </w:r>
      <w:hyperlink r:id="rId53" w:tooltip="Harry Blackmun" w:history="1">
        <w:r w:rsidRPr="00745B4B">
          <w:rPr>
            <w:sz w:val="16"/>
          </w:rPr>
          <w:t>Harry Blackmun</w:t>
        </w:r>
      </w:hyperlink>
      <w:r w:rsidRPr="00745B4B">
        <w:rPr>
          <w:sz w:val="16"/>
        </w:rPr>
        <w:t xml:space="preserve"> at the </w:t>
      </w:r>
      <w:hyperlink r:id="rId54" w:tooltip="Supreme Court of the United States" w:history="1">
        <w:r w:rsidRPr="00745B4B">
          <w:rPr>
            <w:sz w:val="16"/>
          </w:rPr>
          <w:t>U. S. Supreme Court</w:t>
        </w:r>
      </w:hyperlink>
      <w:r w:rsidRPr="00745B4B">
        <w:rPr>
          <w:sz w:val="16"/>
        </w:rPr>
        <w:t>.)</w:t>
      </w:r>
    </w:p>
    <w:p w:rsidR="002C33B6" w:rsidRPr="00DA0A48" w:rsidRDefault="002C33B6" w:rsidP="002C33B6">
      <w:pPr>
        <w:spacing w:before="100" w:beforeAutospacing="1" w:after="100" w:afterAutospacing="1"/>
        <w:rPr>
          <w:bCs/>
          <w:u w:val="single"/>
        </w:rPr>
      </w:pPr>
      <w:r w:rsidRPr="00FC20B9">
        <w:rPr>
          <w:rStyle w:val="StyleBoldUnderline"/>
          <w:highlight w:val="cyan"/>
        </w:rPr>
        <w:t>Competing images of the poor as “deserving” and “undeserving” became central</w:t>
      </w:r>
      <w:r w:rsidRPr="002C46CA">
        <w:rPr>
          <w:rStyle w:val="StyleBoldUnderline"/>
        </w:rPr>
        <w:t xml:space="preserve"> components of the debate.</w:t>
      </w:r>
      <w:r>
        <w:rPr>
          <w:sz w:val="16"/>
          <w:szCs w:val="16"/>
        </w:rPr>
        <w:t xml:space="preserve"> Ultimately, </w:t>
      </w:r>
      <w:r w:rsidRPr="002C46CA">
        <w:rPr>
          <w:rStyle w:val="StyleBoldUnderline"/>
        </w:rPr>
        <w:t xml:space="preserve">the </w:t>
      </w:r>
      <w:r w:rsidRPr="00FC20B9">
        <w:rPr>
          <w:rStyle w:val="StyleBoldUnderline"/>
          <w:highlight w:val="cyan"/>
        </w:rPr>
        <w:t>racialized</w:t>
      </w:r>
      <w:r w:rsidRPr="002C46CA">
        <w:rPr>
          <w:rStyle w:val="StyleBoldUnderline"/>
        </w:rPr>
        <w:t xml:space="preserve"> nature of this </w:t>
      </w:r>
      <w:r w:rsidRPr="00FC20B9">
        <w:rPr>
          <w:rStyle w:val="StyleBoldUnderline"/>
          <w:highlight w:val="cyan"/>
        </w:rPr>
        <w:t>imagery</w:t>
      </w:r>
      <w:r w:rsidRPr="002C46CA">
        <w:rPr>
          <w:rStyle w:val="StyleBoldUnderline"/>
        </w:rPr>
        <w:t xml:space="preserve"> </w:t>
      </w:r>
      <w:r w:rsidRPr="00FC20B9">
        <w:rPr>
          <w:rStyle w:val="StyleBoldUnderline"/>
          <w:highlight w:val="cyan"/>
        </w:rPr>
        <w:t>became</w:t>
      </w:r>
      <w:r w:rsidRPr="002C46CA">
        <w:rPr>
          <w:rStyle w:val="StyleBoldUnderline"/>
        </w:rPr>
        <w:t xml:space="preserve"> </w:t>
      </w:r>
      <w:r w:rsidRPr="00FC20B9">
        <w:rPr>
          <w:rStyle w:val="StyleBoldUnderline"/>
          <w:highlight w:val="cyan"/>
        </w:rPr>
        <w:t>a crucial resource for conservatives, who succeeded in using law and order rhetoric</w:t>
      </w:r>
      <w:r>
        <w:rPr>
          <w:sz w:val="16"/>
          <w:szCs w:val="16"/>
        </w:rPr>
        <w:t xml:space="preserve"> in their effort </w:t>
      </w:r>
      <w:r w:rsidRPr="00FC20B9">
        <w:rPr>
          <w:rStyle w:val="StyleBoldUnderline"/>
          <w:highlight w:val="cyan"/>
        </w:rPr>
        <w:t>to mobilize</w:t>
      </w:r>
      <w:r w:rsidRPr="002C46CA">
        <w:rPr>
          <w:rStyle w:val="StyleBoldUnderline"/>
        </w:rPr>
        <w:t xml:space="preserve"> the </w:t>
      </w:r>
      <w:r w:rsidRPr="00FC20B9">
        <w:rPr>
          <w:rStyle w:val="StyleBoldUnderline"/>
          <w:highlight w:val="cyan"/>
        </w:rPr>
        <w:t>resentment of white working-class</w:t>
      </w:r>
      <w:r w:rsidRPr="002C46CA">
        <w:rPr>
          <w:rStyle w:val="StyleBoldUnderline"/>
        </w:rPr>
        <w:t xml:space="preserve"> </w:t>
      </w:r>
      <w:r w:rsidRPr="00FC20B9">
        <w:rPr>
          <w:rStyle w:val="StyleBoldUnderline"/>
          <w:highlight w:val="cyan"/>
        </w:rPr>
        <w:t>voters</w:t>
      </w:r>
      <w:r w:rsidRPr="002C46CA">
        <w:rPr>
          <w:rStyle w:val="StyleBoldUnderline"/>
        </w:rPr>
        <w:t xml:space="preserve">, many of </w:t>
      </w:r>
      <w:r w:rsidRPr="00FC20B9">
        <w:rPr>
          <w:rStyle w:val="StyleBoldUnderline"/>
          <w:highlight w:val="cyan"/>
        </w:rPr>
        <w:t>whom</w:t>
      </w:r>
      <w:r w:rsidRPr="002C46CA">
        <w:rPr>
          <w:rStyle w:val="StyleBoldUnderline"/>
        </w:rPr>
        <w:t xml:space="preserve"> </w:t>
      </w:r>
      <w:r w:rsidRPr="00FC20B9">
        <w:rPr>
          <w:rStyle w:val="StyleBoldUnderline"/>
          <w:highlight w:val="cyan"/>
        </w:rPr>
        <w:t>felt threatened by</w:t>
      </w:r>
      <w:r w:rsidRPr="002C46CA">
        <w:rPr>
          <w:rStyle w:val="StyleBoldUnderline"/>
        </w:rPr>
        <w:t xml:space="preserve"> the sudden </w:t>
      </w:r>
      <w:r w:rsidRPr="00FC20B9">
        <w:rPr>
          <w:rStyle w:val="StyleBoldUnderline"/>
          <w:highlight w:val="cyan"/>
        </w:rPr>
        <w:t>progress of African Americans</w:t>
      </w:r>
      <w:r>
        <w:rPr>
          <w:sz w:val="16"/>
          <w:szCs w:val="16"/>
        </w:rPr>
        <w:t xml:space="preserve">. As explained by Thomas and Mary Edsall in their insightful book </w:t>
      </w:r>
      <w:r>
        <w:rPr>
          <w:i/>
          <w:iCs/>
          <w:sz w:val="16"/>
          <w:szCs w:val="16"/>
        </w:rPr>
        <w:t>Chain Reaction</w:t>
      </w:r>
      <w:r>
        <w:rPr>
          <w:sz w:val="16"/>
          <w:szCs w:val="16"/>
        </w:rPr>
        <w:t xml:space="preserve">, </w:t>
      </w:r>
      <w:r w:rsidRPr="002C46CA">
        <w:rPr>
          <w:rStyle w:val="StyleBoldUnderline"/>
        </w:rPr>
        <w:t>a disproportionate share of the costs of integration and racial equality had been borne by lower-</w:t>
      </w:r>
      <w:r>
        <w:rPr>
          <w:sz w:val="16"/>
          <w:szCs w:val="16"/>
        </w:rPr>
        <w:t xml:space="preserve"> and lower-</w:t>
      </w:r>
      <w:r w:rsidRPr="00FC20B9">
        <w:rPr>
          <w:sz w:val="16"/>
          <w:szCs w:val="16"/>
          <w:highlight w:val="cyan"/>
        </w:rPr>
        <w:t>middle-</w:t>
      </w:r>
      <w:r w:rsidRPr="00FC20B9">
        <w:rPr>
          <w:rStyle w:val="StyleBoldUnderline"/>
          <w:highlight w:val="cyan"/>
        </w:rPr>
        <w:t>class whites</w:t>
      </w:r>
      <w:r>
        <w:rPr>
          <w:sz w:val="16"/>
          <w:szCs w:val="16"/>
        </w:rPr>
        <w:t xml:space="preserve">, who </w:t>
      </w:r>
      <w:r w:rsidRPr="00FC20B9">
        <w:rPr>
          <w:sz w:val="16"/>
          <w:szCs w:val="16"/>
          <w:highlight w:val="cyan"/>
        </w:rPr>
        <w:t>were</w:t>
      </w:r>
      <w:r>
        <w:rPr>
          <w:sz w:val="16"/>
          <w:szCs w:val="16"/>
        </w:rPr>
        <w:t xml:space="preserve"> </w:t>
      </w:r>
      <w:r w:rsidRPr="002C46CA">
        <w:rPr>
          <w:rStyle w:val="StyleBoldUnderline"/>
        </w:rPr>
        <w:t xml:space="preserve">suddenly </w:t>
      </w:r>
      <w:r w:rsidRPr="00FC20B9">
        <w:rPr>
          <w:rStyle w:val="StyleBoldUnderline"/>
          <w:highlight w:val="cyan"/>
        </w:rPr>
        <w:t>forced to compete on</w:t>
      </w:r>
      <w:r w:rsidRPr="002C46CA">
        <w:rPr>
          <w:rStyle w:val="StyleBoldUnderline"/>
        </w:rPr>
        <w:t xml:space="preserve"> </w:t>
      </w:r>
      <w:r w:rsidRPr="00FC20B9">
        <w:rPr>
          <w:rStyle w:val="StyleBoldUnderline"/>
          <w:highlight w:val="cyan"/>
        </w:rPr>
        <w:t>equal terms</w:t>
      </w:r>
      <w:r>
        <w:rPr>
          <w:sz w:val="16"/>
          <w:szCs w:val="16"/>
        </w:rPr>
        <w:t xml:space="preserve"> with blacks for jobs and status and who lived in neighborhood adjoining black ghettos. Their children-not the children of wealthy whites-attended schools most likely to fall under busing orders. The affluent white liberals who were pressing the legal claims of blacks and other minorities “were often sheltered, in their private lives, and largely immune to the costs of implementing minority claims.” </w:t>
      </w:r>
      <w:r w:rsidRPr="00FC20B9">
        <w:rPr>
          <w:rStyle w:val="StyleBoldUnderline"/>
          <w:highlight w:val="cyan"/>
        </w:rPr>
        <w:t>This</w:t>
      </w:r>
      <w:r>
        <w:rPr>
          <w:sz w:val="16"/>
          <w:szCs w:val="16"/>
        </w:rPr>
        <w:t xml:space="preserve"> reality </w:t>
      </w:r>
      <w:r w:rsidRPr="00FC20B9">
        <w:rPr>
          <w:rStyle w:val="StyleBoldUnderline"/>
          <w:highlight w:val="cyan"/>
        </w:rPr>
        <w:t>made it possible for conservatives to characterize the</w:t>
      </w:r>
      <w:r w:rsidRPr="002C46CA">
        <w:rPr>
          <w:rStyle w:val="StyleBoldUnderline"/>
        </w:rPr>
        <w:t xml:space="preserve"> “liberal </w:t>
      </w:r>
      <w:r w:rsidRPr="00FC20B9">
        <w:rPr>
          <w:rStyle w:val="StyleBoldUnderline"/>
          <w:highlight w:val="cyan"/>
        </w:rPr>
        <w:t>Democratic establishment” as being out of touch with ordinary working people</w:t>
      </w:r>
      <w:r w:rsidRPr="002C46CA">
        <w:rPr>
          <w:rStyle w:val="StyleBoldUnderline"/>
        </w:rPr>
        <w:t xml:space="preserve">- thus </w:t>
      </w:r>
      <w:r w:rsidRPr="00FC20B9">
        <w:rPr>
          <w:rStyle w:val="StyleBoldUnderline"/>
          <w:highlight w:val="cyan"/>
        </w:rPr>
        <w:t>resolving</w:t>
      </w:r>
      <w:r w:rsidRPr="002C46CA">
        <w:rPr>
          <w:rStyle w:val="StyleBoldUnderline"/>
        </w:rPr>
        <w:t xml:space="preserve"> one of </w:t>
      </w:r>
      <w:r w:rsidRPr="00FC20B9">
        <w:rPr>
          <w:rStyle w:val="StyleBoldUnderline"/>
          <w:highlight w:val="cyan"/>
        </w:rPr>
        <w:t>the central</w:t>
      </w:r>
      <w:r w:rsidRPr="002C46CA">
        <w:rPr>
          <w:rStyle w:val="StyleBoldUnderline"/>
        </w:rPr>
        <w:t xml:space="preserve"> </w:t>
      </w:r>
      <w:r w:rsidRPr="00FC20B9">
        <w:rPr>
          <w:rStyle w:val="StyleBoldUnderline"/>
          <w:highlight w:val="cyan"/>
        </w:rPr>
        <w:t>problems facing conservatives</w:t>
      </w:r>
      <w:r w:rsidRPr="002C46CA">
        <w:rPr>
          <w:rStyle w:val="StyleBoldUnderline"/>
        </w:rPr>
        <w:t xml:space="preserve">: </w:t>
      </w:r>
      <w:r w:rsidRPr="00FC20B9">
        <w:rPr>
          <w:rStyle w:val="StyleBoldUnderline"/>
          <w:highlight w:val="cyan"/>
        </w:rPr>
        <w:t>how to persuade poor and working-class voters to join in alliance with corporate interests and the conservative elite.</w:t>
      </w:r>
      <w:r w:rsidRPr="002C46CA">
        <w:rPr>
          <w:rStyle w:val="StyleBoldUnderline"/>
        </w:rPr>
        <w:t xml:space="preserve"> </w:t>
      </w:r>
    </w:p>
    <w:p w:rsidR="002C33B6" w:rsidRPr="009F4D7E" w:rsidRDefault="002C33B6" w:rsidP="002C33B6">
      <w:pPr>
        <w:rPr>
          <w:u w:val="single"/>
        </w:rPr>
      </w:pPr>
    </w:p>
    <w:p w:rsidR="002C33B6" w:rsidRPr="002C33B6" w:rsidRDefault="002C33B6" w:rsidP="002C33B6"/>
    <w:p w:rsidR="002C33B6" w:rsidRPr="002C33B6" w:rsidRDefault="002C33B6" w:rsidP="002C33B6"/>
    <w:p w:rsidR="005F2623" w:rsidRDefault="005F2623" w:rsidP="005F2623">
      <w:pPr>
        <w:pStyle w:val="Heading1"/>
      </w:pPr>
      <w:r>
        <w:lastRenderedPageBreak/>
        <w:t>SFO/Chow K</w:t>
      </w:r>
    </w:p>
    <w:p w:rsidR="005F2623" w:rsidRDefault="005F2623" w:rsidP="005F2623">
      <w:pPr>
        <w:pStyle w:val="Heading2"/>
      </w:pPr>
      <w:r>
        <w:lastRenderedPageBreak/>
        <w:t>1NC</w:t>
      </w:r>
    </w:p>
    <w:p w:rsidR="005F2623" w:rsidRPr="000B7787" w:rsidRDefault="005F2623" w:rsidP="005F2623">
      <w:pPr>
        <w:rPr>
          <w:b/>
          <w:sz w:val="24"/>
        </w:rPr>
      </w:pPr>
      <w:r w:rsidRPr="000B7787">
        <w:rPr>
          <w:b/>
          <w:sz w:val="24"/>
        </w:rPr>
        <w:t>The affirmative takes the position of the Maoist—their veneration of the oppressed constructs an ideal subaltern with whom they can engage in parasitic solidarity—this is virulent form of colonialism which turns the academy into a site for the consumption of Otherness for personal gain.</w:t>
      </w:r>
    </w:p>
    <w:p w:rsidR="005F2623" w:rsidRDefault="005F2623" w:rsidP="005F2623">
      <w:pPr>
        <w:rPr>
          <w:rStyle w:val="StyleStyleBold12pt"/>
        </w:rPr>
      </w:pPr>
    </w:p>
    <w:p w:rsidR="005F2623" w:rsidRDefault="005F2623" w:rsidP="005F2623">
      <w:pPr>
        <w:rPr>
          <w:rStyle w:val="StyleStyleBold12pt"/>
        </w:rPr>
      </w:pPr>
      <w:r>
        <w:rPr>
          <w:rStyle w:val="StyleStyleBold12pt"/>
        </w:rPr>
        <w:t xml:space="preserve">Rey </w:t>
      </w:r>
      <w:r>
        <w:rPr>
          <w:rStyle w:val="StyleDate"/>
        </w:rPr>
        <w:t>Chow</w:t>
      </w:r>
      <w:r>
        <w:rPr>
          <w:rStyle w:val="StyleStyleBold12pt"/>
        </w:rPr>
        <w:t xml:space="preserve">, Comparative Literature—Brown University, </w:t>
      </w:r>
      <w:r>
        <w:rPr>
          <w:rStyle w:val="StyleDate"/>
        </w:rPr>
        <w:t>1993</w:t>
      </w:r>
      <w:r>
        <w:rPr>
          <w:rStyle w:val="StyleStyleBold12pt"/>
        </w:rPr>
        <w:t xml:space="preserve"> </w:t>
      </w:r>
    </w:p>
    <w:p w:rsidR="005F2623" w:rsidRDefault="005F2623" w:rsidP="005F2623">
      <w:pPr>
        <w:rPr>
          <w:rStyle w:val="StyleStyleBold12pt"/>
        </w:rPr>
      </w:pPr>
      <w:r>
        <w:rPr>
          <w:rStyle w:val="StyleStyleBold12pt"/>
        </w:rPr>
        <w:t>Writing Diaspora, p. 10-13</w:t>
      </w:r>
    </w:p>
    <w:p w:rsidR="005F2623" w:rsidRDefault="005F2623" w:rsidP="005F2623">
      <w:pPr>
        <w:pStyle w:val="Cards"/>
        <w:jc w:val="left"/>
        <w:rPr>
          <w:rStyle w:val="IntenseEmphasis"/>
        </w:rPr>
      </w:pPr>
      <w:r w:rsidRPr="00FC20B9">
        <w:rPr>
          <w:rStyle w:val="IntenseEmphasis"/>
          <w:highlight w:val="cyan"/>
        </w:rPr>
        <w:t>The Orientalist has a special sibling</w:t>
      </w:r>
      <w:r>
        <w:t xml:space="preserve"> whom I will, in order to highlight her significance as a kind of representational agency, call </w:t>
      </w:r>
      <w:r w:rsidRPr="00FC20B9">
        <w:rPr>
          <w:rStyle w:val="IntenseEmphasis"/>
          <w:highlight w:val="cyan"/>
        </w:rPr>
        <w:t>the Maoist</w:t>
      </w:r>
      <w:r w:rsidRPr="00FC20B9">
        <w:rPr>
          <w:highlight w:val="cyan"/>
        </w:rPr>
        <w:t>.</w:t>
      </w:r>
      <w:r>
        <w:t xml:space="preserve"> </w:t>
      </w:r>
      <w:r>
        <w:rPr>
          <w:sz w:val="16"/>
        </w:rPr>
        <w:t xml:space="preserve">Arif Dirlik, who has written extensively on the history of political movements in twentieth-century China, sums up the interpretation of Mao Zedong commonly found in Western Marxist analyses in terms of a "Third Worldist fantasy"‚—"a fantasy of Mao as a Chinese reincarnation of Marx who fulfilled the Marxist promise that had been betrayed in the West."16 </w:t>
      </w:r>
      <w:r w:rsidRPr="00FC20B9">
        <w:rPr>
          <w:rStyle w:val="IntenseEmphasis"/>
          <w:highlight w:val="cyan"/>
        </w:rPr>
        <w:t>The Maoist was the phoenix which arose from the ashes of the great disillusionment with Western culture</w:t>
      </w:r>
      <w:r>
        <w:rPr>
          <w:rStyle w:val="IntenseEmphasis"/>
        </w:rPr>
        <w:t xml:space="preserve"> in the 1960s </w:t>
      </w:r>
      <w:r w:rsidRPr="00FC20B9">
        <w:rPr>
          <w:rStyle w:val="IntenseEmphasis"/>
          <w:highlight w:val="cyan"/>
        </w:rPr>
        <w:t>and</w:t>
      </w:r>
      <w:r>
        <w:rPr>
          <w:rStyle w:val="IntenseEmphasis"/>
        </w:rPr>
        <w:t xml:space="preserve"> which </w:t>
      </w:r>
      <w:r w:rsidRPr="00FC20B9">
        <w:rPr>
          <w:rStyle w:val="IntenseEmphasis"/>
          <w:highlight w:val="cyan"/>
        </w:rPr>
        <w:t>found hope in the Chinese Communist Revolution</w:t>
      </w:r>
      <w:r>
        <w:rPr>
          <w:rStyle w:val="IntenseEmphasis"/>
        </w:rPr>
        <w:t>." In the 1970s, when it became possible for Westerners to visit China as guided and pampered guests of the Beijing establishment, Maoists came back with reports of Chinese society's absolute, positive difference from Western society</w:t>
      </w:r>
      <w:r>
        <w:t xml:space="preserve"> </w:t>
      </w:r>
      <w:r>
        <w:rPr>
          <w:sz w:val="16"/>
        </w:rPr>
        <w:t xml:space="preserve">and of the Cultural Revolution as "the most important and innovative example of Mao's concern with the pursuit of egalitarian, populist, and communitarian ideals in the course of economic modernization" (Harding, p. 939). At that time, even poverty in China was regarded as "spiritually ennobling, since it meant that [the] Chinese were not possessed by the wasteful and acquisitive consumerism of the United States" (Harding, p. 941). </w:t>
      </w:r>
      <w:r>
        <w:rPr>
          <w:rStyle w:val="IntenseEmphasis"/>
        </w:rPr>
        <w:t xml:space="preserve">Although the excessive admiration of the 1970s has since been replaced by an oftentimes equally excessive denigration of China, the Maoist is very much alive among us, and her significance goes far beyond the China and East Asian fields. Typically, </w:t>
      </w:r>
      <w:r w:rsidRPr="00FC20B9">
        <w:rPr>
          <w:rStyle w:val="IntenseEmphasis"/>
          <w:highlight w:val="cyan"/>
        </w:rPr>
        <w:t>the Maoist</w:t>
      </w:r>
      <w:r>
        <w:rPr>
          <w:rStyle w:val="IntenseEmphasis"/>
        </w:rPr>
        <w:t xml:space="preserve"> is a cultural critic who </w:t>
      </w:r>
      <w:r w:rsidRPr="00FC20B9">
        <w:rPr>
          <w:rStyle w:val="IntenseEmphasis"/>
          <w:highlight w:val="cyan"/>
        </w:rPr>
        <w:t>lives in a capitalist society but</w:t>
      </w:r>
      <w:r>
        <w:rPr>
          <w:rStyle w:val="IntenseEmphasis"/>
        </w:rPr>
        <w:t xml:space="preserve"> who </w:t>
      </w:r>
      <w:r w:rsidRPr="00FC20B9">
        <w:rPr>
          <w:rStyle w:val="IntenseEmphasis"/>
          <w:highlight w:val="cyan"/>
        </w:rPr>
        <w:t>is fed up with capitalism</w:t>
      </w:r>
      <w:r>
        <w:rPr>
          <w:rStyle w:val="IntenseEmphasis"/>
        </w:rPr>
        <w:t>‚—a cultural critic,</w:t>
      </w:r>
      <w:r>
        <w:t xml:space="preserve"> in other words, </w:t>
      </w:r>
      <w:r w:rsidRPr="00FC20B9">
        <w:rPr>
          <w:rStyle w:val="IntenseEmphasis"/>
          <w:highlight w:val="cyan"/>
        </w:rPr>
        <w:t>who wants a social order opposed to the one that is supporting her own undertaking</w:t>
      </w:r>
      <w:r>
        <w:rPr>
          <w:rStyle w:val="IntenseEmphasis"/>
        </w:rPr>
        <w:t xml:space="preserve">. The Maoist is thus a supreme example of the way desire works: </w:t>
      </w:r>
      <w:r w:rsidRPr="00FC20B9">
        <w:rPr>
          <w:rStyle w:val="IntenseEmphasis"/>
          <w:highlight w:val="cyan"/>
        </w:rPr>
        <w:t>What she wants is always located in the other, resulting in an identification with and valorization of that which she is not</w:t>
      </w:r>
      <w:r>
        <w:rPr>
          <w:rStyle w:val="IntenseEmphasis"/>
        </w:rPr>
        <w:t xml:space="preserve">/does not have. Since </w:t>
      </w:r>
      <w:r w:rsidRPr="00FC20B9">
        <w:rPr>
          <w:rStyle w:val="IntenseEmphasis"/>
          <w:highlight w:val="cyan"/>
        </w:rPr>
        <w:t>what is valorized is often the other's deprivation</w:t>
      </w:r>
      <w:r>
        <w:t>‚—"</w:t>
      </w:r>
      <w:r w:rsidRPr="00FC20B9">
        <w:rPr>
          <w:rStyle w:val="IntenseEmphasis"/>
          <w:highlight w:val="cyan"/>
        </w:rPr>
        <w:t>having" poverty</w:t>
      </w:r>
      <w:r>
        <w:t xml:space="preserve"> or "having" nothing‚—the </w:t>
      </w:r>
      <w:r w:rsidRPr="00FC20B9">
        <w:rPr>
          <w:rStyle w:val="IntenseEmphasis"/>
          <w:highlight w:val="cyan"/>
        </w:rPr>
        <w:t>Maoist's strategy becomes</w:t>
      </w:r>
      <w:r>
        <w:rPr>
          <w:rStyle w:val="IntenseEmphasis"/>
        </w:rPr>
        <w:t xml:space="preserve"> in the main </w:t>
      </w:r>
      <w:r w:rsidRPr="00FC20B9">
        <w:rPr>
          <w:rStyle w:val="IntenseEmphasis"/>
          <w:highlight w:val="cyan"/>
        </w:rPr>
        <w:t>a rhetorical renunciation of the material power that enables her rhetoric.</w:t>
      </w:r>
      <w:r>
        <w:rPr>
          <w:rStyle w:val="IntenseEmphasis"/>
        </w:rPr>
        <w:t xml:space="preserve"> In</w:t>
      </w:r>
      <w:r>
        <w:rPr>
          <w:sz w:val="16"/>
        </w:rPr>
        <w:t xml:space="preserve"> terms of intellectual lineage, one of the Maoist's most impor- tant ancestors is Charlotte Brontes Jane Eyre. Like Jane, the Maoist's means to moral power is a specific representational posi tion‚—the position of powerlessness. In their reading of Jane Eyre,Nancy Armstrong and Leonard Tennenhouse argue that the novel exemplifies the paradigm of violence that expresses its dominance through a representation of the self as powerless: Until the very end of the novel, Jane is always excluded from every available form of social power. Her survival seems to depend on renouncing what power might come to her as teacher, mistress, cousin, heiress, or missionary's wife. She repeatedly flees from such forms of inclusion in the field of power, as if her status as an exem- plary subject, like her authority as narrator, depends entirely on her claim to a kind of truth which can only be made from a position of powerlessness. By creating such an unlovely heroine and subjecting her to one form of harassment after another, Bronte demonstrates the power of words alone. This reading of Jane Eyre highlights her not simply as the female underdog who is often identified by feminist and Marxist critics, but as the intellectual who acquires power through a moral rectitude that was to become the flip side of Western imperialism's ruthlessness.</w:t>
      </w:r>
      <w:r>
        <w:t xml:space="preserve"> </w:t>
      </w:r>
      <w:r w:rsidRPr="00FC20B9">
        <w:rPr>
          <w:rStyle w:val="IntenseEmphasis"/>
          <w:highlight w:val="cyan"/>
        </w:rPr>
        <w:t>Lying at the core of Anglo-American liberalism</w:t>
      </w:r>
      <w:r>
        <w:t xml:space="preserve">, this </w:t>
      </w:r>
      <w:r w:rsidRPr="00FC20B9">
        <w:rPr>
          <w:rStyle w:val="IntenseEmphasis"/>
          <w:highlight w:val="cyan"/>
        </w:rPr>
        <w:t>moral rectitude would accompany many territorial and economic conquests overseas with a firm sense of social mission</w:t>
      </w:r>
      <w:r>
        <w:rPr>
          <w:rStyle w:val="IntenseEmphasis"/>
        </w:rPr>
        <w:t>.</w:t>
      </w:r>
      <w:r>
        <w:t xml:space="preserve"> </w:t>
      </w:r>
      <w:r>
        <w:rPr>
          <w:sz w:val="16"/>
        </w:rPr>
        <w:t>When Jane Eyre went to the colonies in the nineteenth century, she turned into the Christian missionary. It is this understanding‚—that Bronte's depiction of a socially marginalized English woman is, in terms of ideological production, fully complicit with England's empire-building ambition rather than opposed to it‚—that prompted Gayatri Spivak to read Jane Eyre as a text in the service of imperialism. Referring to Bronte's treatment of the "madwoman" Bertha Mason, the white Jamaican Creole character, Spivak charges Jane Eyre for, precisely, its humanism, in which the "native subject" is not created as an animal but as "the object of what might be termed the terrorism of the categorical imperative." This kind of creation is imperialism's use/travesty of the Kantian metaphysical demand to "make the heathen into a human so that he can be treated as an end in himself. "19 In the twentieth century, as Europe's former colonies became independent, Jane Eyre became the Maoist. Michel de Certeau describes the affinity between her two major reincarnations, one religious and the other political, this way</w:t>
      </w:r>
      <w:r>
        <w:rPr>
          <w:rStyle w:val="IntenseEmphasis"/>
        </w:rPr>
        <w:t xml:space="preserve">: </w:t>
      </w:r>
      <w:r w:rsidRPr="00FC20B9">
        <w:rPr>
          <w:rStyle w:val="IntenseEmphasis"/>
          <w:highlight w:val="cyan"/>
        </w:rPr>
        <w:t>The place</w:t>
      </w:r>
      <w:r>
        <w:rPr>
          <w:rStyle w:val="IntenseEmphasis"/>
        </w:rPr>
        <w:t xml:space="preserve"> that was </w:t>
      </w:r>
      <w:r w:rsidRPr="00FC20B9">
        <w:rPr>
          <w:rStyle w:val="IntenseEmphasis"/>
          <w:highlight w:val="cyan"/>
        </w:rPr>
        <w:t>formerly occupied by the Church</w:t>
      </w:r>
      <w:r>
        <w:rPr>
          <w:rStyle w:val="IntenseEmphasis"/>
        </w:rPr>
        <w:t xml:space="preserve"> or Churches vis-a-vis the established powers </w:t>
      </w:r>
      <w:r w:rsidRPr="00FC20B9">
        <w:rPr>
          <w:rStyle w:val="IntenseEmphasis"/>
          <w:highlight w:val="cyan"/>
        </w:rPr>
        <w:lastRenderedPageBreak/>
        <w:t>remains recognizable</w:t>
      </w:r>
      <w:r>
        <w:rPr>
          <w:rStyle w:val="IntenseEmphasis"/>
        </w:rPr>
        <w:t xml:space="preserve">, over the past two centuries, </w:t>
      </w:r>
      <w:r w:rsidRPr="00FC20B9">
        <w:rPr>
          <w:rStyle w:val="IntenseEmphasis"/>
          <w:highlight w:val="cyan"/>
        </w:rPr>
        <w:t>in the</w:t>
      </w:r>
      <w:r>
        <w:rPr>
          <w:rStyle w:val="IntenseEmphasis"/>
        </w:rPr>
        <w:t xml:space="preserve"> functioning of the opposition known as </w:t>
      </w:r>
      <w:r w:rsidRPr="00FC20B9">
        <w:rPr>
          <w:rStyle w:val="IntenseEmphasis"/>
          <w:highlight w:val="cyan"/>
        </w:rPr>
        <w:t>leftist</w:t>
      </w:r>
      <w:r>
        <w:rPr>
          <w:rStyle w:val="IntenseEmphasis"/>
        </w:rPr>
        <w:t>. . . .</w:t>
      </w:r>
      <w:r w:rsidRPr="0090798E">
        <w:rPr>
          <w:rStyle w:val="IntenseEmphasis"/>
        </w:rPr>
        <w:t>There is</w:t>
      </w:r>
      <w:r>
        <w:rPr>
          <w:rStyle w:val="IntenseEmphasis"/>
        </w:rPr>
        <w:t xml:space="preserve"> vis-a-vis the established order, a relationship between the Churches that defended an other world and the parties of the left which, since the nineteenth century, have promoted a different future. In both' cases, similar functional characteristics can be discerned. </w:t>
      </w:r>
      <w:r>
        <w:t xml:space="preserve">The Maoist retains many of Jane's awesome features, chief of which are a protestant passion to turn powerlessness into "truth" and an idealist intolerance of those who may think differently from her. </w:t>
      </w:r>
      <w:r>
        <w:rPr>
          <w:rStyle w:val="IntenseEmphasis"/>
        </w:rPr>
        <w:t xml:space="preserve">Whereas </w:t>
      </w:r>
      <w:r w:rsidRPr="00FC20B9">
        <w:rPr>
          <w:rStyle w:val="IntenseEmphasis"/>
          <w:highlight w:val="cyan"/>
        </w:rPr>
        <w:t>the</w:t>
      </w:r>
      <w:r>
        <w:rPr>
          <w:rStyle w:val="IntenseEmphasis"/>
        </w:rPr>
        <w:t xml:space="preserve"> great </w:t>
      </w:r>
      <w:r w:rsidRPr="00FC20B9">
        <w:rPr>
          <w:rStyle w:val="IntenseEmphasis"/>
          <w:highlight w:val="cyan"/>
        </w:rPr>
        <w:t>Orientalist blames the living "third world" natives for</w:t>
      </w:r>
      <w:r>
        <w:rPr>
          <w:rStyle w:val="IntenseEmphasis"/>
        </w:rPr>
        <w:t xml:space="preserve"> </w:t>
      </w:r>
      <w:r w:rsidRPr="00FC20B9">
        <w:rPr>
          <w:rStyle w:val="IntenseEmphasis"/>
          <w:highlight w:val="cyan"/>
        </w:rPr>
        <w:t>the loss of</w:t>
      </w:r>
      <w:r>
        <w:rPr>
          <w:rStyle w:val="IntenseEmphasis"/>
        </w:rPr>
        <w:t xml:space="preserve"> the ancient </w:t>
      </w:r>
      <w:r w:rsidRPr="00FC20B9">
        <w:rPr>
          <w:rStyle w:val="IntenseEmphasis"/>
          <w:highlight w:val="cyan"/>
        </w:rPr>
        <w:t>non-Western civilization</w:t>
      </w:r>
      <w:r>
        <w:rPr>
          <w:rStyle w:val="IntenseEmphasis"/>
        </w:rPr>
        <w:t xml:space="preserve">, his loved object, </w:t>
      </w:r>
      <w:r w:rsidRPr="00FC20B9">
        <w:rPr>
          <w:rStyle w:val="IntenseEmphasis"/>
          <w:highlight w:val="cyan"/>
        </w:rPr>
        <w:t xml:space="preserve">the Maoist applauds the same natives for personifying </w:t>
      </w:r>
      <w:r>
        <w:rPr>
          <w:rStyle w:val="IntenseEmphasis"/>
        </w:rPr>
        <w:t xml:space="preserve">and fulfilling </w:t>
      </w:r>
      <w:r w:rsidRPr="00FC20B9">
        <w:rPr>
          <w:rStyle w:val="IntenseEmphasis"/>
          <w:highlight w:val="cyan"/>
        </w:rPr>
        <w:t>her ideals</w:t>
      </w:r>
      <w:r>
        <w:rPr>
          <w:rStyle w:val="IntenseEmphasis"/>
        </w:rPr>
        <w:t xml:space="preserve">. </w:t>
      </w:r>
      <w:r w:rsidRPr="0090798E">
        <w:rPr>
          <w:rStyle w:val="IntenseEmphasis"/>
        </w:rPr>
        <w:t>For the Maoist in the 1970s, the mainland Chinese were, in spite of their "backwardness," a puritanical alternative to the West in human form</w:t>
      </w:r>
      <w:r w:rsidRPr="0090798E">
        <w:t xml:space="preserve">‚—a dream come true. In the 1980s and 1990s, however, the Maoist is disillusioned to watch the China they sanctified crumble before their eyes. This is the period in which we hear disapproving criticisms of contemporary Chinese people for liking Western pop music and consumer culture, or for being overly interested in sex. In </w:t>
      </w:r>
      <w:r w:rsidRPr="0090798E">
        <w:rPr>
          <w:rStyle w:val="IntenseEmphasis"/>
        </w:rPr>
        <w:t>a way that makes her indistinguishable from what at first seems a political enemy, the Orientalist, the Maoist now mourns the loss of her loved object‚— Socialist China‚—by pointing angrily at living "third world" natives.</w:t>
      </w:r>
      <w:r w:rsidRPr="0090798E">
        <w:t xml:space="preserve"> For many who have built their careers on the vision of Socialist China, the grief is tremendous. </w:t>
      </w:r>
      <w:r w:rsidRPr="0090798E">
        <w:rPr>
          <w:rStyle w:val="IntenseEmphasis"/>
        </w:rPr>
        <w:t>In the "cultural studies" of the American academy in the 1990s, the Maoist is reproducing with prowe</w:t>
      </w:r>
      <w:r>
        <w:rPr>
          <w:rStyle w:val="IntenseEmphasis"/>
        </w:rPr>
        <w:t xml:space="preserve">ss. </w:t>
      </w:r>
      <w:r w:rsidRPr="00FC20B9">
        <w:rPr>
          <w:rStyle w:val="IntenseEmphasis"/>
          <w:highlight w:val="cyan"/>
        </w:rPr>
        <w:t>We see</w:t>
      </w:r>
      <w:r>
        <w:rPr>
          <w:rStyle w:val="IntenseEmphasis"/>
        </w:rPr>
        <w:t xml:space="preserve"> this in the way </w:t>
      </w:r>
      <w:r w:rsidRPr="00FC20B9">
        <w:rPr>
          <w:rStyle w:val="IntenseEmphasis"/>
          <w:highlight w:val="cyan"/>
        </w:rPr>
        <w:t xml:space="preserve">terms such as "oppression," "victimization," and "subalternity" </w:t>
      </w:r>
      <w:r>
        <w:rPr>
          <w:rStyle w:val="IntenseEmphasis"/>
        </w:rPr>
        <w:t xml:space="preserve">are now </w:t>
      </w:r>
      <w:r w:rsidRPr="00FC20B9">
        <w:rPr>
          <w:rStyle w:val="IntenseEmphasis"/>
          <w:highlight w:val="cyan"/>
        </w:rPr>
        <w:t>being used.</w:t>
      </w:r>
      <w:r>
        <w:rPr>
          <w:rStyle w:val="IntenseEmphasis"/>
        </w:rPr>
        <w:t xml:space="preserve"> </w:t>
      </w:r>
      <w:r w:rsidRPr="0090798E">
        <w:rPr>
          <w:rStyle w:val="IntenseEmphasis"/>
        </w:rPr>
        <w:t>Contrary to Orientalist disdain for contemporary native cultures</w:t>
      </w:r>
      <w:r>
        <w:rPr>
          <w:rStyle w:val="IntenseEmphasis"/>
        </w:rPr>
        <w:t xml:space="preserve"> of the non-West, </w:t>
      </w:r>
      <w:r w:rsidRPr="00FC20B9">
        <w:rPr>
          <w:rStyle w:val="IntenseEmphasis"/>
          <w:highlight w:val="cyan"/>
        </w:rPr>
        <w:t>the Maoist turns precisely the "disdained" other into the object of</w:t>
      </w:r>
      <w:r>
        <w:rPr>
          <w:rStyle w:val="IntenseEmphasis"/>
        </w:rPr>
        <w:t xml:space="preserve"> his/her </w:t>
      </w:r>
      <w:r w:rsidRPr="00FC20B9">
        <w:rPr>
          <w:rStyle w:val="IntenseEmphasis"/>
          <w:highlight w:val="cyan"/>
        </w:rPr>
        <w:t>study and</w:t>
      </w:r>
      <w:r>
        <w:rPr>
          <w:rStyle w:val="IntenseEmphasis"/>
        </w:rPr>
        <w:t xml:space="preserve">, in some cases, </w:t>
      </w:r>
      <w:r w:rsidRPr="00FC20B9">
        <w:rPr>
          <w:rStyle w:val="IntenseEmphasis"/>
          <w:highlight w:val="cyan"/>
        </w:rPr>
        <w:t>identification</w:t>
      </w:r>
      <w:r>
        <w:rPr>
          <w:rStyle w:val="IntenseEmphasis"/>
        </w:rPr>
        <w:t>.</w:t>
      </w:r>
      <w:r>
        <w:t xml:space="preserve"> </w:t>
      </w:r>
      <w:r w:rsidRPr="00FC20B9">
        <w:rPr>
          <w:rStyle w:val="IntenseEmphasis"/>
          <w:highlight w:val="cyan"/>
        </w:rPr>
        <w:t>In a mixture of admiration and moralism</w:t>
      </w:r>
      <w:r>
        <w:rPr>
          <w:rStyle w:val="IntenseEmphasis"/>
        </w:rPr>
        <w:t xml:space="preserve">, </w:t>
      </w:r>
      <w:r w:rsidRPr="00FC20B9">
        <w:rPr>
          <w:rStyle w:val="IntenseEmphasis"/>
          <w:highlight w:val="cyan"/>
        </w:rPr>
        <w:t>the Maoist</w:t>
      </w:r>
      <w:r>
        <w:rPr>
          <w:rStyle w:val="IntenseEmphasis"/>
        </w:rPr>
        <w:t xml:space="preserve"> sometimes </w:t>
      </w:r>
      <w:r w:rsidRPr="00FC20B9">
        <w:rPr>
          <w:rStyle w:val="IntenseEmphasis"/>
          <w:highlight w:val="cyan"/>
        </w:rPr>
        <w:t>turns all people from non-Western cultures into a generalized "subaltern" that is</w:t>
      </w:r>
      <w:r>
        <w:rPr>
          <w:rStyle w:val="IntenseEmphasis"/>
        </w:rPr>
        <w:t xml:space="preserve"> then </w:t>
      </w:r>
      <w:r w:rsidRPr="00FC20B9">
        <w:rPr>
          <w:rStyle w:val="IntenseEmphasis"/>
          <w:highlight w:val="cyan"/>
        </w:rPr>
        <w:t>used to flog an equally generalized "West</w:t>
      </w:r>
      <w:r>
        <w:rPr>
          <w:rStyle w:val="IntenseEmphasis"/>
        </w:rPr>
        <w:t xml:space="preserve">."21 Because </w:t>
      </w:r>
      <w:r w:rsidRPr="00FC20B9">
        <w:rPr>
          <w:rStyle w:val="IntenseEmphasis"/>
          <w:highlight w:val="cyan"/>
        </w:rPr>
        <w:t>the representation of "the other"</w:t>
      </w:r>
      <w:r>
        <w:rPr>
          <w:rStyle w:val="IntenseEmphasis"/>
        </w:rPr>
        <w:t xml:space="preserve"> as such </w:t>
      </w:r>
      <w:r w:rsidRPr="00FC20B9">
        <w:rPr>
          <w:rStyle w:val="IntenseEmphasis"/>
          <w:highlight w:val="cyan"/>
        </w:rPr>
        <w:t>ignores</w:t>
      </w:r>
      <w:r>
        <w:t xml:space="preserve"> (1) </w:t>
      </w:r>
      <w:r w:rsidRPr="00FC20B9">
        <w:rPr>
          <w:rStyle w:val="IntenseEmphasis"/>
          <w:highlight w:val="cyan"/>
        </w:rPr>
        <w:t>the class</w:t>
      </w:r>
      <w:r>
        <w:rPr>
          <w:rStyle w:val="IntenseEmphasis"/>
        </w:rPr>
        <w:t xml:space="preserve"> and intellectual </w:t>
      </w:r>
      <w:r w:rsidRPr="00FC20B9">
        <w:rPr>
          <w:rStyle w:val="IntenseEmphasis"/>
          <w:highlight w:val="cyan"/>
        </w:rPr>
        <w:t>hierarchies within these other cultures</w:t>
      </w:r>
      <w:r>
        <w:rPr>
          <w:rStyle w:val="IntenseEmphasis"/>
        </w:rPr>
        <w:t xml:space="preserve">, </w:t>
      </w:r>
      <w:r w:rsidRPr="0090798E">
        <w:rPr>
          <w:rStyle w:val="IntenseEmphasis"/>
        </w:rPr>
        <w:t>which are usually as elaborate as those in the West,</w:t>
      </w:r>
      <w:r>
        <w:rPr>
          <w:rStyle w:val="IntenseEmphasis"/>
        </w:rPr>
        <w:t xml:space="preserve"> and</w:t>
      </w:r>
      <w:r>
        <w:t xml:space="preserve"> (2) </w:t>
      </w:r>
      <w:r>
        <w:rPr>
          <w:rStyle w:val="IntenseEmphasis"/>
        </w:rPr>
        <w:t xml:space="preserve">the discursive power relations structuring </w:t>
      </w:r>
      <w:r w:rsidRPr="00FC20B9">
        <w:rPr>
          <w:rStyle w:val="IntenseEmphasis"/>
          <w:highlight w:val="cyan"/>
        </w:rPr>
        <w:t>the Maoist's mode of</w:t>
      </w:r>
      <w:r>
        <w:rPr>
          <w:rStyle w:val="IntenseEmphasis"/>
        </w:rPr>
        <w:t xml:space="preserve"> inquiry and </w:t>
      </w:r>
      <w:r w:rsidRPr="00FC20B9">
        <w:rPr>
          <w:rStyle w:val="IntenseEmphasis"/>
          <w:highlight w:val="cyan"/>
        </w:rPr>
        <w:t>valorization</w:t>
      </w:r>
      <w:r>
        <w:rPr>
          <w:rStyle w:val="IntenseEmphasis"/>
        </w:rPr>
        <w:t xml:space="preserve">, it </w:t>
      </w:r>
      <w:r w:rsidRPr="00FC20B9">
        <w:rPr>
          <w:rStyle w:val="IntenseEmphasis"/>
          <w:highlight w:val="cyan"/>
        </w:rPr>
        <w:t>produces a way of talking in which notions of lack</w:t>
      </w:r>
      <w:r>
        <w:rPr>
          <w:rStyle w:val="IntenseEmphasis"/>
        </w:rPr>
        <w:t xml:space="preserve">, subalternity, </w:t>
      </w:r>
      <w:r w:rsidRPr="0090798E">
        <w:rPr>
          <w:rStyle w:val="IntenseEmphasis"/>
        </w:rPr>
        <w:t xml:space="preserve">victimization, and so forth </w:t>
      </w:r>
      <w:r w:rsidRPr="00FC20B9">
        <w:rPr>
          <w:rStyle w:val="IntenseEmphasis"/>
          <w:highlight w:val="cyan"/>
        </w:rPr>
        <w:t>are drawn upon indiscriminately</w:t>
      </w:r>
      <w:r>
        <w:rPr>
          <w:rStyle w:val="IntenseEmphasis"/>
        </w:rPr>
        <w:t xml:space="preserve">, often with </w:t>
      </w:r>
      <w:r w:rsidRPr="00FC20B9">
        <w:rPr>
          <w:rStyle w:val="Emphasis"/>
          <w:highlight w:val="cyan"/>
        </w:rPr>
        <w:t>the intention of spotlighting the speaker's own sense of alterity and political righteousnes</w:t>
      </w:r>
      <w:r w:rsidRPr="00FC20B9">
        <w:rPr>
          <w:rStyle w:val="IntenseEmphasis"/>
          <w:highlight w:val="cyan"/>
        </w:rPr>
        <w:t>s</w:t>
      </w:r>
      <w:r w:rsidRPr="00FC20B9">
        <w:rPr>
          <w:highlight w:val="cyan"/>
        </w:rPr>
        <w:t>.</w:t>
      </w:r>
      <w:r>
        <w:t xml:space="preserve">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 in order to authenticate his identity as a radical "third world" representative; male and female academics across the U.S. frequently say they were "raped" when they report experiences of professional frustration and conflict. </w:t>
      </w:r>
      <w:r w:rsidRPr="00FC20B9">
        <w:rPr>
          <w:rStyle w:val="IntenseEmphasis"/>
          <w:highlight w:val="cyan"/>
        </w:rPr>
        <w:t>Whether sincere</w:t>
      </w:r>
      <w:r>
        <w:rPr>
          <w:rStyle w:val="IntenseEmphasis"/>
        </w:rPr>
        <w:t xml:space="preserve"> or delusional, </w:t>
      </w:r>
      <w:r w:rsidRPr="00FC20B9">
        <w:rPr>
          <w:rStyle w:val="IntenseEmphasis"/>
          <w:highlight w:val="cyan"/>
        </w:rPr>
        <w:t>such cases of self-dramatization</w:t>
      </w:r>
      <w:r>
        <w:rPr>
          <w:rStyle w:val="IntenseEmphasis"/>
        </w:rPr>
        <w:t xml:space="preserve"> all </w:t>
      </w:r>
      <w:r w:rsidRPr="00FC20B9">
        <w:rPr>
          <w:rStyle w:val="IntenseEmphasis"/>
          <w:highlight w:val="cyan"/>
        </w:rPr>
        <w:t>take the route of self-subalternization</w:t>
      </w:r>
      <w:r>
        <w:rPr>
          <w:rStyle w:val="IntenseEmphasis"/>
        </w:rPr>
        <w:t xml:space="preserve">, </w:t>
      </w:r>
      <w:r w:rsidRPr="00FC20B9">
        <w:rPr>
          <w:rStyle w:val="IntenseEmphasis"/>
          <w:highlight w:val="cyan"/>
        </w:rPr>
        <w:t>which has i</w:t>
      </w:r>
      <w:r>
        <w:rPr>
          <w:rStyle w:val="IntenseEmphasis"/>
        </w:rPr>
        <w:t xml:space="preserve">ncreasingly </w:t>
      </w:r>
      <w:r w:rsidRPr="00FC20B9">
        <w:rPr>
          <w:rStyle w:val="IntenseEmphasis"/>
          <w:highlight w:val="cyan"/>
        </w:rPr>
        <w:t>become the assured means to authority and power</w:t>
      </w:r>
      <w:r>
        <w:rPr>
          <w:rStyle w:val="IntenseEmphasis"/>
        </w:rPr>
        <w:t xml:space="preserve">. What </w:t>
      </w:r>
      <w:r w:rsidRPr="00493142">
        <w:rPr>
          <w:rStyle w:val="IntenseEmphasis"/>
        </w:rPr>
        <w:t>these intellectuals are doing is robbing the terms of oppression of their critical and oppositional import, and thus depriving the oppressed of even the vocabulary of protest</w:t>
      </w:r>
      <w:r>
        <w:rPr>
          <w:rStyle w:val="IntenseEmphasis"/>
        </w:rPr>
        <w:t xml:space="preserve"> and rightful demand. </w:t>
      </w:r>
      <w:r w:rsidRPr="00FC20B9">
        <w:rPr>
          <w:rStyle w:val="IntenseEmphasis"/>
          <w:highlight w:val="cyan"/>
        </w:rPr>
        <w:t>The oppressed</w:t>
      </w:r>
      <w:r w:rsidRPr="00FC20B9">
        <w:rPr>
          <w:highlight w:val="cyan"/>
        </w:rPr>
        <w:t xml:space="preserve">, </w:t>
      </w:r>
      <w:r>
        <w:t xml:space="preserve">whose voices we seldom hear, </w:t>
      </w:r>
      <w:r w:rsidRPr="00FC20B9">
        <w:rPr>
          <w:rStyle w:val="IntenseEmphasis"/>
          <w:highlight w:val="cyan"/>
        </w:rPr>
        <w:t>are robbed twice</w:t>
      </w:r>
      <w:r>
        <w:rPr>
          <w:rStyle w:val="IntenseEmphasis"/>
        </w:rPr>
        <w:t xml:space="preserve">‚—the </w:t>
      </w:r>
      <w:r w:rsidRPr="00FC20B9">
        <w:rPr>
          <w:rStyle w:val="IntenseEmphasis"/>
          <w:highlight w:val="cyan"/>
        </w:rPr>
        <w:t>first</w:t>
      </w:r>
      <w:r>
        <w:rPr>
          <w:rStyle w:val="IntenseEmphasis"/>
        </w:rPr>
        <w:t xml:space="preserve"> time </w:t>
      </w:r>
      <w:r w:rsidRPr="00FC20B9">
        <w:rPr>
          <w:rStyle w:val="IntenseEmphasis"/>
          <w:highlight w:val="cyan"/>
        </w:rPr>
        <w:t>of</w:t>
      </w:r>
      <w:r>
        <w:rPr>
          <w:rStyle w:val="IntenseEmphasis"/>
        </w:rPr>
        <w:t xml:space="preserve"> their </w:t>
      </w:r>
      <w:r w:rsidRPr="00FC20B9">
        <w:rPr>
          <w:rStyle w:val="IntenseEmphasis"/>
          <w:highlight w:val="cyan"/>
        </w:rPr>
        <w:t>economic chances</w:t>
      </w:r>
      <w:r>
        <w:rPr>
          <w:rStyle w:val="IntenseEmphasis"/>
        </w:rPr>
        <w:t xml:space="preserve">, the </w:t>
      </w:r>
      <w:r w:rsidRPr="00FC20B9">
        <w:rPr>
          <w:rStyle w:val="IntenseEmphasis"/>
          <w:highlight w:val="cyan"/>
        </w:rPr>
        <w:t>second</w:t>
      </w:r>
      <w:r>
        <w:rPr>
          <w:rStyle w:val="IntenseEmphasis"/>
        </w:rPr>
        <w:t xml:space="preserve"> time </w:t>
      </w:r>
      <w:r w:rsidRPr="00FC20B9">
        <w:rPr>
          <w:rStyle w:val="IntenseEmphasis"/>
          <w:highlight w:val="cyan"/>
        </w:rPr>
        <w:t>of their language</w:t>
      </w:r>
      <w:r>
        <w:rPr>
          <w:rStyle w:val="IntenseEmphasis"/>
        </w:rPr>
        <w:t xml:space="preserve">, </w:t>
      </w:r>
      <w:r w:rsidRPr="00FC20B9">
        <w:rPr>
          <w:rStyle w:val="IntenseEmphasis"/>
          <w:highlight w:val="cyan"/>
        </w:rPr>
        <w:t>which is now no longer distinguishable from those</w:t>
      </w:r>
      <w:r>
        <w:rPr>
          <w:rStyle w:val="IntenseEmphasis"/>
        </w:rPr>
        <w:t xml:space="preserve"> of us </w:t>
      </w:r>
      <w:r w:rsidRPr="00FC20B9">
        <w:rPr>
          <w:rStyle w:val="IntenseEmphasis"/>
          <w:highlight w:val="cyan"/>
        </w:rPr>
        <w:t>who have had our consciousnesses "raised</w:t>
      </w:r>
      <w:r>
        <w:rPr>
          <w:rStyle w:val="IntenseEmphasis"/>
        </w:rPr>
        <w:t>."</w:t>
      </w:r>
    </w:p>
    <w:p w:rsidR="005F2623" w:rsidRDefault="005F2623" w:rsidP="005F2623">
      <w:pPr>
        <w:rPr>
          <w:b/>
          <w:sz w:val="24"/>
        </w:rPr>
      </w:pPr>
    </w:p>
    <w:p w:rsidR="005F2623" w:rsidRPr="000B7787" w:rsidRDefault="005F2623" w:rsidP="005F2623">
      <w:pPr>
        <w:rPr>
          <w:b/>
          <w:sz w:val="24"/>
        </w:rPr>
      </w:pPr>
      <w:r w:rsidRPr="000B7787">
        <w:rPr>
          <w:b/>
          <w:sz w:val="24"/>
        </w:rPr>
        <w:lastRenderedPageBreak/>
        <w:t>Their attempt to raise the question of who is able to speak on the part of the oppressed only reduces the oppressed to tools in the quest for rhetorical victory—reinscribes the privilege which enables them to speak in the first place.</w:t>
      </w:r>
    </w:p>
    <w:p w:rsidR="005F2623" w:rsidRDefault="005F2623" w:rsidP="005F2623">
      <w:pPr>
        <w:rPr>
          <w:rStyle w:val="StyleStyleBold12pt"/>
        </w:rPr>
      </w:pPr>
    </w:p>
    <w:p w:rsidR="005F2623" w:rsidRDefault="005F2623" w:rsidP="005F2623">
      <w:pPr>
        <w:rPr>
          <w:rStyle w:val="StyleStyleBold12pt"/>
        </w:rPr>
      </w:pPr>
      <w:r>
        <w:rPr>
          <w:rStyle w:val="StyleStyleBold12pt"/>
        </w:rPr>
        <w:t xml:space="preserve">Rey </w:t>
      </w:r>
      <w:r>
        <w:rPr>
          <w:rStyle w:val="StyleDate"/>
        </w:rPr>
        <w:t>Chow</w:t>
      </w:r>
      <w:r>
        <w:rPr>
          <w:rStyle w:val="StyleStyleBold12pt"/>
        </w:rPr>
        <w:t xml:space="preserve">, Comparative Literature—Brown University, </w:t>
      </w:r>
      <w:r>
        <w:rPr>
          <w:rStyle w:val="StyleDate"/>
        </w:rPr>
        <w:t>1993</w:t>
      </w:r>
      <w:r>
        <w:rPr>
          <w:rStyle w:val="StyleStyleBold12pt"/>
        </w:rPr>
        <w:t xml:space="preserve"> </w:t>
      </w:r>
    </w:p>
    <w:p w:rsidR="005F2623" w:rsidRDefault="005F2623" w:rsidP="005F2623">
      <w:r>
        <w:rPr>
          <w:rStyle w:val="StyleStyleBold12pt"/>
        </w:rPr>
        <w:t>Writing Diaspora, p.145-146</w:t>
      </w:r>
    </w:p>
    <w:p w:rsidR="005F2623" w:rsidRDefault="005F2623" w:rsidP="005F2623">
      <w:pPr>
        <w:rPr>
          <w:rStyle w:val="IntenseEmphasis"/>
        </w:rPr>
      </w:pPr>
      <w:r>
        <w:t xml:space="preserve">But while it effectively raises our consciousness in regard to the privileged positions enjoyed by those who are economically successful, </w:t>
      </w:r>
      <w:r w:rsidRPr="00FC20B9">
        <w:rPr>
          <w:rStyle w:val="IntenseEmphasis"/>
          <w:highlight w:val="cyan"/>
        </w:rPr>
        <w:t>the question "Who speaks?" tends to remain useless in its capacity to change existing economic power relations</w:t>
      </w:r>
      <w:r>
        <w:rPr>
          <w:rStyle w:val="IntenseEmphasis"/>
        </w:rPr>
        <w:t xml:space="preserve">. This is be-cause </w:t>
      </w:r>
      <w:r w:rsidRPr="00FC20B9">
        <w:rPr>
          <w:rStyle w:val="IntenseEmphasis"/>
          <w:highlight w:val="cyan"/>
        </w:rPr>
        <w:t>the posing of the question itself is already a form of privilege</w:t>
      </w:r>
      <w:r>
        <w:rPr>
          <w:rStyle w:val="IntenseEmphasis"/>
        </w:rPr>
        <w:t xml:space="preserve">, mostly </w:t>
      </w:r>
      <w:r w:rsidRPr="00493142">
        <w:rPr>
          <w:rStyle w:val="IntenseEmphasis"/>
        </w:rPr>
        <w:t xml:space="preserve">affordable </w:t>
      </w:r>
      <w:r w:rsidRPr="00FC20B9">
        <w:rPr>
          <w:rStyle w:val="IntenseEmphasis"/>
          <w:highlight w:val="cyan"/>
        </w:rPr>
        <w:t xml:space="preserve">for those who can stand apart and view the world with altruistic concern. </w:t>
      </w:r>
      <w:r w:rsidRPr="00493142">
        <w:rPr>
          <w:rStyle w:val="IntenseEmphasis"/>
        </w:rPr>
        <w:t>The question</w:t>
      </w:r>
      <w:r>
        <w:rPr>
          <w:rStyle w:val="IntenseEmphasis"/>
        </w:rPr>
        <w:t xml:space="preserve"> that </w:t>
      </w:r>
      <w:r w:rsidRPr="00FC20B9">
        <w:rPr>
          <w:rStyle w:val="IntenseEmphasis"/>
          <w:highlight w:val="cyan"/>
        </w:rPr>
        <w:t xml:space="preserve">this </w:t>
      </w:r>
      <w:r w:rsidRPr="00493142">
        <w:rPr>
          <w:rStyle w:val="IntenseEmphasis"/>
        </w:rPr>
        <w:t>question cannot ask,</w:t>
      </w:r>
      <w:r>
        <w:rPr>
          <w:rStyle w:val="IntenseEmphasis"/>
        </w:rPr>
        <w:t xml:space="preserve"> since it is the condition of its own possibility, </w:t>
      </w:r>
      <w:r w:rsidRPr="00FC20B9">
        <w:rPr>
          <w:rStyle w:val="IntenseEmphasis"/>
          <w:highlight w:val="cyan"/>
        </w:rPr>
        <w:t>is the more fundamental inequality between theory</w:t>
      </w:r>
      <w:r>
        <w:t>‚—the most sophisticated speaking instance, one might say‚—</w:t>
      </w:r>
      <w:r w:rsidRPr="00FC20B9">
        <w:rPr>
          <w:rStyle w:val="IntenseEmphasis"/>
          <w:highlight w:val="cyan"/>
        </w:rPr>
        <w:t>and the oppressed</w:t>
      </w:r>
      <w:r>
        <w:rPr>
          <w:rStyle w:val="IntenseEmphasis"/>
        </w:rPr>
        <w:t xml:space="preserve">. Like anthropologists,  medical doctors, zoological researchers, and their like, </w:t>
      </w:r>
      <w:r w:rsidRPr="00FC20B9">
        <w:rPr>
          <w:rStyle w:val="IntenseEmphasis"/>
          <w:highlight w:val="cyan"/>
        </w:rPr>
        <w:t xml:space="preserve">theorists need "objects" to advance their careers. The current trend is for </w:t>
      </w:r>
      <w:r w:rsidRPr="004D649F">
        <w:rPr>
          <w:rStyle w:val="IntenseEmphasis"/>
        </w:rPr>
        <w:t>theorists in the humanities to discover objects of oppression for</w:t>
      </w:r>
      <w:r w:rsidRPr="00FC20B9">
        <w:rPr>
          <w:rStyle w:val="IntenseEmphasis"/>
          <w:highlight w:val="cyan"/>
        </w:rPr>
        <w:t xml:space="preserve"> the construction of a guilt-tripping discourse along the lines of "Who speaks?" and thus win for themselves a</w:t>
      </w:r>
      <w:r>
        <w:rPr>
          <w:rStyle w:val="IntenseEmphasis"/>
        </w:rPr>
        <w:t xml:space="preserve"> kind of </w:t>
      </w:r>
      <w:r w:rsidRPr="004D649F">
        <w:rPr>
          <w:rStyle w:val="IntenseEmphasis"/>
        </w:rPr>
        <w:t xml:space="preserve">and/or </w:t>
      </w:r>
      <w:r w:rsidRPr="00FC20B9">
        <w:rPr>
          <w:rStyle w:val="IntenseEmphasis"/>
          <w:highlight w:val="cyan"/>
        </w:rPr>
        <w:t>rhetorical victory</w:t>
      </w:r>
      <w:r>
        <w:rPr>
          <w:rStyle w:val="IntenseEmphasis"/>
        </w:rPr>
        <w:t>.</w:t>
      </w:r>
      <w:r>
        <w:t xml:space="preserve"> Strictly speaking, </w:t>
      </w:r>
      <w:r>
        <w:rPr>
          <w:rStyle w:val="IntenseEmphasis"/>
        </w:rPr>
        <w:t>we are</w:t>
      </w:r>
      <w:r>
        <w:t xml:space="preserve"> not only </w:t>
      </w:r>
      <w:r>
        <w:rPr>
          <w:rStyle w:val="IntenseEmphasis"/>
        </w:rPr>
        <w:t>living in the age of</w:t>
      </w:r>
      <w:r>
        <w:t xml:space="preserve"> "traveling theories" and "traveling theorists," as the topic of a recent issue of a journal indicates,2 but </w:t>
      </w:r>
      <w:r>
        <w:rPr>
          <w:rStyle w:val="IntenseEmphasis"/>
        </w:rPr>
        <w:t xml:space="preserve">also of portable oppressions and portable oppressed objects. Our </w:t>
      </w:r>
      <w:r w:rsidRPr="004D649F">
        <w:rPr>
          <w:rStyle w:val="IntenseEmphasis"/>
        </w:rPr>
        <w:t>technology</w:t>
      </w:r>
      <w:r w:rsidRPr="004D649F">
        <w:t xml:space="preserve">, including the technology that is the academic conference, the visual and aural aids with which we present our "objects," the field trips we take for interviewing and archeological purposes of every kind, is </w:t>
      </w:r>
      <w:r w:rsidRPr="004D649F">
        <w:rPr>
          <w:rStyle w:val="IntenseEmphasis"/>
        </w:rPr>
        <w:t>what makes portability, a result of mechanization whose effects far exceed the personal mobility of speaking humans, an inherent part of "voices</w:t>
      </w:r>
      <w:r>
        <w:rPr>
          <w:rStyle w:val="IntenseEmphasis"/>
        </w:rPr>
        <w:t xml:space="preserve">," even though this portability is often ignored in our theorizing. The </w:t>
      </w:r>
      <w:r w:rsidRPr="00FC20B9">
        <w:rPr>
          <w:rStyle w:val="IntenseEmphasis"/>
          <w:highlight w:val="cyan"/>
        </w:rPr>
        <w:t>problem -with the question "Who speaks</w:t>
      </w:r>
      <w:r>
        <w:rPr>
          <w:rStyle w:val="IntenseEmphasis"/>
        </w:rPr>
        <w:t xml:space="preserve">?", then, </w:t>
      </w:r>
      <w:r w:rsidRPr="00FC20B9">
        <w:rPr>
          <w:rStyle w:val="IntenseEmphasis"/>
          <w:highlight w:val="cyan"/>
        </w:rPr>
        <w:t xml:space="preserve">is that it is still trying to understand the world in the form of a coherent narrative grammar, </w:t>
      </w:r>
      <w:r w:rsidRPr="004D649F">
        <w:rPr>
          <w:rStyle w:val="IntenseEmphasis"/>
        </w:rPr>
        <w:t>with an identifiable</w:t>
      </w:r>
      <w:r w:rsidRPr="004D649F">
        <w:t xml:space="preserve"> (anthropomorphic) </w:t>
      </w:r>
      <w:r w:rsidRPr="004D649F">
        <w:rPr>
          <w:rStyle w:val="IntenseEmphasis"/>
        </w:rPr>
        <w:t>subject for every sentence</w:t>
      </w:r>
      <w:r w:rsidRPr="00FC20B9">
        <w:rPr>
          <w:rStyle w:val="IntenseEmphasis"/>
          <w:highlight w:val="cyan"/>
        </w:rPr>
        <w:t xml:space="preserve">. The emphasis </w:t>
      </w:r>
      <w:r w:rsidRPr="004D649F">
        <w:rPr>
          <w:rStyle w:val="IntenseEmphasis"/>
        </w:rPr>
        <w:t xml:space="preserve">of the question </w:t>
      </w:r>
      <w:r w:rsidRPr="00FC20B9">
        <w:rPr>
          <w:rStyle w:val="IntenseEmphasis"/>
          <w:highlight w:val="cyan"/>
        </w:rPr>
        <w:t>is always on "who</w:t>
      </w:r>
      <w:r>
        <w:rPr>
          <w:rStyle w:val="IntenseEmphasis"/>
        </w:rPr>
        <w:t xml:space="preserve">." From that </w:t>
      </w:r>
      <w:r w:rsidRPr="00FC20B9">
        <w:rPr>
          <w:rStyle w:val="IntenseEmphasis"/>
          <w:highlight w:val="cyan"/>
        </w:rPr>
        <w:t>it follows that "Who speaks?" is a rhetorical question, with predetermined answers which</w:t>
      </w:r>
      <w:r>
        <w:rPr>
          <w:rStyle w:val="IntenseEmphasis"/>
        </w:rPr>
        <w:t xml:space="preserve"> however </w:t>
      </w:r>
      <w:r w:rsidRPr="00FC20B9">
        <w:rPr>
          <w:rStyle w:val="IntenseEmphasis"/>
          <w:highlight w:val="cyan"/>
        </w:rPr>
        <w:t>cannot change the structure of privilege against which it is aimed</w:t>
      </w:r>
      <w:r>
        <w:rPr>
          <w:rStyle w:val="IntenseEmphasis"/>
        </w:rPr>
        <w:t xml:space="preserve">. Obviously, </w:t>
      </w:r>
      <w:r w:rsidRPr="00FC20B9">
        <w:rPr>
          <w:rStyle w:val="IntenseEmphasis"/>
          <w:highlight w:val="cyan"/>
        </w:rPr>
        <w:t>it is those who have power who speak</w:t>
      </w:r>
      <w:r>
        <w:rPr>
          <w:rStyle w:val="IntenseEmphasis"/>
        </w:rPr>
        <w:t>‚—this is the answer this question is meant to provoke.</w:t>
      </w:r>
    </w:p>
    <w:p w:rsidR="005F2623" w:rsidRDefault="005F2623" w:rsidP="005F2623">
      <w:pPr>
        <w:rPr>
          <w:bCs/>
          <w:sz w:val="24"/>
          <w:u w:val="single"/>
        </w:rPr>
      </w:pPr>
    </w:p>
    <w:p w:rsidR="005F2623" w:rsidRDefault="005F2623" w:rsidP="005F2623">
      <w:pPr>
        <w:rPr>
          <w:b/>
          <w:sz w:val="24"/>
        </w:rPr>
      </w:pPr>
      <w:r w:rsidRPr="000B7787">
        <w:rPr>
          <w:b/>
          <w:sz w:val="24"/>
        </w:rPr>
        <w:t>This oppressive solidarity locks in cycles of exclusionary violence—making their impacts inevitable.  You should reject the affirmative because of their failure to question the indebtedness of their intellectual project to institutions mired in the very privilege they sanctimoniously criticize—your first obligation as an intellectual is to interrogate your own privilege and struggle against becoming the object and instrument of power.</w:t>
      </w:r>
    </w:p>
    <w:p w:rsidR="005F2623" w:rsidRPr="000B7787" w:rsidRDefault="005F2623" w:rsidP="005F2623">
      <w:pPr>
        <w:rPr>
          <w:b/>
          <w:sz w:val="24"/>
        </w:rPr>
      </w:pPr>
    </w:p>
    <w:p w:rsidR="005F2623" w:rsidRDefault="005F2623" w:rsidP="005F2623">
      <w:pPr>
        <w:rPr>
          <w:rStyle w:val="StyleStyleBold12pt"/>
        </w:rPr>
      </w:pPr>
      <w:r>
        <w:rPr>
          <w:rStyle w:val="StyleStyleBold12pt"/>
        </w:rPr>
        <w:t xml:space="preserve">Rey </w:t>
      </w:r>
      <w:r>
        <w:rPr>
          <w:rStyle w:val="StyleDate"/>
        </w:rPr>
        <w:t>Chow</w:t>
      </w:r>
      <w:r>
        <w:rPr>
          <w:rStyle w:val="StyleStyleBold12pt"/>
        </w:rPr>
        <w:t xml:space="preserve">, Comparative Literature—Brown University, </w:t>
      </w:r>
      <w:r>
        <w:rPr>
          <w:rStyle w:val="StyleDate"/>
        </w:rPr>
        <w:t>1993</w:t>
      </w:r>
      <w:r>
        <w:rPr>
          <w:rStyle w:val="StyleStyleBold12pt"/>
        </w:rPr>
        <w:t xml:space="preserve"> </w:t>
      </w:r>
    </w:p>
    <w:p w:rsidR="005F2623" w:rsidRDefault="005F2623" w:rsidP="005F2623">
      <w:pPr>
        <w:rPr>
          <w:rStyle w:val="StyleStyleBold12pt"/>
        </w:rPr>
      </w:pPr>
      <w:r>
        <w:rPr>
          <w:rStyle w:val="StyleStyleBold12pt"/>
        </w:rPr>
        <w:t>Writing Diaspora, p. 16-17</w:t>
      </w:r>
    </w:p>
    <w:p w:rsidR="005F2623" w:rsidRDefault="005F2623" w:rsidP="005F2623">
      <w:pPr>
        <w:pStyle w:val="Cards"/>
        <w:rPr>
          <w:rStyle w:val="IntenseEmphasis"/>
        </w:rPr>
      </w:pPr>
      <w:r>
        <w:t xml:space="preserve">Why are "tactics" useful at this moment? </w:t>
      </w:r>
      <w:r w:rsidRPr="00FC20B9">
        <w:rPr>
          <w:rStyle w:val="IntenseEmphasis"/>
          <w:highlight w:val="cyan"/>
        </w:rPr>
        <w:t>As discussions about "multiculturalism</w:t>
      </w:r>
      <w:r>
        <w:rPr>
          <w:rStyle w:val="IntenseEmphasis"/>
        </w:rPr>
        <w:t xml:space="preserve">," "interdisciplinarity," "the third world intellectual," and other companion issues </w:t>
      </w:r>
      <w:r w:rsidRPr="00FC20B9">
        <w:rPr>
          <w:rStyle w:val="IntenseEmphasis"/>
          <w:highlight w:val="cyan"/>
        </w:rPr>
        <w:t>develop in the American academy</w:t>
      </w:r>
      <w:r>
        <w:rPr>
          <w:rStyle w:val="IntenseEmphasis"/>
        </w:rPr>
        <w:t xml:space="preserve"> and society today, </w:t>
      </w:r>
      <w:r w:rsidRPr="00FC20B9">
        <w:rPr>
          <w:rStyle w:val="IntenseEmphasis"/>
          <w:highlight w:val="cyan"/>
        </w:rPr>
        <w:t>and</w:t>
      </w:r>
      <w:r>
        <w:rPr>
          <w:rStyle w:val="IntenseEmphasis"/>
        </w:rPr>
        <w:t xml:space="preserve"> as </w:t>
      </w:r>
      <w:r w:rsidRPr="00FC20B9">
        <w:rPr>
          <w:rStyle w:val="IntenseEmphasis"/>
          <w:highlight w:val="cyan"/>
        </w:rPr>
        <w:t>rhetorical claims to political change</w:t>
      </w:r>
      <w:r>
        <w:rPr>
          <w:rStyle w:val="IntenseEmphasis"/>
        </w:rPr>
        <w:t xml:space="preserve"> and difference </w:t>
      </w:r>
      <w:r w:rsidRPr="00FC20B9">
        <w:rPr>
          <w:rStyle w:val="IntenseEmphasis"/>
          <w:highlight w:val="cyan"/>
        </w:rPr>
        <w:t>are being put forth</w:t>
      </w:r>
      <w:r>
        <w:rPr>
          <w:rStyle w:val="IntenseEmphasis"/>
        </w:rPr>
        <w:t xml:space="preserve">, </w:t>
      </w:r>
      <w:r w:rsidRPr="00FC20B9">
        <w:rPr>
          <w:rStyle w:val="IntenseEmphasis"/>
          <w:highlight w:val="cyan"/>
        </w:rPr>
        <w:t>many</w:t>
      </w:r>
      <w:r>
        <w:rPr>
          <w:rStyle w:val="IntenseEmphasis"/>
        </w:rPr>
        <w:t xml:space="preserve"> deep-rooted, </w:t>
      </w:r>
      <w:r w:rsidRPr="00FC20B9">
        <w:rPr>
          <w:rStyle w:val="IntenseEmphasis"/>
          <w:highlight w:val="cyan"/>
        </w:rPr>
        <w:t>politically reactionary forces return to haunt us</w:t>
      </w:r>
      <w:r>
        <w:rPr>
          <w:rStyle w:val="IntenseEmphasis"/>
        </w:rPr>
        <w:t xml:space="preserve">. </w:t>
      </w:r>
      <w:r w:rsidRPr="00FC20B9">
        <w:rPr>
          <w:rStyle w:val="IntenseEmphasis"/>
          <w:highlight w:val="cyan"/>
        </w:rPr>
        <w:t>Essentialist notions of culture</w:t>
      </w:r>
      <w:r>
        <w:rPr>
          <w:rStyle w:val="IntenseEmphasis"/>
        </w:rPr>
        <w:t xml:space="preserve"> and history; </w:t>
      </w:r>
      <w:r w:rsidRPr="004D649F">
        <w:rPr>
          <w:rStyle w:val="IntenseEmphasis"/>
        </w:rPr>
        <w:t xml:space="preserve">conservative notions of territorial </w:t>
      </w:r>
      <w:r w:rsidRPr="004D649F">
        <w:rPr>
          <w:rStyle w:val="IntenseEmphasis"/>
        </w:rPr>
        <w:lastRenderedPageBreak/>
        <w:t>and linguistic propriety,</w:t>
      </w:r>
      <w:r>
        <w:rPr>
          <w:rStyle w:val="IntenseEmphasis"/>
        </w:rPr>
        <w:t xml:space="preserve"> </w:t>
      </w:r>
      <w:r w:rsidRPr="00FC20B9">
        <w:rPr>
          <w:rStyle w:val="IntenseEmphasis"/>
          <w:highlight w:val="cyan"/>
        </w:rPr>
        <w:t>and the "otherness" ensuing from them</w:t>
      </w:r>
      <w:r>
        <w:rPr>
          <w:rStyle w:val="IntenseEmphasis"/>
        </w:rPr>
        <w:t xml:space="preserve">; </w:t>
      </w:r>
      <w:r w:rsidRPr="00FC20B9">
        <w:rPr>
          <w:rStyle w:val="IntenseEmphasis"/>
          <w:highlight w:val="cyan"/>
        </w:rPr>
        <w:t>unattested claims of oppression</w:t>
      </w:r>
      <w:r>
        <w:rPr>
          <w:rStyle w:val="IntenseEmphasis"/>
        </w:rPr>
        <w:t xml:space="preserve"> and victimization </w:t>
      </w:r>
      <w:r w:rsidRPr="004D649F">
        <w:rPr>
          <w:rStyle w:val="IntenseEmphasis"/>
        </w:rPr>
        <w:t xml:space="preserve">that are </w:t>
      </w:r>
      <w:r w:rsidRPr="00FC20B9">
        <w:rPr>
          <w:rStyle w:val="IntenseEmphasis"/>
          <w:highlight w:val="cyan"/>
        </w:rPr>
        <w:t xml:space="preserve">used merely to guilt-trip </w:t>
      </w:r>
      <w:r w:rsidRPr="004D649F">
        <w:rPr>
          <w:rStyle w:val="IntenseEmphasis"/>
        </w:rPr>
        <w:t>and to control</w:t>
      </w:r>
      <w:r>
        <w:rPr>
          <w:rStyle w:val="IntenseEmphasis"/>
        </w:rPr>
        <w:t xml:space="preserve">; sexist and </w:t>
      </w:r>
      <w:r w:rsidRPr="00FC20B9">
        <w:rPr>
          <w:rStyle w:val="IntenseEmphasis"/>
          <w:highlight w:val="cyan"/>
        </w:rPr>
        <w:t>racist reaffirmations of</w:t>
      </w:r>
      <w:r>
        <w:rPr>
          <w:rStyle w:val="IntenseEmphasis"/>
        </w:rPr>
        <w:t xml:space="preserve"> sexual and </w:t>
      </w:r>
      <w:r w:rsidRPr="004D649F">
        <w:rPr>
          <w:rStyle w:val="IntenseEmphasis"/>
        </w:rPr>
        <w:t>racial diversities</w:t>
      </w:r>
      <w:r>
        <w:rPr>
          <w:rStyle w:val="IntenseEmphasis"/>
        </w:rPr>
        <w:t xml:space="preserve"> that are </w:t>
      </w:r>
      <w:r w:rsidRPr="00FC20B9">
        <w:rPr>
          <w:rStyle w:val="IntenseEmphasis"/>
          <w:highlight w:val="cyan"/>
        </w:rPr>
        <w:t>made</w:t>
      </w:r>
      <w:r>
        <w:rPr>
          <w:rStyle w:val="IntenseEmphasis"/>
        </w:rPr>
        <w:t xml:space="preserve"> merely </w:t>
      </w:r>
      <w:r w:rsidRPr="00FC20B9">
        <w:rPr>
          <w:rStyle w:val="IntenseEmphasis"/>
          <w:highlight w:val="cyan"/>
        </w:rPr>
        <w:t>in the name of righteousnes</w:t>
      </w:r>
      <w:r>
        <w:rPr>
          <w:rStyle w:val="IntenseEmphasis"/>
        </w:rPr>
        <w:t xml:space="preserve">s‚—all these forces </w:t>
      </w:r>
      <w:r w:rsidRPr="00FC20B9">
        <w:rPr>
          <w:rStyle w:val="IntenseEmphasis"/>
          <w:highlight w:val="cyan"/>
        </w:rPr>
        <w:t>create new "solidarities" whose ideological premises remain unquestioned</w:t>
      </w:r>
      <w:r>
        <w:t xml:space="preserve">. </w:t>
      </w:r>
      <w:r w:rsidRPr="000B7787">
        <w:rPr>
          <w:rStyle w:val="IntenseEmphasis"/>
        </w:rPr>
        <w:t>These new solidarities are often informed by a strategic attitude which repeats what they seek to overthrow</w:t>
      </w:r>
      <w:r>
        <w:rPr>
          <w:rStyle w:val="IntenseEmphasis"/>
        </w:rPr>
        <w:t>.</w:t>
      </w:r>
      <w:r>
        <w:t xml:space="preserve"> The weight of old ideologies being reinforced over and over again is immense. </w:t>
      </w:r>
      <w:r>
        <w:rPr>
          <w:rStyle w:val="IntenseEmphasis"/>
        </w:rPr>
        <w:t xml:space="preserve">We need to </w:t>
      </w:r>
      <w:r w:rsidRPr="00FC20B9">
        <w:rPr>
          <w:rStyle w:val="IntenseEmphasis"/>
          <w:highlight w:val="cyan"/>
        </w:rPr>
        <w:t>remember as intellectuals that the battles we fight are battles of words</w:t>
      </w:r>
      <w:r>
        <w:rPr>
          <w:rStyle w:val="IntenseEmphasis"/>
        </w:rPr>
        <w:t xml:space="preserve">. </w:t>
      </w:r>
      <w:r w:rsidRPr="00FC20B9">
        <w:rPr>
          <w:rStyle w:val="IntenseEmphasis"/>
          <w:highlight w:val="cyan"/>
        </w:rPr>
        <w:t xml:space="preserve">Those who argue the oppositional standpoint are not </w:t>
      </w:r>
      <w:r w:rsidRPr="000B7787">
        <w:rPr>
          <w:rStyle w:val="IntenseEmphasis"/>
        </w:rPr>
        <w:t xml:space="preserve">doing anything different from their enemies and are most certainly not </w:t>
      </w:r>
      <w:r w:rsidRPr="00FC20B9">
        <w:rPr>
          <w:rStyle w:val="IntenseEmphasis"/>
          <w:highlight w:val="cyan"/>
        </w:rPr>
        <w:t>directly changing the downtrodden lives of those who seek their survival</w:t>
      </w:r>
      <w:r>
        <w:t xml:space="preserve"> in metropolitan and nonmetropolitan spaces alike. </w:t>
      </w:r>
      <w:r w:rsidRPr="00FC20B9">
        <w:rPr>
          <w:rStyle w:val="IntenseEmphasis"/>
          <w:highlight w:val="cyan"/>
        </w:rPr>
        <w:t>What academic intellectuals must confront is</w:t>
      </w:r>
      <w:r>
        <w:rPr>
          <w:rStyle w:val="IntenseEmphasis"/>
        </w:rPr>
        <w:t xml:space="preserve"> thus </w:t>
      </w:r>
      <w:r w:rsidRPr="00FC20B9">
        <w:rPr>
          <w:rStyle w:val="IntenseEmphasis"/>
          <w:highlight w:val="cyan"/>
        </w:rPr>
        <w:t>not</w:t>
      </w:r>
      <w:r>
        <w:rPr>
          <w:rStyle w:val="IntenseEmphasis"/>
        </w:rPr>
        <w:t xml:space="preserve"> their "victimization" by society at large (or their </w:t>
      </w:r>
      <w:r w:rsidRPr="00FC20B9">
        <w:rPr>
          <w:rStyle w:val="IntenseEmphasis"/>
          <w:highlight w:val="cyan"/>
        </w:rPr>
        <w:t>victimization-in-solidarity-with-the-oppressed</w:t>
      </w:r>
      <w:r>
        <w:rPr>
          <w:rStyle w:val="IntenseEmphasis"/>
        </w:rPr>
        <w:t xml:space="preserve">), </w:t>
      </w:r>
      <w:r w:rsidRPr="00FC20B9">
        <w:rPr>
          <w:rStyle w:val="IntenseEmphasis"/>
          <w:highlight w:val="cyan"/>
        </w:rPr>
        <w:t>but the power, wealth, and privilege that ironically accumulate from their "oppositional" viewpoint,</w:t>
      </w:r>
      <w:r>
        <w:rPr>
          <w:rStyle w:val="IntenseEmphasis"/>
        </w:rPr>
        <w:t xml:space="preserve"> </w:t>
      </w:r>
      <w:r w:rsidRPr="000B7787">
        <w:rPr>
          <w:rStyle w:val="IntenseEmphasis"/>
        </w:rPr>
        <w:t>and the widening gap between the professed contents of their words and the upward mobility they gain from such words</w:t>
      </w:r>
      <w:r>
        <w:t xml:space="preserve"> (</w:t>
      </w:r>
      <w:r>
        <w:rPr>
          <w:rStyle w:val="IntenseEmphasis"/>
        </w:rPr>
        <w:t>When Foucault said intellectuals need to struggle against becoming the object and instrument of power, he spoke precisely to this kind of situation</w:t>
      </w:r>
      <w:r>
        <w:t xml:space="preserve">.) The predicament we face in the West, where intellectual freedom shares a history with economic enterprise, is that "if a professor wishes to denounce aspects of big business, ... he will be wise to locate in a school whose trustees are big businessmen."2* </w:t>
      </w:r>
      <w:r>
        <w:rPr>
          <w:rStyle w:val="IntenseEmphasis"/>
        </w:rPr>
        <w:t xml:space="preserve">Why should we believe in those who continue to speak a language of alterity-as-lack while their salaries and honoraria keep rising? </w:t>
      </w:r>
      <w:r w:rsidRPr="00FC20B9">
        <w:rPr>
          <w:rStyle w:val="IntenseEmphasis"/>
          <w:highlight w:val="cyan"/>
        </w:rPr>
        <w:t>How do we resist the turning-into-propriety of oppositional discourses</w:t>
      </w:r>
      <w:r>
        <w:rPr>
          <w:rStyle w:val="IntenseEmphasis"/>
        </w:rPr>
        <w:t xml:space="preserve">, when the intention of such discourses has been that of displacing and disowning the proper? </w:t>
      </w:r>
      <w:r w:rsidRPr="00FC20B9">
        <w:rPr>
          <w:rStyle w:val="IntenseEmphasis"/>
          <w:highlight w:val="cyan"/>
        </w:rPr>
        <w:t>How do we prevent what begin as tactic</w:t>
      </w:r>
      <w:r w:rsidRPr="00FC20B9">
        <w:rPr>
          <w:highlight w:val="cyan"/>
        </w:rPr>
        <w:t>s</w:t>
      </w:r>
      <w:r>
        <w:t>‚—that which is "without any base where it could stockpile its winnings" (de Certeau, p. 37)‚—</w:t>
      </w:r>
      <w:r w:rsidRPr="00FC20B9">
        <w:rPr>
          <w:rStyle w:val="IntenseEmphasis"/>
          <w:highlight w:val="cyan"/>
        </w:rPr>
        <w:t>from turning into a solidly fenced-off field</w:t>
      </w:r>
      <w:r>
        <w:rPr>
          <w:rStyle w:val="IntenseEmphasis"/>
        </w:rPr>
        <w:t xml:space="preserve">, </w:t>
      </w:r>
      <w:r w:rsidRPr="00FC20B9">
        <w:rPr>
          <w:rStyle w:val="IntenseEmphasis"/>
          <w:highlight w:val="cyan"/>
        </w:rPr>
        <w:t>in the military</w:t>
      </w:r>
      <w:r>
        <w:rPr>
          <w:rStyle w:val="IntenseEmphasis"/>
        </w:rPr>
        <w:t xml:space="preserve"> no less than in the academic </w:t>
      </w:r>
      <w:r w:rsidRPr="00FC20B9">
        <w:rPr>
          <w:rStyle w:val="IntenseEmphasis"/>
          <w:highlight w:val="cyan"/>
        </w:rPr>
        <w:t>sense</w:t>
      </w:r>
      <w:r>
        <w:rPr>
          <w:rStyle w:val="IntenseEmphasis"/>
        </w:rPr>
        <w:t>?</w:t>
      </w:r>
    </w:p>
    <w:p w:rsidR="005F2623" w:rsidRPr="005F2623" w:rsidRDefault="005F2623" w:rsidP="005F2623"/>
    <w:p w:rsidR="005F2623" w:rsidRDefault="005F2623" w:rsidP="005F2623">
      <w:pPr>
        <w:pStyle w:val="Heading2"/>
      </w:pPr>
      <w:r>
        <w:lastRenderedPageBreak/>
        <w:t>Link – Criticizing the West</w:t>
      </w:r>
    </w:p>
    <w:p w:rsidR="005F2623" w:rsidRPr="000B7787" w:rsidRDefault="005F2623" w:rsidP="005F2623">
      <w:pPr>
        <w:rPr>
          <w:b/>
          <w:sz w:val="24"/>
        </w:rPr>
      </w:pPr>
      <w:r w:rsidRPr="000B7787">
        <w:rPr>
          <w:b/>
          <w:sz w:val="24"/>
        </w:rPr>
        <w:t>Their criticism of the west is ethnocentric—ensures otherness is only portrayed as indistinguishable, agencyless mass which merely has instrumental value in their self-serving intellectual America bashing.</w:t>
      </w:r>
    </w:p>
    <w:p w:rsidR="005F2623" w:rsidRDefault="005F2623" w:rsidP="005F2623">
      <w:pPr>
        <w:rPr>
          <w:rStyle w:val="StyleStyleBold12pt"/>
        </w:rPr>
      </w:pPr>
    </w:p>
    <w:p w:rsidR="005F2623" w:rsidRDefault="005F2623" w:rsidP="005F2623">
      <w:pPr>
        <w:rPr>
          <w:rStyle w:val="StyleStyleBold12pt"/>
        </w:rPr>
      </w:pPr>
      <w:r>
        <w:rPr>
          <w:rStyle w:val="StyleStyleBold12pt"/>
        </w:rPr>
        <w:t xml:space="preserve">Rey </w:t>
      </w:r>
      <w:r>
        <w:rPr>
          <w:rStyle w:val="StyleDate"/>
        </w:rPr>
        <w:t>Chow</w:t>
      </w:r>
      <w:r>
        <w:rPr>
          <w:rStyle w:val="StyleStyleBold12pt"/>
        </w:rPr>
        <w:t xml:space="preserve">, Comparative Literature—Brown University, </w:t>
      </w:r>
      <w:r>
        <w:rPr>
          <w:rStyle w:val="StyleDate"/>
        </w:rPr>
        <w:t>1993</w:t>
      </w:r>
      <w:r>
        <w:rPr>
          <w:rStyle w:val="StyleStyleBold12pt"/>
        </w:rPr>
        <w:t xml:space="preserve"> </w:t>
      </w:r>
    </w:p>
    <w:p w:rsidR="005F2623" w:rsidRDefault="005F2623" w:rsidP="005F2623">
      <w:pPr>
        <w:rPr>
          <w:rStyle w:val="StyleStyleBold12pt"/>
        </w:rPr>
      </w:pPr>
      <w:r>
        <w:rPr>
          <w:rStyle w:val="StyleStyleBold12pt"/>
        </w:rPr>
        <w:t>Writing Diaspora, p. 19-20</w:t>
      </w:r>
    </w:p>
    <w:p w:rsidR="005F2623" w:rsidRDefault="005F2623" w:rsidP="005F2623">
      <w:pPr>
        <w:pStyle w:val="Cards"/>
      </w:pPr>
      <w:r>
        <w:t xml:space="preserve">To give one example, </w:t>
      </w:r>
      <w:r w:rsidRPr="00FC20B9">
        <w:rPr>
          <w:rStyle w:val="IntenseEmphasis"/>
          <w:highlight w:val="cyan"/>
        </w:rPr>
        <w:t>the sanctification of victimization in the</w:t>
      </w:r>
      <w:r>
        <w:rPr>
          <w:rStyle w:val="IntenseEmphasis"/>
        </w:rPr>
        <w:t xml:space="preserve"> American </w:t>
      </w:r>
      <w:r w:rsidRPr="00FC20B9">
        <w:rPr>
          <w:rStyle w:val="IntenseEmphasis"/>
          <w:highlight w:val="cyan"/>
        </w:rPr>
        <w:t>academy and its</w:t>
      </w:r>
      <w:r>
        <w:rPr>
          <w:rStyle w:val="IntenseEmphasis"/>
        </w:rPr>
        <w:t xml:space="preserve"> concomitant </w:t>
      </w:r>
      <w:r w:rsidRPr="00FC20B9">
        <w:rPr>
          <w:rStyle w:val="IntenseEmphasis"/>
          <w:highlight w:val="cyan"/>
        </w:rPr>
        <w:t>rebuke of "theory" as</w:t>
      </w:r>
      <w:r>
        <w:rPr>
          <w:rStyle w:val="IntenseEmphasis"/>
        </w:rPr>
        <w:t xml:space="preserve"> intellectualist and </w:t>
      </w:r>
      <w:r w:rsidRPr="00FC20B9">
        <w:rPr>
          <w:rStyle w:val="IntenseEmphasis"/>
          <w:highlight w:val="cyan"/>
        </w:rPr>
        <w:t>elitist</w:t>
      </w:r>
      <w:r>
        <w:rPr>
          <w:rStyle w:val="IntenseEmphasis"/>
        </w:rPr>
        <w:t xml:space="preserve"> </w:t>
      </w:r>
      <w:r w:rsidRPr="00FC20B9">
        <w:rPr>
          <w:rStyle w:val="IntenseEmphasis"/>
          <w:highlight w:val="cyan"/>
        </w:rPr>
        <w:t>parallel</w:t>
      </w:r>
      <w:r>
        <w:rPr>
          <w:rStyle w:val="IntenseEmphasis"/>
        </w:rPr>
        <w:t xml:space="preserve">, in an uncanny fashion, </w:t>
      </w:r>
      <w:r w:rsidRPr="00FC20B9">
        <w:rPr>
          <w:rStyle w:val="IntenseEmphasis"/>
          <w:highlight w:val="cyan"/>
        </w:rPr>
        <w:t>the treatment of intellectuals during the Cultural Revolution</w:t>
      </w:r>
      <w:r>
        <w:rPr>
          <w:rStyle w:val="IntenseEmphasis"/>
        </w:rPr>
        <w:t xml:space="preserve">, when labels of "feudalist," "reactionary," "Confucianist," and the like led to murder and execution in the name of salvaging the oppressed classes. This alleged separation of intellectuals from life continues today, not so much in China, where intellectuals are poorly paid, as in places where </w:t>
      </w:r>
      <w:r w:rsidRPr="00FC20B9">
        <w:rPr>
          <w:rStyle w:val="IntenseEmphasis"/>
          <w:highlight w:val="cyan"/>
        </w:rPr>
        <w:t>part of the power enjoyed by intellectuals comes precisely from "bashing" themselves from an anti-intellectual position of "solidarity with the masses."</w:t>
      </w:r>
      <w:r>
        <w:rPr>
          <w:rStyle w:val="IntenseEmphasis"/>
        </w:rPr>
        <w:t xml:space="preserve"> </w:t>
      </w:r>
      <w:r>
        <w:t xml:space="preserve">Terry </w:t>
      </w:r>
      <w:r w:rsidRPr="00FC20B9">
        <w:rPr>
          <w:highlight w:val="cyan"/>
        </w:rPr>
        <w:t>Eagleton</w:t>
      </w:r>
      <w:r>
        <w:t xml:space="preserve">'s recent </w:t>
      </w:r>
      <w:r w:rsidRPr="000B7787">
        <w:rPr>
          <w:rStyle w:val="IntenseEmphasis"/>
        </w:rPr>
        <w:t>diatribe against "American" intellectuals‚</w:t>
      </w:r>
      <w:r w:rsidRPr="000B7787">
        <w:t>—even though his own publications are bestsellers in the American intellectual market‚—</w:t>
      </w:r>
      <w:r w:rsidRPr="000B7787">
        <w:rPr>
          <w:rStyle w:val="IntenseEmphasis"/>
        </w:rPr>
        <w:t>is a good ex- ample of this kind of Cultural Revolution thinking inside capitalist society.</w:t>
      </w:r>
      <w:r>
        <w:rPr>
          <w:rStyle w:val="IntenseEmphasis"/>
        </w:rPr>
        <w:t xml:space="preserve"> </w:t>
      </w:r>
      <w:r>
        <w:t xml:space="preserve">Eagleton's attitude is consistent with the typical European intellectual disdain toward "America" and with British intellectual disdain toward "French thought." This is how </w:t>
      </w:r>
      <w:r w:rsidRPr="000B7787">
        <w:rPr>
          <w:rStyle w:val="IntenseEmphasis"/>
        </w:rPr>
        <w:t xml:space="preserve">he </w:t>
      </w:r>
      <w:r w:rsidRPr="00FC20B9">
        <w:rPr>
          <w:rStyle w:val="IntenseEmphasis"/>
          <w:highlight w:val="cyan"/>
        </w:rPr>
        <w:t>uses</w:t>
      </w:r>
      <w:r>
        <w:rPr>
          <w:rStyle w:val="IntenseEmphasis"/>
        </w:rPr>
        <w:t xml:space="preserve"> the </w:t>
      </w:r>
      <w:r w:rsidRPr="00FC20B9">
        <w:rPr>
          <w:rStyle w:val="IntenseEmphasis"/>
          <w:highlight w:val="cyan"/>
        </w:rPr>
        <w:t>Tiananmen</w:t>
      </w:r>
      <w:r>
        <w:rPr>
          <w:rStyle w:val="IntenseEmphasis"/>
        </w:rPr>
        <w:t xml:space="preserve"> incident </w:t>
      </w:r>
      <w:r w:rsidRPr="00FC20B9">
        <w:rPr>
          <w:rStyle w:val="IntenseEmphasis"/>
          <w:highlight w:val="cyan"/>
        </w:rPr>
        <w:t>to target his own enemies:Viewed from eight thousand miles off, [the</w:t>
      </w:r>
      <w:r>
        <w:rPr>
          <w:rStyle w:val="IntenseEmphasis"/>
        </w:rPr>
        <w:t xml:space="preserve"> new historicist] </w:t>
      </w:r>
      <w:r w:rsidRPr="00FC20B9">
        <w:rPr>
          <w:rStyle w:val="IntenseEmphasis"/>
          <w:highlight w:val="cyan"/>
        </w:rPr>
        <w:t>enthusiasm</w:t>
      </w:r>
      <w:r>
        <w:rPr>
          <w:rStyle w:val="IntenseEmphasis"/>
        </w:rPr>
        <w:t xml:space="preserve"> for Foucault </w:t>
      </w:r>
      <w:r w:rsidRPr="00FC20B9">
        <w:rPr>
          <w:rStyle w:val="IntenseEmphasis"/>
          <w:highlight w:val="cyan"/>
        </w:rPr>
        <w:t>has a good deal to do with a peculiarly American left defeatism</w:t>
      </w:r>
      <w:r>
        <w:rPr>
          <w:rStyle w:val="IntenseEmphasis"/>
        </w:rPr>
        <w:t xml:space="preserve">, </w:t>
      </w:r>
      <w:r w:rsidRPr="00FC20B9">
        <w:rPr>
          <w:rStyle w:val="IntenseEmphasis"/>
          <w:highlight w:val="cyan"/>
        </w:rPr>
        <w:t>guilt-stricken relativism</w:t>
      </w:r>
      <w:r>
        <w:rPr>
          <w:rStyle w:val="IntenseEmphasis"/>
        </w:rPr>
        <w:t xml:space="preserve"> and ignorance of socialism‚—a syndrome </w:t>
      </w:r>
      <w:r w:rsidRPr="00FC20B9">
        <w:rPr>
          <w:rStyle w:val="IntenseEmphasis"/>
          <w:highlight w:val="cyan"/>
        </w:rPr>
        <w:t>which is</w:t>
      </w:r>
      <w:r>
        <w:rPr>
          <w:rStyle w:val="IntenseEmphasis"/>
        </w:rPr>
        <w:t xml:space="preserve"> understandable in Berkeley but, as I write, </w:t>
      </w:r>
      <w:r w:rsidRPr="00FC20B9">
        <w:rPr>
          <w:rStyle w:val="IntenseEmphasis"/>
          <w:highlight w:val="cyan"/>
        </w:rPr>
        <w:t>unintelligible in Beijin</w:t>
      </w:r>
      <w:r>
        <w:rPr>
          <w:rStyle w:val="IntenseEmphasis"/>
        </w:rPr>
        <w:t xml:space="preserve">g. </w:t>
      </w:r>
      <w:r w:rsidRPr="00FC20B9">
        <w:rPr>
          <w:rStyle w:val="IntenseEmphasis"/>
          <w:highlight w:val="cyan"/>
        </w:rPr>
        <w:t>The unconscious ethnocentrism</w:t>
      </w:r>
      <w:r>
        <w:rPr>
          <w:rStyle w:val="IntenseEmphasis"/>
        </w:rPr>
        <w:t xml:space="preserve"> of much of the U.S. appropriation of such theory </w:t>
      </w:r>
      <w:r w:rsidRPr="00FC20B9">
        <w:rPr>
          <w:rStyle w:val="IntenseEmphasis"/>
          <w:highlight w:val="cyan"/>
        </w:rPr>
        <w:t>is</w:t>
      </w:r>
      <w:r>
        <w:rPr>
          <w:rStyle w:val="IntenseEmphasis"/>
        </w:rPr>
        <w:t xml:space="preserve"> very </w:t>
      </w:r>
      <w:r w:rsidRPr="00FC20B9">
        <w:rPr>
          <w:rStyle w:val="IntenseEmphasis"/>
          <w:highlight w:val="cyan"/>
        </w:rPr>
        <w:t>striking</w:t>
      </w:r>
      <w:r>
        <w:t xml:space="preserve">, at least to an outsider. What seems on the surface like a glamorous theory of the Renaissance keeps turning out to be about the dilemmas of ageing 1960s radicals in the epoch of Danforth Quayle. I write this article while the Chinese students and workers are still massing outside the Great Hall of the People; and I find it rather hard to understand why the neo-Stalinist bureaucrats have not, so far anyway, moved among the people distributing copies of Derrida, Foucault and Ernesto Laclau. </w:t>
      </w:r>
      <w:r w:rsidRPr="00FC20B9">
        <w:rPr>
          <w:rStyle w:val="IntenseEmphasis"/>
          <w:highlight w:val="cyan"/>
        </w:rPr>
        <w:t>For the Chinese</w:t>
      </w:r>
      <w:r>
        <w:rPr>
          <w:rStyle w:val="IntenseEmphasis"/>
        </w:rPr>
        <w:t xml:space="preserve"> students and workers </w:t>
      </w:r>
      <w:r w:rsidRPr="00FC20B9">
        <w:rPr>
          <w:rStyle w:val="IntenseEmphasis"/>
          <w:highlight w:val="cyan"/>
        </w:rPr>
        <w:t>to learn</w:t>
      </w:r>
      <w:r>
        <w:rPr>
          <w:rStyle w:val="IntenseEmphasis"/>
        </w:rPr>
        <w:t xml:space="preserve"> that </w:t>
      </w:r>
      <w:r w:rsidRPr="00FC20B9">
        <w:rPr>
          <w:rStyle w:val="IntenseEmphasis"/>
          <w:highlight w:val="cyan"/>
        </w:rPr>
        <w:t>their actions are aimed at a "social totality"</w:t>
      </w:r>
      <w:r>
        <w:rPr>
          <w:rStyle w:val="IntenseEmphasis"/>
        </w:rPr>
        <w:t xml:space="preserve"> which is, theoretically speaking, non-existent </w:t>
      </w:r>
      <w:r w:rsidRPr="00FC20B9">
        <w:rPr>
          <w:rStyle w:val="IntenseEmphasis"/>
          <w:highlight w:val="cyan"/>
        </w:rPr>
        <w:t>would surely disperse them more rapidly than</w:t>
      </w:r>
      <w:r>
        <w:rPr>
          <w:rStyle w:val="IntenseEmphasis"/>
        </w:rPr>
        <w:t xml:space="preserve"> water cannons or </w:t>
      </w:r>
      <w:r w:rsidRPr="00FC20B9">
        <w:rPr>
          <w:rStyle w:val="IntenseEmphasis"/>
          <w:highlight w:val="cyan"/>
        </w:rPr>
        <w:t>bullets</w:t>
      </w:r>
      <w:r>
        <w:rPr>
          <w:rStyle w:val="IntenseEmphasis"/>
        </w:rPr>
        <w:t xml:space="preserve">.32 </w:t>
      </w:r>
      <w:r w:rsidRPr="00BF18D3">
        <w:rPr>
          <w:rStyle w:val="IntenseEmphasis"/>
        </w:rPr>
        <w:t>The claim to being an "outsider" is a striking one, bringing to mind not only Jane Eyre's self-marginalization but also nineteenth-century Britain's "splendid isolation</w:t>
      </w:r>
      <w:r>
        <w:rPr>
          <w:rStyle w:val="IntenseEmphasis"/>
        </w:rPr>
        <w:t xml:space="preserve">." Needless to say, it remains the case that </w:t>
      </w:r>
      <w:r w:rsidRPr="00FC20B9">
        <w:rPr>
          <w:rStyle w:val="IntenseEmphasis"/>
          <w:highlight w:val="cyan"/>
        </w:rPr>
        <w:t>the "people" of the "third world" are invoked only in the form of an indistinguishable mass, while "first world" intellectuals continue to have names</w:t>
      </w:r>
      <w:r w:rsidRPr="00FC20B9">
        <w:rPr>
          <w:highlight w:val="cyan"/>
        </w:rPr>
        <w:t>.</w:t>
      </w:r>
    </w:p>
    <w:p w:rsidR="005F2623" w:rsidRDefault="002C33B6" w:rsidP="002C33B6">
      <w:pPr>
        <w:pStyle w:val="Heading2"/>
      </w:pPr>
      <w:r>
        <w:lastRenderedPageBreak/>
        <w:t>Link – SFO General</w:t>
      </w:r>
    </w:p>
    <w:p w:rsidR="002C33B6" w:rsidRPr="00B06A61" w:rsidRDefault="002C33B6" w:rsidP="002C33B6">
      <w:pPr>
        <w:rPr>
          <w:b/>
        </w:rPr>
      </w:pPr>
      <w:r w:rsidRPr="00B06A61">
        <w:rPr>
          <w:b/>
        </w:rPr>
        <w:t xml:space="preserve">Speaking for others directly constitutes the subjectivity of </w:t>
      </w:r>
      <w:r>
        <w:rPr>
          <w:b/>
        </w:rPr>
        <w:t>the ‘other’ as an object to dehumanize</w:t>
      </w:r>
      <w:r w:rsidRPr="00B06A61">
        <w:rPr>
          <w:b/>
        </w:rPr>
        <w:t>. This representation is necessarily violent and should not be accepted</w:t>
      </w:r>
    </w:p>
    <w:p w:rsidR="002C33B6" w:rsidRPr="004939CC" w:rsidRDefault="002C33B6" w:rsidP="002C33B6">
      <w:pPr>
        <w:rPr>
          <w:b/>
          <w:u w:val="single"/>
        </w:rPr>
      </w:pPr>
      <w:r w:rsidRPr="004939CC">
        <w:rPr>
          <w:szCs w:val="20"/>
        </w:rPr>
        <w:t>Fiona A</w:t>
      </w:r>
      <w:r>
        <w:t xml:space="preserve"> </w:t>
      </w:r>
      <w:r w:rsidRPr="004939CC">
        <w:rPr>
          <w:b/>
          <w:u w:val="single"/>
        </w:rPr>
        <w:t>Campbell, ‘97</w:t>
      </w:r>
    </w:p>
    <w:p w:rsidR="002C33B6" w:rsidRPr="004939CC" w:rsidRDefault="002C33B6" w:rsidP="002C33B6">
      <w:pPr>
        <w:rPr>
          <w:szCs w:val="20"/>
        </w:rPr>
      </w:pPr>
      <w:r w:rsidRPr="004939CC">
        <w:rPr>
          <w:szCs w:val="20"/>
        </w:rPr>
        <w:t>[Open Lecture, Certificate IV in Community Services, Melton Campus, Victoria Univ</w:t>
      </w:r>
      <w:r>
        <w:rPr>
          <w:szCs w:val="20"/>
        </w:rPr>
        <w:t>.</w:t>
      </w:r>
      <w:r w:rsidRPr="004939CC">
        <w:rPr>
          <w:szCs w:val="20"/>
        </w:rPr>
        <w:t xml:space="preserve"> of Technology, Nov</w:t>
      </w:r>
      <w:r>
        <w:rPr>
          <w:szCs w:val="20"/>
        </w:rPr>
        <w:t>.</w:t>
      </w:r>
      <w:r w:rsidRPr="004939CC">
        <w:rPr>
          <w:szCs w:val="20"/>
        </w:rPr>
        <w:t xml:space="preserve"> 4, http://members.tripod.com/FionaCampbell/speech_acts_on_problematising_empowerment.htm, DREG</w:t>
      </w:r>
      <w:r>
        <w:rPr>
          <w:szCs w:val="20"/>
        </w:rPr>
        <w:t>/JT</w:t>
      </w:r>
      <w:r w:rsidRPr="004939CC">
        <w:rPr>
          <w:szCs w:val="20"/>
        </w:rPr>
        <w:t>]</w:t>
      </w:r>
    </w:p>
    <w:p w:rsidR="002C33B6" w:rsidRPr="00CE1A51" w:rsidRDefault="002C33B6" w:rsidP="002C33B6">
      <w:pPr>
        <w:rPr>
          <w:szCs w:val="20"/>
        </w:rPr>
      </w:pPr>
    </w:p>
    <w:p w:rsidR="002C33B6" w:rsidRDefault="002C33B6" w:rsidP="002C33B6">
      <w:r w:rsidRPr="00CE1A51">
        <w:rPr>
          <w:szCs w:val="20"/>
        </w:rPr>
        <w:t>It is not only at the level of attitudes, that our understandings are affected., but constructions and representations of race, ‘disability’, sex and age</w:t>
      </w:r>
      <w:r w:rsidRPr="00CE1A51">
        <w:rPr>
          <w:szCs w:val="20"/>
          <w:u w:val="single"/>
        </w:rPr>
        <w:t>.</w:t>
      </w:r>
      <w:r w:rsidRPr="00CE1A51">
        <w:rPr>
          <w:u w:val="single"/>
        </w:rPr>
        <w:t xml:space="preserve">  </w:t>
      </w:r>
      <w:r w:rsidRPr="00FC20B9">
        <w:rPr>
          <w:highlight w:val="cyan"/>
          <w:u w:val="single"/>
        </w:rPr>
        <w:t>The question of language is critical</w:t>
      </w:r>
      <w:r w:rsidRPr="00CE1A51">
        <w:rPr>
          <w:u w:val="single"/>
        </w:rPr>
        <w:t xml:space="preserve"> and should not just be seem as merely playing lip service’ to ‘political correctness’</w:t>
      </w:r>
      <w:r>
        <w:t xml:space="preserve"> </w:t>
      </w:r>
      <w:r w:rsidRPr="00CE1A51">
        <w:rPr>
          <w:szCs w:val="20"/>
        </w:rPr>
        <w:t>(as problematical that term is</w:t>
      </w:r>
      <w:r w:rsidRPr="005B7EAD">
        <w:rPr>
          <w:szCs w:val="20"/>
        </w:rPr>
        <w:t xml:space="preserve">).  It is extraordinary how often that the media, politicians, academic texts, ourselves - portray subordinated peoples as the passive Other - separate and apart: “The disabled, a gang of disruptive youths, the unemployed etc.”.  Think about it: </w:t>
      </w:r>
      <w:r w:rsidRPr="00FC20B9">
        <w:rPr>
          <w:highlight w:val="cyan"/>
          <w:u w:val="single"/>
        </w:rPr>
        <w:t>in describing Others as nouns</w:t>
      </w:r>
      <w:r>
        <w:t xml:space="preserve"> </w:t>
      </w:r>
      <w:r w:rsidRPr="005B7EAD">
        <w:rPr>
          <w:szCs w:val="20"/>
        </w:rPr>
        <w:t xml:space="preserve">(this is not a grammar lecture!), </w:t>
      </w:r>
      <w:r w:rsidRPr="00FC20B9">
        <w:rPr>
          <w:highlight w:val="cyan"/>
          <w:u w:val="single"/>
        </w:rPr>
        <w:t>your representation is not just a ‘label’, in your speech you are constituting the subjectivity of the whole person. ‘Thingism’,</w:t>
      </w:r>
      <w:r>
        <w:t xml:space="preserve"> </w:t>
      </w:r>
      <w:r w:rsidRPr="005B7EAD">
        <w:rPr>
          <w:szCs w:val="20"/>
        </w:rPr>
        <w:t>(you won’t find this word in the Dictionary because I made it up),</w:t>
      </w:r>
      <w:r>
        <w:t xml:space="preserve"> </w:t>
      </w:r>
      <w:r w:rsidRPr="00FC20B9">
        <w:rPr>
          <w:highlight w:val="cyan"/>
          <w:u w:val="single"/>
        </w:rPr>
        <w:t>disempowers,</w:t>
      </w:r>
      <w:r w:rsidRPr="005B7EAD">
        <w:rPr>
          <w:u w:val="single"/>
        </w:rPr>
        <w:t xml:space="preserve"> makes people faceless, dehumanises  </w:t>
      </w:r>
      <w:r w:rsidRPr="00FC20B9">
        <w:rPr>
          <w:highlight w:val="cyan"/>
          <w:u w:val="single"/>
        </w:rPr>
        <w:t>and creates comfort zones of distance between ‘us’ and ‘them’ .</w:t>
      </w:r>
    </w:p>
    <w:p w:rsidR="002C33B6" w:rsidRDefault="002C33B6" w:rsidP="002C33B6">
      <w:r w:rsidRPr="005B7EAD">
        <w:rPr>
          <w:szCs w:val="20"/>
        </w:rPr>
        <w:t>The art of speaking should not merely be reduced to the level of the pursuit of ’rightness’, a kind of ‘morality’ of speech. Rather</w:t>
      </w:r>
      <w:r w:rsidRPr="005B7EAD">
        <w:rPr>
          <w:szCs w:val="20"/>
          <w:u w:val="single"/>
        </w:rPr>
        <w:t xml:space="preserve">, </w:t>
      </w:r>
      <w:r w:rsidRPr="00FC20B9">
        <w:rPr>
          <w:highlight w:val="cyan"/>
          <w:u w:val="single"/>
        </w:rPr>
        <w:t xml:space="preserve">each of us is called to </w:t>
      </w:r>
      <w:r w:rsidRPr="00FC20B9">
        <w:rPr>
          <w:b/>
          <w:highlight w:val="cyan"/>
          <w:u w:val="single"/>
        </w:rPr>
        <w:t>constantly reflect</w:t>
      </w:r>
      <w:r w:rsidRPr="005B7EAD">
        <w:rPr>
          <w:u w:val="single"/>
        </w:rPr>
        <w:t xml:space="preserve"> and </w:t>
      </w:r>
      <w:r w:rsidRPr="00FC20B9">
        <w:rPr>
          <w:highlight w:val="cyan"/>
          <w:u w:val="single"/>
        </w:rPr>
        <w:t>be mindful of the potential violence of our</w:t>
      </w:r>
      <w:r w:rsidRPr="005B7EAD">
        <w:rPr>
          <w:u w:val="single"/>
        </w:rPr>
        <w:t xml:space="preserve"> speech and </w:t>
      </w:r>
      <w:r w:rsidRPr="00FC20B9">
        <w:rPr>
          <w:highlight w:val="cyan"/>
          <w:u w:val="single"/>
        </w:rPr>
        <w:t>representation.</w:t>
      </w:r>
      <w:r>
        <w:t xml:space="preserve"> </w:t>
      </w:r>
      <w:r w:rsidRPr="005B7EAD">
        <w:rPr>
          <w:szCs w:val="20"/>
        </w:rPr>
        <w:t xml:space="preserve">Sticks and stones may break my bones and </w:t>
      </w:r>
      <w:r w:rsidRPr="005B7EAD">
        <w:rPr>
          <w:u w:val="single"/>
        </w:rPr>
        <w:t>contrary to the saying, names do have the capacity to injure and demean me.</w:t>
      </w:r>
      <w:r>
        <w:t xml:space="preserve"> </w:t>
      </w:r>
      <w:r w:rsidRPr="005B7EAD">
        <w:rPr>
          <w:szCs w:val="20"/>
        </w:rPr>
        <w:t xml:space="preserve">Need you think I am coming on too strong, I am supported by Morrison when she says </w:t>
      </w:r>
      <w:r>
        <w:t>“</w:t>
      </w:r>
      <w:r w:rsidRPr="00FC20B9">
        <w:rPr>
          <w:highlight w:val="cyan"/>
          <w:u w:val="single"/>
        </w:rPr>
        <w:t xml:space="preserve">oppressive language … does more than represent violence; it is </w:t>
      </w:r>
      <w:r w:rsidRPr="00FC20B9">
        <w:rPr>
          <w:b/>
          <w:highlight w:val="cyan"/>
          <w:u w:val="single"/>
        </w:rPr>
        <w:t>violence</w:t>
      </w:r>
      <w:r w:rsidRPr="00B773FD">
        <w:rPr>
          <w:b/>
          <w:u w:val="single"/>
        </w:rPr>
        <w:t>”</w:t>
      </w:r>
      <w:r>
        <w:t xml:space="preserve"> </w:t>
      </w:r>
      <w:r w:rsidRPr="005B7EAD">
        <w:rPr>
          <w:szCs w:val="20"/>
        </w:rPr>
        <w:t>(Morrison, in Butler 1997: 6 - emphasis added).</w:t>
      </w:r>
    </w:p>
    <w:p w:rsidR="002C33B6" w:rsidRDefault="002C33B6" w:rsidP="002C33B6">
      <w:pPr>
        <w:pStyle w:val="Heading2"/>
      </w:pPr>
      <w:r>
        <w:lastRenderedPageBreak/>
        <w:t>Link – Asking for Ballot</w:t>
      </w:r>
    </w:p>
    <w:p w:rsidR="002C33B6" w:rsidRPr="00924BE9" w:rsidRDefault="002C33B6" w:rsidP="002C33B6">
      <w:pPr>
        <w:rPr>
          <w:b/>
        </w:rPr>
      </w:pPr>
      <w:r w:rsidRPr="008B0E04">
        <w:rPr>
          <w:b/>
        </w:rPr>
        <w:t xml:space="preserve">The role of the </w:t>
      </w:r>
      <w:r>
        <w:rPr>
          <w:b/>
        </w:rPr>
        <w:t>speak</w:t>
      </w:r>
      <w:r w:rsidRPr="008B0E04">
        <w:rPr>
          <w:b/>
        </w:rPr>
        <w:t xml:space="preserve">er must be questioned—strategies, motivations and </w:t>
      </w:r>
      <w:r>
        <w:rPr>
          <w:b/>
        </w:rPr>
        <w:t>locations of utterances</w:t>
      </w:r>
      <w:r w:rsidRPr="008B0E04">
        <w:rPr>
          <w:b/>
        </w:rPr>
        <w:t xml:space="preserve"> affect</w:t>
      </w:r>
      <w:r>
        <w:rPr>
          <w:b/>
        </w:rPr>
        <w:t>s</w:t>
      </w:r>
      <w:r w:rsidRPr="008B0E04">
        <w:rPr>
          <w:b/>
        </w:rPr>
        <w:t xml:space="preserve"> the message—</w:t>
      </w:r>
      <w:r>
        <w:rPr>
          <w:b/>
        </w:rPr>
        <w:t>their advocacy of the 1ac representations</w:t>
      </w:r>
      <w:r w:rsidRPr="008B0E04">
        <w:rPr>
          <w:b/>
        </w:rPr>
        <w:t xml:space="preserve"> fall within the hermeneutics of domination</w:t>
      </w:r>
      <w:r>
        <w:rPr>
          <w:b/>
        </w:rPr>
        <w:t xml:space="preserve"> inhernet in debate as a competitive activity- their message gets coopted by the ballot.</w:t>
      </w:r>
    </w:p>
    <w:p w:rsidR="002C33B6" w:rsidRPr="00924BE9" w:rsidRDefault="002C33B6" w:rsidP="002C33B6">
      <w:pPr>
        <w:rPr>
          <w:b/>
          <w:u w:val="single"/>
        </w:rPr>
      </w:pPr>
      <w:r w:rsidRPr="00924BE9">
        <w:rPr>
          <w:szCs w:val="20"/>
        </w:rPr>
        <w:t>Ann Marie</w:t>
      </w:r>
      <w:r w:rsidRPr="00924BE9">
        <w:rPr>
          <w:b/>
          <w:u w:val="single"/>
        </w:rPr>
        <w:t xml:space="preserve"> Baldonado, </w:t>
      </w:r>
      <w:r w:rsidRPr="00924BE9">
        <w:rPr>
          <w:szCs w:val="20"/>
        </w:rPr>
        <w:t xml:space="preserve">Postcolonial Studies at </w:t>
      </w:r>
      <w:smartTag w:uri="urn:schemas-microsoft-com:office:smarttags" w:element="place">
        <w:smartTag w:uri="urn:schemas-microsoft-com:office:smarttags" w:element="PlaceName">
          <w:r w:rsidRPr="00924BE9">
            <w:rPr>
              <w:szCs w:val="20"/>
            </w:rPr>
            <w:t>Emory</w:t>
          </w:r>
        </w:smartTag>
        <w:r w:rsidRPr="00924BE9">
          <w:rPr>
            <w:szCs w:val="20"/>
          </w:rPr>
          <w:t xml:space="preserve"> </w:t>
        </w:r>
        <w:smartTag w:uri="urn:schemas-microsoft-com:office:smarttags" w:element="PlaceType">
          <w:r w:rsidRPr="00924BE9">
            <w:rPr>
              <w:szCs w:val="20"/>
            </w:rPr>
            <w:t>University</w:t>
          </w:r>
        </w:smartTag>
      </w:smartTag>
      <w:r w:rsidRPr="00924BE9">
        <w:t>,</w:t>
      </w:r>
      <w:r w:rsidRPr="00924BE9">
        <w:rPr>
          <w:b/>
          <w:u w:val="single"/>
        </w:rPr>
        <w:t xml:space="preserve"> ‘96</w:t>
      </w:r>
    </w:p>
    <w:p w:rsidR="002C33B6" w:rsidRPr="00924BE9" w:rsidRDefault="002C33B6" w:rsidP="002C33B6">
      <w:pPr>
        <w:rPr>
          <w:szCs w:val="20"/>
        </w:rPr>
      </w:pPr>
      <w:r w:rsidRPr="00924BE9">
        <w:rPr>
          <w:szCs w:val="20"/>
        </w:rPr>
        <w:t>[“Representation,” Fall, http://www.english.emory.edu/Bahri/Representation.html, Accessed June 10, 2006, JT/DREG]</w:t>
      </w:r>
    </w:p>
    <w:p w:rsidR="002C33B6" w:rsidRPr="00DA1262" w:rsidRDefault="002C33B6" w:rsidP="002C33B6"/>
    <w:p w:rsidR="002C33B6" w:rsidRPr="006568AB" w:rsidRDefault="002C33B6" w:rsidP="002C33B6">
      <w:pPr>
        <w:rPr>
          <w:u w:val="single"/>
        </w:rPr>
      </w:pPr>
      <w:r w:rsidRPr="006568AB">
        <w:rPr>
          <w:szCs w:val="20"/>
        </w:rPr>
        <w:t xml:space="preserve">If </w:t>
      </w:r>
      <w:r w:rsidRPr="006568AB">
        <w:rPr>
          <w:u w:val="single"/>
        </w:rPr>
        <w:t>there is always an element of interpretation involved in representation</w:t>
      </w:r>
      <w:r w:rsidRPr="00DA1262">
        <w:t>,</w:t>
      </w:r>
      <w:r w:rsidRPr="006568AB">
        <w:rPr>
          <w:szCs w:val="20"/>
        </w:rPr>
        <w:t xml:space="preserve"> we must then note who may be doing the interpreting. Ella</w:t>
      </w:r>
      <w:r w:rsidRPr="00DA1262">
        <w:t xml:space="preserve"> </w:t>
      </w:r>
      <w:r w:rsidRPr="006568AB">
        <w:rPr>
          <w:u w:val="single"/>
        </w:rPr>
        <w:t xml:space="preserve">Shohat claims that </w:t>
      </w:r>
      <w:r w:rsidRPr="00FC20B9">
        <w:rPr>
          <w:b/>
          <w:highlight w:val="cyan"/>
          <w:u w:val="single"/>
        </w:rPr>
        <w:t>we should constantly question representations:</w:t>
      </w:r>
      <w:r w:rsidRPr="00083144">
        <w:rPr>
          <w:b/>
          <w:u w:val="single"/>
        </w:rPr>
        <w:t xml:space="preserve"> </w:t>
      </w:r>
    </w:p>
    <w:p w:rsidR="002C33B6" w:rsidRDefault="002C33B6" w:rsidP="002C33B6">
      <w:r w:rsidRPr="00FC20B9">
        <w:rPr>
          <w:b/>
          <w:highlight w:val="cyan"/>
          <w:u w:val="single"/>
        </w:rPr>
        <w:t>Each</w:t>
      </w:r>
      <w:r w:rsidRPr="006568AB">
        <w:rPr>
          <w:u w:val="single"/>
        </w:rPr>
        <w:t xml:space="preserve"> </w:t>
      </w:r>
      <w:r w:rsidRPr="00083144">
        <w:rPr>
          <w:szCs w:val="20"/>
        </w:rPr>
        <w:t>filmic or academic</w:t>
      </w:r>
      <w:r w:rsidRPr="00083144">
        <w:rPr>
          <w:b/>
          <w:u w:val="single"/>
        </w:rPr>
        <w:t xml:space="preserve"> </w:t>
      </w:r>
      <w:r w:rsidRPr="00FC20B9">
        <w:rPr>
          <w:b/>
          <w:highlight w:val="cyan"/>
          <w:u w:val="single"/>
        </w:rPr>
        <w:t>utterance</w:t>
      </w:r>
      <w:r w:rsidRPr="00FC20B9">
        <w:rPr>
          <w:highlight w:val="cyan"/>
          <w:u w:val="single"/>
        </w:rPr>
        <w:t xml:space="preserve"> must be analyzed</w:t>
      </w:r>
      <w:r w:rsidRPr="006568AB">
        <w:rPr>
          <w:u w:val="single"/>
        </w:rPr>
        <w:t xml:space="preserve"> not </w:t>
      </w:r>
      <w:r w:rsidRPr="00DC2686">
        <w:rPr>
          <w:u w:val="single"/>
        </w:rPr>
        <w:t>only</w:t>
      </w:r>
      <w:r w:rsidRPr="00FC20B9">
        <w:rPr>
          <w:highlight w:val="cyan"/>
          <w:u w:val="single"/>
        </w:rPr>
        <w:t xml:space="preserve"> in terms of who represents</w:t>
      </w:r>
      <w:r w:rsidRPr="006568AB">
        <w:rPr>
          <w:u w:val="single"/>
        </w:rPr>
        <w:t xml:space="preserve"> but also in terms of </w:t>
      </w:r>
      <w:r w:rsidRPr="00FC20B9">
        <w:rPr>
          <w:highlight w:val="cyan"/>
          <w:u w:val="single"/>
        </w:rPr>
        <w:t>who is being represented for what purpose, at which historical moment, for which location</w:t>
      </w:r>
      <w:r w:rsidRPr="006568AB">
        <w:rPr>
          <w:u w:val="single"/>
        </w:rPr>
        <w:t>, using which strategies, and in what tone of address.</w:t>
      </w:r>
      <w:r w:rsidRPr="00DA1262">
        <w:t xml:space="preserve"> </w:t>
      </w:r>
      <w:r w:rsidRPr="006568AB">
        <w:rPr>
          <w:szCs w:val="20"/>
        </w:rPr>
        <w:t>("The Struggle over Representation: Casting, Coalitions, and the Politics of Identification," Late Imperial Culture, 173)</w:t>
      </w:r>
      <w:r w:rsidRPr="00DA1262">
        <w:t xml:space="preserve"> </w:t>
      </w:r>
    </w:p>
    <w:p w:rsidR="002C33B6" w:rsidRPr="00DA1262" w:rsidRDefault="002C33B6" w:rsidP="002C33B6">
      <w:r w:rsidRPr="006568AB">
        <w:rPr>
          <w:u w:val="single"/>
        </w:rPr>
        <w:t xml:space="preserve">This questioning is particularly important when the representation of the subaltern is involved. </w:t>
      </w:r>
      <w:r w:rsidRPr="00FC20B9">
        <w:rPr>
          <w:highlight w:val="cyan"/>
          <w:u w:val="single"/>
        </w:rPr>
        <w:t>The problem</w:t>
      </w:r>
      <w:r w:rsidRPr="006568AB">
        <w:rPr>
          <w:u w:val="single"/>
        </w:rPr>
        <w:t xml:space="preserve"> does not rest solely with the fact that often marginalized groups do not hold the 'power over representation'</w:t>
      </w:r>
      <w:r w:rsidRPr="00DA1262">
        <w:t xml:space="preserve"> </w:t>
      </w:r>
      <w:r w:rsidRPr="00083144">
        <w:rPr>
          <w:szCs w:val="20"/>
        </w:rPr>
        <w:t>(Shohat 170);</w:t>
      </w:r>
      <w:r w:rsidRPr="00DA1262">
        <w:t xml:space="preserve"> </w:t>
      </w:r>
      <w:r w:rsidRPr="00083144">
        <w:rPr>
          <w:u w:val="single"/>
        </w:rPr>
        <w:t>it r</w:t>
      </w:r>
      <w:r w:rsidRPr="00FC20B9">
        <w:rPr>
          <w:highlight w:val="cyan"/>
          <w:u w:val="single"/>
        </w:rPr>
        <w:t>ests</w:t>
      </w:r>
      <w:r w:rsidRPr="00083144">
        <w:rPr>
          <w:u w:val="single"/>
        </w:rPr>
        <w:t xml:space="preserve"> also </w:t>
      </w:r>
      <w:r w:rsidRPr="00FC20B9">
        <w:rPr>
          <w:highlight w:val="cyan"/>
          <w:u w:val="single"/>
        </w:rPr>
        <w:t>in the fact that representations of these groups are both flawed and few in numbers</w:t>
      </w:r>
      <w:r w:rsidRPr="00083144">
        <w:rPr>
          <w:u w:val="single"/>
        </w:rPr>
        <w:t xml:space="preserve">. </w:t>
      </w:r>
      <w:r w:rsidRPr="00083144">
        <w:rPr>
          <w:szCs w:val="20"/>
        </w:rPr>
        <w:t>Shohat asserts that</w:t>
      </w:r>
      <w:r w:rsidRPr="00DA1262">
        <w:t xml:space="preserve"> </w:t>
      </w:r>
      <w:r w:rsidRPr="00083144">
        <w:rPr>
          <w:u w:val="single"/>
        </w:rPr>
        <w:t>dominant groups need not preoccupy themselves too much with being adequately represented. There are so many different representations of dominant groups that negative images are seen as only part of the "natural diversity" of people. However, "</w:t>
      </w:r>
      <w:r w:rsidRPr="00FC20B9">
        <w:rPr>
          <w:highlight w:val="cyan"/>
          <w:u w:val="single"/>
        </w:rPr>
        <w:t xml:space="preserve">representation of an underrepresented group is necessarily within the </w:t>
      </w:r>
      <w:r w:rsidRPr="00FC20B9">
        <w:rPr>
          <w:b/>
          <w:highlight w:val="cyan"/>
          <w:u w:val="single"/>
        </w:rPr>
        <w:t>hermeneutics of domination</w:t>
      </w:r>
      <w:r w:rsidRPr="00FC20B9">
        <w:rPr>
          <w:highlight w:val="cyan"/>
          <w:u w:val="single"/>
        </w:rPr>
        <w:t>,</w:t>
      </w:r>
      <w:r w:rsidRPr="00DA1262">
        <w:t xml:space="preserve"> </w:t>
      </w:r>
      <w:r w:rsidRPr="004F547B">
        <w:rPr>
          <w:szCs w:val="20"/>
        </w:rPr>
        <w:t xml:space="preserve">overcharged with allegorical significance." (170) The mass media tends to take representations of the subaltern as allegorical, meaning that since representations of the marginalized are few, the few available are thought to be representative of all marginalized peoples. </w:t>
      </w:r>
      <w:r w:rsidRPr="00FC20B9">
        <w:rPr>
          <w:szCs w:val="20"/>
          <w:highlight w:val="cyan"/>
        </w:rPr>
        <w:t>The few images are thought to be typical,</w:t>
      </w:r>
      <w:r w:rsidRPr="004F547B">
        <w:rPr>
          <w:szCs w:val="20"/>
        </w:rPr>
        <w:t xml:space="preserve"> sometimes not only of members of a particular minority group, but of all minorities in general. </w:t>
      </w:r>
      <w:r w:rsidRPr="00FC20B9">
        <w:rPr>
          <w:szCs w:val="20"/>
          <w:highlight w:val="cyan"/>
        </w:rPr>
        <w:t>It is assumed that subalterns can stand in for other subalterns</w:t>
      </w:r>
      <w:r w:rsidRPr="004F547B">
        <w:rPr>
          <w:szCs w:val="20"/>
        </w:rPr>
        <w:t xml:space="preserve">. A prime example of this is the fact that </w:t>
      </w:r>
      <w:r w:rsidRPr="00FC20B9">
        <w:rPr>
          <w:szCs w:val="20"/>
          <w:highlight w:val="cyan"/>
        </w:rPr>
        <w:t>actors of particular ethnic backgrounds were often casted as any ethnic "other".</w:t>
      </w:r>
      <w:r w:rsidRPr="004F547B">
        <w:rPr>
          <w:szCs w:val="20"/>
        </w:rPr>
        <w:t xml:space="preserve"> (Some examples include Carmen Miranda</w:t>
      </w:r>
      <w:hyperlink r:id="rId55" w:history="1">
        <w:r w:rsidRPr="004F547B">
          <w:rPr>
            <w:rStyle w:val="Hyperlink"/>
            <w:szCs w:val="20"/>
          </w:rPr>
          <w:t xml:space="preserve"> </w:t>
        </w:r>
      </w:hyperlink>
      <w:r w:rsidRPr="004F547B">
        <w:rPr>
          <w:szCs w:val="20"/>
        </w:rPr>
        <w:t>in The Gang's All Here (1943), Ricardo Mantalban in Sayonara (1957), and Rudolph Valentino in The Son of the Sheik ). This collapsing of the image of the subaltern reflects not only ignorance but a lack of respect for the diversity within marginalized communities.</w:t>
      </w:r>
    </w:p>
    <w:p w:rsidR="002C33B6" w:rsidRDefault="002C33B6" w:rsidP="002C33B6">
      <w:pPr>
        <w:pStyle w:val="Heading2"/>
      </w:pPr>
      <w:r>
        <w:lastRenderedPageBreak/>
        <w:t>Turns the Case</w:t>
      </w:r>
    </w:p>
    <w:p w:rsidR="002C33B6" w:rsidRPr="0039514E" w:rsidRDefault="002C33B6" w:rsidP="002C33B6">
      <w:pPr>
        <w:rPr>
          <w:b/>
        </w:rPr>
      </w:pPr>
      <w:r>
        <w:rPr>
          <w:b/>
        </w:rPr>
        <w:t>Social location constructs discursive meaning. Speaking for others is a wreckless act of privilege that reinforces domination at the intersection of knowledge and power</w:t>
      </w:r>
    </w:p>
    <w:p w:rsidR="002C33B6" w:rsidRDefault="002C33B6" w:rsidP="002C33B6">
      <w:pPr>
        <w:rPr>
          <w:szCs w:val="20"/>
        </w:rPr>
      </w:pPr>
      <w:r w:rsidRPr="0039514E">
        <w:rPr>
          <w:szCs w:val="20"/>
        </w:rPr>
        <w:t xml:space="preserve">Linda Martín </w:t>
      </w:r>
      <w:r w:rsidRPr="0039514E">
        <w:rPr>
          <w:b/>
          <w:u w:val="single"/>
        </w:rPr>
        <w:t>Alcoff,</w:t>
      </w:r>
      <w:r w:rsidRPr="0039514E">
        <w:rPr>
          <w:szCs w:val="20"/>
        </w:rPr>
        <w:t xml:space="preserve"> Department of Philosophy, </w:t>
      </w:r>
      <w:smartTag w:uri="urn:schemas-microsoft-com:office:smarttags" w:element="place">
        <w:smartTag w:uri="urn:schemas-microsoft-com:office:smarttags" w:element="PlaceName">
          <w:r w:rsidRPr="0039514E">
            <w:rPr>
              <w:szCs w:val="20"/>
            </w:rPr>
            <w:t>Syracuse</w:t>
          </w:r>
        </w:smartTag>
        <w:r w:rsidRPr="0039514E">
          <w:rPr>
            <w:szCs w:val="20"/>
          </w:rPr>
          <w:t xml:space="preserve"> </w:t>
        </w:r>
        <w:smartTag w:uri="urn:schemas-microsoft-com:office:smarttags" w:element="PlaceType">
          <w:r w:rsidRPr="0039514E">
            <w:rPr>
              <w:szCs w:val="20"/>
            </w:rPr>
            <w:t>University</w:t>
          </w:r>
        </w:smartTag>
      </w:smartTag>
      <w:r w:rsidRPr="0039514E">
        <w:rPr>
          <w:b/>
          <w:u w:val="single"/>
        </w:rPr>
        <w:t xml:space="preserve">, </w:t>
      </w:r>
      <w:r>
        <w:rPr>
          <w:b/>
          <w:u w:val="single"/>
        </w:rPr>
        <w:t xml:space="preserve">’96 </w:t>
      </w:r>
    </w:p>
    <w:p w:rsidR="002C33B6" w:rsidRPr="00E36D17" w:rsidRDefault="002C33B6" w:rsidP="002C33B6">
      <w:pPr>
        <w:rPr>
          <w:color w:val="000000"/>
          <w:sz w:val="18"/>
          <w:szCs w:val="18"/>
        </w:rPr>
      </w:pPr>
      <w:r w:rsidRPr="00E36D17">
        <w:rPr>
          <w:color w:val="000000"/>
          <w:sz w:val="18"/>
          <w:szCs w:val="18"/>
        </w:rPr>
        <w:t xml:space="preserve">[“The Problem of Speaking For Others,” </w:t>
      </w:r>
      <w:hyperlink r:id="rId56" w:history="1">
        <w:r w:rsidRPr="00E36D17">
          <w:rPr>
            <w:rStyle w:val="Hyperlink"/>
            <w:color w:val="000000"/>
            <w:sz w:val="18"/>
            <w:szCs w:val="18"/>
          </w:rPr>
          <w:t>http://www.alcoff.com/content/speaothers.html</w:t>
        </w:r>
      </w:hyperlink>
      <w:r w:rsidRPr="00E36D17">
        <w:rPr>
          <w:color w:val="000000"/>
          <w:sz w:val="18"/>
          <w:szCs w:val="18"/>
        </w:rPr>
        <w:t xml:space="preserve">, Accessed June 10, 2006, published in </w:t>
      </w:r>
      <w:r w:rsidRPr="00E36D17">
        <w:rPr>
          <w:i/>
          <w:iCs/>
          <w:color w:val="000000"/>
          <w:sz w:val="18"/>
          <w:szCs w:val="18"/>
        </w:rPr>
        <w:t>Cultural Critique</w:t>
      </w:r>
      <w:r w:rsidRPr="00E36D17">
        <w:rPr>
          <w:color w:val="000000"/>
          <w:sz w:val="18"/>
          <w:szCs w:val="18"/>
        </w:rPr>
        <w:t xml:space="preserve"> (Winter 1991-92), pp. 5-32; </w:t>
      </w:r>
      <w:r w:rsidRPr="00E36D17">
        <w:rPr>
          <w:b/>
          <w:color w:val="000000"/>
          <w:sz w:val="18"/>
          <w:szCs w:val="18"/>
        </w:rPr>
        <w:t xml:space="preserve">revised </w:t>
      </w:r>
      <w:r>
        <w:rPr>
          <w:color w:val="000000"/>
          <w:sz w:val="18"/>
          <w:szCs w:val="18"/>
        </w:rPr>
        <w:t>&amp;</w:t>
      </w:r>
      <w:r w:rsidRPr="00E36D17">
        <w:rPr>
          <w:color w:val="000000"/>
          <w:sz w:val="18"/>
          <w:szCs w:val="18"/>
        </w:rPr>
        <w:t xml:space="preserve"> reprinted in </w:t>
      </w:r>
      <w:r w:rsidRPr="00E36D17">
        <w:rPr>
          <w:color w:val="000000"/>
          <w:sz w:val="18"/>
          <w:szCs w:val="18"/>
          <w:u w:val="single"/>
        </w:rPr>
        <w:t>Who Can Speak? Authority and Critical Identity,</w:t>
      </w:r>
      <w:r w:rsidRPr="00E36D17">
        <w:rPr>
          <w:color w:val="000000"/>
          <w:sz w:val="18"/>
          <w:szCs w:val="18"/>
        </w:rPr>
        <w:t xml:space="preserve"> 1996; and in </w:t>
      </w:r>
      <w:r w:rsidRPr="00E36D17">
        <w:rPr>
          <w:color w:val="000000"/>
          <w:sz w:val="18"/>
          <w:szCs w:val="18"/>
          <w:u w:val="single"/>
        </w:rPr>
        <w:t>Feminist Nightmares: Women at Odds,</w:t>
      </w:r>
      <w:r w:rsidRPr="00E36D17">
        <w:rPr>
          <w:color w:val="000000"/>
          <w:sz w:val="18"/>
          <w:szCs w:val="18"/>
        </w:rPr>
        <w:t xml:space="preserve"> 1994; also in </w:t>
      </w:r>
      <w:r w:rsidRPr="00E36D17">
        <w:rPr>
          <w:color w:val="000000"/>
          <w:sz w:val="18"/>
          <w:szCs w:val="18"/>
          <w:u w:val="single"/>
        </w:rPr>
        <w:t>Racism and Sexism: Differences and Connections</w:t>
      </w:r>
      <w:r w:rsidRPr="00E36D17">
        <w:rPr>
          <w:color w:val="000000"/>
          <w:sz w:val="18"/>
          <w:szCs w:val="18"/>
        </w:rPr>
        <w:t>, 1995, JT]</w:t>
      </w:r>
    </w:p>
    <w:p w:rsidR="002C33B6" w:rsidRPr="00275231" w:rsidRDefault="002C33B6" w:rsidP="002C33B6">
      <w:pPr>
        <w:rPr>
          <w:szCs w:val="20"/>
          <w:u w:val="single"/>
        </w:rPr>
      </w:pPr>
    </w:p>
    <w:p w:rsidR="002C33B6" w:rsidRPr="002C33B6" w:rsidRDefault="002C33B6" w:rsidP="002C33B6">
      <w:pPr>
        <w:rPr>
          <w:sz w:val="16"/>
          <w:szCs w:val="20"/>
        </w:rPr>
      </w:pPr>
      <w:r w:rsidRPr="00275231">
        <w:rPr>
          <w:u w:val="single"/>
        </w:rPr>
        <w:t xml:space="preserve">The recognition that </w:t>
      </w:r>
      <w:r w:rsidRPr="00FC20B9">
        <w:rPr>
          <w:highlight w:val="cyan"/>
          <w:u w:val="single"/>
        </w:rPr>
        <w:t>there is a problem in speaking for others</w:t>
      </w:r>
      <w:r w:rsidRPr="00275231">
        <w:rPr>
          <w:u w:val="single"/>
        </w:rPr>
        <w:t xml:space="preserve"> has followed from the widespread acceptance of two claims. First, there has been a growing awareness that </w:t>
      </w:r>
      <w:r w:rsidRPr="00FC20B9">
        <w:rPr>
          <w:highlight w:val="cyan"/>
          <w:u w:val="single"/>
        </w:rPr>
        <w:t>where one speaks from affects</w:t>
      </w:r>
      <w:r w:rsidRPr="00275231">
        <w:rPr>
          <w:u w:val="single"/>
        </w:rPr>
        <w:t xml:space="preserve"> both </w:t>
      </w:r>
      <w:r w:rsidRPr="00FC20B9">
        <w:rPr>
          <w:highlight w:val="cyan"/>
          <w:u w:val="single"/>
        </w:rPr>
        <w:t>the</w:t>
      </w:r>
      <w:r w:rsidRPr="00275231">
        <w:rPr>
          <w:u w:val="single"/>
        </w:rPr>
        <w:t xml:space="preserve"> meaning and </w:t>
      </w:r>
      <w:r w:rsidRPr="00FC20B9">
        <w:rPr>
          <w:highlight w:val="cyan"/>
          <w:u w:val="single"/>
        </w:rPr>
        <w:t>truth of what one says</w:t>
      </w:r>
      <w:r w:rsidRPr="00275231">
        <w:rPr>
          <w:u w:val="single"/>
        </w:rPr>
        <w:t>, and thus that o</w:t>
      </w:r>
      <w:r w:rsidRPr="00FC20B9">
        <w:rPr>
          <w:highlight w:val="cyan"/>
          <w:u w:val="single"/>
        </w:rPr>
        <w:t>ne cannot assume an ability to transcend her location.</w:t>
      </w:r>
      <w:r w:rsidRPr="00275231">
        <w:rPr>
          <w:u w:val="single"/>
        </w:rPr>
        <w:t xml:space="preserve"> </w:t>
      </w:r>
      <w:r w:rsidRPr="002C33B6">
        <w:rPr>
          <w:sz w:val="16"/>
          <w:szCs w:val="20"/>
        </w:rPr>
        <w:t>In other words,</w:t>
      </w:r>
      <w:r w:rsidRPr="00275231">
        <w:rPr>
          <w:u w:val="single"/>
        </w:rPr>
        <w:t xml:space="preserve"> </w:t>
      </w:r>
      <w:r w:rsidRPr="00FC20B9">
        <w:rPr>
          <w:highlight w:val="cyan"/>
          <w:u w:val="single"/>
        </w:rPr>
        <w:t>a speaker's location</w:t>
      </w:r>
      <w:r w:rsidRPr="002C33B6">
        <w:rPr>
          <w:sz w:val="16"/>
        </w:rPr>
        <w:t xml:space="preserve"> </w:t>
      </w:r>
      <w:r w:rsidRPr="002C33B6">
        <w:rPr>
          <w:sz w:val="16"/>
          <w:szCs w:val="20"/>
        </w:rPr>
        <w:t>(which I take here to refer to her social location or social identity)</w:t>
      </w:r>
      <w:r w:rsidRPr="002C33B6">
        <w:rPr>
          <w:sz w:val="16"/>
        </w:rPr>
        <w:t xml:space="preserve"> </w:t>
      </w:r>
      <w:r w:rsidRPr="00FC20B9">
        <w:rPr>
          <w:highlight w:val="cyan"/>
          <w:u w:val="single"/>
        </w:rPr>
        <w:t xml:space="preserve">has an </w:t>
      </w:r>
      <w:r w:rsidRPr="00FC20B9">
        <w:rPr>
          <w:b/>
          <w:highlight w:val="cyan"/>
          <w:u w:val="single"/>
        </w:rPr>
        <w:t>epistemically significant impact</w:t>
      </w:r>
      <w:r w:rsidRPr="008A5FCC">
        <w:rPr>
          <w:u w:val="single"/>
        </w:rPr>
        <w:t xml:space="preserve"> on that speaker's claims, </w:t>
      </w:r>
      <w:r w:rsidRPr="00FC20B9">
        <w:rPr>
          <w:highlight w:val="cyan"/>
          <w:u w:val="single"/>
        </w:rPr>
        <w:t>and can</w:t>
      </w:r>
      <w:r w:rsidRPr="008A5FCC">
        <w:rPr>
          <w:u w:val="single"/>
        </w:rPr>
        <w:t xml:space="preserve"> serve either to </w:t>
      </w:r>
      <w:r w:rsidRPr="00FC20B9">
        <w:rPr>
          <w:highlight w:val="cyan"/>
          <w:u w:val="single"/>
        </w:rPr>
        <w:t>authorize or dis-authorize one's speech</w:t>
      </w:r>
      <w:r w:rsidRPr="008A5FCC">
        <w:rPr>
          <w:u w:val="single"/>
        </w:rPr>
        <w:t>.</w:t>
      </w:r>
      <w:r w:rsidRPr="002C33B6">
        <w:rPr>
          <w:sz w:val="16"/>
        </w:rPr>
        <w:t xml:space="preserve"> </w:t>
      </w:r>
      <w:r w:rsidRPr="002C33B6">
        <w:rPr>
          <w:sz w:val="16"/>
          <w:szCs w:val="20"/>
        </w:rPr>
        <w:t>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 The</w:t>
      </w:r>
      <w:r w:rsidRPr="008A5FCC">
        <w:rPr>
          <w:u w:val="single"/>
        </w:rPr>
        <w:t xml:space="preserve"> second </w:t>
      </w:r>
      <w:r w:rsidRPr="002C33B6">
        <w:rPr>
          <w:sz w:val="16"/>
          <w:szCs w:val="20"/>
        </w:rPr>
        <w:t>claim holds that not only is location epistemically salient, but</w:t>
      </w:r>
      <w:r w:rsidRPr="002C33B6">
        <w:rPr>
          <w:sz w:val="16"/>
        </w:rPr>
        <w:t xml:space="preserve"> </w:t>
      </w:r>
      <w:r w:rsidRPr="00FC20B9">
        <w:rPr>
          <w:highlight w:val="cyan"/>
          <w:u w:val="single"/>
        </w:rPr>
        <w:t xml:space="preserve">certain privileged locations are </w:t>
      </w:r>
      <w:r w:rsidRPr="00FC20B9">
        <w:rPr>
          <w:b/>
          <w:highlight w:val="cyan"/>
          <w:u w:val="single"/>
        </w:rPr>
        <w:t>discursively dangerous</w:t>
      </w:r>
      <w:r w:rsidRPr="008A5FCC">
        <w:rPr>
          <w:u w:val="single"/>
        </w:rPr>
        <w:t>.</w:t>
      </w:r>
      <w:r w:rsidRPr="002C33B6">
        <w:rPr>
          <w:sz w:val="16"/>
          <w:szCs w:val="20"/>
        </w:rPr>
        <w:t>5 In particular</w:t>
      </w:r>
      <w:r w:rsidRPr="002C33B6">
        <w:rPr>
          <w:sz w:val="16"/>
        </w:rPr>
        <w:t xml:space="preserve">, </w:t>
      </w:r>
      <w:r w:rsidRPr="008A5FCC">
        <w:rPr>
          <w:u w:val="single"/>
        </w:rPr>
        <w:t xml:space="preserve">the practice of </w:t>
      </w:r>
      <w:r w:rsidRPr="00FC20B9">
        <w:rPr>
          <w:highlight w:val="cyan"/>
          <w:u w:val="single"/>
        </w:rPr>
        <w:t>privileged persons speaking</w:t>
      </w:r>
      <w:r w:rsidRPr="008A5FCC">
        <w:rPr>
          <w:u w:val="single"/>
        </w:rPr>
        <w:t xml:space="preserve"> for or </w:t>
      </w:r>
      <w:r w:rsidRPr="00FC20B9">
        <w:rPr>
          <w:highlight w:val="cyan"/>
          <w:u w:val="single"/>
        </w:rPr>
        <w:t>on behalf of less privileged persons has</w:t>
      </w:r>
      <w:r w:rsidRPr="008A5FCC">
        <w:rPr>
          <w:u w:val="single"/>
        </w:rPr>
        <w:t xml:space="preserve"> actually </w:t>
      </w:r>
      <w:r w:rsidRPr="00FC20B9">
        <w:rPr>
          <w:highlight w:val="cyan"/>
          <w:u w:val="single"/>
        </w:rPr>
        <w:t>resulted</w:t>
      </w:r>
      <w:r w:rsidRPr="002C33B6">
        <w:rPr>
          <w:sz w:val="16"/>
        </w:rPr>
        <w:t xml:space="preserve"> </w:t>
      </w:r>
      <w:r w:rsidRPr="002C33B6">
        <w:rPr>
          <w:sz w:val="16"/>
          <w:szCs w:val="20"/>
        </w:rPr>
        <w:t>(in many cases)</w:t>
      </w:r>
      <w:r w:rsidRPr="002C33B6">
        <w:rPr>
          <w:sz w:val="16"/>
        </w:rPr>
        <w:t xml:space="preserve"> </w:t>
      </w:r>
      <w:r w:rsidRPr="00FC20B9">
        <w:rPr>
          <w:highlight w:val="cyan"/>
          <w:u w:val="single"/>
        </w:rPr>
        <w:t>in</w:t>
      </w:r>
      <w:r w:rsidRPr="008A5FCC">
        <w:rPr>
          <w:u w:val="single"/>
        </w:rPr>
        <w:t xml:space="preserve"> increasing or </w:t>
      </w:r>
      <w:r w:rsidRPr="00FC20B9">
        <w:rPr>
          <w:rStyle w:val="Emphasis"/>
          <w:highlight w:val="cyan"/>
        </w:rPr>
        <w:t>re-enforcing the oppression of the group spoken for</w:t>
      </w:r>
      <w:r w:rsidRPr="008A5FCC">
        <w:rPr>
          <w:u w:val="single"/>
        </w:rPr>
        <w:t>.</w:t>
      </w:r>
      <w:r w:rsidRPr="002C33B6">
        <w:rPr>
          <w:sz w:val="16"/>
        </w:rPr>
        <w:t xml:space="preserve"> </w:t>
      </w:r>
      <w:r w:rsidRPr="002C33B6">
        <w:rPr>
          <w:sz w:val="16"/>
          <w:szCs w:val="20"/>
        </w:rPr>
        <w:t>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w:t>
      </w:r>
      <w:r w:rsidRPr="002C33B6">
        <w:rPr>
          <w:sz w:val="16"/>
        </w:rPr>
        <w:t xml:space="preserve"> </w:t>
      </w:r>
      <w:r w:rsidRPr="00FC20B9">
        <w:rPr>
          <w:highlight w:val="cyan"/>
          <w:u w:val="single"/>
        </w:rPr>
        <w:t>Persons from dominant groups</w:t>
      </w:r>
      <w:r w:rsidRPr="008A5FCC">
        <w:rPr>
          <w:u w:val="single"/>
        </w:rPr>
        <w:t xml:space="preserve"> who speak for others </w:t>
      </w:r>
      <w:r w:rsidRPr="00FC20B9">
        <w:rPr>
          <w:highlight w:val="cyan"/>
          <w:u w:val="single"/>
        </w:rPr>
        <w:t>are</w:t>
      </w:r>
      <w:r w:rsidRPr="008A5FCC">
        <w:rPr>
          <w:u w:val="single"/>
        </w:rPr>
        <w:t xml:space="preserve"> often </w:t>
      </w:r>
      <w:r w:rsidRPr="00FC20B9">
        <w:rPr>
          <w:highlight w:val="cyan"/>
          <w:u w:val="single"/>
        </w:rPr>
        <w:t>treated as authenticating presences that confer legitimacy and credibility</w:t>
      </w:r>
      <w:r w:rsidRPr="008A5FCC">
        <w:rPr>
          <w:u w:val="single"/>
        </w:rPr>
        <w:t xml:space="preserve"> on the demands of subjugated speakers; </w:t>
      </w:r>
      <w:r w:rsidRPr="00FC20B9">
        <w:rPr>
          <w:rStyle w:val="Emphasis"/>
          <w:highlight w:val="cyan"/>
        </w:rPr>
        <w:t>such speaking for others does nothing to disrupt the discursive hierarchies that operate in public spaces</w:t>
      </w:r>
      <w:r w:rsidRPr="008A5FCC">
        <w:rPr>
          <w:u w:val="single"/>
        </w:rPr>
        <w:t>.</w:t>
      </w:r>
      <w:r w:rsidRPr="002C33B6">
        <w:rPr>
          <w:sz w:val="16"/>
        </w:rPr>
        <w:t xml:space="preserve"> </w:t>
      </w:r>
      <w:r w:rsidRPr="002C33B6">
        <w:rPr>
          <w:sz w:val="16"/>
          <w:szCs w:val="20"/>
        </w:rPr>
        <w:t xml:space="preserve">For this reason, the work of privileged authors who speak on behalf of the oppressed is becoming increasingly criticized by members of those oppressed groups themselves.6 </w:t>
      </w:r>
    </w:p>
    <w:p w:rsidR="002C33B6" w:rsidRDefault="002C33B6" w:rsidP="002C33B6"/>
    <w:p w:rsidR="002C33B6" w:rsidRPr="00FD0196" w:rsidRDefault="002C33B6" w:rsidP="002C33B6">
      <w:pPr>
        <w:rPr>
          <w:b/>
        </w:rPr>
      </w:pPr>
      <w:r>
        <w:rPr>
          <w:b/>
        </w:rPr>
        <w:t>Cultural appropriation robs people of their identity and culture. Enacting policies under this framework will inevitably lead to oppression and dehumanization. This only breeds resentment and divisions, which should be rejected</w:t>
      </w:r>
    </w:p>
    <w:p w:rsidR="002C33B6" w:rsidRPr="00290E47" w:rsidRDefault="002C33B6" w:rsidP="002C33B6">
      <w:pPr>
        <w:rPr>
          <w:sz w:val="18"/>
          <w:szCs w:val="18"/>
        </w:rPr>
      </w:pPr>
      <w:r w:rsidRPr="00FD0196">
        <w:rPr>
          <w:szCs w:val="20"/>
        </w:rPr>
        <w:t>Kwame</w:t>
      </w:r>
      <w:r>
        <w:t xml:space="preserve"> </w:t>
      </w:r>
      <w:r w:rsidRPr="00FD0196">
        <w:rPr>
          <w:b/>
          <w:u w:val="single"/>
        </w:rPr>
        <w:t>Dawes, ’97</w:t>
      </w:r>
      <w:r w:rsidRPr="00FD0196">
        <w:rPr>
          <w:b/>
          <w:u w:val="single"/>
        </w:rPr>
        <w:tab/>
      </w:r>
      <w:r>
        <w:tab/>
      </w:r>
      <w:r w:rsidRPr="00FD0196">
        <w:rPr>
          <w:szCs w:val="20"/>
        </w:rPr>
        <w:t>[</w:t>
      </w:r>
      <w:r w:rsidRPr="00FD0196">
        <w:rPr>
          <w:szCs w:val="20"/>
          <w:u w:val="single"/>
        </w:rPr>
        <w:t>Borrowed</w:t>
      </w:r>
      <w:r w:rsidRPr="00F47A3B">
        <w:rPr>
          <w:szCs w:val="20"/>
          <w:u w:val="single"/>
        </w:rPr>
        <w:t xml:space="preserve"> Power</w:t>
      </w:r>
      <w:r w:rsidRPr="00FD0196">
        <w:rPr>
          <w:szCs w:val="20"/>
        </w:rPr>
        <w:t>, pp.117-118, ES</w:t>
      </w:r>
      <w:r>
        <w:rPr>
          <w:szCs w:val="20"/>
        </w:rPr>
        <w:t>/JT</w:t>
      </w:r>
      <w:r w:rsidRPr="00FD0196">
        <w:rPr>
          <w:szCs w:val="20"/>
        </w:rPr>
        <w:t>]</w:t>
      </w:r>
    </w:p>
    <w:p w:rsidR="002C33B6" w:rsidRDefault="002C33B6" w:rsidP="002C33B6">
      <w:r w:rsidRPr="00290E47">
        <w:rPr>
          <w:sz w:val="18"/>
          <w:szCs w:val="18"/>
        </w:rPr>
        <w:t>For we concede, as well we must, that there are very few existing cultures that can be described as completely void of influence from other cultures. This may be, for many, a lamentable fact of imperialism and colonialism, but for me it is a compelling fact of industrialization and the instinct to explore and learn about other people. I suspect that this is a fact of the human condition.</w:t>
      </w:r>
      <w:r>
        <w:rPr>
          <w:sz w:val="18"/>
          <w:szCs w:val="18"/>
        </w:rPr>
        <w:t xml:space="preserve"> </w:t>
      </w:r>
      <w:r w:rsidRPr="00290E47">
        <w:rPr>
          <w:sz w:val="18"/>
          <w:szCs w:val="18"/>
        </w:rPr>
        <w:t>We are social creatures who have consistently shown a propensity to adapt our values, our sense of beauty and art, and our concepts of identity and place according to the cultures and civilizations that we encounter. This kind of</w:t>
      </w:r>
      <w:r w:rsidRPr="00CC39EB">
        <w:rPr>
          <w:u w:val="single"/>
        </w:rPr>
        <w:t xml:space="preserve"> </w:t>
      </w:r>
      <w:r w:rsidRPr="0004490B">
        <w:rPr>
          <w:u w:val="single"/>
        </w:rPr>
        <w:t xml:space="preserve">interaction and sharing of culture--whether it be exploitive or that of mutual respect and sharing--is something that is arguably inherent in human behavior. </w:t>
      </w:r>
      <w:r w:rsidRPr="00290E47">
        <w:rPr>
          <w:sz w:val="18"/>
          <w:szCs w:val="18"/>
        </w:rPr>
        <w:t>To deny this, therefore, is to deny a fundamental human trait</w:t>
      </w:r>
      <w:r w:rsidRPr="005D4A1C">
        <w:rPr>
          <w:szCs w:val="20"/>
        </w:rPr>
        <w:t xml:space="preserve">. </w:t>
      </w:r>
      <w:r w:rsidRPr="0004490B">
        <w:rPr>
          <w:u w:val="single"/>
        </w:rPr>
        <w:t xml:space="preserve">Thus, </w:t>
      </w:r>
      <w:r w:rsidRPr="005D4A1C">
        <w:rPr>
          <w:b/>
          <w:u w:val="single"/>
        </w:rPr>
        <w:t>any attempt to formulate policy</w:t>
      </w:r>
      <w:r w:rsidRPr="0004490B">
        <w:rPr>
          <w:u w:val="single"/>
        </w:rPr>
        <w:t xml:space="preserve"> that seeks to uphold a concept of culture as a </w:t>
      </w:r>
      <w:r w:rsidRPr="005D4A1C">
        <w:rPr>
          <w:b/>
          <w:u w:val="single"/>
        </w:rPr>
        <w:t>homogeneous entity</w:t>
      </w:r>
      <w:r w:rsidRPr="0004490B">
        <w:rPr>
          <w:u w:val="single"/>
        </w:rPr>
        <w:t xml:space="preserve"> that is static and not subject to change through interaction and dialogue is bound to lead to the adoption of </w:t>
      </w:r>
      <w:r w:rsidRPr="00675A8A">
        <w:rPr>
          <w:b/>
          <w:u w:val="single"/>
        </w:rPr>
        <w:t>totalitarian and inhuman practices</w:t>
      </w:r>
      <w:r w:rsidRPr="0004490B">
        <w:rPr>
          <w:u w:val="single"/>
        </w:rPr>
        <w:t>.</w:t>
      </w:r>
      <w:r w:rsidRPr="00FD0196">
        <w:t xml:space="preserve"> </w:t>
      </w:r>
      <w:r w:rsidRPr="00290E47">
        <w:rPr>
          <w:sz w:val="18"/>
          <w:szCs w:val="18"/>
        </w:rPr>
        <w:t>More importantly, it entails the denial of the commonality of human experience</w:t>
      </w:r>
      <w:r w:rsidRPr="00290E47">
        <w:rPr>
          <w:sz w:val="18"/>
          <w:szCs w:val="18"/>
          <w:u w:val="single"/>
        </w:rPr>
        <w:t>.</w:t>
      </w:r>
      <w:r>
        <w:rPr>
          <w:szCs w:val="20"/>
          <w:u w:val="single"/>
        </w:rPr>
        <w:t xml:space="preserve"> </w:t>
      </w:r>
      <w:r w:rsidRPr="0004490B">
        <w:rPr>
          <w:u w:val="single"/>
        </w:rPr>
        <w:t xml:space="preserve">Interaction is inevitable; </w:t>
      </w:r>
      <w:r w:rsidRPr="00290E47">
        <w:rPr>
          <w:sz w:val="18"/>
          <w:szCs w:val="18"/>
        </w:rPr>
        <w:t>influences must occur</w:t>
      </w:r>
      <w:r w:rsidRPr="00675A8A">
        <w:rPr>
          <w:szCs w:val="20"/>
        </w:rPr>
        <w:t>.</w:t>
      </w:r>
      <w:r w:rsidRPr="0004490B">
        <w:rPr>
          <w:u w:val="single"/>
        </w:rPr>
        <w:t xml:space="preserve"> What need not be inevitable are exploitation and the movement toward a denial of one's own identity. </w:t>
      </w:r>
      <w:r w:rsidRPr="0001604D">
        <w:rPr>
          <w:szCs w:val="20"/>
        </w:rPr>
        <w:t>As well,</w:t>
      </w:r>
      <w:r w:rsidRPr="00FD0196">
        <w:t xml:space="preserve"> </w:t>
      </w:r>
      <w:r w:rsidRPr="0001604D">
        <w:rPr>
          <w:u w:val="single"/>
        </w:rPr>
        <w:t xml:space="preserve">the kind of hierarchical structures that establish "superior" cultures as the ultimate goal of "inferior" cultures though the processes of so-called influence and change must be </w:t>
      </w:r>
      <w:r w:rsidRPr="0001604D">
        <w:rPr>
          <w:b/>
          <w:u w:val="single"/>
        </w:rPr>
        <w:t>completely rejected</w:t>
      </w:r>
      <w:r w:rsidRPr="0001604D">
        <w:rPr>
          <w:u w:val="single"/>
        </w:rPr>
        <w:t xml:space="preserve"> as manifestations of genocidal tendencies.</w:t>
      </w:r>
      <w:r>
        <w:t xml:space="preserve"> </w:t>
      </w:r>
      <w:r w:rsidRPr="0004490B">
        <w:rPr>
          <w:u w:val="single"/>
        </w:rPr>
        <w:t>Cultural appropriation,</w:t>
      </w:r>
      <w:r w:rsidRPr="00FD0196">
        <w:t xml:space="preserve"> </w:t>
      </w:r>
      <w:r w:rsidRPr="00290E47">
        <w:rPr>
          <w:sz w:val="18"/>
          <w:szCs w:val="18"/>
        </w:rPr>
        <w:t>understood in its most negative of manifestations</w:t>
      </w:r>
      <w:r w:rsidRPr="0001604D">
        <w:rPr>
          <w:szCs w:val="20"/>
        </w:rPr>
        <w:t xml:space="preserve">, </w:t>
      </w:r>
      <w:r w:rsidRPr="0001604D">
        <w:rPr>
          <w:u w:val="single"/>
        </w:rPr>
        <w:t>amounts to robbery.</w:t>
      </w:r>
      <w:r>
        <w:t xml:space="preserve"> </w:t>
      </w:r>
      <w:r w:rsidRPr="00290E47">
        <w:rPr>
          <w:sz w:val="18"/>
          <w:szCs w:val="18"/>
        </w:rPr>
        <w:t xml:space="preserve">Coping with robbery and thievery is something that all societies have somehow had to do, and the principles inherent in such coping mechanisms could </w:t>
      </w:r>
      <w:r w:rsidRPr="00290E47">
        <w:rPr>
          <w:sz w:val="18"/>
          <w:szCs w:val="18"/>
        </w:rPr>
        <w:lastRenderedPageBreak/>
        <w:t>be applied to cultural appropriation. We abhor robbery</w:t>
      </w:r>
      <w:r w:rsidRPr="0001604D">
        <w:rPr>
          <w:szCs w:val="20"/>
        </w:rPr>
        <w:t>.</w:t>
      </w:r>
      <w:r>
        <w:t xml:space="preserve"> </w:t>
      </w:r>
      <w:r w:rsidRPr="0001604D">
        <w:rPr>
          <w:u w:val="single"/>
        </w:rPr>
        <w:t>We resent when our things are taken from us without our permission and flaunted by the thief as trophies and as things that belong to that person. We resent it because in the process our achievements are denied and our enemy has managed to ride toward success on our backs. We also resent it when we give people permission to do something on our behalf and they completely misrepresent us</w:t>
      </w:r>
      <w:r w:rsidRPr="008A004B">
        <w:rPr>
          <w:u w:val="single"/>
        </w:rPr>
        <w:t>. They make a mockery of our message and shamefully betray the trust that we had in them.</w:t>
      </w:r>
      <w:r w:rsidRPr="00FD0196">
        <w:t xml:space="preserve"> </w:t>
      </w:r>
      <w:r w:rsidRPr="00290E47">
        <w:rPr>
          <w:sz w:val="18"/>
          <w:szCs w:val="18"/>
        </w:rPr>
        <w:t>Our instinct is to cry and retrieve what was taken from us--the actual item that we gave in good faith to the bad messenger--and to reassert who we are and what is ours so that generation can see the truth and appreciate it. If we do not do this, our children's inheritance, that which was given to us, will no longer be there for them, and they will be very poor indeed.</w:t>
      </w:r>
      <w:r w:rsidRPr="002C33B6">
        <w:rPr>
          <w:sz w:val="12"/>
        </w:rPr>
        <w:t xml:space="preserve">¶ </w:t>
      </w:r>
      <w:r w:rsidRPr="008A004B">
        <w:rPr>
          <w:u w:val="single"/>
        </w:rPr>
        <w:t>It is time to ensure that such exploitation be arrested.</w:t>
      </w:r>
      <w:r>
        <w:rPr>
          <w:u w:val="single"/>
        </w:rPr>
        <w:t xml:space="preserve"> </w:t>
      </w:r>
      <w:r w:rsidRPr="008A004B">
        <w:rPr>
          <w:u w:val="single"/>
        </w:rPr>
        <w:t>More crucially, it is time to ensure that when our gift of culture is being displayed by those with whom we have been willing to share it, that it is presented in a manner that indicates that the artist feels accountable not only to one's financiers, but to us, the part-suppliers of this person's content.</w:t>
      </w:r>
    </w:p>
    <w:p w:rsidR="002C33B6" w:rsidRDefault="002C33B6" w:rsidP="002C33B6"/>
    <w:p w:rsidR="002C33B6" w:rsidRDefault="002C33B6" w:rsidP="002C33B6">
      <w:pPr>
        <w:pStyle w:val="Heading2"/>
      </w:pPr>
      <w:r>
        <w:lastRenderedPageBreak/>
        <w:t>Alt Solves</w:t>
      </w:r>
    </w:p>
    <w:p w:rsidR="002C33B6" w:rsidRPr="0039514E" w:rsidRDefault="002C33B6" w:rsidP="002C33B6">
      <w:pPr>
        <w:rPr>
          <w:b/>
        </w:rPr>
      </w:pPr>
      <w:r>
        <w:rPr>
          <w:b/>
        </w:rPr>
        <w:t>EVEN IF SPEAKING FOR OURSELVES DOESN’T SOLVE 100%, ANY SUBVERSION OF SPEAKING FOR OTHERS HAS SOME LIBERATORY EFFECT</w:t>
      </w:r>
    </w:p>
    <w:p w:rsidR="002C33B6" w:rsidRDefault="002C33B6" w:rsidP="002C33B6">
      <w:pPr>
        <w:rPr>
          <w:szCs w:val="20"/>
        </w:rPr>
      </w:pPr>
      <w:r w:rsidRPr="0039514E">
        <w:rPr>
          <w:szCs w:val="20"/>
        </w:rPr>
        <w:t xml:space="preserve">Linda Martín </w:t>
      </w:r>
      <w:r w:rsidRPr="0039514E">
        <w:rPr>
          <w:b/>
          <w:u w:val="single"/>
        </w:rPr>
        <w:t>Alcoff,</w:t>
      </w:r>
      <w:r w:rsidRPr="0039514E">
        <w:rPr>
          <w:szCs w:val="20"/>
        </w:rPr>
        <w:t xml:space="preserve"> Department of Philosophy, </w:t>
      </w:r>
      <w:smartTag w:uri="urn:schemas-microsoft-com:office:smarttags" w:element="place">
        <w:smartTag w:uri="urn:schemas-microsoft-com:office:smarttags" w:element="PlaceName">
          <w:r w:rsidRPr="0039514E">
            <w:rPr>
              <w:szCs w:val="20"/>
            </w:rPr>
            <w:t>Syracuse</w:t>
          </w:r>
        </w:smartTag>
        <w:r w:rsidRPr="0039514E">
          <w:rPr>
            <w:szCs w:val="20"/>
          </w:rPr>
          <w:t xml:space="preserve"> </w:t>
        </w:r>
        <w:smartTag w:uri="urn:schemas-microsoft-com:office:smarttags" w:element="PlaceType">
          <w:r w:rsidRPr="0039514E">
            <w:rPr>
              <w:szCs w:val="20"/>
            </w:rPr>
            <w:t>University</w:t>
          </w:r>
        </w:smartTag>
      </w:smartTag>
      <w:r w:rsidRPr="0039514E">
        <w:rPr>
          <w:b/>
          <w:u w:val="single"/>
        </w:rPr>
        <w:t xml:space="preserve">, </w:t>
      </w:r>
      <w:r>
        <w:rPr>
          <w:b/>
          <w:u w:val="single"/>
        </w:rPr>
        <w:t xml:space="preserve">’96 </w:t>
      </w:r>
    </w:p>
    <w:p w:rsidR="002C33B6" w:rsidRPr="00E36D17" w:rsidRDefault="002C33B6" w:rsidP="002C33B6">
      <w:pPr>
        <w:rPr>
          <w:color w:val="000000"/>
          <w:sz w:val="18"/>
          <w:szCs w:val="18"/>
        </w:rPr>
      </w:pPr>
      <w:r w:rsidRPr="00E36D17">
        <w:rPr>
          <w:color w:val="000000"/>
          <w:sz w:val="18"/>
          <w:szCs w:val="18"/>
        </w:rPr>
        <w:t xml:space="preserve">[“The Problem of Speaking For Others,” </w:t>
      </w:r>
      <w:hyperlink r:id="rId57" w:history="1">
        <w:r w:rsidRPr="00E36D17">
          <w:rPr>
            <w:rStyle w:val="Hyperlink"/>
            <w:color w:val="000000"/>
            <w:sz w:val="18"/>
            <w:szCs w:val="18"/>
          </w:rPr>
          <w:t>http://www.alcoff.com/content/speaothers.html</w:t>
        </w:r>
      </w:hyperlink>
      <w:r w:rsidRPr="00E36D17">
        <w:rPr>
          <w:color w:val="000000"/>
          <w:sz w:val="18"/>
          <w:szCs w:val="18"/>
        </w:rPr>
        <w:t xml:space="preserve">, Accessed June 10, 2006, published in </w:t>
      </w:r>
      <w:r w:rsidRPr="00E36D17">
        <w:rPr>
          <w:i/>
          <w:iCs/>
          <w:color w:val="000000"/>
          <w:sz w:val="18"/>
          <w:szCs w:val="18"/>
        </w:rPr>
        <w:t>Cultural Critique</w:t>
      </w:r>
      <w:r w:rsidRPr="00E36D17">
        <w:rPr>
          <w:color w:val="000000"/>
          <w:sz w:val="18"/>
          <w:szCs w:val="18"/>
        </w:rPr>
        <w:t xml:space="preserve"> (Winter 1991-92), pp. 5-32; </w:t>
      </w:r>
      <w:r w:rsidRPr="00E36D17">
        <w:rPr>
          <w:b/>
          <w:color w:val="000000"/>
          <w:sz w:val="18"/>
          <w:szCs w:val="18"/>
        </w:rPr>
        <w:t xml:space="preserve">revised </w:t>
      </w:r>
      <w:r>
        <w:rPr>
          <w:color w:val="000000"/>
          <w:sz w:val="18"/>
          <w:szCs w:val="18"/>
        </w:rPr>
        <w:t>&amp;</w:t>
      </w:r>
      <w:r w:rsidRPr="00E36D17">
        <w:rPr>
          <w:color w:val="000000"/>
          <w:sz w:val="18"/>
          <w:szCs w:val="18"/>
        </w:rPr>
        <w:t xml:space="preserve"> reprinted in </w:t>
      </w:r>
      <w:r w:rsidRPr="00E36D17">
        <w:rPr>
          <w:color w:val="000000"/>
          <w:sz w:val="18"/>
          <w:szCs w:val="18"/>
          <w:u w:val="single"/>
        </w:rPr>
        <w:t>Who Can Speak? Authority and Critical Identity,</w:t>
      </w:r>
      <w:r w:rsidRPr="00E36D17">
        <w:rPr>
          <w:color w:val="000000"/>
          <w:sz w:val="18"/>
          <w:szCs w:val="18"/>
        </w:rPr>
        <w:t xml:space="preserve"> 1996; and in </w:t>
      </w:r>
      <w:r w:rsidRPr="00E36D17">
        <w:rPr>
          <w:color w:val="000000"/>
          <w:sz w:val="18"/>
          <w:szCs w:val="18"/>
          <w:u w:val="single"/>
        </w:rPr>
        <w:t>Feminist Nightmares: Women at Odds,</w:t>
      </w:r>
      <w:r w:rsidRPr="00E36D17">
        <w:rPr>
          <w:color w:val="000000"/>
          <w:sz w:val="18"/>
          <w:szCs w:val="18"/>
        </w:rPr>
        <w:t xml:space="preserve"> 1994; also in </w:t>
      </w:r>
      <w:r w:rsidRPr="00E36D17">
        <w:rPr>
          <w:color w:val="000000"/>
          <w:sz w:val="18"/>
          <w:szCs w:val="18"/>
          <w:u w:val="single"/>
        </w:rPr>
        <w:t>Racism and Sexism: Differences and Connections</w:t>
      </w:r>
      <w:r w:rsidRPr="00E36D17">
        <w:rPr>
          <w:color w:val="000000"/>
          <w:sz w:val="18"/>
          <w:szCs w:val="18"/>
        </w:rPr>
        <w:t>, 1995, JT]</w:t>
      </w:r>
    </w:p>
    <w:p w:rsidR="002C33B6" w:rsidRDefault="002C33B6" w:rsidP="002C33B6"/>
    <w:p w:rsidR="002C33B6" w:rsidRDefault="002C33B6" w:rsidP="002C33B6">
      <w:pPr>
        <w:rPr>
          <w:u w:val="single"/>
        </w:rPr>
      </w:pPr>
      <w:r w:rsidRPr="001F2502">
        <w:rPr>
          <w:u w:val="single"/>
        </w:rPr>
        <w:t>Spivak's arguments show that a simple solution can not be found in for the oppressed or less privileged being able to speak for themselves, since their speech will not necessarily be either liberatory or reflective of their "true interests", if such exist. I agree with her on this point but I would emphasize also that ignoring the subaltern's or oppressed person's speech is, as she herself notes, "to continue the imperialist project."</w:t>
      </w:r>
      <w:r w:rsidRPr="001F2502">
        <w:rPr>
          <w:szCs w:val="20"/>
        </w:rPr>
        <w:t>15</w:t>
      </w:r>
      <w:r w:rsidRPr="003C77F4">
        <w:t xml:space="preserve"> </w:t>
      </w:r>
      <w:r w:rsidRPr="00394E12">
        <w:rPr>
          <w:szCs w:val="20"/>
        </w:rPr>
        <w:t>Even if the oppressed person's speech is not liberatory in its content, it remains the case that the very act of speaking itself constitutes a subject that challenges and subverts the opposition between the knowing agent and the object of knowledge, an opposition which has served as a key player in the reproduction of imperialist modes of discourse.</w:t>
      </w:r>
      <w:r w:rsidRPr="003C77F4">
        <w:t xml:space="preserve"> </w:t>
      </w:r>
      <w:r w:rsidRPr="00394E12">
        <w:rPr>
          <w:u w:val="single"/>
        </w:rPr>
        <w:t>Thus, the problem with speaking for others exists in the very structure of discursive practice, irrespective of its content, and subverting the hierarchical rituals of speaking will always have some liberatory effects.</w:t>
      </w:r>
    </w:p>
    <w:p w:rsidR="002C33B6" w:rsidRDefault="002C33B6" w:rsidP="002C33B6">
      <w:pPr>
        <w:rPr>
          <w:u w:val="single"/>
        </w:rPr>
      </w:pPr>
    </w:p>
    <w:p w:rsidR="002C33B6" w:rsidRPr="002C4881" w:rsidRDefault="002C33B6" w:rsidP="002C33B6"/>
    <w:p w:rsidR="002C33B6" w:rsidRPr="00924BE9" w:rsidRDefault="002C33B6" w:rsidP="002C33B6">
      <w:pPr>
        <w:rPr>
          <w:b/>
        </w:rPr>
      </w:pPr>
      <w:r>
        <w:rPr>
          <w:b/>
        </w:rPr>
        <w:t>OUR CRITICISM OF REPRESENTATIONS CAN BE AN EFFECTIVE TOOL FOR SUBVERTING HEGEMONIC AND COLONIALIST DOMINATION</w:t>
      </w:r>
    </w:p>
    <w:p w:rsidR="002C33B6" w:rsidRPr="00924BE9" w:rsidRDefault="002C33B6" w:rsidP="002C33B6">
      <w:pPr>
        <w:rPr>
          <w:b/>
          <w:u w:val="single"/>
        </w:rPr>
      </w:pPr>
      <w:r w:rsidRPr="00924BE9">
        <w:rPr>
          <w:szCs w:val="20"/>
        </w:rPr>
        <w:t>Ann Marie</w:t>
      </w:r>
      <w:r w:rsidRPr="00924BE9">
        <w:rPr>
          <w:b/>
          <w:u w:val="single"/>
        </w:rPr>
        <w:t xml:space="preserve"> Baldonado, </w:t>
      </w:r>
      <w:r w:rsidRPr="00924BE9">
        <w:rPr>
          <w:szCs w:val="20"/>
        </w:rPr>
        <w:t xml:space="preserve">Postcolonial Studies at </w:t>
      </w:r>
      <w:smartTag w:uri="urn:schemas-microsoft-com:office:smarttags" w:element="place">
        <w:smartTag w:uri="urn:schemas-microsoft-com:office:smarttags" w:element="PlaceName">
          <w:r w:rsidRPr="00924BE9">
            <w:rPr>
              <w:szCs w:val="20"/>
            </w:rPr>
            <w:t>Emory</w:t>
          </w:r>
        </w:smartTag>
        <w:r w:rsidRPr="00924BE9">
          <w:rPr>
            <w:szCs w:val="20"/>
          </w:rPr>
          <w:t xml:space="preserve"> </w:t>
        </w:r>
        <w:smartTag w:uri="urn:schemas-microsoft-com:office:smarttags" w:element="PlaceType">
          <w:r w:rsidRPr="00924BE9">
            <w:rPr>
              <w:szCs w:val="20"/>
            </w:rPr>
            <w:t>University</w:t>
          </w:r>
        </w:smartTag>
      </w:smartTag>
      <w:r w:rsidRPr="00924BE9">
        <w:t>,</w:t>
      </w:r>
      <w:r w:rsidRPr="00924BE9">
        <w:rPr>
          <w:b/>
          <w:u w:val="single"/>
        </w:rPr>
        <w:t xml:space="preserve"> ‘96</w:t>
      </w:r>
    </w:p>
    <w:p w:rsidR="002C33B6" w:rsidRPr="00924BE9" w:rsidRDefault="002C33B6" w:rsidP="002C33B6">
      <w:pPr>
        <w:rPr>
          <w:szCs w:val="20"/>
        </w:rPr>
      </w:pPr>
      <w:r w:rsidRPr="00924BE9">
        <w:rPr>
          <w:szCs w:val="20"/>
        </w:rPr>
        <w:t>[“Representation,” Fall, http://www.english.emory.edu/Bahri/Representation.html, Accessed June 10, 2006, JT]</w:t>
      </w:r>
    </w:p>
    <w:p w:rsidR="002C33B6" w:rsidRPr="009A4EF5" w:rsidRDefault="002C33B6" w:rsidP="002C33B6">
      <w:pPr>
        <w:rPr>
          <w:szCs w:val="20"/>
        </w:rPr>
      </w:pPr>
    </w:p>
    <w:p w:rsidR="002C33B6" w:rsidRPr="009A4EF5" w:rsidRDefault="002C33B6" w:rsidP="002C33B6">
      <w:pPr>
        <w:rPr>
          <w:szCs w:val="20"/>
        </w:rPr>
      </w:pPr>
      <w:r w:rsidRPr="009A4EF5">
        <w:rPr>
          <w:szCs w:val="20"/>
        </w:rPr>
        <w:t>Despite the fact that Spivak's formulation is quite accurate,</w:t>
      </w:r>
      <w:r w:rsidRPr="00C4022A">
        <w:rPr>
          <w:u w:val="single"/>
        </w:rPr>
        <w:t xml:space="preserve"> there must still be an effort to try and challenge status quo representation and the ideological work it does</w:t>
      </w:r>
      <w:r w:rsidRPr="009A4EF5">
        <w:rPr>
          <w:szCs w:val="20"/>
        </w:rPr>
        <w:t xml:space="preserve">. The work of various 'Third world' and minority writers, artists, and filmmakers attest to the possibilities of counter-hegemonic, anti-colonial subversion. </w:t>
      </w:r>
    </w:p>
    <w:p w:rsidR="002C33B6" w:rsidRDefault="002C33B6" w:rsidP="002C33B6">
      <w:pPr>
        <w:rPr>
          <w:szCs w:val="20"/>
        </w:rPr>
      </w:pPr>
      <w:r w:rsidRPr="00C4022A">
        <w:rPr>
          <w:u w:val="single"/>
        </w:rPr>
        <w:t xml:space="preserve">It is obvious that representations </w:t>
      </w:r>
      <w:r w:rsidRPr="00DA6E01">
        <w:rPr>
          <w:szCs w:val="20"/>
        </w:rPr>
        <w:t>are much more than plain 'likenesses'. They</w:t>
      </w:r>
      <w:r w:rsidRPr="00C4022A">
        <w:rPr>
          <w:u w:val="single"/>
        </w:rPr>
        <w:t xml:space="preserve"> are in a sense ideological tools that can serve to reinforce systems of inequality and subordination; they can help sustain colonialist or neocolonialist projects. A great amount of effort is needed to dislodge dominant modes of representation. Efforts will continue to be made to challenge the hegemonic force of representation,</w:t>
      </w:r>
      <w:r w:rsidRPr="00C4022A">
        <w:rPr>
          <w:szCs w:val="20"/>
        </w:rPr>
        <w:t xml:space="preserve"> and of course, this force is not completely pervasive</w:t>
      </w:r>
      <w:r w:rsidRPr="00DA1262">
        <w:t xml:space="preserve">, </w:t>
      </w:r>
      <w:r w:rsidRPr="00C4022A">
        <w:rPr>
          <w:u w:val="single"/>
        </w:rPr>
        <w:t>and subversions are often possible.</w:t>
      </w:r>
      <w:r w:rsidRPr="00C4022A">
        <w:rPr>
          <w:szCs w:val="20"/>
        </w:rPr>
        <w:t xml:space="preserve"> 'Self </w:t>
      </w:r>
      <w:r>
        <w:rPr>
          <w:szCs w:val="20"/>
        </w:rPr>
        <w:t>represent</w:t>
      </w:r>
    </w:p>
    <w:p w:rsidR="002C33B6" w:rsidRPr="00C4022A" w:rsidRDefault="002C33B6" w:rsidP="002C33B6">
      <w:pPr>
        <w:rPr>
          <w:szCs w:val="20"/>
        </w:rPr>
      </w:pPr>
      <w:r w:rsidRPr="00C4022A">
        <w:rPr>
          <w:szCs w:val="20"/>
        </w:rPr>
        <w:t xml:space="preserve">tation' may not be a complete possibility, yet is still an important goal. </w:t>
      </w:r>
    </w:p>
    <w:p w:rsidR="002C33B6" w:rsidRDefault="002C33B6" w:rsidP="002C33B6"/>
    <w:p w:rsidR="002C33B6" w:rsidRDefault="002C33B6" w:rsidP="002C33B6">
      <w:pPr>
        <w:pStyle w:val="Heading2"/>
      </w:pPr>
      <w:r>
        <w:lastRenderedPageBreak/>
        <w:t>A2 Speaking About =/= Speaking For</w:t>
      </w:r>
    </w:p>
    <w:p w:rsidR="002C33B6" w:rsidRPr="0039514E" w:rsidRDefault="002C33B6" w:rsidP="002C33B6">
      <w:pPr>
        <w:rPr>
          <w:b/>
        </w:rPr>
      </w:pPr>
      <w:r>
        <w:rPr>
          <w:b/>
        </w:rPr>
        <w:t xml:space="preserve">THERE IS NO DIFFERENCE BETWEEN </w:t>
      </w:r>
      <w:r w:rsidRPr="00566CFB">
        <w:rPr>
          <w:b/>
          <w:i/>
        </w:rPr>
        <w:t>SPEAKING FOR</w:t>
      </w:r>
      <w:r>
        <w:rPr>
          <w:b/>
        </w:rPr>
        <w:t xml:space="preserve"> AND </w:t>
      </w:r>
      <w:r w:rsidRPr="00566CFB">
        <w:rPr>
          <w:b/>
          <w:i/>
        </w:rPr>
        <w:t>SPEAKING ABOUT</w:t>
      </w:r>
      <w:r>
        <w:rPr>
          <w:b/>
        </w:rPr>
        <w:t xml:space="preserve"> OTHERS. BOTH PARTICIPATE IN CONSTRUCTING SUBJECT-POSITIONS OF AUTHORITY AND ADVOCACY</w:t>
      </w:r>
    </w:p>
    <w:p w:rsidR="002C33B6" w:rsidRDefault="002C33B6" w:rsidP="002C33B6">
      <w:pPr>
        <w:rPr>
          <w:szCs w:val="20"/>
        </w:rPr>
      </w:pPr>
      <w:r w:rsidRPr="0039514E">
        <w:rPr>
          <w:szCs w:val="20"/>
        </w:rPr>
        <w:t xml:space="preserve">Linda Martín </w:t>
      </w:r>
      <w:r w:rsidRPr="0039514E">
        <w:rPr>
          <w:b/>
          <w:u w:val="single"/>
        </w:rPr>
        <w:t>Alcoff,</w:t>
      </w:r>
      <w:r w:rsidRPr="0039514E">
        <w:rPr>
          <w:szCs w:val="20"/>
        </w:rPr>
        <w:t xml:space="preserve"> Department of Philosophy, </w:t>
      </w:r>
      <w:smartTag w:uri="urn:schemas-microsoft-com:office:smarttags" w:element="place">
        <w:smartTag w:uri="urn:schemas-microsoft-com:office:smarttags" w:element="PlaceName">
          <w:r w:rsidRPr="0039514E">
            <w:rPr>
              <w:szCs w:val="20"/>
            </w:rPr>
            <w:t>Syracuse</w:t>
          </w:r>
        </w:smartTag>
        <w:r w:rsidRPr="0039514E">
          <w:rPr>
            <w:szCs w:val="20"/>
          </w:rPr>
          <w:t xml:space="preserve"> </w:t>
        </w:r>
        <w:smartTag w:uri="urn:schemas-microsoft-com:office:smarttags" w:element="PlaceType">
          <w:r w:rsidRPr="0039514E">
            <w:rPr>
              <w:szCs w:val="20"/>
            </w:rPr>
            <w:t>University</w:t>
          </w:r>
        </w:smartTag>
      </w:smartTag>
      <w:r w:rsidRPr="0039514E">
        <w:rPr>
          <w:b/>
          <w:u w:val="single"/>
        </w:rPr>
        <w:t xml:space="preserve">, </w:t>
      </w:r>
      <w:r>
        <w:rPr>
          <w:b/>
          <w:u w:val="single"/>
        </w:rPr>
        <w:t xml:space="preserve">’96 </w:t>
      </w:r>
    </w:p>
    <w:p w:rsidR="002C33B6" w:rsidRPr="00AF7220" w:rsidRDefault="002C33B6" w:rsidP="002C33B6">
      <w:pPr>
        <w:rPr>
          <w:i/>
          <w:color w:val="000000"/>
          <w:sz w:val="18"/>
          <w:szCs w:val="18"/>
        </w:rPr>
      </w:pPr>
      <w:r w:rsidRPr="00AF7220">
        <w:rPr>
          <w:i/>
          <w:color w:val="000000"/>
          <w:sz w:val="18"/>
          <w:szCs w:val="18"/>
        </w:rPr>
        <w:t>***GENDERED LANGUAGE</w:t>
      </w:r>
    </w:p>
    <w:p w:rsidR="002C33B6" w:rsidRPr="00E36D17" w:rsidRDefault="002C33B6" w:rsidP="002C33B6">
      <w:pPr>
        <w:rPr>
          <w:color w:val="000000"/>
          <w:sz w:val="18"/>
          <w:szCs w:val="18"/>
        </w:rPr>
      </w:pPr>
      <w:r w:rsidRPr="00E36D17">
        <w:rPr>
          <w:color w:val="000000"/>
          <w:sz w:val="18"/>
          <w:szCs w:val="18"/>
        </w:rPr>
        <w:t xml:space="preserve">[“The Problem of Speaking For Others,” </w:t>
      </w:r>
      <w:hyperlink r:id="rId58" w:history="1">
        <w:r w:rsidRPr="00E36D17">
          <w:rPr>
            <w:rStyle w:val="Hyperlink"/>
            <w:color w:val="000000"/>
            <w:sz w:val="18"/>
            <w:szCs w:val="18"/>
          </w:rPr>
          <w:t>http://www.alcoff.com/content/speaothers.html</w:t>
        </w:r>
      </w:hyperlink>
      <w:r w:rsidRPr="00E36D17">
        <w:rPr>
          <w:color w:val="000000"/>
          <w:sz w:val="18"/>
          <w:szCs w:val="18"/>
        </w:rPr>
        <w:t xml:space="preserve">, Accessed June 10, 2006, published in </w:t>
      </w:r>
      <w:r w:rsidRPr="00E36D17">
        <w:rPr>
          <w:i/>
          <w:iCs/>
          <w:color w:val="000000"/>
          <w:sz w:val="18"/>
          <w:szCs w:val="18"/>
        </w:rPr>
        <w:t>Cultural Critique</w:t>
      </w:r>
      <w:r w:rsidRPr="00E36D17">
        <w:rPr>
          <w:color w:val="000000"/>
          <w:sz w:val="18"/>
          <w:szCs w:val="18"/>
        </w:rPr>
        <w:t xml:space="preserve"> (Winter 1991-92), pp. 5-32; </w:t>
      </w:r>
      <w:r w:rsidRPr="00E36D17">
        <w:rPr>
          <w:b/>
          <w:color w:val="000000"/>
          <w:sz w:val="18"/>
          <w:szCs w:val="18"/>
        </w:rPr>
        <w:t xml:space="preserve">revised </w:t>
      </w:r>
      <w:r>
        <w:rPr>
          <w:color w:val="000000"/>
          <w:sz w:val="18"/>
          <w:szCs w:val="18"/>
        </w:rPr>
        <w:t>&amp;</w:t>
      </w:r>
      <w:r w:rsidRPr="00E36D17">
        <w:rPr>
          <w:color w:val="000000"/>
          <w:sz w:val="18"/>
          <w:szCs w:val="18"/>
        </w:rPr>
        <w:t xml:space="preserve"> reprinted in </w:t>
      </w:r>
      <w:r w:rsidRPr="00E36D17">
        <w:rPr>
          <w:color w:val="000000"/>
          <w:sz w:val="18"/>
          <w:szCs w:val="18"/>
          <w:u w:val="single"/>
        </w:rPr>
        <w:t>Who Can Speak? Authority and Critical Identity,</w:t>
      </w:r>
      <w:r w:rsidRPr="00E36D17">
        <w:rPr>
          <w:color w:val="000000"/>
          <w:sz w:val="18"/>
          <w:szCs w:val="18"/>
        </w:rPr>
        <w:t xml:space="preserve"> 1996; and in </w:t>
      </w:r>
      <w:r w:rsidRPr="00E36D17">
        <w:rPr>
          <w:color w:val="000000"/>
          <w:sz w:val="18"/>
          <w:szCs w:val="18"/>
          <w:u w:val="single"/>
        </w:rPr>
        <w:t>Feminist Nightmares: Women at Odds,</w:t>
      </w:r>
      <w:r w:rsidRPr="00E36D17">
        <w:rPr>
          <w:color w:val="000000"/>
          <w:sz w:val="18"/>
          <w:szCs w:val="18"/>
        </w:rPr>
        <w:t xml:space="preserve"> 1994; also in </w:t>
      </w:r>
      <w:r w:rsidRPr="00E36D17">
        <w:rPr>
          <w:color w:val="000000"/>
          <w:sz w:val="18"/>
          <w:szCs w:val="18"/>
          <w:u w:val="single"/>
        </w:rPr>
        <w:t>Racism and Sexism: Differences and Connections</w:t>
      </w:r>
      <w:r w:rsidRPr="00E36D17">
        <w:rPr>
          <w:color w:val="000000"/>
          <w:sz w:val="18"/>
          <w:szCs w:val="18"/>
        </w:rPr>
        <w:t>, 1995, JT]</w:t>
      </w:r>
    </w:p>
    <w:p w:rsidR="002C33B6" w:rsidRDefault="002C33B6" w:rsidP="002C33B6">
      <w:pPr>
        <w:rPr>
          <w:u w:val="single"/>
        </w:rPr>
      </w:pPr>
      <w:r w:rsidRPr="00AF7220">
        <w:rPr>
          <w:sz w:val="18"/>
          <w:szCs w:val="18"/>
        </w:rPr>
        <w:br/>
        <w:t>In the examples used above</w:t>
      </w:r>
      <w:r w:rsidRPr="00AF7220">
        <w:rPr>
          <w:u w:val="single"/>
        </w:rPr>
        <w:t xml:space="preserve">, there may appear to be a conflation between the issue of </w:t>
      </w:r>
      <w:r w:rsidRPr="00566CFB">
        <w:rPr>
          <w:b/>
          <w:u w:val="single"/>
        </w:rPr>
        <w:t>speaking for others</w:t>
      </w:r>
      <w:r w:rsidRPr="00AF7220">
        <w:rPr>
          <w:u w:val="single"/>
        </w:rPr>
        <w:t xml:space="preserve"> and the issue of </w:t>
      </w:r>
      <w:r w:rsidRPr="00566CFB">
        <w:rPr>
          <w:b/>
          <w:u w:val="single"/>
        </w:rPr>
        <w:t>speaking about others</w:t>
      </w:r>
      <w:r w:rsidRPr="00AF7220">
        <w:rPr>
          <w:u w:val="single"/>
        </w:rPr>
        <w:t>.</w:t>
      </w:r>
      <w:r w:rsidRPr="003C77F4">
        <w:t xml:space="preserve"> </w:t>
      </w:r>
      <w:r w:rsidRPr="00D47712">
        <w:rPr>
          <w:sz w:val="18"/>
          <w:szCs w:val="18"/>
        </w:rPr>
        <w:t>This conflation was intentional on my part, because it is difficult to distinguish speaking about from speaking for in all cases. There is an ambiguity in the two phrases:</w:t>
      </w:r>
      <w:r w:rsidRPr="003C77F4">
        <w:t xml:space="preserve"> </w:t>
      </w:r>
      <w:r w:rsidRPr="00AF7220">
        <w:rPr>
          <w:u w:val="single"/>
        </w:rPr>
        <w:t xml:space="preserve">when one is speaking for another one may be describing their situation and thus also speaking about them. In fact, it may be </w:t>
      </w:r>
      <w:r w:rsidRPr="00566CFB">
        <w:rPr>
          <w:b/>
          <w:u w:val="single"/>
        </w:rPr>
        <w:t>impossible to speak for another without simultaneously conferring information about them.</w:t>
      </w:r>
      <w:r w:rsidRPr="00AF7220">
        <w:rPr>
          <w:u w:val="single"/>
        </w:rPr>
        <w:t xml:space="preserve"> Similarly, when one is speaking about another, or simply trying to describe their situation or some aspect of it, one may also be speaking in place of them, i.e. speaking for them. One may be speaking about another as an advocate or a messenger if the person cannot speak for </w:t>
      </w:r>
      <w:r w:rsidRPr="00566CFB">
        <w:rPr>
          <w:b/>
          <w:strike/>
          <w:sz w:val="28"/>
          <w:szCs w:val="28"/>
          <w:u w:val="single"/>
        </w:rPr>
        <w:t>herself.</w:t>
      </w:r>
      <w:r w:rsidRPr="00AF7220">
        <w:rPr>
          <w:u w:val="single"/>
        </w:rPr>
        <w:t xml:space="preserve"> </w:t>
      </w:r>
      <w:r w:rsidRPr="00D47712">
        <w:rPr>
          <w:szCs w:val="20"/>
        </w:rPr>
        <w:t xml:space="preserve">Thus I would maintain that </w:t>
      </w:r>
      <w:r w:rsidRPr="00AF7220">
        <w:rPr>
          <w:u w:val="single"/>
        </w:rPr>
        <w:t>if the practice of speaking for others is problematic, so too must be the practice of speaking about others</w:t>
      </w:r>
      <w:r w:rsidRPr="003C77F4">
        <w:t>.</w:t>
      </w:r>
      <w:r w:rsidRPr="00AF7220">
        <w:rPr>
          <w:sz w:val="18"/>
          <w:szCs w:val="18"/>
        </w:rPr>
        <w:t>8 This is partly the case</w:t>
      </w:r>
      <w:r w:rsidRPr="003C77F4">
        <w:t xml:space="preserve"> </w:t>
      </w:r>
      <w:r w:rsidRPr="00AF7220">
        <w:rPr>
          <w:u w:val="single"/>
        </w:rPr>
        <w:t>because of what has been called the "crisis of representation." For in both the practice of speaking for as well as the practice of speaking about others, I am engaging in the act of representing the other's needs, goals, situation, and in fact, who they are, based on my own situated interpretation</w:t>
      </w:r>
      <w:r w:rsidRPr="003C77F4">
        <w:t xml:space="preserve">. </w:t>
      </w:r>
      <w:r w:rsidRPr="00AF7220">
        <w:rPr>
          <w:sz w:val="18"/>
          <w:szCs w:val="18"/>
        </w:rPr>
        <w:t>In post-structuralist terms</w:t>
      </w:r>
      <w:r w:rsidRPr="00AF7220">
        <w:rPr>
          <w:u w:val="single"/>
        </w:rPr>
        <w:t>, I am participating in the construction of their subject-positions rather than simply discovering their true selves.</w:t>
      </w:r>
    </w:p>
    <w:p w:rsidR="002C33B6" w:rsidRDefault="002C33B6" w:rsidP="002C33B6">
      <w:pPr>
        <w:rPr>
          <w:u w:val="single"/>
        </w:rPr>
      </w:pPr>
    </w:p>
    <w:p w:rsidR="002C33B6" w:rsidRDefault="002C33B6" w:rsidP="002C33B6">
      <w:pPr>
        <w:pStyle w:val="Heading2"/>
      </w:pPr>
      <w:r>
        <w:lastRenderedPageBreak/>
        <w:t>A2 Permutation</w:t>
      </w:r>
    </w:p>
    <w:p w:rsidR="002C33B6" w:rsidRPr="004423FF" w:rsidRDefault="002C33B6" w:rsidP="002C33B6">
      <w:pPr>
        <w:rPr>
          <w:b/>
        </w:rPr>
      </w:pPr>
      <w:r>
        <w:rPr>
          <w:b/>
        </w:rPr>
        <w:t xml:space="preserve">THE PERMUTATION </w:t>
      </w:r>
      <w:r w:rsidRPr="004423FF">
        <w:rPr>
          <w:b/>
        </w:rPr>
        <w:t xml:space="preserve">LINKS MORE—IT GOES BEYOND THE INITIAL </w:t>
      </w:r>
      <w:r w:rsidRPr="004423FF">
        <w:rPr>
          <w:b/>
          <w:i/>
        </w:rPr>
        <w:t>REPRESENTATION</w:t>
      </w:r>
      <w:r w:rsidRPr="004423FF">
        <w:rPr>
          <w:b/>
        </w:rPr>
        <w:t xml:space="preserve"> AND CONSTRUCTS A </w:t>
      </w:r>
      <w:r w:rsidRPr="004423FF">
        <w:rPr>
          <w:b/>
          <w:i/>
        </w:rPr>
        <w:t>RE-PRESENTATION</w:t>
      </w:r>
      <w:r w:rsidRPr="004423FF">
        <w:rPr>
          <w:b/>
        </w:rPr>
        <w:t xml:space="preserve"> BASED ON SELECTIVE INCLUSION. THEIR REFORMULATED </w:t>
      </w:r>
      <w:r>
        <w:rPr>
          <w:b/>
        </w:rPr>
        <w:t>ADVOCACY</w:t>
      </w:r>
      <w:r w:rsidRPr="004423FF">
        <w:rPr>
          <w:b/>
        </w:rPr>
        <w:t xml:space="preserve"> IS NOT A BENEVOLENT INCLUSION, BUT COOPTATION. A PERSISTENT KRITIK IS KEY TO AVOID </w:t>
      </w:r>
      <w:r>
        <w:rPr>
          <w:b/>
        </w:rPr>
        <w:t xml:space="preserve">THE </w:t>
      </w:r>
      <w:r w:rsidRPr="004423FF">
        <w:rPr>
          <w:b/>
        </w:rPr>
        <w:t>NECESSARY EXCLUSION OF THE 1AC</w:t>
      </w:r>
    </w:p>
    <w:p w:rsidR="002C33B6" w:rsidRPr="00924BE9" w:rsidRDefault="002C33B6" w:rsidP="002C33B6">
      <w:pPr>
        <w:rPr>
          <w:b/>
          <w:u w:val="single"/>
        </w:rPr>
      </w:pPr>
      <w:r w:rsidRPr="00924BE9">
        <w:rPr>
          <w:szCs w:val="20"/>
        </w:rPr>
        <w:t>Ann Marie</w:t>
      </w:r>
      <w:r w:rsidRPr="00924BE9">
        <w:rPr>
          <w:b/>
          <w:u w:val="single"/>
        </w:rPr>
        <w:t xml:space="preserve"> Baldonado, </w:t>
      </w:r>
      <w:r w:rsidRPr="00924BE9">
        <w:rPr>
          <w:szCs w:val="20"/>
        </w:rPr>
        <w:t xml:space="preserve">Postcolonial Studies at </w:t>
      </w:r>
      <w:smartTag w:uri="urn:schemas-microsoft-com:office:smarttags" w:element="place">
        <w:smartTag w:uri="urn:schemas-microsoft-com:office:smarttags" w:element="PlaceName">
          <w:r w:rsidRPr="00924BE9">
            <w:rPr>
              <w:szCs w:val="20"/>
            </w:rPr>
            <w:t>Emory</w:t>
          </w:r>
        </w:smartTag>
        <w:r w:rsidRPr="00924BE9">
          <w:rPr>
            <w:szCs w:val="20"/>
          </w:rPr>
          <w:t xml:space="preserve"> </w:t>
        </w:r>
        <w:smartTag w:uri="urn:schemas-microsoft-com:office:smarttags" w:element="PlaceType">
          <w:r w:rsidRPr="00924BE9">
            <w:rPr>
              <w:szCs w:val="20"/>
            </w:rPr>
            <w:t>University</w:t>
          </w:r>
        </w:smartTag>
      </w:smartTag>
      <w:r w:rsidRPr="00924BE9">
        <w:t>,</w:t>
      </w:r>
      <w:r w:rsidRPr="00924BE9">
        <w:rPr>
          <w:b/>
          <w:u w:val="single"/>
        </w:rPr>
        <w:t xml:space="preserve"> ‘96</w:t>
      </w:r>
    </w:p>
    <w:p w:rsidR="002C33B6" w:rsidRPr="00924BE9" w:rsidRDefault="002C33B6" w:rsidP="002C33B6">
      <w:pPr>
        <w:rPr>
          <w:szCs w:val="20"/>
        </w:rPr>
      </w:pPr>
      <w:r w:rsidRPr="00924BE9">
        <w:rPr>
          <w:szCs w:val="20"/>
        </w:rPr>
        <w:t>[“Representation,” Fall, http://www.english.emory.edu/Bahri/Representation.html, Accessed June 10, 2006, JT/DREG]</w:t>
      </w:r>
    </w:p>
    <w:p w:rsidR="002C33B6" w:rsidRPr="00DB4FFD" w:rsidRDefault="002C33B6" w:rsidP="002C33B6">
      <w:pPr>
        <w:rPr>
          <w:b/>
        </w:rPr>
      </w:pPr>
    </w:p>
    <w:p w:rsidR="002C33B6" w:rsidRPr="00DB4FFD" w:rsidRDefault="002C33B6" w:rsidP="002C33B6">
      <w:pPr>
        <w:rPr>
          <w:b/>
          <w:u w:val="single"/>
        </w:rPr>
      </w:pPr>
      <w:r w:rsidRPr="00DB4FFD">
        <w:rPr>
          <w:b/>
          <w:u w:val="single"/>
        </w:rPr>
        <w:t>Representations,</w:t>
      </w:r>
      <w:r w:rsidRPr="00D355F6">
        <w:rPr>
          <w:szCs w:val="20"/>
        </w:rPr>
        <w:t xml:space="preserve"> then can never really be 'natural' depictions of the orient. Instead, they are</w:t>
      </w:r>
      <w:r w:rsidRPr="00D355F6">
        <w:t xml:space="preserve"> </w:t>
      </w:r>
      <w:r w:rsidRPr="00D355F6">
        <w:rPr>
          <w:u w:val="single"/>
        </w:rPr>
        <w:t xml:space="preserve">constructed images, images that </w:t>
      </w:r>
      <w:r w:rsidRPr="00DB4FFD">
        <w:rPr>
          <w:b/>
          <w:u w:val="single"/>
        </w:rPr>
        <w:t>need to be interrogated for their ideological content.</w:t>
      </w:r>
    </w:p>
    <w:p w:rsidR="002C33B6" w:rsidRDefault="002C33B6" w:rsidP="002C33B6">
      <w:r w:rsidRPr="00D355F6">
        <w:rPr>
          <w:szCs w:val="20"/>
        </w:rPr>
        <w:t>In a similar way, Gayatri Chakravorty</w:t>
      </w:r>
      <w:r w:rsidRPr="00D355F6">
        <w:rPr>
          <w:u w:val="single"/>
        </w:rPr>
        <w:t xml:space="preserve"> Spivak makes a distinction between Vertretung and Darstellung. The former she defines as "stepping in someone's place. . .to tread in someone's shoes." Representation in this sense is "political representation," or a speaking for the needs and desires of somebody or something. Darstellung is representation as re-presentation, "placing there."</w:t>
      </w:r>
      <w:r w:rsidRPr="00DA1262">
        <w:t xml:space="preserve"> </w:t>
      </w:r>
      <w:r w:rsidRPr="00D355F6">
        <w:rPr>
          <w:szCs w:val="20"/>
        </w:rPr>
        <w:t>Representing is thus "proxy and portrait," according to Spivak</w:t>
      </w:r>
      <w:r w:rsidRPr="00DA1262">
        <w:t xml:space="preserve">. </w:t>
      </w:r>
      <w:r w:rsidRPr="00D355F6">
        <w:rPr>
          <w:u w:val="single"/>
        </w:rPr>
        <w:t xml:space="preserve">The </w:t>
      </w:r>
      <w:r w:rsidRPr="00D355F6">
        <w:rPr>
          <w:b/>
          <w:u w:val="single"/>
        </w:rPr>
        <w:t>complicity</w:t>
      </w:r>
      <w:r w:rsidRPr="00D355F6">
        <w:rPr>
          <w:u w:val="single"/>
        </w:rPr>
        <w:t xml:space="preserve"> between "speaking for" and "portraying" must be kept in mind </w:t>
      </w:r>
      <w:r w:rsidRPr="00D355F6">
        <w:rPr>
          <w:szCs w:val="20"/>
        </w:rPr>
        <w:t>("Practical Politics of the Open End," The Post-Colonial Critic: Interviews, Strategies, Dialogues.) Elsewhere</w:t>
      </w:r>
      <w:r w:rsidRPr="00DA1262">
        <w:t xml:space="preserve">, </w:t>
      </w:r>
      <w:r w:rsidRPr="00D355F6">
        <w:rPr>
          <w:u w:val="single"/>
        </w:rPr>
        <w:t>Spivak addresses the problem of "speaking in the name of": "It is not a solution, the idea of the disenfranchised speaking for themselves, or the radical critics speaking for them; this question of representation, self-representation, representing others, is a problem." Spivak recommends "persistent critique" to guard against "constructing the Other simply as an object of knowledge, leaving out the real Others because of the ones who are getting access into public places due to these waves of benevolence and so on"</w:t>
      </w:r>
      <w:r w:rsidRPr="00DA1262">
        <w:t xml:space="preserve"> </w:t>
      </w:r>
      <w:r w:rsidRPr="00D355F6">
        <w:rPr>
          <w:szCs w:val="20"/>
        </w:rPr>
        <w:t>("Questions of Multi-Culturalism" The Post-Colonial Critic: Interviews, Strategies, Dialogues).</w:t>
      </w:r>
    </w:p>
    <w:p w:rsidR="002C33B6" w:rsidRDefault="002C33B6" w:rsidP="002C33B6"/>
    <w:p w:rsidR="002C33B6" w:rsidRPr="00452009" w:rsidRDefault="002C33B6" w:rsidP="002C33B6">
      <w:pPr>
        <w:rPr>
          <w:b/>
        </w:rPr>
      </w:pPr>
      <w:r>
        <w:rPr>
          <w:b/>
        </w:rPr>
        <w:t>THE PERMUTATION DOESN’T RESOLVE THE ISSUE OF APPROPRIATION.  THIS IS A POLITICAL ACT THAT COMES AT THE EXPENSE OF OPENING UP SPACE FOR THE VOICES OF THE SUBALTERN…</w:t>
      </w:r>
      <w:r w:rsidRPr="00D17064">
        <w:rPr>
          <w:b/>
        </w:rPr>
        <w:t xml:space="preserve"> </w:t>
      </w:r>
      <w:r>
        <w:rPr>
          <w:b/>
        </w:rPr>
        <w:t xml:space="preserve">THE IMPACT IS OUR BERUBE EVIDENCE… IT ALSO PROVES THE ALTERNATIVE IS MUTUALLY EXCLUSIVE </w:t>
      </w:r>
    </w:p>
    <w:p w:rsidR="002C33B6" w:rsidRPr="004939CC" w:rsidRDefault="002C33B6" w:rsidP="002C33B6">
      <w:pPr>
        <w:rPr>
          <w:b/>
          <w:u w:val="single"/>
        </w:rPr>
      </w:pPr>
      <w:r w:rsidRPr="004939CC">
        <w:rPr>
          <w:szCs w:val="20"/>
        </w:rPr>
        <w:t>Fiona A</w:t>
      </w:r>
      <w:r>
        <w:t xml:space="preserve"> </w:t>
      </w:r>
      <w:r w:rsidRPr="004939CC">
        <w:rPr>
          <w:b/>
          <w:u w:val="single"/>
        </w:rPr>
        <w:t>Campbell, ‘97</w:t>
      </w:r>
    </w:p>
    <w:p w:rsidR="002C33B6" w:rsidRPr="004939CC" w:rsidRDefault="002C33B6" w:rsidP="002C33B6">
      <w:pPr>
        <w:rPr>
          <w:szCs w:val="20"/>
        </w:rPr>
      </w:pPr>
      <w:r w:rsidRPr="004939CC">
        <w:rPr>
          <w:szCs w:val="20"/>
        </w:rPr>
        <w:t>[Open Lecture, Certificate IV in Community Services, Melton Campus, Victoria Univ</w:t>
      </w:r>
      <w:r>
        <w:rPr>
          <w:szCs w:val="20"/>
        </w:rPr>
        <w:t>.</w:t>
      </w:r>
      <w:r w:rsidRPr="004939CC">
        <w:rPr>
          <w:szCs w:val="20"/>
        </w:rPr>
        <w:t xml:space="preserve"> of Technology, Nov</w:t>
      </w:r>
      <w:r>
        <w:rPr>
          <w:szCs w:val="20"/>
        </w:rPr>
        <w:t>.</w:t>
      </w:r>
      <w:r w:rsidRPr="004939CC">
        <w:rPr>
          <w:szCs w:val="20"/>
        </w:rPr>
        <w:t xml:space="preserve"> 4, http://members.tripod.com/FionaCampbell/speech_acts_on_problematising_empowerment.htm, DREG</w:t>
      </w:r>
      <w:r>
        <w:rPr>
          <w:szCs w:val="20"/>
        </w:rPr>
        <w:t>/JT</w:t>
      </w:r>
      <w:r w:rsidRPr="004939CC">
        <w:rPr>
          <w:szCs w:val="20"/>
        </w:rPr>
        <w:t>]</w:t>
      </w:r>
    </w:p>
    <w:p w:rsidR="002C33B6" w:rsidRPr="004939CC" w:rsidRDefault="002C33B6" w:rsidP="002C33B6">
      <w:pPr>
        <w:rPr>
          <w:szCs w:val="20"/>
        </w:rPr>
      </w:pPr>
    </w:p>
    <w:p w:rsidR="002C33B6" w:rsidRPr="004939CC" w:rsidRDefault="002C33B6" w:rsidP="002C33B6">
      <w:pPr>
        <w:rPr>
          <w:szCs w:val="20"/>
        </w:rPr>
      </w:pPr>
      <w:r w:rsidRPr="004939CC">
        <w:rPr>
          <w:szCs w:val="20"/>
        </w:rPr>
        <w:t>Mindful of the pitfalls and ‘dangers’ of speech acts, what can we do and how can we resist speech appropriation? As a safeguard we need to “ … to look at where the incitement to speak originates … as well as to whom the disclosure is directed” (Alcoff &amp; Gray 1993: 284), before agreeing/deciding to speak;  We need to recognise that not all situations are discursively empowering (Alcoff  1991: 7) – some territory is indeed dangerous! In other words, we need to check out who is doing the ‘asking’ and who is listening/reading e.g. audience demographics.</w:t>
      </w:r>
    </w:p>
    <w:p w:rsidR="002C33B6" w:rsidRDefault="002C33B6" w:rsidP="002C33B6">
      <w:r w:rsidRPr="004939CC">
        <w:rPr>
          <w:u w:val="single"/>
        </w:rPr>
        <w:t xml:space="preserve">As a discerning individual, you should fastidiously examine your own ‘motivation’ to speak out.  </w:t>
      </w:r>
      <w:r w:rsidRPr="00452009">
        <w:rPr>
          <w:szCs w:val="20"/>
        </w:rPr>
        <w:t>To ask whether your impulse to speak is coming from a place of solidarity and rage or if this impulse is bound up with deeper questions of your ‘ego’, zeal and desire to ‘save’. Such</w:t>
      </w:r>
      <w:r w:rsidRPr="004939CC">
        <w:rPr>
          <w:u w:val="single"/>
        </w:rPr>
        <w:t xml:space="preserve"> ‘Messiah complexes’ are not uncommon among community and justice advocates </w:t>
      </w:r>
      <w:r w:rsidRPr="00452009">
        <w:rPr>
          <w:szCs w:val="20"/>
        </w:rPr>
        <w:t>and</w:t>
      </w:r>
      <w:r w:rsidRPr="004939CC">
        <w:rPr>
          <w:u w:val="single"/>
        </w:rPr>
        <w:t xml:space="preserve"> Spivak notes </w:t>
      </w:r>
      <w:r w:rsidRPr="00452009">
        <w:rPr>
          <w:szCs w:val="20"/>
        </w:rPr>
        <w:t>this concern when she says:</w:t>
      </w:r>
      <w:r w:rsidRPr="004939CC">
        <w:rPr>
          <w:u w:val="single"/>
        </w:rPr>
        <w:t xml:space="preserve"> “… there is an impulse among literary critics and other kinds of intellectuals to save the masses, speak for the masses, describe the masses”</w:t>
      </w:r>
      <w:r>
        <w:t xml:space="preserve"> </w:t>
      </w:r>
      <w:r w:rsidRPr="004939CC">
        <w:rPr>
          <w:szCs w:val="20"/>
        </w:rPr>
        <w:t>(Spivak  1990a: 56)</w:t>
      </w:r>
      <w:r>
        <w:t xml:space="preserve">, </w:t>
      </w:r>
      <w:r w:rsidRPr="004939CC">
        <w:rPr>
          <w:b/>
          <w:u w:val="single"/>
        </w:rPr>
        <w:t>at the expense</w:t>
      </w:r>
      <w:r w:rsidRPr="004939CC">
        <w:rPr>
          <w:u w:val="single"/>
        </w:rPr>
        <w:t xml:space="preserve"> of providing spaces for the ‘voice’ of subordinated peoples. These semantic moves, must not be taken lightly as the “ … appropriation and use of space are political acts” </w:t>
      </w:r>
      <w:r w:rsidRPr="004939CC">
        <w:rPr>
          <w:szCs w:val="20"/>
        </w:rPr>
        <w:t>(Pratibha Parma, in hooks 1990: 152).</w:t>
      </w:r>
    </w:p>
    <w:p w:rsidR="002C33B6" w:rsidRDefault="002C33B6" w:rsidP="002C33B6"/>
    <w:p w:rsidR="002C33B6" w:rsidRDefault="002C33B6" w:rsidP="002C33B6">
      <w:pPr>
        <w:pStyle w:val="Heading2"/>
      </w:pPr>
      <w:r>
        <w:lastRenderedPageBreak/>
        <w:t>A2 Reductionist</w:t>
      </w:r>
    </w:p>
    <w:p w:rsidR="002C33B6" w:rsidRPr="0039514E" w:rsidRDefault="002C33B6" w:rsidP="002C33B6">
      <w:pPr>
        <w:rPr>
          <w:b/>
        </w:rPr>
      </w:pPr>
      <w:r>
        <w:rPr>
          <w:b/>
        </w:rPr>
        <w:t xml:space="preserve">OUR CRITICISM IS NOT REDUCTIONIST OR ESSENTIALIST.  WE RECOGNIZE LOCATION AS FLUID, BUT IT ALSO HELPS SHAPE MEANING.  THEIR CLAIM FALSELY ASSUMES LOCATION AS A TOTALIZING INFLUENCE </w:t>
      </w:r>
    </w:p>
    <w:p w:rsidR="002C33B6" w:rsidRDefault="002C33B6" w:rsidP="002C33B6">
      <w:pPr>
        <w:rPr>
          <w:szCs w:val="20"/>
        </w:rPr>
      </w:pPr>
      <w:r w:rsidRPr="0039514E">
        <w:rPr>
          <w:szCs w:val="20"/>
        </w:rPr>
        <w:t xml:space="preserve">Linda Martín </w:t>
      </w:r>
      <w:r w:rsidRPr="0039514E">
        <w:rPr>
          <w:b/>
          <w:u w:val="single"/>
        </w:rPr>
        <w:t>Alcoff,</w:t>
      </w:r>
      <w:r w:rsidRPr="0039514E">
        <w:rPr>
          <w:szCs w:val="20"/>
        </w:rPr>
        <w:t xml:space="preserve"> Department of Philosophy, </w:t>
      </w:r>
      <w:smartTag w:uri="urn:schemas-microsoft-com:office:smarttags" w:element="place">
        <w:smartTag w:uri="urn:schemas-microsoft-com:office:smarttags" w:element="PlaceName">
          <w:r w:rsidRPr="0039514E">
            <w:rPr>
              <w:szCs w:val="20"/>
            </w:rPr>
            <w:t>Syracuse</w:t>
          </w:r>
        </w:smartTag>
        <w:r w:rsidRPr="0039514E">
          <w:rPr>
            <w:szCs w:val="20"/>
          </w:rPr>
          <w:t xml:space="preserve"> </w:t>
        </w:r>
        <w:smartTag w:uri="urn:schemas-microsoft-com:office:smarttags" w:element="PlaceType">
          <w:r w:rsidRPr="0039514E">
            <w:rPr>
              <w:szCs w:val="20"/>
            </w:rPr>
            <w:t>University</w:t>
          </w:r>
        </w:smartTag>
      </w:smartTag>
      <w:r w:rsidRPr="0039514E">
        <w:rPr>
          <w:b/>
          <w:u w:val="single"/>
        </w:rPr>
        <w:t xml:space="preserve">, </w:t>
      </w:r>
      <w:r>
        <w:rPr>
          <w:b/>
          <w:u w:val="single"/>
        </w:rPr>
        <w:t xml:space="preserve">’96 </w:t>
      </w:r>
    </w:p>
    <w:p w:rsidR="002C33B6" w:rsidRPr="00E36D17" w:rsidRDefault="002C33B6" w:rsidP="002C33B6">
      <w:pPr>
        <w:rPr>
          <w:color w:val="000000"/>
          <w:sz w:val="18"/>
          <w:szCs w:val="18"/>
        </w:rPr>
      </w:pPr>
      <w:r w:rsidRPr="00E36D17">
        <w:rPr>
          <w:color w:val="000000"/>
          <w:sz w:val="18"/>
          <w:szCs w:val="18"/>
        </w:rPr>
        <w:t xml:space="preserve">[“The Problem of Speaking For Others,” </w:t>
      </w:r>
      <w:hyperlink r:id="rId59" w:history="1">
        <w:r w:rsidRPr="00E36D17">
          <w:rPr>
            <w:rStyle w:val="Hyperlink"/>
            <w:color w:val="000000"/>
            <w:sz w:val="18"/>
            <w:szCs w:val="18"/>
          </w:rPr>
          <w:t>http://www.alcoff.com/content/speaothers.html</w:t>
        </w:r>
      </w:hyperlink>
      <w:r w:rsidRPr="00E36D17">
        <w:rPr>
          <w:color w:val="000000"/>
          <w:sz w:val="18"/>
          <w:szCs w:val="18"/>
        </w:rPr>
        <w:t xml:space="preserve">, Accessed June 10, 2006, published in </w:t>
      </w:r>
      <w:r w:rsidRPr="00E36D17">
        <w:rPr>
          <w:i/>
          <w:iCs/>
          <w:color w:val="000000"/>
          <w:sz w:val="18"/>
          <w:szCs w:val="18"/>
        </w:rPr>
        <w:t>Cultural Critique</w:t>
      </w:r>
      <w:r w:rsidRPr="00E36D17">
        <w:rPr>
          <w:color w:val="000000"/>
          <w:sz w:val="18"/>
          <w:szCs w:val="18"/>
        </w:rPr>
        <w:t xml:space="preserve"> (Winter 1991-92), pp. 5-32; </w:t>
      </w:r>
      <w:r w:rsidRPr="00E36D17">
        <w:rPr>
          <w:b/>
          <w:color w:val="000000"/>
          <w:sz w:val="18"/>
          <w:szCs w:val="18"/>
        </w:rPr>
        <w:t xml:space="preserve">revised </w:t>
      </w:r>
      <w:r>
        <w:rPr>
          <w:color w:val="000000"/>
          <w:sz w:val="18"/>
          <w:szCs w:val="18"/>
        </w:rPr>
        <w:t>&amp;</w:t>
      </w:r>
      <w:r w:rsidRPr="00E36D17">
        <w:rPr>
          <w:color w:val="000000"/>
          <w:sz w:val="18"/>
          <w:szCs w:val="18"/>
        </w:rPr>
        <w:t xml:space="preserve"> reprinted in </w:t>
      </w:r>
      <w:r w:rsidRPr="00E36D17">
        <w:rPr>
          <w:color w:val="000000"/>
          <w:sz w:val="18"/>
          <w:szCs w:val="18"/>
          <w:u w:val="single"/>
        </w:rPr>
        <w:t>Who Can Speak? Authority and Critical Identity,</w:t>
      </w:r>
      <w:r w:rsidRPr="00E36D17">
        <w:rPr>
          <w:color w:val="000000"/>
          <w:sz w:val="18"/>
          <w:szCs w:val="18"/>
        </w:rPr>
        <w:t xml:space="preserve"> 1996; and in </w:t>
      </w:r>
      <w:r w:rsidRPr="00E36D17">
        <w:rPr>
          <w:color w:val="000000"/>
          <w:sz w:val="18"/>
          <w:szCs w:val="18"/>
          <w:u w:val="single"/>
        </w:rPr>
        <w:t>Feminist Nightmares: Women at Odds,</w:t>
      </w:r>
      <w:r w:rsidRPr="00E36D17">
        <w:rPr>
          <w:color w:val="000000"/>
          <w:sz w:val="18"/>
          <w:szCs w:val="18"/>
        </w:rPr>
        <w:t xml:space="preserve"> 1994; also in </w:t>
      </w:r>
      <w:r w:rsidRPr="00E36D17">
        <w:rPr>
          <w:color w:val="000000"/>
          <w:sz w:val="18"/>
          <w:szCs w:val="18"/>
          <w:u w:val="single"/>
        </w:rPr>
        <w:t>Racism and Sexism: Differences and Connections</w:t>
      </w:r>
      <w:r w:rsidRPr="00E36D17">
        <w:rPr>
          <w:color w:val="000000"/>
          <w:sz w:val="18"/>
          <w:szCs w:val="18"/>
        </w:rPr>
        <w:t xml:space="preserve">, 1995, </w:t>
      </w:r>
      <w:r>
        <w:rPr>
          <w:color w:val="000000"/>
          <w:sz w:val="18"/>
          <w:szCs w:val="18"/>
        </w:rPr>
        <w:t>DREG/</w:t>
      </w:r>
      <w:r w:rsidRPr="00E36D17">
        <w:rPr>
          <w:color w:val="000000"/>
          <w:sz w:val="18"/>
          <w:szCs w:val="18"/>
        </w:rPr>
        <w:t>JT]</w:t>
      </w:r>
    </w:p>
    <w:p w:rsidR="002C33B6" w:rsidRPr="00FF130E" w:rsidRDefault="002C33B6" w:rsidP="002C33B6">
      <w:pPr>
        <w:rPr>
          <w:u w:val="single"/>
        </w:rPr>
      </w:pPr>
      <w:r w:rsidRPr="003C77F4">
        <w:br/>
      </w:r>
      <w:r w:rsidRPr="00EB73E7">
        <w:rPr>
          <w:szCs w:val="20"/>
        </w:rPr>
        <w:t>First I want to consider the argument that the very formulation of the problem with speaking for others involves a retrograde, metaphysically insupportable essentialism that assumes one can read off the truth and meaning of what one says straight from the discursive context. Let's call this response the "Charge of Reductionism", because it argues that a sort of reductionist theory of justification (or evaluation) is entailed by premises (1) and (2).</w:t>
      </w:r>
      <w:r w:rsidRPr="003C77F4">
        <w:t xml:space="preserve"> </w:t>
      </w:r>
      <w:r w:rsidRPr="00EB73E7">
        <w:rPr>
          <w:u w:val="single"/>
        </w:rPr>
        <w:t>Such a reductionist theory might, for example, reduce evaluation to a political assessment of the speaker's location where that location is seen as an insurmountable essence that fixes one, as if one's feet are superglued to a spot on the sidewalk.</w:t>
      </w:r>
      <w:r w:rsidRPr="003C77F4">
        <w:t xml:space="preserve"> </w:t>
      </w:r>
      <w:r w:rsidRPr="003C77F4">
        <w:br/>
      </w:r>
      <w:r w:rsidRPr="00EB73E7">
        <w:rPr>
          <w:szCs w:val="20"/>
        </w:rPr>
        <w:t>For instance, after I vehemently defended Barbara Christian's article, "The Race for Theory," a male friend who had a different evaluation of the piece couldn't help raising the possibility of whether a sort of apologetics structured my response, motivated by a desire to valorize African American writing against all odds. His question in effect raised the issue of the reductionist/essentialist theory of justification I just described.</w:t>
      </w:r>
      <w:r w:rsidRPr="003C77F4">
        <w:t xml:space="preserve"> </w:t>
      </w:r>
      <w:r w:rsidRPr="003C77F4">
        <w:br/>
      </w:r>
      <w:r w:rsidRPr="003034BD">
        <w:rPr>
          <w:u w:val="single"/>
        </w:rPr>
        <w:t xml:space="preserve">I, too, would reject reductionist theories of justification and essentialist accounts of what it means to have a location. </w:t>
      </w:r>
      <w:r w:rsidRPr="00FF130E">
        <w:rPr>
          <w:b/>
          <w:u w:val="single"/>
        </w:rPr>
        <w:t>To say that location bears on meaning and truth is not the same as saying that location determines meaning and truth.</w:t>
      </w:r>
      <w:r w:rsidRPr="003C77F4">
        <w:t xml:space="preserve"> </w:t>
      </w:r>
      <w:r w:rsidRPr="003034BD">
        <w:rPr>
          <w:szCs w:val="20"/>
        </w:rPr>
        <w:t xml:space="preserve">And location is not a fixed essence absolutely authorizing one's speech in the way that God's favor absolutely authorized the speech of Moses. </w:t>
      </w:r>
      <w:r w:rsidRPr="003034BD">
        <w:rPr>
          <w:u w:val="single"/>
        </w:rPr>
        <w:t>Location and positionality should not be conceived as one-dimensional or static, but as multiple and with varying degrees of mobility.</w:t>
      </w:r>
      <w:r w:rsidRPr="003034BD">
        <w:rPr>
          <w:szCs w:val="20"/>
        </w:rPr>
        <w:t xml:space="preserve">13 </w:t>
      </w:r>
      <w:r w:rsidRPr="00EB73E7">
        <w:rPr>
          <w:u w:val="single"/>
        </w:rPr>
        <w:t>What it means, then, to speak from or within a group and/or a location is immensely complex. To the extent that location is not a fixed essence, and to the extent that there is an uneasy, underdetermined, and contested relationship between location on the one hand and meaning and truth on the other, we cannot reduce evaluation of meaning and truth to a simple identification of the speaker's location. Neither Premise (1) nor Premise (2) entail reductionism or essentialism. They argue for the relevance of location, not its singular power of determination, and they are non-committal on how to construe the metaphysics of location.</w:t>
      </w:r>
      <w:r w:rsidRPr="003C77F4">
        <w:t xml:space="preserve"> </w:t>
      </w:r>
    </w:p>
    <w:p w:rsidR="002C33B6" w:rsidRPr="002C33B6" w:rsidRDefault="002C33B6" w:rsidP="002C33B6"/>
    <w:sectPr w:rsidR="002C33B6" w:rsidRPr="002C33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36D3" w:rsidRDefault="004D36D3" w:rsidP="005F5576">
      <w:r>
        <w:separator/>
      </w:r>
    </w:p>
  </w:endnote>
  <w:endnote w:type="continuationSeparator" w:id="0">
    <w:p w:rsidR="004D36D3" w:rsidRDefault="004D36D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29D77CFB" w:usb2="00000012" w:usb3="00000000" w:csb0="0008008D"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36D3" w:rsidRDefault="004D36D3" w:rsidP="005F5576">
      <w:r>
        <w:separator/>
      </w:r>
    </w:p>
  </w:footnote>
  <w:footnote w:type="continuationSeparator" w:id="0">
    <w:p w:rsidR="004D36D3" w:rsidRDefault="004D36D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F5ECC"/>
    <w:multiLevelType w:val="hybridMultilevel"/>
    <w:tmpl w:val="AC780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8D393D"/>
    <w:multiLevelType w:val="hybridMultilevel"/>
    <w:tmpl w:val="86CE20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7E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5ABD"/>
    <w:rsid w:val="000B61C8"/>
    <w:rsid w:val="000C767D"/>
    <w:rsid w:val="000D0B76"/>
    <w:rsid w:val="000D2AE5"/>
    <w:rsid w:val="000D3A26"/>
    <w:rsid w:val="000D3D8D"/>
    <w:rsid w:val="000E41A3"/>
    <w:rsid w:val="000F37E7"/>
    <w:rsid w:val="000F533F"/>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51F1"/>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125D"/>
    <w:rsid w:val="0024023F"/>
    <w:rsid w:val="00240C4E"/>
    <w:rsid w:val="00243DC0"/>
    <w:rsid w:val="00250C58"/>
    <w:rsid w:val="00250E16"/>
    <w:rsid w:val="00257696"/>
    <w:rsid w:val="0026382E"/>
    <w:rsid w:val="00272786"/>
    <w:rsid w:val="00287AB7"/>
    <w:rsid w:val="00294D00"/>
    <w:rsid w:val="002A213E"/>
    <w:rsid w:val="002A612B"/>
    <w:rsid w:val="002B68A4"/>
    <w:rsid w:val="002C33B6"/>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2298"/>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6D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2623"/>
    <w:rsid w:val="005F5576"/>
    <w:rsid w:val="006014AB"/>
    <w:rsid w:val="00605F20"/>
    <w:rsid w:val="0061680A"/>
    <w:rsid w:val="00623B70"/>
    <w:rsid w:val="0063578B"/>
    <w:rsid w:val="00636B3D"/>
    <w:rsid w:val="00641025"/>
    <w:rsid w:val="00650E98"/>
    <w:rsid w:val="00656142"/>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0FB1"/>
    <w:rsid w:val="007815E5"/>
    <w:rsid w:val="00787343"/>
    <w:rsid w:val="00790BFA"/>
    <w:rsid w:val="00791121"/>
    <w:rsid w:val="00791C88"/>
    <w:rsid w:val="00797B76"/>
    <w:rsid w:val="007A3D06"/>
    <w:rsid w:val="007B383B"/>
    <w:rsid w:val="007C350D"/>
    <w:rsid w:val="007C3689"/>
    <w:rsid w:val="007C3C9B"/>
    <w:rsid w:val="007D3012"/>
    <w:rsid w:val="007D65A7"/>
    <w:rsid w:val="007E084E"/>
    <w:rsid w:val="007E3F59"/>
    <w:rsid w:val="007E5043"/>
    <w:rsid w:val="007E5183"/>
    <w:rsid w:val="0080790A"/>
    <w:rsid w:val="008133F9"/>
    <w:rsid w:val="00823AAC"/>
    <w:rsid w:val="00854C66"/>
    <w:rsid w:val="008553E1"/>
    <w:rsid w:val="0087643B"/>
    <w:rsid w:val="00877669"/>
    <w:rsid w:val="00890A6C"/>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7D9"/>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17E3"/>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1A97"/>
    <w:rsid w:val="00DD7F91"/>
    <w:rsid w:val="00E00376"/>
    <w:rsid w:val="00E01016"/>
    <w:rsid w:val="00E043B1"/>
    <w:rsid w:val="00E12B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0B9"/>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461A4134"/>
  <w15:docId w15:val="{4772AC97-D569-4E8C-854D-70F4FAC6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517E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1,3: Cite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Kern at 16 pt,Intense Emphasis111,Style,Intense Emphasis2,HHeading 3 + 12 pt,Intense Emphasis1111,Bold,Cards + Font: 12 pt Char,Intense Emphasis11111,ci,c,Bo,B"/>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Underlined Char1"/>
    <w:basedOn w:val="DefaultParagraphFont"/>
    <w:link w:val="Heading4"/>
    <w:uiPriority w:val="4"/>
    <w:rsid w:val="00D176BE"/>
    <w:rPr>
      <w:rFonts w:ascii="Calibri" w:eastAsiaTheme="majorEastAsia" w:hAnsi="Calibri" w:cstheme="majorBidi"/>
      <w:b/>
      <w:bCs/>
      <w:iCs/>
      <w:sz w:val="26"/>
    </w:rPr>
  </w:style>
  <w:style w:type="paragraph" w:customStyle="1" w:styleId="Nothing">
    <w:name w:val="Nothing"/>
    <w:link w:val="NothingChar"/>
    <w:rsid w:val="00C517E3"/>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C517E3"/>
    <w:rPr>
      <w:rFonts w:ascii="Times New Roman" w:eastAsia="Calibri" w:hAnsi="Times New Roman" w:cs="Times New Roman"/>
      <w:sz w:val="20"/>
      <w:szCs w:val="20"/>
    </w:rPr>
  </w:style>
  <w:style w:type="character" w:customStyle="1" w:styleId="CardsChar">
    <w:name w:val="Cards Char"/>
    <w:basedOn w:val="DefaultParagraphFont"/>
    <w:link w:val="Cards"/>
    <w:rsid w:val="00C517E3"/>
    <w:rPr>
      <w:rFonts w:eastAsia="Calibri"/>
    </w:rPr>
  </w:style>
  <w:style w:type="paragraph" w:customStyle="1" w:styleId="Cards">
    <w:name w:val="Cards"/>
    <w:next w:val="Nothing"/>
    <w:link w:val="CardsChar"/>
    <w:qFormat/>
    <w:rsid w:val="00C517E3"/>
    <w:pPr>
      <w:spacing w:after="0" w:line="240" w:lineRule="auto"/>
      <w:jc w:val="both"/>
    </w:pPr>
    <w:rPr>
      <w:rFonts w:eastAsia="Calibri"/>
    </w:rPr>
  </w:style>
  <w:style w:type="paragraph" w:customStyle="1" w:styleId="Cites">
    <w:name w:val="Cites"/>
    <w:next w:val="Cards"/>
    <w:link w:val="CitesChar"/>
    <w:qFormat/>
    <w:rsid w:val="00C517E3"/>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basedOn w:val="DefaultParagraphFont"/>
    <w:link w:val="Cites"/>
    <w:rsid w:val="00C517E3"/>
    <w:rPr>
      <w:rFonts w:ascii="Times New Roman" w:eastAsia="Calibri" w:hAnsi="Times New Roman" w:cs="Times New Roman"/>
      <w:b/>
      <w:sz w:val="20"/>
      <w:szCs w:val="20"/>
    </w:rPr>
  </w:style>
  <w:style w:type="paragraph" w:customStyle="1" w:styleId="AuthorDate">
    <w:name w:val="AuthorDate"/>
    <w:next w:val="Nothing"/>
    <w:link w:val="AuthorDateChar"/>
    <w:rsid w:val="00C517E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517E3"/>
    <w:rPr>
      <w:rFonts w:ascii="Times New Roman" w:eastAsia="Calibri" w:hAnsi="Times New Roman" w:cs="Times New Roman"/>
      <w:b/>
      <w:sz w:val="24"/>
      <w:szCs w:val="20"/>
      <w:u w:val="single"/>
    </w:rPr>
  </w:style>
  <w:style w:type="paragraph" w:customStyle="1" w:styleId="Citation">
    <w:name w:val="Citation"/>
    <w:basedOn w:val="Normal"/>
    <w:link w:val="CitationChar"/>
    <w:qFormat/>
    <w:rsid w:val="00C517E3"/>
    <w:rPr>
      <w:rFonts w:ascii="Arial" w:eastAsia="Calibri" w:hAnsi="Arial"/>
      <w:b/>
      <w:sz w:val="24"/>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C517E3"/>
    <w:rPr>
      <w:rFonts w:ascii="Arial" w:eastAsia="Calibri" w:hAnsi="Arial" w:cs="Calibri"/>
      <w:b/>
      <w:sz w:val="24"/>
      <w:u w:val="single"/>
    </w:rPr>
  </w:style>
  <w:style w:type="character" w:customStyle="1" w:styleId="underline">
    <w:name w:val="underline"/>
    <w:link w:val="textbold"/>
    <w:qFormat/>
    <w:rsid w:val="00C517E3"/>
    <w:rPr>
      <w:rFonts w:ascii="Times New Roman" w:hAnsi="Times New Roman"/>
      <w:sz w:val="20"/>
      <w:u w:val="single"/>
    </w:rPr>
  </w:style>
  <w:style w:type="paragraph" w:customStyle="1" w:styleId="card">
    <w:name w:val="card"/>
    <w:basedOn w:val="Normal"/>
    <w:next w:val="Normal"/>
    <w:link w:val="cardChar"/>
    <w:qFormat/>
    <w:rsid w:val="00C517E3"/>
    <w:pPr>
      <w:ind w:left="288" w:right="288"/>
    </w:pPr>
    <w:rPr>
      <w:rFonts w:eastAsia="Times New Roman"/>
      <w:sz w:val="20"/>
      <w:szCs w:val="20"/>
    </w:rPr>
  </w:style>
  <w:style w:type="character" w:customStyle="1" w:styleId="cardChar">
    <w:name w:val="card Char"/>
    <w:link w:val="card"/>
    <w:rsid w:val="00C517E3"/>
    <w:rPr>
      <w:rFonts w:ascii="Calibri" w:eastAsia="Times New Roman" w:hAnsi="Calibri" w:cs="Calibri"/>
      <w:sz w:val="20"/>
      <w:szCs w:val="20"/>
    </w:rPr>
  </w:style>
  <w:style w:type="paragraph" w:customStyle="1" w:styleId="textbold">
    <w:name w:val="text bold"/>
    <w:basedOn w:val="Normal"/>
    <w:link w:val="underline"/>
    <w:qFormat/>
    <w:rsid w:val="00C517E3"/>
    <w:pPr>
      <w:ind w:left="720"/>
      <w:jc w:val="both"/>
    </w:pPr>
    <w:rPr>
      <w:rFonts w:ascii="Times New Roman" w:hAnsi="Times New Roman" w:cstheme="minorBidi"/>
      <w:sz w:val="20"/>
      <w:u w:val="single"/>
    </w:rPr>
  </w:style>
  <w:style w:type="paragraph" w:styleId="ListParagraph">
    <w:name w:val="List Paragraph"/>
    <w:basedOn w:val="Normal"/>
    <w:uiPriority w:val="34"/>
    <w:rsid w:val="00C517E3"/>
    <w:pPr>
      <w:ind w:left="720"/>
      <w:contextualSpacing/>
    </w:p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432298"/>
    <w:rPr>
      <w:rFonts w:eastAsia="PMingLiU"/>
      <w:sz w:val="24"/>
      <w:lang w:eastAsia="zh-TW"/>
    </w:rPr>
  </w:style>
  <w:style w:type="character" w:customStyle="1" w:styleId="apple-converted-space">
    <w:name w:val="apple-converted-space"/>
    <w:rsid w:val="00432298"/>
  </w:style>
  <w:style w:type="character" w:customStyle="1" w:styleId="NoSpacingChar">
    <w:name w:val="No Spacing Char"/>
    <w:aliases w:val="Tag Title Char,CD - Cite Char,Dont use Char,Tag and Cite Char,Debate Text Char,No Spacing1 Char,No Spacing111 Char,tags Char,No Spacing2 Char,Read stuff Char,No Spacing1111 Char,No Spacing11111 Char,No Spacing3 Char,No Spacing4 Char"/>
    <w:link w:val="NoSpacing"/>
    <w:qFormat/>
    <w:locked/>
    <w:rsid w:val="00432298"/>
    <w:rPr>
      <w:rFonts w:ascii="Arial Narrow" w:eastAsia="Cambria" w:hAnsi="Arial Narrow"/>
      <w:b/>
      <w:sz w:val="24"/>
    </w:rPr>
  </w:style>
  <w:style w:type="paragraph" w:styleId="NoSpacing">
    <w:name w:val="No Spacing"/>
    <w:aliases w:val="Tag Title,CD - Cite,Dont use,Tag and Cite,Debate Text,No Spacing1,No Spacing111,tags,No Spacing2,Read stuff,No Spacing1111,No Spacing11111,No Spacing3,No Spacing4,No Spacing41,No Spacing5,No Spacing31,No Spacing11,No Spacing6,No Spacing21"/>
    <w:link w:val="NoSpacingChar"/>
    <w:qFormat/>
    <w:rsid w:val="00432298"/>
    <w:pPr>
      <w:spacing w:after="0" w:line="240" w:lineRule="auto"/>
    </w:pPr>
    <w:rPr>
      <w:rFonts w:ascii="Arial Narrow" w:eastAsia="Cambria" w:hAnsi="Arial Narrow"/>
      <w:b/>
      <w:sz w:val="24"/>
    </w:rPr>
  </w:style>
  <w:style w:type="paragraph" w:customStyle="1" w:styleId="CiteCard">
    <w:name w:val="Cite_Card"/>
    <w:link w:val="CiteCardChar"/>
    <w:autoRedefine/>
    <w:semiHidden/>
    <w:rsid w:val="00432298"/>
    <w:pPr>
      <w:spacing w:after="0" w:line="240" w:lineRule="auto"/>
    </w:pPr>
    <w:rPr>
      <w:rFonts w:ascii="Times New Roman" w:eastAsia="Times New Roman" w:hAnsi="Times New Roman" w:cs="Times New Roman"/>
      <w:bCs/>
      <w:sz w:val="20"/>
      <w:szCs w:val="20"/>
    </w:rPr>
  </w:style>
  <w:style w:type="character" w:customStyle="1" w:styleId="CiteCardChar">
    <w:name w:val="Cite_Card Char"/>
    <w:basedOn w:val="DefaultParagraphFont"/>
    <w:link w:val="CiteCard"/>
    <w:semiHidden/>
    <w:rsid w:val="00432298"/>
    <w:rPr>
      <w:rFonts w:ascii="Times New Roman" w:eastAsia="Times New Roman" w:hAnsi="Times New Roman" w:cs="Times New Roman"/>
      <w:bCs/>
      <w:sz w:val="20"/>
      <w:szCs w:val="20"/>
    </w:rPr>
  </w:style>
  <w:style w:type="character" w:customStyle="1" w:styleId="Dottedunderline">
    <w:name w:val="Dotted underline"/>
    <w:rsid w:val="00432298"/>
    <w:rPr>
      <w:u w:val="dotted"/>
    </w:rPr>
  </w:style>
  <w:style w:type="character" w:customStyle="1" w:styleId="Underline-WFU">
    <w:name w:val="Underline-WFU"/>
    <w:uiPriority w:val="1"/>
    <w:qFormat/>
    <w:rsid w:val="00DD1A97"/>
    <w:rPr>
      <w:rFonts w:ascii="Cambria" w:hAnsi="Cambria"/>
      <w:sz w:val="20"/>
      <w:u w:val="single"/>
    </w:rPr>
  </w:style>
  <w:style w:type="character" w:customStyle="1" w:styleId="Underline-Highlighted-WFU">
    <w:name w:val="Underline-Highlighted-WFU"/>
    <w:uiPriority w:val="1"/>
    <w:qFormat/>
    <w:rsid w:val="00DD1A97"/>
    <w:rPr>
      <w:rFonts w:ascii="Cambria" w:hAnsi="Cambria"/>
      <w:sz w:val="20"/>
      <w:u w:val="single"/>
      <w:bdr w:val="none" w:sz="0" w:space="0" w:color="auto"/>
      <w:shd w:val="clear" w:color="auto" w:fill="BEFF7D"/>
    </w:rPr>
  </w:style>
  <w:style w:type="character" w:customStyle="1" w:styleId="Cite-WFU">
    <w:name w:val="Cite-WFU"/>
    <w:uiPriority w:val="1"/>
    <w:qFormat/>
    <w:rsid w:val="00DD1A97"/>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DD1A97"/>
    <w:rPr>
      <w:rFonts w:ascii="Cambria" w:eastAsia="Malgun Gothic" w:hAnsi="Cambria" w:cs="Times New Roman"/>
      <w:sz w:val="12"/>
      <w:lang w:eastAsia="ko-KR"/>
    </w:rPr>
  </w:style>
  <w:style w:type="character" w:customStyle="1" w:styleId="Underline-Highlighted-WFU-Big">
    <w:name w:val="Underline-Highlighted-WFU-Big"/>
    <w:uiPriority w:val="1"/>
    <w:qFormat/>
    <w:rsid w:val="00DD1A97"/>
    <w:rPr>
      <w:rFonts w:ascii="Cambria" w:hAnsi="Cambria"/>
      <w:b/>
      <w:sz w:val="24"/>
      <w:u w:val="single"/>
      <w:bdr w:val="single" w:sz="4" w:space="0" w:color="000000"/>
      <w:shd w:val="clear" w:color="auto" w:fill="BEFF7D"/>
    </w:rPr>
  </w:style>
  <w:style w:type="character" w:styleId="Strong">
    <w:name w:val="Strong"/>
    <w:uiPriority w:val="22"/>
    <w:qFormat/>
    <w:rsid w:val="00DD1A97"/>
    <w:rPr>
      <w:b/>
      <w:bCs/>
    </w:rPr>
  </w:style>
  <w:style w:type="character" w:styleId="IntenseEmphasis">
    <w:name w:val="Intense Emphasis"/>
    <w:uiPriority w:val="1"/>
    <w:qFormat/>
    <w:rsid w:val="005F2623"/>
    <w:rPr>
      <w:rFonts w:ascii="Georgia" w:hAnsi="Georgia" w:hint="default"/>
      <w:b w:val="0"/>
      <w:bCs/>
      <w:sz w:val="24"/>
      <w:u w:val="single"/>
    </w:rPr>
  </w:style>
  <w:style w:type="character" w:customStyle="1" w:styleId="StyleDate">
    <w:name w:val="Style Date"/>
    <w:aliases w:val="Author"/>
    <w:uiPriority w:val="1"/>
    <w:qFormat/>
    <w:rsid w:val="005F2623"/>
    <w:rPr>
      <w:rFonts w:ascii="Georgia" w:hAnsi="Georgia" w:hint="default"/>
      <w:b/>
      <w:bCs w:val="0"/>
      <w:sz w:val="24"/>
      <w:u w:val="single"/>
    </w:rPr>
  </w:style>
  <w:style w:type="paragraph" w:customStyle="1" w:styleId="evidencetext">
    <w:name w:val="evidence text"/>
    <w:basedOn w:val="Normal"/>
    <w:rsid w:val="002C33B6"/>
    <w:pPr>
      <w:ind w:left="1440" w:right="2016"/>
    </w:pPr>
    <w:rPr>
      <w:rFonts w:ascii="Arial" w:eastAsia="Times New Roman" w:hAnsi="Arial"/>
      <w:color w:val="000000"/>
      <w:sz w:val="18"/>
      <w:szCs w:val="24"/>
    </w:rPr>
  </w:style>
  <w:style w:type="paragraph" w:styleId="Title">
    <w:name w:val="Title"/>
    <w:aliases w:val="Bold Underlined,UNDERLINE"/>
    <w:basedOn w:val="Normal"/>
    <w:next w:val="Normal"/>
    <w:link w:val="TitleChar"/>
    <w:uiPriority w:val="6"/>
    <w:qFormat/>
    <w:rsid w:val="001751F1"/>
    <w:pPr>
      <w:outlineLvl w:val="0"/>
    </w:pPr>
    <w:rPr>
      <w:rFonts w:ascii="Georgia" w:eastAsia="Times New Roman" w:hAnsi="Georgia" w:cs="Times New Roman"/>
      <w:b/>
      <w:bCs/>
      <w:kern w:val="28"/>
      <w:szCs w:val="32"/>
      <w:u w:val="single"/>
    </w:rPr>
  </w:style>
  <w:style w:type="character" w:customStyle="1" w:styleId="TitleChar">
    <w:name w:val="Title Char"/>
    <w:aliases w:val="Bold Underlined Char,UNDERLINE Char"/>
    <w:basedOn w:val="DefaultParagraphFont"/>
    <w:link w:val="Title"/>
    <w:uiPriority w:val="6"/>
    <w:qFormat/>
    <w:rsid w:val="001751F1"/>
    <w:rPr>
      <w:rFonts w:ascii="Georgia" w:eastAsia="Times New Roman" w:hAnsi="Georgia" w:cs="Times New Roman"/>
      <w:b/>
      <w:bCs/>
      <w:kern w:val="28"/>
      <w:szCs w:val="32"/>
      <w:u w:val="single"/>
    </w:rPr>
  </w:style>
  <w:style w:type="paragraph" w:customStyle="1" w:styleId="TagText">
    <w:name w:val="TagText"/>
    <w:basedOn w:val="Normal"/>
    <w:qFormat/>
    <w:rsid w:val="0080790A"/>
    <w:rPr>
      <w:rFonts w:ascii="Arial" w:eastAsia="MS Mincho" w:hAnsi="Arial"/>
      <w:b/>
      <w:sz w:val="24"/>
      <w:szCs w:val="24"/>
    </w:rPr>
  </w:style>
  <w:style w:type="character" w:customStyle="1" w:styleId="UnderlineBold">
    <w:name w:val="Underline + Bold"/>
    <w:uiPriority w:val="1"/>
    <w:qFormat/>
    <w:rsid w:val="00656142"/>
    <w:rPr>
      <w:b/>
      <w:sz w:val="20"/>
      <w:u w:val="single"/>
    </w:rPr>
  </w:style>
  <w:style w:type="paragraph" w:customStyle="1" w:styleId="tag">
    <w:name w:val="tag"/>
    <w:basedOn w:val="Normal"/>
    <w:next w:val="Normal"/>
    <w:qFormat/>
    <w:rsid w:val="0065614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house.louisiana.gov/house-glossary.htm" TargetMode="External"/><Relationship Id="rId18" Type="http://schemas.openxmlformats.org/officeDocument/2006/relationships/hyperlink" Target="http://pdfserve.informaworld.com/256400_915549761_727339818.pdf" TargetMode="External"/><Relationship Id="rId26" Type="http://schemas.openxmlformats.org/officeDocument/2006/relationships/hyperlink" Target="http://www.49thparallel.bham.ac.uk/back/issue15/jackson1.htm" TargetMode="External"/><Relationship Id="rId39" Type="http://schemas.openxmlformats.org/officeDocument/2006/relationships/hyperlink" Target="http://en.wikipedia.org/wiki/American_Civil_Liberties_Union" TargetMode="External"/><Relationship Id="rId21" Type="http://schemas.openxmlformats.org/officeDocument/2006/relationships/hyperlink" Target="http://www.49thparallel.bham.ac.uk/back/issue15/jackson1.htm" TargetMode="External"/><Relationship Id="rId34" Type="http://schemas.openxmlformats.org/officeDocument/2006/relationships/hyperlink" Target="http://en.wikipedia.org/wiki/Ohio_State_University" TargetMode="External"/><Relationship Id="rId42" Type="http://schemas.openxmlformats.org/officeDocument/2006/relationships/hyperlink" Target="http://en.wikipedia.org/wiki/Harry_Blackmun" TargetMode="External"/><Relationship Id="rId47" Type="http://schemas.openxmlformats.org/officeDocument/2006/relationships/hyperlink" Target="http://en.wikipedia.org/wiki/Class_action" TargetMode="External"/><Relationship Id="rId50" Type="http://schemas.openxmlformats.org/officeDocument/2006/relationships/hyperlink" Target="http://en.wikipedia.org/wiki/American_Civil_Liberties_Union" TargetMode="External"/><Relationship Id="rId55" Type="http://schemas.openxmlformats.org/officeDocument/2006/relationships/hyperlink" Target="http://www.english.emory.edu/Bahri/carmen.gif"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reuters.com/article/2009/09/16/us-climate-geology-idUSTRE58F62I20090916" TargetMode="External"/><Relationship Id="rId20" Type="http://schemas.openxmlformats.org/officeDocument/2006/relationships/hyperlink" Target="http://www.49thparallel.bham.ac.uk/back/issue15/jackson1.htm" TargetMode="External"/><Relationship Id="rId29" Type="http://schemas.openxmlformats.org/officeDocument/2006/relationships/hyperlink" Target="http://www.49thparallel.bham.ac.uk/back/issue15/jackson1.htm" TargetMode="External"/><Relationship Id="rId41" Type="http://schemas.openxmlformats.org/officeDocument/2006/relationships/hyperlink" Target="http://en.wikipedia.org/wiki/Stanford_University" TargetMode="External"/><Relationship Id="rId54" Type="http://schemas.openxmlformats.org/officeDocument/2006/relationships/hyperlink" Target="http://en.wikipedia.org/wiki/Supreme_Court_of_the_United_Stat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kritike.org/journal/issue_7/calvert-minor_june2010.pdf" TargetMode="External"/><Relationship Id="rId24" Type="http://schemas.openxmlformats.org/officeDocument/2006/relationships/hyperlink" Target="http://action.web.ca/home/cpcc/attach/Women%20Peace%20and%20Power.htm" TargetMode="External"/><Relationship Id="rId32" Type="http://schemas.openxmlformats.org/officeDocument/2006/relationships/hyperlink" Target="http://intertheory.org/rossini" TargetMode="External"/><Relationship Id="rId37" Type="http://schemas.openxmlformats.org/officeDocument/2006/relationships/hyperlink" Target="http://en.wikipedia.org/wiki/Criminal_justice" TargetMode="External"/><Relationship Id="rId40" Type="http://schemas.openxmlformats.org/officeDocument/2006/relationships/hyperlink" Target="http://en.wikipedia.org/wiki/California" TargetMode="External"/><Relationship Id="rId45" Type="http://schemas.openxmlformats.org/officeDocument/2006/relationships/hyperlink" Target="http://en.wikipedia.org/wiki/Ohio_State_University" TargetMode="External"/><Relationship Id="rId53" Type="http://schemas.openxmlformats.org/officeDocument/2006/relationships/hyperlink" Target="http://en.wikipedia.org/wiki/Harry_Blackmun" TargetMode="External"/><Relationship Id="rId58" Type="http://schemas.openxmlformats.org/officeDocument/2006/relationships/hyperlink" Target="http://www.alcoff.com/content/speaothers.html" TargetMode="External"/><Relationship Id="rId5" Type="http://schemas.openxmlformats.org/officeDocument/2006/relationships/styles" Target="styles.xml"/><Relationship Id="rId15" Type="http://schemas.openxmlformats.org/officeDocument/2006/relationships/hyperlink" Target="http://nsc.anu.edu.au/test/documents/Sims_in_authentic_learning_report.pdf" TargetMode="External"/><Relationship Id="rId23" Type="http://schemas.openxmlformats.org/officeDocument/2006/relationships/hyperlink" Target="http://www.guardian.co.uk/global-development/poverty-matters/2011/jul/27/aid-and-development-coordination" TargetMode="External"/><Relationship Id="rId28" Type="http://schemas.openxmlformats.org/officeDocument/2006/relationships/hyperlink" Target="http://www.batesline.com/archives/00048" TargetMode="External"/><Relationship Id="rId36" Type="http://schemas.openxmlformats.org/officeDocument/2006/relationships/hyperlink" Target="http://en.wikipedia.org/wiki/Class_action" TargetMode="External"/><Relationship Id="rId49" Type="http://schemas.openxmlformats.org/officeDocument/2006/relationships/hyperlink" Target="http://en.wikipedia.org/wiki/Open_Society_Institute" TargetMode="External"/><Relationship Id="rId57" Type="http://schemas.openxmlformats.org/officeDocument/2006/relationships/hyperlink" Target="http://www.alcoff.com/content/speaothers.html" TargetMode="External"/><Relationship Id="rId61" Type="http://schemas.openxmlformats.org/officeDocument/2006/relationships/theme" Target="theme/theme1.xml"/><Relationship Id="rId10" Type="http://schemas.openxmlformats.org/officeDocument/2006/relationships/hyperlink" Target="http://www.academia.edu/3984983/Change_individuality_and_reason_or_how_archaeology_has_legitimized_a_patriarchal_modernity._In_A._Gonzalez-Ruibal_ed._Reclaiming_Archaeology._Beyond_the_tropes_of_Modernity._Routledge_London_pp._155-67._2013" TargetMode="External"/><Relationship Id="rId19" Type="http://schemas.openxmlformats.org/officeDocument/2006/relationships/hyperlink" Target="http://www.isacompss.com/info/samples/thestateoftheactiveteachingandlearningliterature_sample.pdf" TargetMode="External"/><Relationship Id="rId31" Type="http://schemas.openxmlformats.org/officeDocument/2006/relationships/hyperlink" Target="http://www.49thparallel.bham.ac.uk/back/issue15/jackson1.htm" TargetMode="External"/><Relationship Id="rId44" Type="http://schemas.openxmlformats.org/officeDocument/2006/relationships/hyperlink" Target="http://clogic.eserver.org/2003/sanjuan.html" TargetMode="External"/><Relationship Id="rId52" Type="http://schemas.openxmlformats.org/officeDocument/2006/relationships/hyperlink" Target="http://en.wikipedia.org/wiki/Stanford_University"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olarworks.gvsu.edu/cgi/viewcontent.cgi?article=1034&amp;context=theses" TargetMode="External"/><Relationship Id="rId22" Type="http://schemas.openxmlformats.org/officeDocument/2006/relationships/hyperlink" Target="http://www.49thparallel.bham.ac.uk/back/issue15/jackson1.htm" TargetMode="External"/><Relationship Id="rId27" Type="http://schemas.openxmlformats.org/officeDocument/2006/relationships/hyperlink" Target="http://wwwxogs.susx.ac.uk/doc/punctuatiori/node3" TargetMode="External"/><Relationship Id="rId30" Type="http://schemas.openxmlformats.org/officeDocument/2006/relationships/hyperlink" Target="http://www.49thparallel.bham.ac.uk/back/issue15/jackson1.htm" TargetMode="External"/><Relationship Id="rId35" Type="http://schemas.openxmlformats.org/officeDocument/2006/relationships/hyperlink" Target="http://en.wikipedia.org/wiki/Civil_and_political_rights" TargetMode="External"/><Relationship Id="rId43" Type="http://schemas.openxmlformats.org/officeDocument/2006/relationships/hyperlink" Target="http://en.wikipedia.org/wiki/Supreme_Court_of_the_United_States" TargetMode="External"/><Relationship Id="rId48" Type="http://schemas.openxmlformats.org/officeDocument/2006/relationships/hyperlink" Target="http://en.wikipedia.org/wiki/Criminal_justice" TargetMode="External"/><Relationship Id="rId56" Type="http://schemas.openxmlformats.org/officeDocument/2006/relationships/hyperlink" Target="http://www.alcoff.com/content/speaothers.html" TargetMode="External"/><Relationship Id="rId8" Type="http://schemas.openxmlformats.org/officeDocument/2006/relationships/footnotes" Target="footnotes.xml"/><Relationship Id="rId51" Type="http://schemas.openxmlformats.org/officeDocument/2006/relationships/hyperlink" Target="http://en.wikipedia.org/wiki/California" TargetMode="External"/><Relationship Id="rId3" Type="http://schemas.openxmlformats.org/officeDocument/2006/relationships/customXml" Target="../customXml/item3.xml"/><Relationship Id="rId12" Type="http://schemas.openxmlformats.org/officeDocument/2006/relationships/hyperlink" Target="http://www.lacan.com/gesture.htm" TargetMode="External"/><Relationship Id="rId17" Type="http://schemas.openxmlformats.org/officeDocument/2006/relationships/hyperlink" Target="http://scholarworks.gvsu.edu/cgi/viewcontent.cgi?article=1034&amp;context=theses" TargetMode="External"/><Relationship Id="rId25" Type="http://schemas.openxmlformats.org/officeDocument/2006/relationships/hyperlink" Target="http://www.guardian.co.uk/global-development/poverty-matters/2011/mar/28/aid-public-perceptions" TargetMode="External"/><Relationship Id="rId33" Type="http://schemas.openxmlformats.org/officeDocument/2006/relationships/hyperlink" Target="http://www.colorado.edu/Sociology/gimenez/work/cgr.html" TargetMode="External"/><Relationship Id="rId38" Type="http://schemas.openxmlformats.org/officeDocument/2006/relationships/hyperlink" Target="http://en.wikipedia.org/wiki/Open_Society_Institute" TargetMode="External"/><Relationship Id="rId46" Type="http://schemas.openxmlformats.org/officeDocument/2006/relationships/hyperlink" Target="http://en.wikipedia.org/wiki/Civil_and_political_rights" TargetMode="External"/><Relationship Id="rId59" Type="http://schemas.openxmlformats.org/officeDocument/2006/relationships/hyperlink" Target="http://www.alcoff.com/content/speaother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gic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1231</TotalTime>
  <Pages>91</Pages>
  <Words>57373</Words>
  <Characters>327027</Characters>
  <Application>Microsoft Office Word</Application>
  <DocSecurity>0</DocSecurity>
  <Lines>2725</Lines>
  <Paragraphs>767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383633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Sugino, Corinne</cp:lastModifiedBy>
  <cp:revision>5</cp:revision>
  <dcterms:created xsi:type="dcterms:W3CDTF">2014-05-18T21:42:00Z</dcterms:created>
  <dcterms:modified xsi:type="dcterms:W3CDTF">2014-05-19T23:33:00Z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