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422AD1" w14:textId="3736990B" w:rsidR="00EA66ED" w:rsidRDefault="001E4738" w:rsidP="001B3EAA">
      <w:pPr>
        <w:pStyle w:val="Heading1"/>
      </w:pPr>
      <w:r>
        <w:t>Pirates Affirmative- 1ac</w:t>
      </w:r>
    </w:p>
    <w:p w14:paraId="4499FD28" w14:textId="77777777" w:rsidR="001B3EAA" w:rsidRPr="001B3EAA" w:rsidRDefault="001B3EAA" w:rsidP="001B3EAA"/>
    <w:p w14:paraId="3371581D" w14:textId="77777777" w:rsidR="00EA66ED" w:rsidRPr="0021189C" w:rsidRDefault="00387C2F" w:rsidP="00EA66ED">
      <w:pPr>
        <w:pStyle w:val="Heading4"/>
        <w:rPr>
          <w:i/>
          <w:sz w:val="28"/>
          <w:szCs w:val="28"/>
        </w:rPr>
      </w:pPr>
      <w:r>
        <w:rPr>
          <w:sz w:val="28"/>
          <w:szCs w:val="28"/>
        </w:rPr>
        <w:t xml:space="preserve">Pirates are not heroic resistors of evil powers nor are they the enemy of all the world. The </w:t>
      </w:r>
      <w:r w:rsidR="007679DD">
        <w:rPr>
          <w:sz w:val="28"/>
          <w:szCs w:val="28"/>
        </w:rPr>
        <w:t>“true” pirate as a</w:t>
      </w:r>
      <w:r>
        <w:rPr>
          <w:sz w:val="28"/>
          <w:szCs w:val="28"/>
        </w:rPr>
        <w:t xml:space="preserve"> unified, and thus fictitious, archetype collapses meaningful discussion </w:t>
      </w:r>
      <w:r w:rsidR="00C823B3">
        <w:rPr>
          <w:sz w:val="28"/>
          <w:szCs w:val="28"/>
        </w:rPr>
        <w:t>of the law in relation to ocean ex</w:t>
      </w:r>
      <w:r w:rsidR="007679DD">
        <w:rPr>
          <w:sz w:val="28"/>
          <w:szCs w:val="28"/>
        </w:rPr>
        <w:t xml:space="preserve">ploration. Scholarship that fractures this knowledge is key. </w:t>
      </w:r>
    </w:p>
    <w:p w14:paraId="1E4E0F41" w14:textId="77777777" w:rsidR="00EA66ED" w:rsidRPr="00FA3613" w:rsidRDefault="00EA66ED" w:rsidP="00EA66ED">
      <w:pPr>
        <w:rPr>
          <w:rFonts w:asciiTheme="majorHAnsi" w:hAnsiTheme="majorHAnsi"/>
        </w:rPr>
      </w:pPr>
      <w:r w:rsidRPr="00FA3613">
        <w:rPr>
          <w:rStyle w:val="StyleStyleBold12pt"/>
        </w:rPr>
        <w:t>Layton 11</w:t>
      </w:r>
      <w:r w:rsidRPr="00FA3613">
        <w:rPr>
          <w:rFonts w:asciiTheme="majorHAnsi" w:hAnsiTheme="majorHAnsi"/>
        </w:rPr>
        <w:t xml:space="preserve"> </w:t>
      </w:r>
      <w:r w:rsidRPr="00FA3613">
        <w:rPr>
          <w:rFonts w:asciiTheme="majorHAnsi" w:hAnsiTheme="majorHAnsi"/>
          <w:sz w:val="14"/>
          <w:szCs w:val="14"/>
        </w:rPr>
        <w:t xml:space="preserve">(Simon, faculty of history at the University of Cambridge, historian, </w:t>
      </w:r>
      <w:r w:rsidRPr="00FA3613">
        <w:rPr>
          <w:rFonts w:asciiTheme="majorHAnsi" w:hAnsiTheme="majorHAnsi"/>
          <w:i/>
          <w:sz w:val="14"/>
          <w:szCs w:val="14"/>
        </w:rPr>
        <w:t>“Discourses of Piracy in an Age of Revolutions,” http://www.academia.edu/3465172/Discourses_of_Piracy_in_an_Age_of_Revolutions)</w:t>
      </w:r>
    </w:p>
    <w:p w14:paraId="33ABE55D" w14:textId="77777777" w:rsidR="00EA66ED" w:rsidRPr="00387C2F" w:rsidRDefault="00EA66ED" w:rsidP="00EA66ED">
      <w:pPr>
        <w:textAlignment w:val="baseline"/>
        <w:rPr>
          <w:rFonts w:asciiTheme="majorHAnsi" w:eastAsia="Times New Roman" w:hAnsiTheme="majorHAnsi" w:cs="Times New Roman"/>
          <w:sz w:val="12"/>
          <w:szCs w:val="14"/>
          <w:bdr w:val="none" w:sz="0" w:space="0" w:color="auto" w:frame="1"/>
        </w:rPr>
      </w:pPr>
      <w:r w:rsidRPr="001B3EAA">
        <w:rPr>
          <w:rFonts w:asciiTheme="majorHAnsi" w:eastAsia="Times New Roman" w:hAnsiTheme="majorHAnsi" w:cs="Times New Roman"/>
          <w:b/>
          <w:highlight w:val="green"/>
          <w:u w:val="single"/>
          <w:bdr w:val="none" w:sz="0" w:space="0" w:color="auto" w:frame="1"/>
        </w:rPr>
        <w:t>The stigma of piracy</w:t>
      </w:r>
      <w:r w:rsidRPr="00387C2F">
        <w:rPr>
          <w:sz w:val="12"/>
        </w:rPr>
        <w:t>,” writes Sugata Bose, “has</w:t>
      </w:r>
      <w:r w:rsidRPr="009E0539">
        <w:rPr>
          <w:rFonts w:asciiTheme="majorHAnsi" w:eastAsia="Times New Roman" w:hAnsiTheme="majorHAnsi" w:cs="Times New Roman"/>
          <w:b/>
          <w:u w:val="single"/>
          <w:bdr w:val="none" w:sz="0" w:space="0" w:color="auto" w:frame="1"/>
        </w:rPr>
        <w:t xml:space="preserve"> </w:t>
      </w:r>
      <w:r w:rsidRPr="001B3EAA">
        <w:rPr>
          <w:rFonts w:asciiTheme="majorHAnsi" w:eastAsia="Times New Roman" w:hAnsiTheme="majorHAnsi" w:cs="Times New Roman"/>
          <w:b/>
          <w:highlight w:val="green"/>
          <w:u w:val="single"/>
          <w:bdr w:val="none" w:sz="0" w:space="0" w:color="auto" w:frame="1"/>
        </w:rPr>
        <w:t>provoked</w:t>
      </w:r>
      <w:r w:rsidRPr="00387C2F">
        <w:rPr>
          <w:sz w:val="12"/>
        </w:rPr>
        <w:t xml:space="preserve"> heated</w:t>
      </w:r>
      <w:r w:rsidRPr="009E0539">
        <w:rPr>
          <w:rFonts w:asciiTheme="majorHAnsi" w:eastAsia="Times New Roman" w:hAnsiTheme="majorHAnsi" w:cs="Times New Roman"/>
          <w:b/>
          <w:u w:val="single"/>
          <w:bdr w:val="none" w:sz="0" w:space="0" w:color="auto" w:frame="1"/>
        </w:rPr>
        <w:t xml:space="preserve"> historical and political </w:t>
      </w:r>
      <w:r w:rsidRPr="001B3EAA">
        <w:rPr>
          <w:rFonts w:asciiTheme="majorHAnsi" w:eastAsia="Times New Roman" w:hAnsiTheme="majorHAnsi" w:cs="Times New Roman"/>
          <w:b/>
          <w:highlight w:val="green"/>
          <w:u w:val="single"/>
          <w:bdr w:val="none" w:sz="0" w:space="0" w:color="auto" w:frame="1"/>
        </w:rPr>
        <w:t>debate without</w:t>
      </w:r>
      <w:r w:rsidRPr="009E0539">
        <w:rPr>
          <w:rFonts w:asciiTheme="majorHAnsi" w:eastAsia="Times New Roman" w:hAnsiTheme="majorHAnsi" w:cs="Times New Roman"/>
          <w:b/>
          <w:u w:val="single"/>
          <w:bdr w:val="none" w:sz="0" w:space="0" w:color="auto" w:frame="1"/>
        </w:rPr>
        <w:t xml:space="preserve"> always </w:t>
      </w:r>
      <w:r w:rsidRPr="001B3EAA">
        <w:rPr>
          <w:rFonts w:asciiTheme="majorHAnsi" w:eastAsia="Times New Roman" w:hAnsiTheme="majorHAnsi" w:cs="Times New Roman"/>
          <w:b/>
          <w:highlight w:val="green"/>
          <w:u w:val="single"/>
          <w:bdr w:val="none" w:sz="0" w:space="0" w:color="auto" w:frame="1"/>
        </w:rPr>
        <w:t>shedding</w:t>
      </w:r>
      <w:r w:rsidRPr="009E0539">
        <w:rPr>
          <w:rFonts w:asciiTheme="majorHAnsi" w:eastAsia="Times New Roman" w:hAnsiTheme="majorHAnsi" w:cs="Times New Roman"/>
          <w:b/>
          <w:u w:val="single"/>
          <w:bdr w:val="none" w:sz="0" w:space="0" w:color="auto" w:frame="1"/>
        </w:rPr>
        <w:t xml:space="preserve"> much </w:t>
      </w:r>
      <w:r w:rsidRPr="001B3EAA">
        <w:rPr>
          <w:rFonts w:asciiTheme="majorHAnsi" w:eastAsia="Times New Roman" w:hAnsiTheme="majorHAnsi" w:cs="Times New Roman"/>
          <w:b/>
          <w:highlight w:val="green"/>
          <w:u w:val="single"/>
          <w:bdr w:val="none" w:sz="0" w:space="0" w:color="auto" w:frame="1"/>
        </w:rPr>
        <w:t>new light on its meaning and substance</w:t>
      </w:r>
      <w:r w:rsidRPr="009E0539">
        <w:rPr>
          <w:rFonts w:asciiTheme="majorHAnsi" w:eastAsia="Times New Roman" w:hAnsiTheme="majorHAnsi" w:cs="Times New Roman"/>
          <w:b/>
          <w:u w:val="single"/>
          <w:bdr w:val="none" w:sz="0" w:space="0" w:color="auto" w:frame="1"/>
        </w:rPr>
        <w:t xml:space="preserve">." As a stigma, </w:t>
      </w:r>
      <w:r w:rsidRPr="001B3EAA">
        <w:rPr>
          <w:rFonts w:asciiTheme="majorHAnsi" w:eastAsia="Times New Roman" w:hAnsiTheme="majorHAnsi" w:cs="Times New Roman"/>
          <w:b/>
          <w:highlight w:val="green"/>
          <w:u w:val="single"/>
          <w:bdr w:val="none" w:sz="0" w:space="0" w:color="auto" w:frame="1"/>
        </w:rPr>
        <w:t>it</w:t>
      </w:r>
      <w:r w:rsidRPr="009E0539">
        <w:rPr>
          <w:rFonts w:asciiTheme="majorHAnsi" w:eastAsia="Times New Roman" w:hAnsiTheme="majorHAnsi" w:cs="Times New Roman"/>
          <w:b/>
          <w:u w:val="single"/>
          <w:bdr w:val="none" w:sz="0" w:space="0" w:color="auto" w:frame="1"/>
        </w:rPr>
        <w:t xml:space="preserve"> </w:t>
      </w:r>
      <w:r w:rsidRPr="001B3EAA">
        <w:rPr>
          <w:rFonts w:asciiTheme="majorHAnsi" w:eastAsia="Times New Roman" w:hAnsiTheme="majorHAnsi" w:cs="Times New Roman"/>
          <w:b/>
          <w:highlight w:val="green"/>
          <w:u w:val="single"/>
          <w:bdr w:val="none" w:sz="0" w:space="0" w:color="auto" w:frame="1"/>
        </w:rPr>
        <w:t>has not only misrepresented the morality and motives of</w:t>
      </w:r>
      <w:r w:rsidRPr="009E0539">
        <w:rPr>
          <w:rFonts w:asciiTheme="majorHAnsi" w:eastAsia="Times New Roman" w:hAnsiTheme="majorHAnsi" w:cs="Times New Roman"/>
          <w:b/>
          <w:u w:val="single"/>
          <w:bdr w:val="none" w:sz="0" w:space="0" w:color="auto" w:frame="1"/>
        </w:rPr>
        <w:t xml:space="preserve"> so-called </w:t>
      </w:r>
      <w:r w:rsidRPr="001B3EAA">
        <w:rPr>
          <w:rFonts w:asciiTheme="majorHAnsi" w:eastAsia="Times New Roman" w:hAnsiTheme="majorHAnsi" w:cs="Times New Roman"/>
          <w:b/>
          <w:highlight w:val="green"/>
          <w:u w:val="single"/>
          <w:bdr w:val="none" w:sz="0" w:space="0" w:color="auto" w:frame="1"/>
        </w:rPr>
        <w:t>pirates, but has</w:t>
      </w:r>
      <w:r w:rsidRPr="001B3EAA">
        <w:rPr>
          <w:rFonts w:asciiTheme="majorHAnsi" w:eastAsia="Times New Roman" w:hAnsiTheme="majorHAnsi" w:cs="Times New Roman"/>
          <w:b/>
          <w:u w:val="single"/>
          <w:bdr w:val="none" w:sz="0" w:space="0" w:color="auto" w:frame="1"/>
        </w:rPr>
        <w:t xml:space="preserve"> also </w:t>
      </w:r>
      <w:r w:rsidRPr="001B3EAA">
        <w:rPr>
          <w:rFonts w:asciiTheme="majorHAnsi" w:eastAsia="Times New Roman" w:hAnsiTheme="majorHAnsi" w:cs="Times New Roman"/>
          <w:b/>
          <w:highlight w:val="green"/>
          <w:u w:val="single"/>
          <w:bdr w:val="none" w:sz="0" w:space="0" w:color="auto" w:frame="1"/>
        </w:rPr>
        <w:t>succeeded in ascribing an air of criminality</w:t>
      </w:r>
      <w:r w:rsidRPr="001B3EAA">
        <w:rPr>
          <w:rFonts w:asciiTheme="majorHAnsi" w:eastAsia="Times New Roman" w:hAnsiTheme="majorHAnsi" w:cs="Times New Roman"/>
          <w:b/>
          <w:u w:val="single"/>
          <w:bdr w:val="none" w:sz="0" w:space="0" w:color="auto" w:frame="1"/>
        </w:rPr>
        <w:t xml:space="preserve"> to their activities, in an absence of any law </w:t>
      </w:r>
      <w:r w:rsidRPr="001B3EAA">
        <w:rPr>
          <w:sz w:val="12"/>
        </w:rPr>
        <w:t>that would actually have made it so. Moreover</w:t>
      </w:r>
      <w:r w:rsidRPr="001B3EAA">
        <w:rPr>
          <w:rFonts w:asciiTheme="majorHAnsi" w:eastAsia="Times New Roman" w:hAnsiTheme="majorHAnsi" w:cs="Times New Roman"/>
          <w:sz w:val="12"/>
          <w:szCs w:val="14"/>
          <w:bdr w:val="none" w:sz="0" w:space="0" w:color="auto" w:frame="1"/>
        </w:rPr>
        <w:t>,</w:t>
      </w:r>
      <w:r w:rsidRPr="001B3EAA">
        <w:rPr>
          <w:rFonts w:asciiTheme="majorHAnsi" w:eastAsia="Times New Roman" w:hAnsiTheme="majorHAnsi" w:cs="Times New Roman"/>
          <w:sz w:val="12"/>
          <w:bdr w:val="none" w:sz="0" w:space="0" w:color="auto" w:frame="1"/>
        </w:rPr>
        <w:t xml:space="preserve"> </w:t>
      </w:r>
      <w:r w:rsidRPr="001B3EAA">
        <w:rPr>
          <w:sz w:val="12"/>
        </w:rPr>
        <w:t>recounting the spectacles of piracy in world history once nourished a faltering vision of imperial triumph, in which the maritime</w:t>
      </w:r>
      <w:r w:rsidRPr="00387C2F">
        <w:rPr>
          <w:sz w:val="12"/>
        </w:rPr>
        <w:t xml:space="preserve"> violence of empires, particularly the British Empire, was seen to be a wonderful thing. Since then, naval history has run aground, while other historians have begun to confront some of the questions head on:</w:t>
      </w:r>
      <w:r w:rsidRPr="00387C2F">
        <w:rPr>
          <w:rFonts w:asciiTheme="majorHAnsi" w:eastAsia="Times New Roman" w:hAnsiTheme="majorHAnsi" w:cs="Times New Roman"/>
          <w:sz w:val="12"/>
          <w:bdr w:val="none" w:sz="0" w:space="0" w:color="auto" w:frame="1"/>
        </w:rPr>
        <w:t xml:space="preserve"> </w:t>
      </w:r>
      <w:r w:rsidRPr="00387C2F">
        <w:rPr>
          <w:rFonts w:asciiTheme="majorHAnsi" w:eastAsia="Times New Roman" w:hAnsiTheme="majorHAnsi" w:cs="Times New Roman"/>
          <w:sz w:val="12"/>
          <w:szCs w:val="14"/>
          <w:bdr w:val="none" w:sz="0" w:space="0" w:color="auto" w:frame="1"/>
        </w:rPr>
        <w:t>what is a “pirate,” and what made its violence illegitimate relative to the power of sovereign states?</w:t>
      </w:r>
      <w:r w:rsidRPr="00387C2F">
        <w:rPr>
          <w:rFonts w:asciiTheme="majorHAnsi" w:eastAsia="Times New Roman" w:hAnsiTheme="majorHAnsi" w:cs="Times New Roman"/>
          <w:sz w:val="12"/>
        </w:rPr>
        <w:t xml:space="preserve"> </w:t>
      </w:r>
      <w:r w:rsidRPr="00387C2F">
        <w:rPr>
          <w:sz w:val="12"/>
        </w:rPr>
        <w:t xml:space="preserve">Most important to the present article is questioning how piracy developed into a central pillar of maritime-imperial expansion. </w:t>
      </w:r>
      <w:r w:rsidRPr="001B3EAA">
        <w:rPr>
          <w:rFonts w:asciiTheme="majorHAnsi" w:eastAsia="Times New Roman" w:hAnsiTheme="majorHAnsi" w:cs="Times New Roman"/>
          <w:b/>
          <w:highlight w:val="green"/>
          <w:u w:val="single"/>
          <w:bdr w:val="none" w:sz="0" w:space="0" w:color="auto" w:frame="1"/>
        </w:rPr>
        <w:t>Was it</w:t>
      </w:r>
      <w:r w:rsidRPr="009E0539">
        <w:rPr>
          <w:rFonts w:asciiTheme="majorHAnsi" w:eastAsia="Times New Roman" w:hAnsiTheme="majorHAnsi" w:cs="Times New Roman"/>
          <w:b/>
          <w:u w:val="single"/>
          <w:bdr w:val="none" w:sz="0" w:space="0" w:color="auto" w:frame="1"/>
        </w:rPr>
        <w:t xml:space="preserve">, </w:t>
      </w:r>
      <w:r w:rsidRPr="00387C2F">
        <w:rPr>
          <w:sz w:val="12"/>
        </w:rPr>
        <w:t>as Bose suggests</w:t>
      </w:r>
      <w:r w:rsidRPr="009E0539">
        <w:rPr>
          <w:rFonts w:asciiTheme="majorHAnsi" w:eastAsia="Times New Roman" w:hAnsiTheme="majorHAnsi" w:cs="Times New Roman"/>
          <w:b/>
          <w:u w:val="single"/>
          <w:bdr w:val="none" w:sz="0" w:space="0" w:color="auto" w:frame="1"/>
        </w:rPr>
        <w:t xml:space="preserve">, </w:t>
      </w:r>
      <w:r w:rsidRPr="001B3EAA">
        <w:rPr>
          <w:rFonts w:asciiTheme="majorHAnsi" w:eastAsia="Times New Roman" w:hAnsiTheme="majorHAnsi" w:cs="Times New Roman"/>
          <w:b/>
          <w:highlight w:val="green"/>
          <w:u w:val="single"/>
          <w:bdr w:val="none" w:sz="0" w:space="0" w:color="auto" w:frame="1"/>
        </w:rPr>
        <w:t>part of a wider</w:t>
      </w:r>
      <w:r w:rsidRPr="009E0539">
        <w:rPr>
          <w:rFonts w:asciiTheme="majorHAnsi" w:eastAsia="Times New Roman" w:hAnsiTheme="majorHAnsi" w:cs="Times New Roman"/>
          <w:b/>
          <w:u w:val="single"/>
          <w:bdr w:val="none" w:sz="0" w:space="0" w:color="auto" w:frame="1"/>
        </w:rPr>
        <w:t xml:space="preserve"> “extraterritorial and universalist </w:t>
      </w:r>
      <w:r w:rsidRPr="001B3EAA">
        <w:rPr>
          <w:rFonts w:asciiTheme="majorHAnsi" w:eastAsia="Times New Roman" w:hAnsiTheme="majorHAnsi" w:cs="Times New Roman"/>
          <w:b/>
          <w:highlight w:val="green"/>
          <w:u w:val="single"/>
          <w:bdr w:val="none" w:sz="0" w:space="0" w:color="auto" w:frame="1"/>
        </w:rPr>
        <w:t>anticolonialism</w:t>
      </w:r>
      <w:r w:rsidRPr="009E0539">
        <w:rPr>
          <w:rFonts w:asciiTheme="majorHAnsi" w:eastAsia="Times New Roman" w:hAnsiTheme="majorHAnsi" w:cs="Times New Roman"/>
          <w:b/>
          <w:u w:val="single"/>
          <w:bdr w:val="none" w:sz="0" w:space="0" w:color="auto" w:frame="1"/>
        </w:rPr>
        <w:t>”</w:t>
      </w:r>
      <w:r w:rsidRPr="009E0539">
        <w:rPr>
          <w:rFonts w:asciiTheme="majorHAnsi" w:eastAsia="Times New Roman" w:hAnsiTheme="majorHAnsi" w:cs="Times New Roman"/>
          <w:b/>
          <w:u w:val="single"/>
        </w:rPr>
        <w:t xml:space="preserve"> </w:t>
      </w:r>
      <w:r w:rsidRPr="001B3EAA">
        <w:rPr>
          <w:rFonts w:asciiTheme="majorHAnsi" w:eastAsia="Times New Roman" w:hAnsiTheme="majorHAnsi" w:cs="Times New Roman"/>
          <w:b/>
          <w:highlight w:val="green"/>
          <w:u w:val="single"/>
          <w:bdr w:val="none" w:sz="0" w:space="0" w:color="auto" w:frame="1"/>
        </w:rPr>
        <w:t>within the Indian Ocean</w:t>
      </w:r>
      <w:r w:rsidRPr="009E0539">
        <w:rPr>
          <w:rFonts w:asciiTheme="majorHAnsi" w:eastAsia="Times New Roman" w:hAnsiTheme="majorHAnsi" w:cs="Times New Roman"/>
          <w:b/>
          <w:u w:val="single"/>
          <w:bdr w:val="none" w:sz="0" w:space="0" w:color="auto" w:frame="1"/>
        </w:rPr>
        <w:t xml:space="preserve"> arena</w:t>
      </w:r>
      <w:r w:rsidRPr="00364E08">
        <w:rPr>
          <w:rStyle w:val="StyleBoldUnderline"/>
        </w:rPr>
        <w:t xml:space="preserve">, </w:t>
      </w:r>
      <w:r w:rsidRPr="00364E08">
        <w:rPr>
          <w:rStyle w:val="StyleBoldUnderline"/>
          <w:highlight w:val="green"/>
        </w:rPr>
        <w:t>or</w:t>
      </w:r>
      <w:r w:rsidRPr="00364E08">
        <w:rPr>
          <w:rStyle w:val="StyleBoldUnderline"/>
        </w:rPr>
        <w:t xml:space="preserve"> was it </w:t>
      </w:r>
      <w:r w:rsidRPr="00364E08">
        <w:rPr>
          <w:rStyle w:val="StyleBoldUnderline"/>
          <w:highlight w:val="green"/>
        </w:rPr>
        <w:t>merely</w:t>
      </w:r>
      <w:r w:rsidRPr="00364E08">
        <w:rPr>
          <w:rStyle w:val="StyleBoldUnderline"/>
        </w:rPr>
        <w:t xml:space="preserve"> </w:t>
      </w:r>
      <w:r w:rsidRPr="00364E08">
        <w:rPr>
          <w:rStyle w:val="StyleBoldUnderline"/>
          <w:highlight w:val="green"/>
        </w:rPr>
        <w:t>a</w:t>
      </w:r>
      <w:r w:rsidRPr="00364E08">
        <w:rPr>
          <w:rStyle w:val="StyleBoldUnderline"/>
        </w:rPr>
        <w:t xml:space="preserve">n oppositional </w:t>
      </w:r>
      <w:r w:rsidRPr="00364E08">
        <w:rPr>
          <w:rStyle w:val="StyleBoldUnderline"/>
          <w:highlight w:val="green"/>
        </w:rPr>
        <w:t>fantasy</w:t>
      </w:r>
      <w:r w:rsidRPr="00364E08">
        <w:rPr>
          <w:rStyle w:val="StyleBoldUnderline"/>
        </w:rPr>
        <w:t xml:space="preserve"> that legitimised sea power against a ubiquitous and ill-defined foe?</w:t>
      </w:r>
      <w:r w:rsidR="00387C2F" w:rsidRPr="00364E08">
        <w:rPr>
          <w:rStyle w:val="StyleBoldUnderline"/>
        </w:rPr>
        <w:t xml:space="preserve"> </w:t>
      </w:r>
      <w:r w:rsidRPr="00364E08">
        <w:rPr>
          <w:rStyle w:val="StyleBoldUnderline"/>
        </w:rPr>
        <w:t>It is not the purpose of this article to strip pirates of their Ciceronian brand as hostes humani generis, only to have them play the role of righteous resistance</w:t>
      </w:r>
      <w:r w:rsidRPr="00387C2F">
        <w:rPr>
          <w:rFonts w:asciiTheme="majorHAnsi" w:eastAsia="Times New Roman" w:hAnsiTheme="majorHAnsi" w:cs="Times New Roman"/>
          <w:sz w:val="12"/>
          <w:szCs w:val="14"/>
          <w:bdr w:val="none" w:sz="0" w:space="0" w:color="auto" w:frame="1"/>
        </w:rPr>
        <w:t>.</w:t>
      </w:r>
      <w:r w:rsidRPr="00364E08">
        <w:rPr>
          <w:rStyle w:val="StyleBoldUnderline"/>
        </w:rPr>
        <w:t xml:space="preserve"> That</w:t>
      </w:r>
      <w:r w:rsidRPr="00387C2F">
        <w:rPr>
          <w:rFonts w:asciiTheme="majorHAnsi" w:eastAsia="Times New Roman" w:hAnsiTheme="majorHAnsi" w:cs="Times New Roman"/>
          <w:sz w:val="12"/>
          <w:szCs w:val="14"/>
          <w:bdr w:val="none" w:sz="0" w:space="0" w:color="auto" w:frame="1"/>
        </w:rPr>
        <w:t xml:space="preserve">, to my mind, </w:t>
      </w:r>
      <w:r w:rsidRPr="00364E08">
        <w:rPr>
          <w:rStyle w:val="StyleBoldUnderline"/>
        </w:rPr>
        <w:t>would be capsizing the discourse, succumbing to a pole-shift of legitimacy whilst upholding an abstract uniformity across both time and space</w:t>
      </w:r>
      <w:r w:rsidRPr="001B3EAA">
        <w:rPr>
          <w:rFonts w:asciiTheme="majorHAnsi" w:eastAsia="Times New Roman" w:hAnsiTheme="majorHAnsi" w:cs="Times New Roman"/>
          <w:sz w:val="12"/>
          <w:szCs w:val="14"/>
          <w:bdr w:val="none" w:sz="0" w:space="0" w:color="auto" w:frame="1"/>
        </w:rPr>
        <w:t>.</w:t>
      </w:r>
      <w:r w:rsidRPr="00387C2F">
        <w:rPr>
          <w:rFonts w:asciiTheme="majorHAnsi" w:eastAsia="Times New Roman" w:hAnsiTheme="majorHAnsi" w:cs="Times New Roman"/>
          <w:sz w:val="12"/>
          <w:szCs w:val="14"/>
          <w:bdr w:val="none" w:sz="0" w:space="0" w:color="auto" w:frame="1"/>
        </w:rPr>
        <w:t xml:space="preserve"> </w:t>
      </w:r>
      <w:r w:rsidRPr="001B3EAA">
        <w:rPr>
          <w:rStyle w:val="Emphasis"/>
          <w:highlight w:val="green"/>
        </w:rPr>
        <w:t>The increasing sophistication of</w:t>
      </w:r>
      <w:r w:rsidRPr="009E0539">
        <w:rPr>
          <w:rStyle w:val="Emphasis"/>
        </w:rPr>
        <w:t xml:space="preserve"> historical </w:t>
      </w:r>
      <w:r w:rsidRPr="001B3EAA">
        <w:rPr>
          <w:rStyle w:val="Emphasis"/>
          <w:highlight w:val="green"/>
        </w:rPr>
        <w:t>scholarship</w:t>
      </w:r>
      <w:r w:rsidRPr="009E0539">
        <w:rPr>
          <w:rStyle w:val="Emphasis"/>
        </w:rPr>
        <w:t xml:space="preserve">, on the regions in which “pirates” were variously encountered, </w:t>
      </w:r>
      <w:r w:rsidRPr="001B3EAA">
        <w:rPr>
          <w:rStyle w:val="Emphasis"/>
          <w:highlight w:val="green"/>
        </w:rPr>
        <w:t>now</w:t>
      </w:r>
      <w:r w:rsidRPr="009E0539">
        <w:rPr>
          <w:rStyle w:val="Emphasis"/>
        </w:rPr>
        <w:t xml:space="preserve"> </w:t>
      </w:r>
      <w:r w:rsidRPr="001B3EAA">
        <w:rPr>
          <w:rStyle w:val="Emphasis"/>
          <w:highlight w:val="green"/>
        </w:rPr>
        <w:t>renders any attempt to construct piracy</w:t>
      </w:r>
      <w:r w:rsidRPr="009E0539">
        <w:rPr>
          <w:rStyle w:val="Emphasis"/>
        </w:rPr>
        <w:t xml:space="preserve"> within a singular ideological framework </w:t>
      </w:r>
      <w:r w:rsidRPr="001B3EAA">
        <w:rPr>
          <w:rStyle w:val="Emphasis"/>
          <w:highlight w:val="green"/>
        </w:rPr>
        <w:t>possible</w:t>
      </w:r>
      <w:r w:rsidRPr="009E0539">
        <w:rPr>
          <w:rStyle w:val="Emphasis"/>
        </w:rPr>
        <w:t xml:space="preserve">, perhaps, </w:t>
      </w:r>
      <w:r w:rsidRPr="001B3EAA">
        <w:rPr>
          <w:rStyle w:val="Emphasis"/>
          <w:highlight w:val="green"/>
        </w:rPr>
        <w:t>but extremely difficult</w:t>
      </w:r>
      <w:r w:rsidRPr="009E0539">
        <w:rPr>
          <w:rStyle w:val="Emphasis"/>
        </w:rPr>
        <w:t>.</w:t>
      </w:r>
      <w:r w:rsidRPr="00387C2F">
        <w:rPr>
          <w:rFonts w:asciiTheme="majorHAnsi" w:eastAsia="Times New Roman" w:hAnsiTheme="majorHAnsi" w:cs="Times New Roman"/>
          <w:sz w:val="12"/>
          <w:szCs w:val="14"/>
        </w:rPr>
        <w:t xml:space="preserve"> </w:t>
      </w:r>
      <w:r w:rsidRPr="00387C2F">
        <w:rPr>
          <w:sz w:val="12"/>
        </w:rPr>
        <w:t>Lauren Benton has been successful in presenting the pirate identity as a fluid legal construct—a state of interplay (rather than exception), in which pirates acted as lawyers” arguing on behalf of their own legitimacy. But</w:t>
      </w:r>
      <w:r w:rsidRPr="00387C2F">
        <w:rPr>
          <w:rFonts w:asciiTheme="majorHAnsi" w:eastAsia="Times New Roman" w:hAnsiTheme="majorHAnsi" w:cs="Times New Roman"/>
          <w:sz w:val="12"/>
          <w:szCs w:val="14"/>
          <w:bdr w:val="none" w:sz="0" w:space="0" w:color="auto" w:frame="1"/>
        </w:rPr>
        <w:t xml:space="preserve"> as such, they were internalto empire, already subject to its authority before having to negotiate their position within it. The </w:t>
      </w:r>
      <w:r w:rsidRPr="00364E08">
        <w:rPr>
          <w:rStyle w:val="StyleBoldUnderline"/>
          <w:highlight w:val="green"/>
        </w:rPr>
        <w:t>Indian Ocean voyages</w:t>
      </w:r>
      <w:r w:rsidRPr="00364E08">
        <w:rPr>
          <w:rStyle w:val="StyleBoldUnderline"/>
        </w:rPr>
        <w:t xml:space="preserve"> of Henry Avery and William Kidd,</w:t>
      </w:r>
      <w:r w:rsidRPr="00387C2F">
        <w:rPr>
          <w:rFonts w:asciiTheme="majorHAnsi" w:eastAsia="Times New Roman" w:hAnsiTheme="majorHAnsi" w:cs="Times New Roman"/>
          <w:sz w:val="12"/>
          <w:szCs w:val="14"/>
          <w:bdr w:val="none" w:sz="0" w:space="0" w:color="auto" w:frame="1"/>
        </w:rPr>
        <w:t xml:space="preserve"> for example, </w:t>
      </w:r>
      <w:r w:rsidRPr="00364E08">
        <w:rPr>
          <w:rStyle w:val="StyleBoldUnderline"/>
          <w:highlight w:val="green"/>
        </w:rPr>
        <w:t>epitomised the way ships made</w:t>
      </w:r>
      <w:r w:rsidRPr="00364E08">
        <w:rPr>
          <w:rStyle w:val="StyleBoldUnderline"/>
        </w:rPr>
        <w:t xml:space="preserve"> </w:t>
      </w:r>
      <w:r w:rsidRPr="00364E08">
        <w:rPr>
          <w:rStyle w:val="StyleBoldUnderline"/>
          <w:highlight w:val="green"/>
        </w:rPr>
        <w:t>a</w:t>
      </w:r>
      <w:r w:rsidRPr="00364E08">
        <w:rPr>
          <w:rStyle w:val="StyleBoldUnderline"/>
        </w:rPr>
        <w:t xml:space="preserve">n easy and reversible </w:t>
      </w:r>
      <w:r w:rsidRPr="00364E08">
        <w:rPr>
          <w:rStyle w:val="StyleBoldUnderline"/>
          <w:highlight w:val="green"/>
        </w:rPr>
        <w:t>transition from</w:t>
      </w:r>
      <w:r w:rsidRPr="00364E08">
        <w:rPr>
          <w:rStyle w:val="StyleBoldUnderline"/>
        </w:rPr>
        <w:t xml:space="preserve"> being “</w:t>
      </w:r>
      <w:r w:rsidRPr="00364E08">
        <w:rPr>
          <w:rStyle w:val="StyleBoldUnderline"/>
          <w:highlight w:val="green"/>
        </w:rPr>
        <w:t>vectors of law</w:t>
      </w:r>
      <w:r w:rsidRPr="00364E08">
        <w:rPr>
          <w:rStyle w:val="StyleBoldUnderline"/>
        </w:rPr>
        <w:t xml:space="preserve">” </w:t>
      </w:r>
      <w:r w:rsidRPr="00364E08">
        <w:rPr>
          <w:rStyle w:val="StyleBoldUnderline"/>
          <w:highlight w:val="green"/>
        </w:rPr>
        <w:t>to</w:t>
      </w:r>
      <w:r w:rsidRPr="00364E08">
        <w:rPr>
          <w:rStyle w:val="StyleBoldUnderline"/>
        </w:rPr>
        <w:t xml:space="preserve"> ones of </w:t>
      </w:r>
      <w:r w:rsidRPr="00364E08">
        <w:rPr>
          <w:rStyle w:val="StyleBoldUnderline"/>
          <w:highlight w:val="green"/>
        </w:rPr>
        <w:t>lawlessness</w:t>
      </w:r>
      <w:r w:rsidRPr="00387C2F">
        <w:rPr>
          <w:rFonts w:asciiTheme="majorHAnsi" w:eastAsia="Times New Roman" w:hAnsiTheme="majorHAnsi" w:cs="Times New Roman"/>
          <w:sz w:val="12"/>
          <w:szCs w:val="14"/>
          <w:bdr w:val="none" w:sz="0" w:space="0" w:color="auto" w:frame="1"/>
        </w:rPr>
        <w:t>.</w:t>
      </w:r>
      <w:r w:rsidRPr="00364E08">
        <w:rPr>
          <w:rStyle w:val="StyleBoldUnderline"/>
        </w:rPr>
        <w:t xml:space="preserve"> In preying on the wealth of the hajj, these figures exacerbated the Company’s subservient relationship with the Mughal</w:t>
      </w:r>
      <w:r w:rsidRPr="00387C2F">
        <w:rPr>
          <w:rFonts w:asciiTheme="majorHAnsi" w:eastAsia="Times New Roman" w:hAnsiTheme="majorHAnsi" w:cs="Times New Roman"/>
          <w:sz w:val="12"/>
          <w:szCs w:val="14"/>
        </w:rPr>
        <w:t xml:space="preserve"> </w:t>
      </w:r>
      <w:r w:rsidRPr="00387C2F">
        <w:rPr>
          <w:rFonts w:asciiTheme="majorHAnsi" w:eastAsia="Times New Roman" w:hAnsiTheme="majorHAnsi" w:cs="Times New Roman"/>
          <w:sz w:val="12"/>
          <w:szCs w:val="14"/>
          <w:bdr w:val="none" w:sz="0" w:space="0" w:color="auto" w:frame="1"/>
        </w:rPr>
        <w:t xml:space="preserve">emperor, and </w:t>
      </w:r>
      <w:r w:rsidRPr="00364E08">
        <w:rPr>
          <w:rStyle w:val="StyleBoldUnderline"/>
        </w:rPr>
        <w:t>this</w:t>
      </w:r>
      <w:r w:rsidRPr="00387C2F">
        <w:rPr>
          <w:rFonts w:asciiTheme="majorHAnsi" w:eastAsia="Times New Roman" w:hAnsiTheme="majorHAnsi" w:cs="Times New Roman"/>
          <w:sz w:val="12"/>
          <w:szCs w:val="14"/>
          <w:bdr w:val="none" w:sz="0" w:space="0" w:color="auto" w:frame="1"/>
        </w:rPr>
        <w:t xml:space="preserve">, in turn, </w:t>
      </w:r>
      <w:r w:rsidRPr="00364E08">
        <w:rPr>
          <w:rStyle w:val="StyleBoldUnderline"/>
        </w:rPr>
        <w:t xml:space="preserve">forced the Crown to define and suppress piracy in the Atlantic and Caribbean. Here </w:t>
      </w:r>
      <w:r w:rsidRPr="00387C2F">
        <w:rPr>
          <w:sz w:val="12"/>
        </w:rPr>
        <w:t>we might</w:t>
      </w:r>
      <w:r w:rsidRPr="00387C2F">
        <w:rPr>
          <w:rFonts w:asciiTheme="majorHAnsi" w:eastAsia="Times New Roman" w:hAnsiTheme="majorHAnsi" w:cs="Times New Roman"/>
          <w:sz w:val="12"/>
          <w:szCs w:val="14"/>
          <w:bdr w:val="none" w:sz="0" w:space="0" w:color="auto" w:frame="1"/>
        </w:rPr>
        <w:t xml:space="preserve"> see </w:t>
      </w:r>
      <w:r w:rsidRPr="00364E08">
        <w:rPr>
          <w:rStyle w:val="StyleBoldUnderline"/>
        </w:rPr>
        <w:t>a system of piracy, characteristic of the Atlantic world, spilling over into the western Indian Ocean</w:t>
      </w:r>
      <w:r w:rsidRPr="00387C2F">
        <w:rPr>
          <w:rFonts w:asciiTheme="majorHAnsi" w:eastAsia="Times New Roman" w:hAnsiTheme="majorHAnsi" w:cs="Times New Roman"/>
          <w:sz w:val="12"/>
          <w:szCs w:val="14"/>
          <w:bdr w:val="none" w:sz="0" w:space="0" w:color="auto" w:frame="1"/>
        </w:rPr>
        <w:t xml:space="preserve"> in the late seventeenthcentury.</w:t>
      </w:r>
      <w:r w:rsidRPr="00387C2F">
        <w:rPr>
          <w:rFonts w:asciiTheme="majorHAnsi" w:eastAsia="Times New Roman" w:hAnsiTheme="majorHAnsi" w:cs="Times New Roman"/>
          <w:sz w:val="12"/>
          <w:bdr w:val="none" w:sz="0" w:space="0" w:color="auto" w:frame="1"/>
        </w:rPr>
        <w:t xml:space="preserve"> </w:t>
      </w:r>
      <w:r w:rsidRPr="001B3EAA">
        <w:rPr>
          <w:rFonts w:asciiTheme="majorHAnsi" w:eastAsia="Times New Roman" w:hAnsiTheme="majorHAnsi" w:cs="Times New Roman"/>
          <w:b/>
          <w:highlight w:val="green"/>
          <w:u w:val="single"/>
          <w:bdr w:val="none" w:sz="0" w:space="0" w:color="auto" w:frame="1"/>
        </w:rPr>
        <w:t>Declaring the slave-trade to be</w:t>
      </w:r>
      <w:r w:rsidRPr="009E0539">
        <w:rPr>
          <w:rFonts w:asciiTheme="majorHAnsi" w:eastAsia="Times New Roman" w:hAnsiTheme="majorHAnsi" w:cs="Times New Roman"/>
          <w:b/>
          <w:u w:val="single"/>
          <w:bdr w:val="none" w:sz="0" w:space="0" w:color="auto" w:frame="1"/>
        </w:rPr>
        <w:t xml:space="preserve"> “</w:t>
      </w:r>
      <w:r w:rsidRPr="001B3EAA">
        <w:rPr>
          <w:rFonts w:asciiTheme="majorHAnsi" w:eastAsia="Times New Roman" w:hAnsiTheme="majorHAnsi" w:cs="Times New Roman"/>
          <w:b/>
          <w:highlight w:val="green"/>
          <w:u w:val="single"/>
          <w:bdr w:val="none" w:sz="0" w:space="0" w:color="auto" w:frame="1"/>
        </w:rPr>
        <w:t>piracy,</w:t>
      </w:r>
      <w:r w:rsidRPr="009E0539">
        <w:rPr>
          <w:rFonts w:asciiTheme="majorHAnsi" w:eastAsia="Times New Roman" w:hAnsiTheme="majorHAnsi" w:cs="Times New Roman"/>
          <w:b/>
          <w:u w:val="single"/>
          <w:bdr w:val="none" w:sz="0" w:space="0" w:color="auto" w:frame="1"/>
        </w:rPr>
        <w:t xml:space="preserve">” argued Viscount Palmerston, </w:t>
      </w:r>
      <w:r w:rsidRPr="001B3EAA">
        <w:rPr>
          <w:rFonts w:asciiTheme="majorHAnsi" w:eastAsia="Times New Roman" w:hAnsiTheme="majorHAnsi" w:cs="Times New Roman"/>
          <w:b/>
          <w:highlight w:val="green"/>
          <w:u w:val="single"/>
          <w:bdr w:val="none" w:sz="0" w:space="0" w:color="auto" w:frame="1"/>
        </w:rPr>
        <w:t>would be useful in “stigmatising the crime…by an infamous designation.”</w:t>
      </w:r>
      <w:r w:rsidRPr="00387C2F">
        <w:rPr>
          <w:rFonts w:asciiTheme="majorHAnsi" w:eastAsia="Times New Roman" w:hAnsiTheme="majorHAnsi" w:cs="Times New Roman"/>
          <w:sz w:val="12"/>
          <w:szCs w:val="14"/>
          <w:bdr w:val="none" w:sz="0" w:space="0" w:color="auto" w:frame="1"/>
        </w:rPr>
        <w:t xml:space="preserve"> </w:t>
      </w:r>
      <w:r w:rsidRPr="00364E08">
        <w:rPr>
          <w:rStyle w:val="StyleBoldUnderline"/>
        </w:rPr>
        <w:t>It was a “purely philanthropic subject” which just happened also to give the Royal Navy the right to search virtually any vessel suspected of harbouring slaves, as if it belonged to no state at all</w:t>
      </w:r>
      <w:r w:rsidRPr="00387C2F">
        <w:rPr>
          <w:rFonts w:asciiTheme="majorHAnsi" w:eastAsia="Times New Roman" w:hAnsiTheme="majorHAnsi" w:cs="Times New Roman"/>
          <w:sz w:val="12"/>
          <w:szCs w:val="14"/>
          <w:bdr w:val="none" w:sz="0" w:space="0" w:color="auto" w:frame="1"/>
        </w:rPr>
        <w:t xml:space="preserve">—or the maritime state of exception. </w:t>
      </w:r>
      <w:r w:rsidRPr="00364E08">
        <w:rPr>
          <w:rStyle w:val="StyleBoldUnderline"/>
        </w:rPr>
        <w:t>By 1851 “nearly all the civili-sed states except Persia” had assented, defining slave-trading as a kind of piracy.</w:t>
      </w:r>
      <w:r w:rsidRPr="00387C2F">
        <w:rPr>
          <w:rFonts w:asciiTheme="majorHAnsi" w:eastAsia="Times New Roman" w:hAnsiTheme="majorHAnsi" w:cs="Times New Roman"/>
          <w:sz w:val="12"/>
          <w:szCs w:val="14"/>
          <w:bdr w:val="none" w:sz="0" w:space="0" w:color="auto" w:frame="1"/>
        </w:rPr>
        <w:t xml:space="preserve"> Only the Qajar Shah was reluctant to deliver over to the British Government the control of his subjects in the maritime ports of Persia. “The more this question was pressed,” he explained, “the greater were their alarm and doubt what the real object of the English Government could be.” </w:t>
      </w:r>
    </w:p>
    <w:p w14:paraId="648AF5D4" w14:textId="77777777" w:rsidR="00EA66ED" w:rsidRDefault="00EA66ED" w:rsidP="00EA66ED">
      <w:pPr>
        <w:textAlignment w:val="baseline"/>
        <w:rPr>
          <w:rFonts w:asciiTheme="majorHAnsi" w:eastAsia="Times New Roman" w:hAnsiTheme="majorHAnsi" w:cs="Times New Roman"/>
          <w:sz w:val="14"/>
          <w:szCs w:val="14"/>
          <w:bdr w:val="none" w:sz="0" w:space="0" w:color="auto" w:frame="1"/>
        </w:rPr>
      </w:pPr>
    </w:p>
    <w:p w14:paraId="4205A613" w14:textId="77777777" w:rsidR="00EA66ED" w:rsidRDefault="004C3E48" w:rsidP="004C3E48">
      <w:pPr>
        <w:pStyle w:val="Heading4"/>
        <w:rPr>
          <w:bdr w:val="none" w:sz="0" w:space="0" w:color="auto" w:frame="1"/>
        </w:rPr>
      </w:pPr>
      <w:r>
        <w:rPr>
          <w:bdr w:val="none" w:sz="0" w:space="0" w:color="auto" w:frame="1"/>
        </w:rPr>
        <w:t xml:space="preserve">Imperial powers legitimized their violent domination of the sea by erasing knowledge of an ocean and time prior to their oceanic </w:t>
      </w:r>
      <w:r w:rsidR="00053DFD">
        <w:rPr>
          <w:bdr w:val="none" w:sz="0" w:space="0" w:color="auto" w:frame="1"/>
        </w:rPr>
        <w:t>supremacy</w:t>
      </w:r>
      <w:r>
        <w:rPr>
          <w:bdr w:val="none" w:sz="0" w:space="0" w:color="auto" w:frame="1"/>
        </w:rPr>
        <w:t xml:space="preserve"> – naturalizing the pirates as uncivilized attackers of modernity. </w:t>
      </w:r>
    </w:p>
    <w:p w14:paraId="6DC0FB7E" w14:textId="77777777" w:rsidR="00EA66ED" w:rsidRPr="00EA66ED" w:rsidRDefault="00EA66ED" w:rsidP="00EA66ED">
      <w:pPr>
        <w:rPr>
          <w:rFonts w:asciiTheme="majorHAnsi" w:hAnsiTheme="majorHAnsi"/>
        </w:rPr>
      </w:pPr>
      <w:r w:rsidRPr="00FA3613">
        <w:rPr>
          <w:rStyle w:val="StyleStyleBold12pt"/>
        </w:rPr>
        <w:t>Layton 11</w:t>
      </w:r>
      <w:r w:rsidRPr="00FA3613">
        <w:rPr>
          <w:rFonts w:asciiTheme="majorHAnsi" w:hAnsiTheme="majorHAnsi"/>
        </w:rPr>
        <w:t xml:space="preserve"> </w:t>
      </w:r>
      <w:r w:rsidRPr="00FA3613">
        <w:rPr>
          <w:rFonts w:asciiTheme="majorHAnsi" w:hAnsiTheme="majorHAnsi"/>
          <w:sz w:val="14"/>
          <w:szCs w:val="14"/>
        </w:rPr>
        <w:t xml:space="preserve">(Simon, faculty of history at the University of Cambridge, historian, </w:t>
      </w:r>
      <w:r w:rsidRPr="00FA3613">
        <w:rPr>
          <w:rFonts w:asciiTheme="majorHAnsi" w:hAnsiTheme="majorHAnsi"/>
          <w:i/>
          <w:sz w:val="14"/>
          <w:szCs w:val="14"/>
        </w:rPr>
        <w:t>“Discourses of Piracy in an Age of Revolutions,” http://www.academia.edu/3465172/Discourses_of_Piracy_in_an_Age_of_Revolutions)</w:t>
      </w:r>
    </w:p>
    <w:p w14:paraId="1F7D13C0" w14:textId="77777777" w:rsidR="00EA66ED" w:rsidRDefault="00EA66ED" w:rsidP="00EA66ED">
      <w:pPr>
        <w:textAlignment w:val="baseline"/>
        <w:rPr>
          <w:sz w:val="12"/>
        </w:rPr>
      </w:pPr>
      <w:r w:rsidRPr="00EA66ED">
        <w:rPr>
          <w:rFonts w:asciiTheme="majorHAnsi" w:eastAsia="Times New Roman" w:hAnsiTheme="majorHAnsi" w:cs="Times New Roman"/>
          <w:sz w:val="12"/>
          <w:szCs w:val="14"/>
          <w:bdr w:val="none" w:sz="0" w:space="0" w:color="auto" w:frame="1"/>
        </w:rPr>
        <w:t xml:space="preserve">Unlike Benton, Bose joins Lakshmi Subramanian, myself and others in a concern with what we might call “piracy of the encounter.” The </w:t>
      </w:r>
      <w:r w:rsidRPr="00364E08">
        <w:rPr>
          <w:rStyle w:val="StyleBoldUnderline"/>
          <w:highlight w:val="green"/>
        </w:rPr>
        <w:t>seafaring communities of the nineteenth-century</w:t>
      </w:r>
      <w:r w:rsidRPr="00364E08">
        <w:rPr>
          <w:rStyle w:val="StyleBoldUnderline"/>
        </w:rPr>
        <w:t xml:space="preserve"> Arab and Malay worlds, especially, </w:t>
      </w:r>
      <w:r w:rsidRPr="00364E08">
        <w:rPr>
          <w:rStyle w:val="StyleBoldUnderline"/>
          <w:highlight w:val="green"/>
        </w:rPr>
        <w:t>represented an external confrontation with European authority</w:t>
      </w:r>
      <w:r w:rsidRPr="00364E08">
        <w:rPr>
          <w:rStyle w:val="StyleBoldUnderline"/>
        </w:rPr>
        <w:t>, where and when it was</w:t>
      </w:r>
      <w:r w:rsidRPr="00EA66ED">
        <w:rPr>
          <w:rFonts w:asciiTheme="majorHAnsi" w:eastAsia="Times New Roman" w:hAnsiTheme="majorHAnsi" w:cs="Times New Roman"/>
          <w:sz w:val="12"/>
          <w:szCs w:val="14"/>
          <w:bdr w:val="none" w:sz="0" w:space="0" w:color="auto" w:frame="1"/>
        </w:rPr>
        <w:t>, in Benton’s words, “</w:t>
      </w:r>
      <w:r w:rsidRPr="00364E08">
        <w:rPr>
          <w:rStyle w:val="StyleBoldUnderline"/>
        </w:rPr>
        <w:t>thrust into ocean space.”</w:t>
      </w:r>
      <w:r w:rsidRPr="00EA66ED">
        <w:rPr>
          <w:rFonts w:asciiTheme="majorHAnsi" w:eastAsia="Times New Roman" w:hAnsiTheme="majorHAnsi" w:cs="Times New Roman"/>
          <w:sz w:val="12"/>
          <w:szCs w:val="14"/>
          <w:bdr w:val="none" w:sz="0" w:space="0" w:color="auto" w:frame="1"/>
        </w:rPr>
        <w:t xml:space="preserve"> However, </w:t>
      </w:r>
      <w:r w:rsidRPr="00364E08">
        <w:rPr>
          <w:rStyle w:val="StyleBoldUnderline"/>
        </w:rPr>
        <w:t>that such encounters took place amid the</w:t>
      </w:r>
      <w:r w:rsidRPr="00EA66ED">
        <w:rPr>
          <w:rFonts w:asciiTheme="majorHAnsi" w:eastAsia="Times New Roman" w:hAnsiTheme="majorHAnsi" w:cs="Times New Roman"/>
          <w:sz w:val="12"/>
          <w:szCs w:val="14"/>
          <w:bdr w:val="none" w:sz="0" w:space="0" w:color="auto" w:frame="1"/>
        </w:rPr>
        <w:t xml:space="preserve"> fervent </w:t>
      </w:r>
      <w:r w:rsidRPr="00364E08">
        <w:rPr>
          <w:rStyle w:val="StyleBoldUnderline"/>
        </w:rPr>
        <w:t xml:space="preserve">forward-thinking of the “Age of Revolutions” suggests that </w:t>
      </w:r>
      <w:r w:rsidRPr="00364E08">
        <w:rPr>
          <w:rStyle w:val="StyleBoldUnderline"/>
          <w:highlight w:val="green"/>
        </w:rPr>
        <w:t>the resulting discourse did not simply ride atop</w:t>
      </w:r>
      <w:r w:rsidRPr="00EA66ED">
        <w:rPr>
          <w:rFonts w:asciiTheme="majorHAnsi" w:eastAsia="Times New Roman" w:hAnsiTheme="majorHAnsi" w:cs="Times New Roman"/>
          <w:sz w:val="12"/>
          <w:szCs w:val="14"/>
          <w:bdr w:val="none" w:sz="0" w:space="0" w:color="auto" w:frame="1"/>
        </w:rPr>
        <w:t xml:space="preserve"> successive waves of </w:t>
      </w:r>
      <w:r w:rsidRPr="00364E08">
        <w:rPr>
          <w:rStyle w:val="StyleBoldUnderline"/>
          <w:highlight w:val="green"/>
        </w:rPr>
        <w:t>European imperialism</w:t>
      </w:r>
      <w:r w:rsidRPr="00364E08">
        <w:rPr>
          <w:rStyle w:val="StyleBoldUnderline"/>
        </w:rPr>
        <w:t xml:space="preserve"> from the Portuguese period onward</w:t>
      </w:r>
      <w:r w:rsidRPr="00EA66ED">
        <w:rPr>
          <w:rFonts w:asciiTheme="majorHAnsi" w:eastAsia="Times New Roman" w:hAnsiTheme="majorHAnsi" w:cs="Times New Roman"/>
          <w:sz w:val="12"/>
          <w:szCs w:val="14"/>
          <w:bdr w:val="none" w:sz="0" w:space="0" w:color="auto" w:frame="1"/>
        </w:rPr>
        <w:t xml:space="preserve">, as Bose suggests. Rather, </w:t>
      </w:r>
      <w:r w:rsidRPr="00364E08">
        <w:rPr>
          <w:rStyle w:val="StyleBoldUnderline"/>
          <w:highlight w:val="green"/>
        </w:rPr>
        <w:t>it strengthens a feeling</w:t>
      </w:r>
      <w:r w:rsidRPr="00EA66ED">
        <w:rPr>
          <w:rFonts w:asciiTheme="majorHAnsi" w:eastAsia="Times New Roman" w:hAnsiTheme="majorHAnsi" w:cs="Times New Roman"/>
          <w:sz w:val="12"/>
          <w:szCs w:val="14"/>
          <w:bdr w:val="none" w:sz="0" w:space="0" w:color="auto" w:frame="1"/>
        </w:rPr>
        <w:t xml:space="preserve"> Ashin Das Gupta once had, </w:t>
      </w:r>
      <w:r w:rsidRPr="00364E08">
        <w:rPr>
          <w:rStyle w:val="StyleBoldUnderline"/>
          <w:highlight w:val="green"/>
        </w:rPr>
        <w:t>of</w:t>
      </w:r>
      <w:r w:rsidRPr="00364E08">
        <w:rPr>
          <w:rStyle w:val="StyleBoldUnderline"/>
        </w:rPr>
        <w:t xml:space="preserve"> an “</w:t>
      </w:r>
      <w:r w:rsidRPr="00364E08">
        <w:rPr>
          <w:rStyle w:val="StyleBoldUnderline"/>
          <w:highlight w:val="green"/>
        </w:rPr>
        <w:t>altered character</w:t>
      </w:r>
      <w:r w:rsidRPr="00364E08">
        <w:rPr>
          <w:rStyle w:val="StyleBoldUnderline"/>
        </w:rPr>
        <w:t xml:space="preserve">” of the Indian Ocean, </w:t>
      </w:r>
      <w:r w:rsidRPr="00364E08">
        <w:rPr>
          <w:rStyle w:val="StyleBoldUnderline"/>
          <w:highlight w:val="green"/>
        </w:rPr>
        <w:t>marked by</w:t>
      </w:r>
      <w:r w:rsidRPr="00364E08">
        <w:rPr>
          <w:rStyle w:val="StyleBoldUnderline"/>
        </w:rPr>
        <w:t xml:space="preserve"> a kind of collective </w:t>
      </w:r>
      <w:r w:rsidRPr="00364E08">
        <w:rPr>
          <w:rStyle w:val="StyleBoldUnderline"/>
          <w:highlight w:val="green"/>
        </w:rPr>
        <w:t>European amnesia</w:t>
      </w:r>
      <w:r w:rsidRPr="00364E08">
        <w:rPr>
          <w:rStyle w:val="StyleBoldUnderline"/>
        </w:rPr>
        <w:t xml:space="preserve">. By the late eighteenth century, “No one remembered that </w:t>
      </w:r>
      <w:r w:rsidRPr="00364E08">
        <w:rPr>
          <w:rStyle w:val="StyleBoldUnderline"/>
          <w:highlight w:val="green"/>
        </w:rPr>
        <w:t>not many decades ago it was difficult to say</w:t>
      </w:r>
      <w:r w:rsidRPr="00364E08">
        <w:rPr>
          <w:rStyle w:val="StyleBoldUnderline"/>
        </w:rPr>
        <w:t xml:space="preserve"> on sight </w:t>
      </w:r>
      <w:r w:rsidRPr="00364E08">
        <w:rPr>
          <w:rStyle w:val="StyleBoldUnderline"/>
          <w:highlight w:val="green"/>
        </w:rPr>
        <w:t>whether a ship on the Indian Ocean was European or Asian</w:t>
      </w:r>
      <w:r w:rsidRPr="00364E08">
        <w:rPr>
          <w:rStyle w:val="StyleBoldUnderline"/>
        </w:rPr>
        <w:t xml:space="preserve">.” Relative parity gave way to an overbearing maritime presence, and did not take long to be forgotten. Indeed, as Uday Singh Mehta has skillfully contended, </w:t>
      </w:r>
      <w:r w:rsidRPr="00364E08">
        <w:rPr>
          <w:rStyle w:val="StyleBoldUnderline"/>
          <w:highlight w:val="green"/>
        </w:rPr>
        <w:t>a liberal-imperial discourse soon</w:t>
      </w:r>
      <w:r w:rsidRPr="00364E08">
        <w:rPr>
          <w:rStyle w:val="StyleBoldUnderline"/>
        </w:rPr>
        <w:t xml:space="preserve"> had an </w:t>
      </w:r>
      <w:r w:rsidRPr="00364E08">
        <w:rPr>
          <w:rStyle w:val="StyleBoldUnderline"/>
          <w:highlight w:val="green"/>
        </w:rPr>
        <w:t>imagined Orient locked into a state of “civilizational infantism</w:t>
      </w:r>
      <w:r w:rsidRPr="001B3EAA">
        <w:rPr>
          <w:sz w:val="12"/>
          <w:highlight w:val="green"/>
        </w:rPr>
        <w:t>.”</w:t>
      </w:r>
      <w:r w:rsidRPr="00EA66ED">
        <w:rPr>
          <w:sz w:val="12"/>
        </w:rPr>
        <w:t xml:space="preserve"> In this way,</w:t>
      </w:r>
      <w:r w:rsidRPr="009E0539">
        <w:rPr>
          <w:rFonts w:asciiTheme="majorHAnsi" w:eastAsia="Times New Roman" w:hAnsiTheme="majorHAnsi" w:cs="Times New Roman"/>
          <w:b/>
          <w:u w:val="single"/>
          <w:bdr w:val="none" w:sz="0" w:space="0" w:color="auto" w:frame="1"/>
        </w:rPr>
        <w:t xml:space="preserve"> </w:t>
      </w:r>
      <w:r w:rsidRPr="00364E08">
        <w:rPr>
          <w:rStyle w:val="StyleBoldUnderline"/>
          <w:highlight w:val="green"/>
        </w:rPr>
        <w:t>the British were able to construe their own seaborne violence as a force for modernity</w:t>
      </w:r>
      <w:r w:rsidRPr="00EA66ED">
        <w:rPr>
          <w:rFonts w:asciiTheme="majorHAnsi" w:eastAsia="Times New Roman" w:hAnsiTheme="majorHAnsi" w:cs="Times New Roman"/>
          <w:sz w:val="12"/>
          <w:bdr w:val="none" w:sz="0" w:space="0" w:color="auto" w:frame="1"/>
        </w:rPr>
        <w:t xml:space="preserve">, </w:t>
      </w:r>
      <w:r w:rsidRPr="00EA66ED">
        <w:rPr>
          <w:rFonts w:asciiTheme="majorHAnsi" w:eastAsia="Times New Roman" w:hAnsiTheme="majorHAnsi" w:cs="Times New Roman"/>
          <w:sz w:val="12"/>
          <w:szCs w:val="14"/>
          <w:bdr w:val="none" w:sz="0" w:space="0" w:color="auto" w:frame="1"/>
        </w:rPr>
        <w:t xml:space="preserve">at the same time as </w:t>
      </w:r>
      <w:r w:rsidRPr="00364E08">
        <w:rPr>
          <w:rStyle w:val="StyleBoldUnderline"/>
        </w:rPr>
        <w:t>they consigned those who challenged their legitima-cy to a bygone era.</w:t>
      </w:r>
      <w:r w:rsidRPr="00EA66ED">
        <w:rPr>
          <w:rFonts w:asciiTheme="majorHAnsi" w:eastAsia="Times New Roman" w:hAnsiTheme="majorHAnsi" w:cs="Times New Roman"/>
          <w:sz w:val="12"/>
          <w:bdr w:val="none" w:sz="0" w:space="0" w:color="auto" w:frame="1"/>
        </w:rPr>
        <w:t xml:space="preserve"> </w:t>
      </w:r>
      <w:r w:rsidRPr="009E0539">
        <w:rPr>
          <w:rFonts w:asciiTheme="majorHAnsi" w:eastAsia="Times New Roman" w:hAnsiTheme="majorHAnsi" w:cs="Times New Roman"/>
          <w:b/>
          <w:u w:val="single"/>
          <w:bdr w:val="none" w:sz="0" w:space="0" w:color="auto" w:frame="1"/>
        </w:rPr>
        <w:t xml:space="preserve">But there were </w:t>
      </w:r>
      <w:r w:rsidRPr="001B3EAA">
        <w:rPr>
          <w:rFonts w:asciiTheme="majorHAnsi" w:eastAsia="Times New Roman" w:hAnsiTheme="majorHAnsi" w:cs="Times New Roman"/>
          <w:b/>
          <w:highlight w:val="green"/>
          <w:u w:val="single"/>
          <w:bdr w:val="none" w:sz="0" w:space="0" w:color="auto" w:frame="1"/>
        </w:rPr>
        <w:t>other aspects</w:t>
      </w:r>
      <w:r w:rsidRPr="009E0539">
        <w:rPr>
          <w:rFonts w:asciiTheme="majorHAnsi" w:eastAsia="Times New Roman" w:hAnsiTheme="majorHAnsi" w:cs="Times New Roman"/>
          <w:b/>
          <w:u w:val="single"/>
          <w:bdr w:val="none" w:sz="0" w:space="0" w:color="auto" w:frame="1"/>
        </w:rPr>
        <w:t xml:space="preserve">, too, which </w:t>
      </w:r>
      <w:r w:rsidRPr="001B3EAA">
        <w:rPr>
          <w:rFonts w:asciiTheme="majorHAnsi" w:eastAsia="Times New Roman" w:hAnsiTheme="majorHAnsi" w:cs="Times New Roman"/>
          <w:b/>
          <w:highlight w:val="green"/>
          <w:u w:val="single"/>
          <w:bdr w:val="none" w:sz="0" w:space="0" w:color="auto" w:frame="1"/>
        </w:rPr>
        <w:t>cast piracy into a mould of backward civilisation and invalid politics</w:t>
      </w:r>
      <w:r w:rsidRPr="001B3EAA">
        <w:rPr>
          <w:sz w:val="12"/>
          <w:highlight w:val="green"/>
        </w:rPr>
        <w:t>.</w:t>
      </w:r>
      <w:r w:rsidRPr="00EA66ED">
        <w:rPr>
          <w:sz w:val="12"/>
        </w:rPr>
        <w:t xml:space="preserve"> This article is an attempt to understand the discourse of piracy on its own terms, by exploring some of these key features, as British imperial power navigated the “great arc of Asian trade” in a global revolutionary age.</w:t>
      </w:r>
    </w:p>
    <w:p w14:paraId="1C6B73B6" w14:textId="77777777" w:rsidR="0035453A" w:rsidRDefault="0035453A" w:rsidP="00EA66ED">
      <w:pPr>
        <w:textAlignment w:val="baseline"/>
        <w:rPr>
          <w:sz w:val="12"/>
        </w:rPr>
      </w:pPr>
    </w:p>
    <w:p w14:paraId="6142C11E" w14:textId="77777777" w:rsidR="00BE6CA9" w:rsidRDefault="00BE6CA9" w:rsidP="00BE6CA9">
      <w:pPr>
        <w:pStyle w:val="Heading4"/>
      </w:pPr>
      <w:r>
        <w:t xml:space="preserve">Pirates have become known as a direct threat to sovereignty and global security – no law is enough – no one nation can fight them. They require pure opposition and complete eradication. </w:t>
      </w:r>
    </w:p>
    <w:p w14:paraId="58F777FC" w14:textId="77777777" w:rsidR="00BE6CA9" w:rsidRPr="009E03DA" w:rsidRDefault="00BE6CA9" w:rsidP="00BE6CA9">
      <w:r>
        <w:rPr>
          <w:b/>
        </w:rPr>
        <w:t xml:space="preserve">Mills 14 </w:t>
      </w:r>
      <w:r w:rsidRPr="007738E9">
        <w:rPr>
          <w:sz w:val="16"/>
          <w:szCs w:val="16"/>
        </w:rPr>
        <w:t>(Robert Elliot Mills, Rhetoric &amp; Public Affairs Volume 17, Number 1, Spring 2014 pp. 105-135 “The Pirate and the Sovereign: Negative Identification and the Constitutive Rhetoric of the Nation-State” http://muse.jhu.edu/login?auth=0&amp;type=summary&amp;url=/journals/rhetoric_and_public_affairs/v017/17.1.mills.html)</w:t>
      </w:r>
    </w:p>
    <w:p w14:paraId="574FEFFD" w14:textId="4098B4DB" w:rsidR="00BE6CA9" w:rsidRPr="0057580D" w:rsidRDefault="00BE6CA9" w:rsidP="0057580D">
      <w:pPr>
        <w:rPr>
          <w:sz w:val="16"/>
        </w:rPr>
      </w:pPr>
      <w:r w:rsidRPr="00364E08">
        <w:rPr>
          <w:rStyle w:val="StyleBoldUnderline"/>
          <w:highlight w:val="green"/>
        </w:rPr>
        <w:t>The Court solidifies the position of the pirate</w:t>
      </w:r>
      <w:r w:rsidRPr="00364E08">
        <w:rPr>
          <w:rStyle w:val="StyleBoldUnderline"/>
        </w:rPr>
        <w:t xml:space="preserve"> vis-à-vis a legitimate sovereign government </w:t>
      </w:r>
      <w:r w:rsidRPr="00364E08">
        <w:rPr>
          <w:rStyle w:val="StyleBoldUnderline"/>
          <w:highlight w:val="green"/>
        </w:rPr>
        <w:t>as one of pure opposition</w:t>
      </w:r>
      <w:r w:rsidRPr="00364E08">
        <w:rPr>
          <w:rStyle w:val="StyleBoldUnderline"/>
        </w:rPr>
        <w:t xml:space="preserve">, </w:t>
      </w:r>
      <w:r w:rsidRPr="00364E08">
        <w:rPr>
          <w:rStyle w:val="StyleBoldUnderline"/>
          <w:highlight w:val="green"/>
        </w:rPr>
        <w:t>warranting complete eradication</w:t>
      </w:r>
      <w:r w:rsidRPr="00BE6CA9">
        <w:rPr>
          <w:sz w:val="16"/>
        </w:rPr>
        <w:t xml:space="preserve">. Note that it is not enough for all nations simply to punish piracies against their own vessels, or those committed by their own citizens, or even those occurring within their territorial waters. Rather, </w:t>
      </w:r>
      <w:r w:rsidRPr="00364E08">
        <w:rPr>
          <w:rStyle w:val="StyleBoldUnderline"/>
          <w:highlight w:val="green"/>
        </w:rPr>
        <w:t>every nation must punish any piracy against any vessel</w:t>
      </w:r>
      <w:r w:rsidRPr="00364E08">
        <w:rPr>
          <w:rStyle w:val="StyleBoldUnderline"/>
        </w:rPr>
        <w:t>, by any vessel, in any water.</w:t>
      </w:r>
      <w:r w:rsidRPr="00BE6CA9">
        <w:rPr>
          <w:sz w:val="16"/>
        </w:rPr>
        <w:t xml:space="preserve"> Moreover, </w:t>
      </w:r>
      <w:r w:rsidRPr="00364E08">
        <w:rPr>
          <w:rStyle w:val="StyleBoldUnderline"/>
          <w:highlight w:val="green"/>
        </w:rPr>
        <w:t>the prosecution of pirates is not dependent upon</w:t>
      </w:r>
      <w:r w:rsidRPr="00364E08">
        <w:rPr>
          <w:rStyle w:val="StyleBoldUnderline"/>
        </w:rPr>
        <w:t xml:space="preserve"> the transgression of </w:t>
      </w:r>
      <w:r w:rsidRPr="00364E08">
        <w:rPr>
          <w:rStyle w:val="StyleBoldUnderline"/>
          <w:highlight w:val="green"/>
        </w:rPr>
        <w:t>municipal law</w:t>
      </w:r>
      <w:r w:rsidRPr="00364E08">
        <w:rPr>
          <w:rStyle w:val="StyleBoldUnderline"/>
        </w:rPr>
        <w:t xml:space="preserve">, </w:t>
      </w:r>
      <w:r w:rsidRPr="00364E08">
        <w:rPr>
          <w:rStyle w:val="StyleBoldUnderline"/>
          <w:highlight w:val="green"/>
        </w:rPr>
        <w:t>but</w:t>
      </w:r>
      <w:r w:rsidRPr="00364E08">
        <w:rPr>
          <w:rStyle w:val="StyleBoldUnderline"/>
        </w:rPr>
        <w:t xml:space="preserve"> upon </w:t>
      </w:r>
      <w:r w:rsidRPr="00364E08">
        <w:rPr>
          <w:rStyle w:val="StyleBoldUnderline"/>
          <w:highlight w:val="green"/>
        </w:rPr>
        <w:t>the transgression of</w:t>
      </w:r>
      <w:r w:rsidRPr="00364E08">
        <w:rPr>
          <w:rStyle w:val="StyleBoldUnderline"/>
        </w:rPr>
        <w:t xml:space="preserve"> a law fundamental to the </w:t>
      </w:r>
      <w:r w:rsidRPr="00364E08">
        <w:rPr>
          <w:rStyle w:val="StyleBoldUnderline"/>
          <w:highlight w:val="green"/>
        </w:rPr>
        <w:t>international order</w:t>
      </w:r>
      <w:r w:rsidRPr="00364E08">
        <w:rPr>
          <w:rStyle w:val="StyleBoldUnderline"/>
        </w:rPr>
        <w:t>.</w:t>
      </w:r>
      <w:r w:rsidRPr="00BE6CA9">
        <w:rPr>
          <w:sz w:val="16"/>
        </w:rPr>
        <w:t xml:space="preserve"> </w:t>
      </w:r>
      <w:r w:rsidRPr="00364E08">
        <w:rPr>
          <w:rStyle w:val="StyleBoldUnderline"/>
          <w:highlight w:val="green"/>
        </w:rPr>
        <w:t>The titanic scope of the piratical threat obtains</w:t>
      </w:r>
      <w:r w:rsidRPr="00364E08">
        <w:rPr>
          <w:rStyle w:val="StyleBoldUnderline"/>
        </w:rPr>
        <w:t xml:space="preserve"> not from the discrete threat of property loss—although this is the manifestation of the threat in material terms—but </w:t>
      </w:r>
      <w:r w:rsidRPr="00364E08">
        <w:rPr>
          <w:rStyle w:val="StyleBoldUnderline"/>
          <w:highlight w:val="green"/>
        </w:rPr>
        <w:t>from the universal threat to the sovereign’s juridical authority</w:t>
      </w:r>
      <w:r w:rsidRPr="00BE6CA9">
        <w:rPr>
          <w:sz w:val="16"/>
        </w:rPr>
        <w:t>. At this point one might raise an objection, noting that any willful transgression of the laws, such as occurs in the commission of a robbery, contains precisely the same kernel of anti-authority. Although this is certainly true, there is a clear difference in the majority opinion between the two crimes, despite their repeated analogy, namely: piracy is the name of robbery at sea. As I have already discussed, the oceanic nature of piracy has significant implications for its legal status. Grotius’s theory of mare liberum, which influenced much of European maritime law, had transformed the ocean into free international territory. As Vattel himself wrote, “</w:t>
      </w:r>
      <w:r w:rsidRPr="00364E08">
        <w:rPr>
          <w:rStyle w:val="StyleBoldUnderline"/>
        </w:rPr>
        <w:t xml:space="preserve">The open sea is not of such a nature as to admit the holding possession of it, since no settlement can be formed on it, so as to hinder others from passing . . . . No nation, therefore, has the right to take possession of the open sea, or claim the sole use of it, to the exclusion of other nations.”67 Because </w:t>
      </w:r>
      <w:r w:rsidRPr="00364E08">
        <w:rPr>
          <w:rStyle w:val="StyleBoldUnderline"/>
          <w:highlight w:val="green"/>
        </w:rPr>
        <w:t>all nations have a common right to the ocean</w:t>
      </w:r>
      <w:r w:rsidRPr="00364E08">
        <w:rPr>
          <w:rStyle w:val="StyleBoldUnderline"/>
        </w:rPr>
        <w:t>,</w:t>
      </w:r>
      <w:r w:rsidRPr="00BE6CA9">
        <w:rPr>
          <w:sz w:val="16"/>
        </w:rPr>
        <w:t xml:space="preserve"> Vattel argues, </w:t>
      </w:r>
      <w:r w:rsidRPr="00364E08">
        <w:rPr>
          <w:rStyle w:val="StyleBoldUnderline"/>
          <w:highlight w:val="green"/>
        </w:rPr>
        <w:t>any deprivation of that right requires immediate military actio</w:t>
      </w:r>
      <w:r w:rsidRPr="00364E08">
        <w:rPr>
          <w:rStyle w:val="StyleBoldUnderline"/>
        </w:rPr>
        <w:t>n: “to chastise the common enemy, [all nations] will discharge their duty towards themselves, and towards human society, of which they are members.”</w:t>
      </w:r>
      <w:r w:rsidRPr="00BE6CA9">
        <w:rPr>
          <w:sz w:val="16"/>
        </w:rPr>
        <w:t xml:space="preserve">68 Unlike robbery, which was a domestic crime and thus only challenges the particular laws of a single [End Page 123] sovereign state, </w:t>
      </w:r>
      <w:r w:rsidRPr="00364E08">
        <w:rPr>
          <w:rStyle w:val="StyleBoldUnderline"/>
          <w:highlight w:val="green"/>
        </w:rPr>
        <w:t>maritime piracy challenged every nation’s common right to peaceful use of the oceans</w:t>
      </w:r>
      <w:r w:rsidRPr="00BE6CA9">
        <w:rPr>
          <w:sz w:val="16"/>
        </w:rPr>
        <w:t>.</w:t>
      </w:r>
    </w:p>
    <w:p w14:paraId="30B69660" w14:textId="77777777" w:rsidR="004C3E48" w:rsidRDefault="004C3E48" w:rsidP="006D76AF">
      <w:pPr>
        <w:pStyle w:val="Heading4"/>
      </w:pPr>
      <w:r>
        <w:t>There are two modern examples of how the pirate as ultimate uncivil</w:t>
      </w:r>
      <w:r w:rsidR="00AA7129">
        <w:t>i</w:t>
      </w:r>
      <w:r>
        <w:t>zed enemy manifests itself:</w:t>
      </w:r>
    </w:p>
    <w:p w14:paraId="67B3B611" w14:textId="797CA3B5" w:rsidR="006D76AF" w:rsidRDefault="004C3E48" w:rsidP="006D76AF">
      <w:pPr>
        <w:pStyle w:val="Heading4"/>
      </w:pPr>
      <w:r>
        <w:t xml:space="preserve">First, </w:t>
      </w:r>
      <w:r w:rsidR="00125709">
        <w:t xml:space="preserve">Somali pirates have been robbed of context to ensure that Imperialist narratives can take hold. </w:t>
      </w:r>
    </w:p>
    <w:p w14:paraId="6822D42A" w14:textId="4E059F12" w:rsidR="00C22903" w:rsidRPr="00C22903" w:rsidRDefault="00C22903" w:rsidP="00C22903">
      <w:pPr>
        <w:rPr>
          <w:rStyle w:val="StyleStyleBold12pt"/>
        </w:rPr>
      </w:pPr>
      <w:r>
        <w:rPr>
          <w:rStyle w:val="StyleStyleBold12pt"/>
        </w:rPr>
        <w:t>Ali and Murad ‘9</w:t>
      </w:r>
    </w:p>
    <w:p w14:paraId="0FAB37B4" w14:textId="5D1B59AC" w:rsidR="00C22903" w:rsidRPr="00C22903" w:rsidRDefault="00C22903" w:rsidP="00125709">
      <w:pPr>
        <w:rPr>
          <w:sz w:val="16"/>
          <w:szCs w:val="16"/>
        </w:rPr>
      </w:pPr>
      <w:r w:rsidRPr="00C22903">
        <w:rPr>
          <w:sz w:val="16"/>
          <w:szCs w:val="16"/>
        </w:rPr>
        <w:t>Muna Ali is a Masters student in Sociology at York University in Toronto, Canada. Zahra Murad is a Masters student in Curriculum Studies at the University of Toronto.Unravelling Narratives of Piracy: Discourses of Somali Pirates Oct. 20, 2009. http://www.darkmatter101.org/site/2009/12/20/unravelling-narratives-of-piracy-discourses-of-somali-pirates/</w:t>
      </w:r>
    </w:p>
    <w:p w14:paraId="32DA3DAB" w14:textId="1D0CD132" w:rsidR="00125709" w:rsidRPr="00364E08" w:rsidRDefault="00125709" w:rsidP="00125709">
      <w:pPr>
        <w:rPr>
          <w:rStyle w:val="StyleBoldUnderline"/>
        </w:rPr>
      </w:pPr>
      <w:r w:rsidRPr="00B16E38">
        <w:rPr>
          <w:sz w:val="16"/>
        </w:rPr>
        <w:t xml:space="preserve">What is the significance of fictional depictions of piracy to a deconstruction of media attention to Somali pirates? As we will lay out in the next section, </w:t>
      </w:r>
      <w:r w:rsidRPr="00364E08">
        <w:rPr>
          <w:rStyle w:val="StyleBoldUnderline"/>
          <w:highlight w:val="green"/>
        </w:rPr>
        <w:t>Somali pirates are portrayed as either sympathetic or unsympathetic</w:t>
      </w:r>
      <w:r w:rsidRPr="00B16E38">
        <w:rPr>
          <w:sz w:val="16"/>
        </w:rPr>
        <w:t xml:space="preserve"> along three specific lines of tension: the protection of the West and its property, their identities as Muslim and therefore automatic links to terrorism and their depiction as either selfless martyrs or greedy villains. All three themes are expressed in relation to Somali pirates in a historic and political vacuum in the mainstream media. </w:t>
      </w:r>
      <w:r w:rsidRPr="00364E08">
        <w:rPr>
          <w:rStyle w:val="StyleBoldUnderline"/>
          <w:highlight w:val="green"/>
        </w:rPr>
        <w:t>Context is</w:t>
      </w:r>
      <w:r w:rsidRPr="00364E08">
        <w:rPr>
          <w:rStyle w:val="StyleBoldUnderline"/>
        </w:rPr>
        <w:t xml:space="preserve"> either </w:t>
      </w:r>
      <w:r w:rsidRPr="00364E08">
        <w:rPr>
          <w:rStyle w:val="StyleBoldUnderline"/>
          <w:highlight w:val="green"/>
        </w:rPr>
        <w:t>not given, or else paid lip-service</w:t>
      </w:r>
      <w:r w:rsidRPr="00364E08">
        <w:rPr>
          <w:rStyle w:val="StyleBoldUnderline"/>
        </w:rPr>
        <w:t xml:space="preserve"> in a sentence or two </w:t>
      </w:r>
      <w:r w:rsidRPr="00364E08">
        <w:rPr>
          <w:rStyle w:val="StyleBoldUnderline"/>
          <w:highlight w:val="green"/>
        </w:rPr>
        <w:t>which is quickly contradicted</w:t>
      </w:r>
      <w:r w:rsidRPr="00B16E38">
        <w:rPr>
          <w:sz w:val="16"/>
        </w:rPr>
        <w:t xml:space="preserve">. In this way, each theme is touched by the half-contextual nature of fictional representations of pirates – </w:t>
      </w:r>
      <w:r w:rsidRPr="00364E08">
        <w:rPr>
          <w:rStyle w:val="StyleBoldUnderline"/>
          <w:highlight w:val="green"/>
        </w:rPr>
        <w:t>pirates</w:t>
      </w:r>
      <w:r w:rsidRPr="00364E08">
        <w:rPr>
          <w:rStyle w:val="StyleBoldUnderline"/>
        </w:rPr>
        <w:t xml:space="preserve"> pop up on their own and help </w:t>
      </w:r>
      <w:r w:rsidRPr="00364E08">
        <w:rPr>
          <w:rStyle w:val="StyleBoldUnderline"/>
          <w:highlight w:val="green"/>
        </w:rPr>
        <w:t>create their context</w:t>
      </w:r>
      <w:r w:rsidRPr="00364E08">
        <w:rPr>
          <w:rStyle w:val="StyleBoldUnderline"/>
        </w:rPr>
        <w:t xml:space="preserve">, rather than specific contexts creating situations in which pirates are necessary or possible. </w:t>
      </w:r>
      <w:r w:rsidRPr="00B16E38">
        <w:rPr>
          <w:sz w:val="16"/>
        </w:rPr>
        <w:t xml:space="preserve">The third theme, of pirates as martyr-rebels or greedy villains, is further constructed within traditional conceptions of sympathetic and unsympathetic people of colour. </w:t>
      </w:r>
      <w:r w:rsidRPr="00364E08">
        <w:rPr>
          <w:rStyle w:val="StyleBoldUnderline"/>
          <w:highlight w:val="green"/>
        </w:rPr>
        <w:t>Somali pirates are set up as sympathetic based on their level of vulnerability or helplessness</w:t>
      </w:r>
      <w:r w:rsidRPr="00364E08">
        <w:rPr>
          <w:rStyle w:val="StyleBoldUnderline"/>
        </w:rPr>
        <w:t xml:space="preserve">. </w:t>
      </w:r>
      <w:r w:rsidRPr="00364E08">
        <w:rPr>
          <w:rStyle w:val="StyleBoldUnderline"/>
          <w:highlight w:val="green"/>
        </w:rPr>
        <w:t>When it becomes evident that they are</w:t>
      </w:r>
      <w:r w:rsidRPr="00364E08">
        <w:rPr>
          <w:rStyle w:val="StyleBoldUnderline"/>
        </w:rPr>
        <w:t xml:space="preserve">, in fact, </w:t>
      </w:r>
      <w:r w:rsidRPr="00364E08">
        <w:rPr>
          <w:rStyle w:val="StyleBoldUnderline"/>
          <w:highlight w:val="green"/>
        </w:rPr>
        <w:t>capable</w:t>
      </w:r>
      <w:r w:rsidRPr="00364E08">
        <w:rPr>
          <w:rStyle w:val="StyleBoldUnderline"/>
        </w:rPr>
        <w:t xml:space="preserve"> agents acting in spheres </w:t>
      </w:r>
      <w:r w:rsidRPr="00364E08">
        <w:rPr>
          <w:rStyle w:val="StyleBoldUnderline"/>
          <w:highlight w:val="green"/>
        </w:rPr>
        <w:t>of moral ambiguity, they appear less sympathetic.</w:t>
      </w:r>
      <w:r w:rsidRPr="00364E08">
        <w:rPr>
          <w:rStyle w:val="StyleBoldUnderline"/>
        </w:rPr>
        <w:t xml:space="preserve"> </w:t>
      </w:r>
      <w:r w:rsidRPr="00B16E38">
        <w:rPr>
          <w:sz w:val="16"/>
        </w:rPr>
        <w:t>This up-and-down game resulting from a perennial confusion as to how to read people of colour taking up arms and claiming a voice is reflected and dealt with in fictions about pirates. As we see in the escapades of Captain Jack Sparrow, stories about piracy are also stories about colonialism and white supremacy.</w:t>
      </w:r>
      <w:r w:rsidR="00B16E38" w:rsidRPr="00B16E38">
        <w:rPr>
          <w:sz w:val="12"/>
        </w:rPr>
        <w:t>¶</w:t>
      </w:r>
      <w:r w:rsidRPr="00B16E38">
        <w:rPr>
          <w:sz w:val="16"/>
        </w:rPr>
        <w:t xml:space="preserve"> </w:t>
      </w:r>
      <w:r w:rsidRPr="00364E08">
        <w:rPr>
          <w:rStyle w:val="StyleBoldUnderline"/>
          <w:highlight w:val="green"/>
        </w:rPr>
        <w:t>Denying Somali pirates the benefit of context is</w:t>
      </w:r>
      <w:r w:rsidRPr="00364E08">
        <w:rPr>
          <w:rStyle w:val="StyleBoldUnderline"/>
        </w:rPr>
        <w:t xml:space="preserve"> not simply </w:t>
      </w:r>
      <w:r w:rsidRPr="00364E08">
        <w:rPr>
          <w:rStyle w:val="StyleBoldUnderline"/>
          <w:highlight w:val="green"/>
        </w:rPr>
        <w:t>an act of ignorance</w:t>
      </w:r>
      <w:r w:rsidRPr="00364E08">
        <w:rPr>
          <w:rStyle w:val="StyleBoldUnderline"/>
        </w:rPr>
        <w:t xml:space="preserve">; it is </w:t>
      </w:r>
      <w:r w:rsidRPr="00364E08">
        <w:rPr>
          <w:rStyle w:val="StyleBoldUnderline"/>
          <w:highlight w:val="green"/>
        </w:rPr>
        <w:t>in act of imperialism</w:t>
      </w:r>
      <w:r w:rsidRPr="00B16E38">
        <w:rPr>
          <w:sz w:val="16"/>
        </w:rPr>
        <w:t xml:space="preserve">. In her book Strange Encounters: Embodied Others in Post-Coloniality, Sara Ahmed argues that </w:t>
      </w:r>
      <w:r w:rsidRPr="00364E08">
        <w:rPr>
          <w:rStyle w:val="StyleBoldUnderline"/>
        </w:rPr>
        <w:t xml:space="preserve">the body of </w:t>
      </w:r>
      <w:r w:rsidRPr="00364E08">
        <w:rPr>
          <w:rStyle w:val="StyleBoldUnderline"/>
          <w:highlight w:val="green"/>
        </w:rPr>
        <w:t>the Othe</w:t>
      </w:r>
      <w:r w:rsidRPr="00364E08">
        <w:rPr>
          <w:rStyle w:val="StyleBoldUnderline"/>
        </w:rPr>
        <w:t xml:space="preserve">r, who we are often taught to recognize as strangers – either exotic or dangerous – </w:t>
      </w:r>
      <w:r w:rsidRPr="00364E08">
        <w:rPr>
          <w:rStyle w:val="StyleBoldUnderline"/>
          <w:highlight w:val="green"/>
        </w:rPr>
        <w:t>is</w:t>
      </w:r>
      <w:r w:rsidRPr="00364E08">
        <w:rPr>
          <w:rStyle w:val="StyleBoldUnderline"/>
        </w:rPr>
        <w:t xml:space="preserve"> actually </w:t>
      </w:r>
      <w:r w:rsidRPr="00364E08">
        <w:rPr>
          <w:rStyle w:val="StyleBoldUnderline"/>
          <w:highlight w:val="green"/>
        </w:rPr>
        <w:t>a rejected part of the Self</w:t>
      </w:r>
      <w:r w:rsidRPr="00364E08">
        <w:rPr>
          <w:rStyle w:val="StyleBoldUnderline"/>
        </w:rPr>
        <w:t>.</w:t>
      </w:r>
      <w:r w:rsidRPr="00B16E38">
        <w:rPr>
          <w:sz w:val="16"/>
        </w:rPr>
        <w:t xml:space="preserve">[5] </w:t>
      </w:r>
      <w:r w:rsidRPr="00364E08">
        <w:rPr>
          <w:rStyle w:val="StyleBoldUnderline"/>
        </w:rPr>
        <w:t>To know someone is a stranger</w:t>
      </w:r>
      <w:r w:rsidRPr="00B16E38">
        <w:rPr>
          <w:sz w:val="16"/>
        </w:rPr>
        <w:t xml:space="preserve">, after all, </w:t>
      </w:r>
      <w:r w:rsidRPr="00364E08">
        <w:rPr>
          <w:rStyle w:val="StyleBoldUnderline"/>
        </w:rPr>
        <w:t>we must first recognize them. We recognize them as unfamiliar, as not us, and so reject them.</w:t>
      </w:r>
      <w:r w:rsidRPr="00B16E38">
        <w:rPr>
          <w:sz w:val="16"/>
        </w:rPr>
        <w:t xml:space="preserve"> Once rejected, the stranger becomes no more or less than what we are not – not a Self in their own right, the stranger is simply what we have rejected from ourselves. Thus reified, </w:t>
      </w:r>
      <w:r w:rsidRPr="00364E08">
        <w:rPr>
          <w:rStyle w:val="StyleBoldUnderline"/>
        </w:rPr>
        <w:t>the Othered body is bereft of context of their own</w:t>
      </w:r>
      <w:r w:rsidRPr="00B16E38">
        <w:rPr>
          <w:sz w:val="16"/>
        </w:rPr>
        <w:t xml:space="preserve">. </w:t>
      </w:r>
      <w:r w:rsidRPr="00364E08">
        <w:rPr>
          <w:rStyle w:val="StyleBoldUnderline"/>
        </w:rPr>
        <w:t xml:space="preserve">They become bit players, or arch-nemeses, in the ongoing story of the Self. </w:t>
      </w:r>
      <w:r w:rsidRPr="00364E08">
        <w:rPr>
          <w:rStyle w:val="StyleBoldUnderline"/>
          <w:highlight w:val="green"/>
        </w:rPr>
        <w:t>Somalia’s pirates are viewed within a narrow binary of good or bad</w:t>
      </w:r>
      <w:r w:rsidRPr="00364E08">
        <w:rPr>
          <w:rStyle w:val="StyleBoldUnderline"/>
        </w:rPr>
        <w:t xml:space="preserve">, as sympathetic or repellent; more nuanced readings are made difficult because we view them only as villains in the West’s story of economic and territorial growth, resource acquisition and political domination. </w:t>
      </w:r>
      <w:r w:rsidRPr="00364E08">
        <w:rPr>
          <w:rStyle w:val="StyleBoldUnderline"/>
          <w:highlight w:val="green"/>
        </w:rPr>
        <w:t>Somali pirates</w:t>
      </w:r>
      <w:r w:rsidRPr="00364E08">
        <w:rPr>
          <w:rStyle w:val="StyleBoldUnderline"/>
        </w:rPr>
        <w:t xml:space="preserve">, as dangerous strangers at sea, </w:t>
      </w:r>
      <w:r w:rsidRPr="00364E08">
        <w:rPr>
          <w:rStyle w:val="StyleBoldUnderline"/>
          <w:highlight w:val="green"/>
        </w:rPr>
        <w:t>are labelled as any number of things that all spring from an understanding of their existence only in relation to ourselves</w:t>
      </w:r>
      <w:r w:rsidRPr="00364E08">
        <w:rPr>
          <w:rStyle w:val="StyleBoldUnderline"/>
        </w:rPr>
        <w:t xml:space="preserve">. </w:t>
      </w:r>
      <w:r w:rsidRPr="00364E08">
        <w:rPr>
          <w:rStyle w:val="StyleBoldUnderline"/>
          <w:highlight w:val="green"/>
        </w:rPr>
        <w:t>As they are portrayed</w:t>
      </w:r>
      <w:r w:rsidRPr="00364E08">
        <w:rPr>
          <w:rStyle w:val="StyleBoldUnderline"/>
        </w:rPr>
        <w:t xml:space="preserve"> and understood </w:t>
      </w:r>
      <w:r w:rsidRPr="00364E08">
        <w:rPr>
          <w:rStyle w:val="StyleBoldUnderline"/>
          <w:highlight w:val="green"/>
        </w:rPr>
        <w:t>through</w:t>
      </w:r>
      <w:r w:rsidRPr="00364E08">
        <w:rPr>
          <w:rStyle w:val="StyleBoldUnderline"/>
        </w:rPr>
        <w:t xml:space="preserve"> these </w:t>
      </w:r>
      <w:r w:rsidRPr="00364E08">
        <w:rPr>
          <w:rStyle w:val="StyleBoldUnderline"/>
          <w:highlight w:val="green"/>
        </w:rPr>
        <w:t>ahistorical, acontextual channels they become</w:t>
      </w:r>
      <w:r w:rsidRPr="00364E08">
        <w:rPr>
          <w:rStyle w:val="StyleBoldUnderline"/>
        </w:rPr>
        <w:t xml:space="preserve">, more and more, </w:t>
      </w:r>
      <w:r w:rsidRPr="00364E08">
        <w:rPr>
          <w:rStyle w:val="StyleBoldUnderline"/>
          <w:highlight w:val="green"/>
        </w:rPr>
        <w:t>fairy-tale monsters capable of anything</w:t>
      </w:r>
      <w:r w:rsidRPr="00364E08">
        <w:rPr>
          <w:rStyle w:val="StyleBoldUnderline"/>
        </w:rPr>
        <w:t xml:space="preserve"> and incomprehensible to the Self.</w:t>
      </w:r>
    </w:p>
    <w:p w14:paraId="72E86CAD" w14:textId="77777777" w:rsidR="00AA7129" w:rsidRPr="0021189C" w:rsidRDefault="00AA7129" w:rsidP="00AA7129">
      <w:pPr>
        <w:pStyle w:val="Heading4"/>
        <w:rPr>
          <w:i/>
          <w:sz w:val="28"/>
          <w:szCs w:val="28"/>
        </w:rPr>
      </w:pPr>
      <w:r>
        <w:rPr>
          <w:sz w:val="28"/>
          <w:szCs w:val="28"/>
        </w:rPr>
        <w:t xml:space="preserve">Second, in the war on terror -  the archetype of pirate is invoked to justify the torture and indefinite detention of our “worst enemies.” Piracy is no longer tied to stateless ships at sea it is a rhetorical troupe invoked to mark land, air, sea and populations as non-state, uncivilized and vulnerable to extraordinary violence. </w:t>
      </w:r>
    </w:p>
    <w:p w14:paraId="599E1618" w14:textId="77777777" w:rsidR="00AA7129" w:rsidRPr="0017353F" w:rsidRDefault="00AA7129" w:rsidP="00AA7129">
      <w:r>
        <w:rPr>
          <w:b/>
        </w:rPr>
        <w:t xml:space="preserve">Heller-Roazen 09 </w:t>
      </w:r>
      <w:r>
        <w:t>(</w:t>
      </w:r>
      <w:r w:rsidRPr="00FD50B9">
        <w:rPr>
          <w:rFonts w:ascii="Arial" w:hAnsi="Arial" w:cs="Arial"/>
          <w:bCs/>
          <w:color w:val="333333"/>
          <w:sz w:val="17"/>
          <w:szCs w:val="17"/>
          <w:shd w:val="clear" w:color="auto" w:fill="FFFFFF"/>
        </w:rPr>
        <w:t>Daniel Heller-Roa</w:t>
      </w:r>
      <w:r>
        <w:rPr>
          <w:rFonts w:ascii="Arial" w:hAnsi="Arial" w:cs="Arial"/>
          <w:bCs/>
          <w:color w:val="333333"/>
          <w:sz w:val="17"/>
          <w:szCs w:val="17"/>
          <w:shd w:val="clear" w:color="auto" w:fill="FFFFFF"/>
        </w:rPr>
        <w:t>zen, professor of comparative literature and the council of humanities at Princeton, New York, Zone Books, 2009</w:t>
      </w:r>
      <w:r w:rsidRPr="00FD50B9">
        <w:rPr>
          <w:rFonts w:ascii="Arial" w:hAnsi="Arial" w:cs="Arial"/>
          <w:bCs/>
          <w:color w:val="333333"/>
          <w:sz w:val="17"/>
          <w:szCs w:val="17"/>
          <w:shd w:val="clear" w:color="auto" w:fill="FFFFFF"/>
        </w:rPr>
        <w:t>; 274 pp</w:t>
      </w:r>
      <w:r>
        <w:rPr>
          <w:rFonts w:ascii="Arial" w:hAnsi="Arial" w:cs="Arial"/>
          <w:bCs/>
          <w:color w:val="333333"/>
          <w:sz w:val="17"/>
          <w:szCs w:val="17"/>
          <w:shd w:val="clear" w:color="auto" w:fill="FFFFFF"/>
        </w:rPr>
        <w:t>, pgs 178-180 “The Enemy of All: Piracy and the Law of Nations”</w:t>
      </w:r>
      <w:r>
        <w:t>)</w:t>
      </w:r>
    </w:p>
    <w:p w14:paraId="20C26A44" w14:textId="21AD5C55" w:rsidR="00AA7129" w:rsidRPr="00B16E38" w:rsidRDefault="00AA7129" w:rsidP="00AA7129">
      <w:pPr>
        <w:rPr>
          <w:sz w:val="16"/>
        </w:rPr>
      </w:pPr>
      <w:r w:rsidRPr="00B16E38">
        <w:rPr>
          <w:sz w:val="16"/>
        </w:rPr>
        <w:t xml:space="preserve">The second example may be drawn from the most recent past of the United States. </w:t>
      </w:r>
      <w:r w:rsidRPr="00364E08">
        <w:rPr>
          <w:rStyle w:val="StyleBoldUnderline"/>
          <w:highlight w:val="green"/>
        </w:rPr>
        <w:t>After the attacks perpetrated in the American territory</w:t>
      </w:r>
      <w:r w:rsidRPr="00364E08">
        <w:rPr>
          <w:rStyle w:val="StyleBoldUnderline"/>
        </w:rPr>
        <w:t xml:space="preserve"> by guerilla fighters aboard airplanes </w:t>
      </w:r>
      <w:r w:rsidRPr="00364E08">
        <w:rPr>
          <w:rStyle w:val="StyleBoldUnderline"/>
          <w:highlight w:val="green"/>
        </w:rPr>
        <w:t>on September 11</w:t>
      </w:r>
      <w:r w:rsidR="00BC3E5B" w:rsidRPr="00364E08">
        <w:rPr>
          <w:rStyle w:val="StyleBoldUnderline"/>
          <w:highlight w:val="green"/>
        </w:rPr>
        <w:t>[th]</w:t>
      </w:r>
      <w:r w:rsidRPr="00364E08">
        <w:rPr>
          <w:rStyle w:val="StyleBoldUnderline"/>
        </w:rPr>
        <w:t>, 2001, the U.S. Congress allowed George W. Bush, then the president of the United States, to instantiate a presidential military order for the “detention, treatment and trial of certain non-citizens.”</w:t>
      </w:r>
      <w:r w:rsidRPr="00B16E38">
        <w:rPr>
          <w:sz w:val="16"/>
        </w:rPr>
        <w:t xml:space="preserve"> During the ensuing American invasion of Afghanistan, the U.S. military captured prisoners, some of whom the American authorities alleged belonged to the associations responsible for the non-state attacks of September 11. </w:t>
      </w:r>
      <w:r w:rsidRPr="00364E08">
        <w:rPr>
          <w:rStyle w:val="StyleBoldUnderline"/>
          <w:highlight w:val="green"/>
        </w:rPr>
        <w:t>The U.S</w:t>
      </w:r>
      <w:r w:rsidRPr="00364E08">
        <w:rPr>
          <w:rStyle w:val="StyleBoldUnderline"/>
        </w:rPr>
        <w:t xml:space="preserve">. military </w:t>
      </w:r>
      <w:r w:rsidRPr="00364E08">
        <w:rPr>
          <w:rStyle w:val="StyleBoldUnderline"/>
          <w:highlight w:val="green"/>
        </w:rPr>
        <w:t>proceeded to hold these individuals</w:t>
      </w:r>
      <w:r w:rsidRPr="00364E08">
        <w:rPr>
          <w:rStyle w:val="StyleBoldUnderline"/>
        </w:rPr>
        <w:t xml:space="preserve"> outside the national territory, first mainly </w:t>
      </w:r>
      <w:r w:rsidRPr="00364E08">
        <w:rPr>
          <w:rStyle w:val="StyleBoldUnderline"/>
          <w:highlight w:val="green"/>
        </w:rPr>
        <w:t>at</w:t>
      </w:r>
      <w:r w:rsidRPr="00364E08">
        <w:rPr>
          <w:rStyle w:val="StyleBoldUnderline"/>
        </w:rPr>
        <w:t xml:space="preserve"> the </w:t>
      </w:r>
      <w:r w:rsidRPr="00364E08">
        <w:rPr>
          <w:rStyle w:val="StyleBoldUnderline"/>
          <w:highlight w:val="green"/>
        </w:rPr>
        <w:t>Guantanamo</w:t>
      </w:r>
      <w:r w:rsidRPr="00364E08">
        <w:rPr>
          <w:rStyle w:val="StyleBoldUnderline"/>
        </w:rPr>
        <w:t xml:space="preserve"> Bay Detention Camp. There </w:t>
      </w:r>
      <w:r w:rsidRPr="00364E08">
        <w:rPr>
          <w:rStyle w:val="StyleBoldUnderline"/>
          <w:highlight w:val="green"/>
        </w:rPr>
        <w:t>the captives</w:t>
      </w:r>
      <w:r w:rsidRPr="00364E08">
        <w:rPr>
          <w:rStyle w:val="StyleBoldUnderline"/>
        </w:rPr>
        <w:t xml:space="preserve"> </w:t>
      </w:r>
      <w:r w:rsidRPr="00364E08">
        <w:rPr>
          <w:rStyle w:val="StyleBoldUnderline"/>
          <w:highlight w:val="green"/>
        </w:rPr>
        <w:t>were not allowed the legal recourse granted criminals</w:t>
      </w:r>
      <w:r w:rsidRPr="00364E08">
        <w:rPr>
          <w:rStyle w:val="StyleBoldUnderline"/>
        </w:rPr>
        <w:t xml:space="preserve">, </w:t>
      </w:r>
      <w:r w:rsidRPr="00364E08">
        <w:rPr>
          <w:rStyle w:val="StyleBoldUnderline"/>
          <w:highlight w:val="green"/>
        </w:rPr>
        <w:t>nor</w:t>
      </w:r>
      <w:r w:rsidRPr="00364E08">
        <w:rPr>
          <w:rStyle w:val="StyleBoldUnderline"/>
        </w:rPr>
        <w:t xml:space="preserve"> were they </w:t>
      </w:r>
      <w:r w:rsidRPr="00364E08">
        <w:rPr>
          <w:rStyle w:val="StyleBoldUnderline"/>
          <w:highlight w:val="green"/>
        </w:rPr>
        <w:t>held in accordance with the</w:t>
      </w:r>
      <w:r w:rsidRPr="00364E08">
        <w:rPr>
          <w:rStyle w:val="StyleBoldUnderline"/>
        </w:rPr>
        <w:t xml:space="preserve"> four </w:t>
      </w:r>
      <w:r w:rsidRPr="00364E08">
        <w:rPr>
          <w:rStyle w:val="StyleBoldUnderline"/>
          <w:highlight w:val="green"/>
        </w:rPr>
        <w:t>Geneva conventions</w:t>
      </w:r>
      <w:r w:rsidRPr="00364E08">
        <w:rPr>
          <w:rStyle w:val="StyleBoldUnderline"/>
        </w:rPr>
        <w:t xml:space="preserve"> on the treatment of prisoners of war.</w:t>
      </w:r>
      <w:r w:rsidRPr="00B16E38">
        <w:rPr>
          <w:sz w:val="16"/>
        </w:rPr>
        <w:t xml:space="preserve"> </w:t>
      </w:r>
      <w:r w:rsidRPr="00BC3E5B">
        <w:rPr>
          <w:rStyle w:val="Emphasis"/>
          <w:highlight w:val="green"/>
        </w:rPr>
        <w:t>The government</w:t>
      </w:r>
      <w:r w:rsidRPr="00594847">
        <w:rPr>
          <w:rStyle w:val="Emphasis"/>
        </w:rPr>
        <w:t xml:space="preserve">al administration </w:t>
      </w:r>
      <w:r w:rsidRPr="00BC3E5B">
        <w:rPr>
          <w:rStyle w:val="Emphasis"/>
          <w:highlight w:val="green"/>
        </w:rPr>
        <w:t>justified its actions on</w:t>
      </w:r>
      <w:r w:rsidRPr="00594847">
        <w:rPr>
          <w:rStyle w:val="Emphasis"/>
        </w:rPr>
        <w:t xml:space="preserve"> the </w:t>
      </w:r>
      <w:r w:rsidRPr="00BC3E5B">
        <w:rPr>
          <w:rStyle w:val="Emphasis"/>
          <w:highlight w:val="green"/>
        </w:rPr>
        <w:t>grounds that the detainees were</w:t>
      </w:r>
      <w:r w:rsidRPr="00364E08">
        <w:rPr>
          <w:rStyle w:val="StyleBoldUnderline"/>
        </w:rPr>
        <w:t xml:space="preserve"> </w:t>
      </w:r>
      <w:r w:rsidRPr="00364E08">
        <w:rPr>
          <w:rStyle w:val="StyleBoldUnderline"/>
          <w:highlight w:val="green"/>
        </w:rPr>
        <w:t xml:space="preserve">neither criminals nor enemies but </w:t>
      </w:r>
      <w:r w:rsidRPr="00364E08">
        <w:rPr>
          <w:rStyle w:val="StyleBoldUnderline"/>
        </w:rPr>
        <w:t xml:space="preserve">combatants of a third and more obscure order: </w:t>
      </w:r>
      <w:r w:rsidRPr="00594847">
        <w:rPr>
          <w:rStyle w:val="Emphasis"/>
        </w:rPr>
        <w:t>“</w:t>
      </w:r>
      <w:r w:rsidRPr="00BC3E5B">
        <w:rPr>
          <w:rStyle w:val="Emphasis"/>
          <w:highlight w:val="green"/>
        </w:rPr>
        <w:t>illegal enemy combatants</w:t>
      </w:r>
      <w:r w:rsidRPr="00364E08">
        <w:rPr>
          <w:rStyle w:val="StyleBoldUnderline"/>
        </w:rPr>
        <w:t>.”</w:t>
      </w:r>
      <w:r w:rsidRPr="00B16E38">
        <w:rPr>
          <w:sz w:val="16"/>
        </w:rPr>
        <w:t xml:space="preserve"> That </w:t>
      </w:r>
      <w:r w:rsidRPr="00364E08">
        <w:rPr>
          <w:rStyle w:val="StyleBoldUnderline"/>
        </w:rPr>
        <w:t>the special status of such antagonists bore more than a passing resemblance to the position of the “enemy of all” in the traditional law of nations</w:t>
      </w:r>
      <w:r w:rsidRPr="00B16E38">
        <w:rPr>
          <w:sz w:val="16"/>
        </w:rPr>
        <w:t xml:space="preserve"> was a point explicitly suggested by an official of such prominence as John Choon Yoo, deputy assistant attorney general in the George W. Bush administration. Jane Mayer reports that in response to the bewilderment of the public after the leaking of the so-called “torture memo” of 2004. Yoo recalled that the juridical status of “illegal enemy combatant” was hardly the product of recent political and legal history. “</w:t>
      </w:r>
      <w:r w:rsidRPr="00364E08">
        <w:rPr>
          <w:rStyle w:val="StyleBoldUnderline"/>
        </w:rPr>
        <w:t xml:space="preserve">Why is it so hard for people to understand that there is a category of behavior not covered by the legal system? He asked. </w:t>
      </w:r>
      <w:r w:rsidRPr="00364E08">
        <w:rPr>
          <w:rStyle w:val="StyleBoldUnderline"/>
          <w:highlight w:val="green"/>
        </w:rPr>
        <w:t>What were the pirates</w:t>
      </w:r>
      <w:r w:rsidRPr="00364E08">
        <w:rPr>
          <w:rStyle w:val="StyleBoldUnderline"/>
        </w:rPr>
        <w:t>?”</w:t>
      </w:r>
      <w:r w:rsidRPr="00B16E38">
        <w:rPr>
          <w:sz w:val="16"/>
        </w:rPr>
        <w:t xml:space="preserve"> Such measures, statutes, and institutions will no doubt change in time, as they come to be reworked to fit the shifting political and legal necessities of the present. But one may note that one historical possibility, in any case, has now become real.</w:t>
      </w:r>
      <w:r w:rsidRPr="00364E08">
        <w:rPr>
          <w:rStyle w:val="StyleBoldUnderline"/>
        </w:rPr>
        <w:t xml:space="preserve"> The offense of piracy has been effectively loosened from any single earthly element. </w:t>
      </w:r>
      <w:r w:rsidRPr="007C42EE">
        <w:rPr>
          <w:rStyle w:val="Emphasis"/>
          <w:highlight w:val="green"/>
        </w:rPr>
        <w:t>Not only the sea but the air, too, may be a place of piracy</w:t>
      </w:r>
      <w:r w:rsidRPr="00364E08">
        <w:rPr>
          <w:rStyle w:val="StyleBoldUnderline"/>
        </w:rPr>
        <w:t xml:space="preserve">, </w:t>
      </w:r>
      <w:r w:rsidRPr="00B16E38">
        <w:rPr>
          <w:sz w:val="16"/>
        </w:rPr>
        <w:t xml:space="preserve">if one defines that activity with reference to the four traits that mark the paradigm proper to “the enemy of all.” But there is also more. </w:t>
      </w:r>
      <w:r w:rsidRPr="007C42EE">
        <w:rPr>
          <w:rStyle w:val="Emphasis"/>
          <w:highlight w:val="green"/>
        </w:rPr>
        <w:t>As</w:t>
      </w:r>
      <w:r w:rsidRPr="00594847">
        <w:rPr>
          <w:rStyle w:val="Emphasis"/>
        </w:rPr>
        <w:t xml:space="preserve"> the ravaged terrain of </w:t>
      </w:r>
      <w:r w:rsidRPr="007C42EE">
        <w:rPr>
          <w:rStyle w:val="Emphasis"/>
          <w:highlight w:val="green"/>
        </w:rPr>
        <w:t>Afghanistan has shown</w:t>
      </w:r>
      <w:r w:rsidRPr="00594847">
        <w:rPr>
          <w:rStyle w:val="Emphasis"/>
        </w:rPr>
        <w:t xml:space="preserve"> for all to see</w:t>
      </w:r>
      <w:r w:rsidRPr="007C42EE">
        <w:rPr>
          <w:rStyle w:val="Emphasis"/>
          <w:highlight w:val="green"/>
        </w:rPr>
        <w:t>, land,</w:t>
      </w:r>
      <w:r w:rsidRPr="00594847">
        <w:rPr>
          <w:rStyle w:val="Emphasis"/>
        </w:rPr>
        <w:t xml:space="preserve"> too, </w:t>
      </w:r>
      <w:r w:rsidRPr="007C42EE">
        <w:rPr>
          <w:rStyle w:val="Emphasis"/>
          <w:highlight w:val="green"/>
        </w:rPr>
        <w:t>may now be a place of piracy</w:t>
      </w:r>
      <w:r w:rsidRPr="00B16E38">
        <w:rPr>
          <w:sz w:val="16"/>
        </w:rPr>
        <w:t xml:space="preserve">. The reason is quite simple. </w:t>
      </w:r>
      <w:r w:rsidRPr="00364E08">
        <w:rPr>
          <w:rStyle w:val="StyleBoldUnderline"/>
        </w:rPr>
        <w:t xml:space="preserve">Today </w:t>
      </w:r>
      <w:r w:rsidRPr="00364E08">
        <w:rPr>
          <w:rStyle w:val="StyleBoldUnderline"/>
          <w:highlight w:val="green"/>
        </w:rPr>
        <w:t>an “enemy of all” may be</w:t>
      </w:r>
      <w:r w:rsidRPr="00364E08">
        <w:rPr>
          <w:rStyle w:val="StyleBoldUnderline"/>
        </w:rPr>
        <w:t xml:space="preserve"> apprehended and </w:t>
      </w:r>
      <w:r w:rsidRPr="00364E08">
        <w:rPr>
          <w:rStyle w:val="StyleBoldUnderline"/>
          <w:highlight w:val="green"/>
        </w:rPr>
        <w:t>held</w:t>
      </w:r>
      <w:r w:rsidRPr="00364E08">
        <w:rPr>
          <w:rStyle w:val="StyleBoldUnderline"/>
        </w:rPr>
        <w:t xml:space="preserve"> to be </w:t>
      </w:r>
      <w:r w:rsidRPr="00364E08">
        <w:rPr>
          <w:rStyle w:val="StyleBoldUnderline"/>
          <w:highlight w:val="green"/>
        </w:rPr>
        <w:t>responsible for</w:t>
      </w:r>
      <w:r w:rsidRPr="00364E08">
        <w:rPr>
          <w:rStyle w:val="StyleBoldUnderline"/>
        </w:rPr>
        <w:t xml:space="preserve"> effectively </w:t>
      </w:r>
      <w:r w:rsidRPr="00364E08">
        <w:rPr>
          <w:rStyle w:val="StyleBoldUnderline"/>
          <w:highlight w:val="green"/>
        </w:rPr>
        <w:t>piratical acts</w:t>
      </w:r>
      <w:r w:rsidRPr="00364E08">
        <w:rPr>
          <w:rStyle w:val="StyleBoldUnderline"/>
        </w:rPr>
        <w:t xml:space="preserve"> committed and held to be responsible for effectively piratical acts committed on the territory of nations as much as upon the high seas or in air space. </w:t>
      </w:r>
      <w:r w:rsidRPr="007C42EE">
        <w:rPr>
          <w:rStyle w:val="Emphasis"/>
          <w:highlight w:val="green"/>
        </w:rPr>
        <w:t>The executive power</w:t>
      </w:r>
      <w:r w:rsidRPr="00594847">
        <w:rPr>
          <w:rStyle w:val="Emphasis"/>
        </w:rPr>
        <w:t xml:space="preserve"> responsible </w:t>
      </w:r>
      <w:r w:rsidRPr="007C42EE">
        <w:rPr>
          <w:rStyle w:val="Emphasis"/>
          <w:highlight w:val="green"/>
        </w:rPr>
        <w:t>need merely declare that the nation in question</w:t>
      </w:r>
      <w:r w:rsidRPr="00594847">
        <w:rPr>
          <w:rStyle w:val="Emphasis"/>
        </w:rPr>
        <w:t xml:space="preserve">, if it is foreign, </w:t>
      </w:r>
      <w:r w:rsidRPr="007C42EE">
        <w:rPr>
          <w:rStyle w:val="Emphasis"/>
          <w:highlight w:val="green"/>
        </w:rPr>
        <w:t>constitutes a</w:t>
      </w:r>
      <w:r w:rsidRPr="00594847">
        <w:rPr>
          <w:rStyle w:val="Emphasis"/>
        </w:rPr>
        <w:t xml:space="preserve"> “failed” or “</w:t>
      </w:r>
      <w:r w:rsidRPr="007C42EE">
        <w:rPr>
          <w:rStyle w:val="Emphasis"/>
          <w:highlight w:val="green"/>
        </w:rPr>
        <w:t>rogue” state</w:t>
      </w:r>
      <w:r w:rsidRPr="00364E08">
        <w:rPr>
          <w:rStyle w:val="StyleBoldUnderline"/>
        </w:rPr>
        <w:t>; when the nation is not foreign, it will instead suffice to cite exceptional danger posed to the security of the civilian population.</w:t>
      </w:r>
      <w:r w:rsidRPr="00B16E38">
        <w:rPr>
          <w:sz w:val="16"/>
        </w:rPr>
        <w:t xml:space="preserve"> In either case, the place proper to piracy thereby undergoes a fundamental change. </w:t>
      </w:r>
      <w:r w:rsidRPr="00364E08">
        <w:rPr>
          <w:rStyle w:val="StyleBoldUnderline"/>
        </w:rPr>
        <w:t>The region in which “enemies of all” commit their violent acts is consequently unbound from any single segment of the globe</w:t>
      </w:r>
      <w:r w:rsidRPr="00B16E38">
        <w:rPr>
          <w:sz w:val="16"/>
        </w:rPr>
        <w:t xml:space="preserve">. It becomes structurally autonomous. In the past, </w:t>
      </w:r>
      <w:r w:rsidRPr="00364E08">
        <w:rPr>
          <w:rStyle w:val="StyleBoldUnderline"/>
        </w:rPr>
        <w:t>a piratical act presupposed, by definition, a specific area of the earth in which exceptional legal statues applied. For centuries, this region was that of the high seas. Subsequently, it began also to include portions of the air, once a legal theory of the earth’s most elevated zones had been developed.</w:t>
      </w:r>
      <w:r w:rsidRPr="00B16E38">
        <w:rPr>
          <w:sz w:val="16"/>
        </w:rPr>
        <w:t xml:space="preserve"> Today, however, this classic relation has been inverted. </w:t>
      </w:r>
      <w:r w:rsidRPr="00364E08">
        <w:rPr>
          <w:rStyle w:val="StyleBoldUnderline"/>
          <w:highlight w:val="green"/>
        </w:rPr>
        <w:t>The pirate may no longer be defined by the region</w:t>
      </w:r>
      <w:r w:rsidRPr="00364E08">
        <w:rPr>
          <w:rStyle w:val="StyleBoldUnderline"/>
        </w:rPr>
        <w:t xml:space="preserve"> in which he moves. </w:t>
      </w:r>
      <w:r w:rsidRPr="00364E08">
        <w:rPr>
          <w:rStyle w:val="StyleBoldUnderline"/>
          <w:highlight w:val="green"/>
        </w:rPr>
        <w:t>Instead, the region of piracy may be derived</w:t>
      </w:r>
      <w:r w:rsidRPr="00364E08">
        <w:rPr>
          <w:rStyle w:val="StyleBoldUnderline"/>
        </w:rPr>
        <w:t xml:space="preserve"> </w:t>
      </w:r>
      <w:r w:rsidRPr="00364E08">
        <w:rPr>
          <w:rStyle w:val="StyleBoldUnderline"/>
          <w:highlight w:val="green"/>
        </w:rPr>
        <w:t>from the presence of the pirate.</w:t>
      </w:r>
      <w:r w:rsidRPr="00364E08">
        <w:rPr>
          <w:rStyle w:val="StyleBoldUnderline"/>
        </w:rPr>
        <w:t xml:space="preserve"> Wherever an enemy of all can be found – upon the high seas, in the air, or on the land – there a zone beyond the line will emerge</w:t>
      </w:r>
      <w:r w:rsidRPr="00B16E38">
        <w:rPr>
          <w:sz w:val="16"/>
        </w:rPr>
        <w:t xml:space="preserve">. There, the regular statues of the law, be they civil or martial, may not apply. It is worth recalling, in this setting, the old legal status of the ship as a piece of floating land or moving territory, in fact at sea, but in principle considered by the law as if it were firm ground. The enemy of all of our times presents us with an inverse phenomenon. With reference to the fiction of the ship, </w:t>
      </w:r>
      <w:r w:rsidRPr="00364E08">
        <w:rPr>
          <w:rStyle w:val="StyleBoldUnderline"/>
        </w:rPr>
        <w:t>one might consider the contemporary pirate as an ambulating ocean or moving sea, in fact perhaps on the national terrain, but viewed nonetheless, from a legal perspective as if he crossed a no man’s land</w:t>
      </w:r>
      <w:r w:rsidRPr="00B16E38">
        <w:rPr>
          <w:sz w:val="16"/>
        </w:rPr>
        <w:t xml:space="preserve">. Like the wild animal according to the Roman jurists, whose body occupied an area by nature irreducible to civil law, even when it traversed the city, so, today </w:t>
      </w:r>
      <w:r w:rsidRPr="00364E08">
        <w:rPr>
          <w:rStyle w:val="StyleBoldUnderline"/>
          <w:highlight w:val="green"/>
        </w:rPr>
        <w:t>our enemy of all implies a region in which</w:t>
      </w:r>
      <w:r w:rsidRPr="00364E08">
        <w:rPr>
          <w:rStyle w:val="StyleBoldUnderline"/>
        </w:rPr>
        <w:t xml:space="preserve"> extraordinary measures may occur</w:t>
      </w:r>
      <w:r w:rsidRPr="00B16E38">
        <w:rPr>
          <w:sz w:val="16"/>
        </w:rPr>
        <w:t>. Wherever today’s pirate may be –</w:t>
      </w:r>
      <w:r w:rsidRPr="00364E08">
        <w:rPr>
          <w:rStyle w:val="StyleBoldUnderline"/>
        </w:rPr>
        <w:t xml:space="preserve"> in vessels of the sea or in the air, in a foreign country or even in a city in the national territory – there, </w:t>
      </w:r>
      <w:r w:rsidRPr="007C42EE">
        <w:rPr>
          <w:rStyle w:val="Emphasis"/>
          <w:highlight w:val="green"/>
        </w:rPr>
        <w:t>the legal and political principles that regulate the just treatment of citizens and enemies, civilians and the military, may</w:t>
      </w:r>
      <w:r w:rsidRPr="00594847">
        <w:rPr>
          <w:rStyle w:val="Emphasis"/>
        </w:rPr>
        <w:t xml:space="preserve"> for this reason </w:t>
      </w:r>
      <w:r w:rsidRPr="007C42EE">
        <w:rPr>
          <w:rStyle w:val="Emphasis"/>
          <w:highlight w:val="green"/>
        </w:rPr>
        <w:t>be set aside</w:t>
      </w:r>
      <w:r w:rsidRPr="00B16E38">
        <w:rPr>
          <w:sz w:val="16"/>
        </w:rPr>
        <w:t xml:space="preserve">. The political and legal nature of the contemporary enemy of all implies no less. The least one may conclude is that the law of nations must renounce its classical relationship to the land. </w:t>
      </w:r>
      <w:r w:rsidRPr="00364E08">
        <w:rPr>
          <w:rStyle w:val="StyleBoldUnderline"/>
          <w:highlight w:val="green"/>
        </w:rPr>
        <w:t>Dry earth is no longer a model for things that may be the objects</w:t>
      </w:r>
      <w:r w:rsidRPr="00364E08">
        <w:rPr>
          <w:rStyle w:val="StyleBoldUnderline"/>
        </w:rPr>
        <w:t xml:space="preserve"> </w:t>
      </w:r>
      <w:r w:rsidRPr="00364E08">
        <w:rPr>
          <w:rStyle w:val="StyleBoldUnderline"/>
          <w:highlight w:val="green"/>
        </w:rPr>
        <w:t>of</w:t>
      </w:r>
      <w:r w:rsidRPr="00364E08">
        <w:rPr>
          <w:rStyle w:val="StyleBoldUnderline"/>
        </w:rPr>
        <w:t xml:space="preserve"> claims to </w:t>
      </w:r>
      <w:r w:rsidRPr="00364E08">
        <w:rPr>
          <w:rStyle w:val="StyleBoldUnderline"/>
          <w:highlight w:val="green"/>
        </w:rPr>
        <w:t>mastery</w:t>
      </w:r>
      <w:r w:rsidRPr="00364E08">
        <w:rPr>
          <w:rStyle w:val="StyleBoldUnderline"/>
        </w:rPr>
        <w:t>. For the land is by nature bounded, limited by the seas, which lie securely outside it</w:t>
      </w:r>
      <w:r w:rsidRPr="00B16E38">
        <w:rPr>
          <w:sz w:val="16"/>
        </w:rPr>
        <w:t xml:space="preserve">. But the law, today, must bear on the total globe, a thing boundless by definition. Unlike the national territory, the globe, taken as one whole, admits of no exterior. </w:t>
      </w:r>
      <w:r w:rsidRPr="00364E08">
        <w:rPr>
          <w:rStyle w:val="StyleBoldUnderline"/>
          <w:highlight w:val="green"/>
        </w:rPr>
        <w:t>When a region beyond the line emerges</w:t>
      </w:r>
      <w:r w:rsidRPr="00364E08">
        <w:rPr>
          <w:rStyle w:val="StyleBoldUnderline"/>
        </w:rPr>
        <w:t xml:space="preserve"> in our time – and it must – </w:t>
      </w:r>
      <w:r w:rsidRPr="00364E08">
        <w:rPr>
          <w:rStyle w:val="StyleBoldUnderline"/>
          <w:highlight w:val="green"/>
        </w:rPr>
        <w:t>it will do so</w:t>
      </w:r>
      <w:r w:rsidRPr="00364E08">
        <w:rPr>
          <w:rStyle w:val="StyleBoldUnderline"/>
        </w:rPr>
        <w:t xml:space="preserve">, therefore, </w:t>
      </w:r>
      <w:r w:rsidRPr="00364E08">
        <w:rPr>
          <w:rStyle w:val="StyleBoldUnderline"/>
          <w:highlight w:val="green"/>
        </w:rPr>
        <w:t>within this new and unlimited order of the earth</w:t>
      </w:r>
      <w:r w:rsidRPr="00364E08">
        <w:rPr>
          <w:rStyle w:val="StyleBoldUnderline"/>
        </w:rPr>
        <w:t>, in occurrences and recurrences that will be surely shifting, startling, and increasingly unruly</w:t>
      </w:r>
      <w:r w:rsidRPr="00B16E38">
        <w:rPr>
          <w:sz w:val="16"/>
        </w:rPr>
        <w:t>.</w:t>
      </w:r>
    </w:p>
    <w:p w14:paraId="5D737A7C" w14:textId="77777777" w:rsidR="00053DFD" w:rsidRDefault="00053DFD" w:rsidP="00AA7129"/>
    <w:p w14:paraId="322EC156" w14:textId="77777777" w:rsidR="006D76AF" w:rsidRDefault="00AA7129" w:rsidP="006D76AF">
      <w:pPr>
        <w:pStyle w:val="Heading4"/>
      </w:pPr>
      <w:r>
        <w:t xml:space="preserve">The ENEMY OF ALL HUMANITY archetype is </w:t>
      </w:r>
      <w:r w:rsidR="006D76AF">
        <w:t xml:space="preserve">the entelechial end point of </w:t>
      </w:r>
      <w:r>
        <w:t xml:space="preserve">the pirate as </w:t>
      </w:r>
      <w:r w:rsidR="006D76AF">
        <w:t xml:space="preserve">enemy status. </w:t>
      </w:r>
      <w:r>
        <w:t>It legitimizes war</w:t>
      </w:r>
      <w:r w:rsidR="006D76AF">
        <w:t xml:space="preserve"> </w:t>
      </w:r>
      <w:r>
        <w:t>as</w:t>
      </w:r>
      <w:r w:rsidR="006D76AF">
        <w:t xml:space="preserve"> an extension of regulation, a necessary tool for peace, and able to be waged on any body deemed too resistant to the neoliberal order. </w:t>
      </w:r>
    </w:p>
    <w:p w14:paraId="46BBD55C" w14:textId="77777777" w:rsidR="006D76AF" w:rsidRPr="00814B0F" w:rsidRDefault="006D76AF" w:rsidP="006D76AF">
      <w:r>
        <w:rPr>
          <w:b/>
          <w:u w:val="single"/>
        </w:rPr>
        <w:t xml:space="preserve">Medovoi </w:t>
      </w:r>
      <w:r>
        <w:t xml:space="preserve">assoc prof English @ Portland state U </w:t>
      </w:r>
      <w:r>
        <w:rPr>
          <w:b/>
          <w:u w:val="single"/>
        </w:rPr>
        <w:t xml:space="preserve">2k7 </w:t>
      </w:r>
      <w:r>
        <w:t xml:space="preserve">(Leerom, </w:t>
      </w:r>
      <w:r w:rsidRPr="00814B0F">
        <w:t>“Global Society Must Be Defended</w:t>
      </w:r>
      <w:r>
        <w:t xml:space="preserve"> </w:t>
      </w:r>
      <w:r w:rsidRPr="00814B0F">
        <w:t>BIOPOL ITICS WITHOUT BOUNDARIES”</w:t>
      </w:r>
    </w:p>
    <w:p w14:paraId="2EF51173" w14:textId="77777777" w:rsidR="006D76AF" w:rsidRPr="00B16E38" w:rsidRDefault="006D76AF" w:rsidP="006D76AF">
      <w:pPr>
        <w:rPr>
          <w:sz w:val="14"/>
        </w:rPr>
      </w:pPr>
      <w:r w:rsidRPr="00B16E38">
        <w:rPr>
          <w:sz w:val="14"/>
        </w:rPr>
        <w:t xml:space="preserve">In a critical reflection on Michel Foucault’s biopolitical investigations, </w:t>
      </w:r>
      <w:r w:rsidRPr="00364E08">
        <w:rPr>
          <w:rStyle w:val="StyleBoldUnderline"/>
        </w:rPr>
        <w:t xml:space="preserve">I will argue that these </w:t>
      </w:r>
      <w:r w:rsidRPr="00364E08">
        <w:rPr>
          <w:rStyle w:val="StyleBoldUnderline"/>
          <w:highlight w:val="green"/>
        </w:rPr>
        <w:t>regulatory and military practices were never as far apart as they might</w:t>
      </w:r>
      <w:r w:rsidRPr="00364E08">
        <w:rPr>
          <w:rStyle w:val="StyleBoldUnderline"/>
        </w:rPr>
        <w:t xml:space="preserve"> on first glance </w:t>
      </w:r>
      <w:r w:rsidRPr="00364E08">
        <w:rPr>
          <w:rStyle w:val="StyleBoldUnderline"/>
          <w:highlight w:val="green"/>
        </w:rPr>
        <w:t>appear</w:t>
      </w:r>
      <w:r w:rsidRPr="00AE4741">
        <w:rPr>
          <w:u w:val="single"/>
        </w:rPr>
        <w:t>.</w:t>
      </w:r>
      <w:r w:rsidRPr="00B16E38">
        <w:rPr>
          <w:sz w:val="14"/>
        </w:rPr>
        <w:t xml:space="preserve"> Born in the early nineteenth century, as Foucault argued, </w:t>
      </w:r>
      <w:r w:rsidRPr="00364E08">
        <w:rPr>
          <w:rStyle w:val="StyleBoldUnderline"/>
        </w:rPr>
        <w:t xml:space="preserve">the </w:t>
      </w:r>
      <w:r w:rsidRPr="00364E08">
        <w:rPr>
          <w:rStyle w:val="StyleBoldUnderline"/>
          <w:highlight w:val="green"/>
        </w:rPr>
        <w:t>regulatory techniques for managing biopower modeled themselves on</w:t>
      </w:r>
      <w:r w:rsidRPr="00364E08">
        <w:rPr>
          <w:rStyle w:val="StyleBoldUnderline"/>
        </w:rPr>
        <w:t xml:space="preserve"> </w:t>
      </w:r>
      <w:r w:rsidRPr="00364E08">
        <w:rPr>
          <w:rStyle w:val="StyleBoldUnderline"/>
          <w:highlight w:val="green"/>
        </w:rPr>
        <w:t>a</w:t>
      </w:r>
      <w:r w:rsidRPr="00364E08">
        <w:rPr>
          <w:rStyle w:val="StyleBoldUnderline"/>
        </w:rPr>
        <w:t xml:space="preserve">n older </w:t>
      </w:r>
      <w:r w:rsidRPr="00364E08">
        <w:rPr>
          <w:rStyle w:val="StyleBoldUnderline"/>
          <w:highlight w:val="green"/>
        </w:rPr>
        <w:t>conception of race war</w:t>
      </w:r>
      <w:r w:rsidRPr="00364E08">
        <w:rPr>
          <w:rStyle w:val="StyleBoldUnderline"/>
        </w:rPr>
        <w:t xml:space="preserve"> from which they borrowed the dictum that “society must be defended” against its internal enemies.2 I will argue that </w:t>
      </w:r>
      <w:r w:rsidRPr="00364E08">
        <w:rPr>
          <w:rStyle w:val="StyleBoldUnderline"/>
          <w:highlight w:val="green"/>
        </w:rPr>
        <w:t>the older form of war</w:t>
      </w:r>
      <w:r w:rsidRPr="00364E08">
        <w:rPr>
          <w:rStyle w:val="StyleBoldUnderline"/>
        </w:rPr>
        <w:t xml:space="preserve"> also s</w:t>
      </w:r>
      <w:r w:rsidRPr="00364E08">
        <w:rPr>
          <w:rStyle w:val="StyleBoldUnderline"/>
          <w:highlight w:val="green"/>
        </w:rPr>
        <w:t>urvived</w:t>
      </w:r>
      <w:r w:rsidRPr="00364E08">
        <w:rPr>
          <w:rStyle w:val="StyleBoldUnderline"/>
        </w:rPr>
        <w:t xml:space="preserve"> this process, however, </w:t>
      </w:r>
      <w:r w:rsidRPr="00364E08">
        <w:rPr>
          <w:rStyle w:val="StyleBoldUnderline"/>
          <w:highlight w:val="green"/>
        </w:rPr>
        <w:t>though reshaped into</w:t>
      </w:r>
      <w:r w:rsidRPr="00364E08">
        <w:rPr>
          <w:rStyle w:val="StyleBoldUnderline"/>
        </w:rPr>
        <w:t xml:space="preserve"> </w:t>
      </w:r>
      <w:r w:rsidRPr="00364E08">
        <w:rPr>
          <w:rStyle w:val="StyleBoldUnderline"/>
          <w:highlight w:val="green"/>
        </w:rPr>
        <w:t>liberal society’s ongoing</w:t>
      </w:r>
      <w:r w:rsidRPr="00364E08">
        <w:rPr>
          <w:rStyle w:val="StyleBoldUnderline"/>
        </w:rPr>
        <w:t xml:space="preserve"> bel- licose </w:t>
      </w:r>
      <w:r w:rsidRPr="00364E08">
        <w:rPr>
          <w:rStyle w:val="StyleBoldUnderline"/>
          <w:highlight w:val="green"/>
        </w:rPr>
        <w:t>relationships with its outside</w:t>
      </w:r>
      <w:r w:rsidRPr="00364E08">
        <w:rPr>
          <w:rStyle w:val="StyleBoldUnderline"/>
        </w:rPr>
        <w:t>: colonial warfare and the Cold War are two historically central examples. In contrast to the colonial or Cold War worlds, our most recent regimes of world power — globalization and the war on terror — are distinguished by their undecidable suspension between the rubrics of regulation and war.</w:t>
      </w:r>
      <w:r w:rsidRPr="00B16E38">
        <w:rPr>
          <w:sz w:val="14"/>
        </w:rPr>
        <w:t xml:space="preserve"> Indeed, I will ultimately suggest that the war on terror represents the moment when globalization at last openly reveals the military side of its Janus-faced geopolitical aspirations</w:t>
      </w:r>
      <w:r w:rsidRPr="00A30B45">
        <w:rPr>
          <w:b/>
          <w:u w:val="single"/>
        </w:rPr>
        <w:t xml:space="preserve">. </w:t>
      </w:r>
      <w:r w:rsidRPr="00B1649D">
        <w:rPr>
          <w:b/>
          <w:highlight w:val="green"/>
          <w:u w:val="single"/>
        </w:rPr>
        <w:t>Society must now be globally defended.</w:t>
      </w:r>
      <w:r w:rsidRPr="00A30B45">
        <w:rPr>
          <w:b/>
          <w:u w:val="single"/>
        </w:rPr>
        <w:t xml:space="preserve"> </w:t>
      </w:r>
      <w:r w:rsidRPr="00B16E38">
        <w:rPr>
          <w:sz w:val="14"/>
          <w:szCs w:val="12"/>
        </w:rPr>
        <w:t>What happens when we approach neoliberal globalization through a Foucauldian lens? Like Wendy Brown, and also for that matter like Michael Hardt and Antonio Negri, I am interested in reading it as a biopolitical project for the regulation of a planetary population. But my emphasis differs from both. For Brown, neoliberal globalization must be understood in terms of what differentiates it from classical liberalism, namely the former’s more sophisticated premise that homo economicus and market rationality are not humanly natural pre-givens but, rather, must be carefully and systematically constructed through strategies of governance. Neoliberalism, in Brown’s reading, governs by training the population to regulate its own life process according to the economy of cost-benefit analysis.3 Yet in reading neoliberalism at face value, Brown takes it at its word to be an administrative project, a code of conduct rather than a strategy of combat</w:t>
      </w:r>
      <w:r w:rsidRPr="00B16E38">
        <w:rPr>
          <w:sz w:val="14"/>
        </w:rPr>
        <w:t xml:space="preserve">. Hardt and Negri, by contrast, make biopolitics into a subset of sovereign power, the right of empire to manage the life of the multitude in the name of the perpetual peace that it promises and upon which it situates its claims to political legitimacy. For them, empire does indeed reserve the right to take police actions, to enact sanctioned violence. But civil peace and juridical right are the legitimating conditions that direct these exceptional actions. As they put it, </w:t>
      </w:r>
      <w:r w:rsidRPr="009F49E9">
        <w:rPr>
          <w:u w:val="single"/>
        </w:rPr>
        <w:t>“</w:t>
      </w:r>
      <w:r w:rsidRPr="00364E08">
        <w:rPr>
          <w:rStyle w:val="StyleBoldUnderline"/>
          <w:highlight w:val="green"/>
        </w:rPr>
        <w:t>interventions are</w:t>
      </w:r>
      <w:r w:rsidRPr="00364E08">
        <w:rPr>
          <w:rStyle w:val="StyleBoldUnderline"/>
        </w:rPr>
        <w:t xml:space="preserve"> always </w:t>
      </w:r>
      <w:r w:rsidRPr="00364E08">
        <w:rPr>
          <w:rStyle w:val="StyleBoldUnderline"/>
          <w:highlight w:val="green"/>
        </w:rPr>
        <w:t>exceptional even though they arise continually</w:t>
      </w:r>
      <w:r w:rsidRPr="00364E08">
        <w:rPr>
          <w:rStyle w:val="StyleBoldUnderline"/>
        </w:rPr>
        <w:t>; they take the form of police actions because they are aimed at maintaining an internal order</w:t>
      </w:r>
      <w:r w:rsidRPr="009F49E9">
        <w:rPr>
          <w:u w:val="single"/>
        </w:rPr>
        <w:t xml:space="preserve">.”4 </w:t>
      </w:r>
      <w:r w:rsidRPr="00364E08">
        <w:rPr>
          <w:rStyle w:val="StyleBoldUnderline"/>
        </w:rPr>
        <w:t xml:space="preserve">What if we approach war, not as an exception to or the opposite of regulation, but rather as continuous with it, as the point when regulation’s militarism has surged into the open? </w:t>
      </w:r>
      <w:r w:rsidRPr="00B16E38">
        <w:rPr>
          <w:sz w:val="14"/>
        </w:rPr>
        <w:t>As we know from Marx, capital’s domination through the impersonal forces of the market does not eliminate class struggle</w:t>
      </w:r>
      <w:r w:rsidRPr="009F49E9">
        <w:rPr>
          <w:u w:val="single"/>
        </w:rPr>
        <w:t xml:space="preserve">. </w:t>
      </w:r>
      <w:r w:rsidRPr="00B16E38">
        <w:rPr>
          <w:sz w:val="14"/>
        </w:rPr>
        <w:t>Rather, it represents the effective waging of class struggle: a population is threatened, disciplined, and positioned (using economic or ideological force) into laboring for someone else’s profit. So too</w:t>
      </w:r>
      <w:r w:rsidRPr="00CE5D1B">
        <w:rPr>
          <w:u w:val="single"/>
        </w:rPr>
        <w:t xml:space="preserve"> </w:t>
      </w:r>
      <w:r w:rsidRPr="00364E08">
        <w:rPr>
          <w:rStyle w:val="StyleBoldUnderline"/>
        </w:rPr>
        <w:t>with neoliberal globalization, we must ask what wars it seeks to win and how it constructs its subjects as entrepreneurial, self-regulating beneficiaries of an ensuing global peace</w:t>
      </w:r>
      <w:r w:rsidRPr="00B16E38">
        <w:rPr>
          <w:sz w:val="14"/>
        </w:rPr>
        <w:t xml:space="preserve">. The war on terror’s importance for globalization can be understood if we return to Foucault’s founding claim about biopower, </w:t>
      </w:r>
      <w:r w:rsidRPr="00CE5D1B">
        <w:rPr>
          <w:u w:val="single"/>
        </w:rPr>
        <w:t xml:space="preserve">namely that </w:t>
      </w:r>
      <w:r w:rsidRPr="00364E08">
        <w:rPr>
          <w:rStyle w:val="StyleBoldUnderline"/>
          <w:highlight w:val="green"/>
        </w:rPr>
        <w:t>the regulation of the life of the population is itself conceived on the model of war</w:t>
      </w:r>
      <w:r w:rsidRPr="00B1649D">
        <w:rPr>
          <w:highlight w:val="green"/>
          <w:u w:val="single"/>
        </w:rPr>
        <w:t>.</w:t>
      </w:r>
      <w:r w:rsidRPr="00CE5D1B">
        <w:rPr>
          <w:u w:val="single"/>
        </w:rPr>
        <w:t xml:space="preserve"> </w:t>
      </w:r>
      <w:r w:rsidRPr="00364E08">
        <w:rPr>
          <w:rStyle w:val="StyleBoldUnderline"/>
        </w:rPr>
        <w:t>It is through biopower</w:t>
      </w:r>
      <w:r w:rsidRPr="00CE5D1B">
        <w:rPr>
          <w:u w:val="single"/>
        </w:rPr>
        <w:t xml:space="preserve">, </w:t>
      </w:r>
      <w:r w:rsidRPr="00B16E38">
        <w:rPr>
          <w:sz w:val="14"/>
        </w:rPr>
        <w:t xml:space="preserve">after all, </w:t>
      </w:r>
      <w:r w:rsidRPr="00364E08">
        <w:rPr>
          <w:rStyle w:val="StyleBoldUnderline"/>
        </w:rPr>
        <w:t xml:space="preserve">that </w:t>
      </w:r>
      <w:r w:rsidRPr="00364E08">
        <w:rPr>
          <w:rStyle w:val="StyleBoldUnderline"/>
          <w:highlight w:val="green"/>
        </w:rPr>
        <w:t>Foucault</w:t>
      </w:r>
      <w:r w:rsidRPr="00364E08">
        <w:rPr>
          <w:rStyle w:val="StyleBoldUnderline"/>
        </w:rPr>
        <w:t xml:space="preserve"> first </w:t>
      </w:r>
      <w:r w:rsidRPr="00364E08">
        <w:rPr>
          <w:rStyle w:val="StyleBoldUnderline"/>
          <w:highlight w:val="green"/>
        </w:rPr>
        <w:t>sought to explain</w:t>
      </w:r>
      <w:r w:rsidRPr="00364E08">
        <w:rPr>
          <w:rStyle w:val="StyleBoldUnderline"/>
        </w:rPr>
        <w:t xml:space="preserve"> the emergence of </w:t>
      </w:r>
      <w:r w:rsidRPr="00364E08">
        <w:rPr>
          <w:rStyle w:val="StyleBoldUnderline"/>
          <w:highlight w:val="green"/>
        </w:rPr>
        <w:t>genocide as the “dream of modern powers,</w:t>
      </w:r>
      <w:r w:rsidRPr="00364E08">
        <w:rPr>
          <w:rStyle w:val="StyleBoldUnderline"/>
        </w:rPr>
        <w:t>” itself inseparable from the twentieth-century phenomena of mass and multiple intersocial wars</w:t>
      </w:r>
      <w:r w:rsidRPr="00CE5D1B">
        <w:rPr>
          <w:u w:val="single"/>
        </w:rPr>
        <w:t>.</w:t>
      </w:r>
      <w:r w:rsidRPr="00B16E38">
        <w:rPr>
          <w:sz w:val="14"/>
        </w:rPr>
        <w:t xml:space="preserve">5 If globalization is the name that implicitly designates the “pacification” of populations in the name of world market integration, then the “Global War on Terror,” as the Bush administration insistently calls it, should be understood as the territorially unbounded, politically malleable military strategy that this pacification actually demands. On this score, </w:t>
      </w:r>
      <w:r w:rsidRPr="00364E08">
        <w:rPr>
          <w:rStyle w:val="StyleBoldUnderline"/>
          <w:highlight w:val="green"/>
        </w:rPr>
        <w:t>neoliberal globalization is perhaps not</w:t>
      </w:r>
      <w:r w:rsidRPr="00364E08">
        <w:rPr>
          <w:rStyle w:val="StyleBoldUnderline"/>
        </w:rPr>
        <w:t xml:space="preserve"> all </w:t>
      </w:r>
      <w:r w:rsidRPr="00364E08">
        <w:rPr>
          <w:rStyle w:val="StyleBoldUnderline"/>
          <w:highlight w:val="green"/>
        </w:rPr>
        <w:t>so different from</w:t>
      </w:r>
      <w:r w:rsidRPr="00364E08">
        <w:rPr>
          <w:rStyle w:val="StyleBoldUnderline"/>
        </w:rPr>
        <w:t xml:space="preserve"> </w:t>
      </w:r>
      <w:r w:rsidRPr="00364E08">
        <w:rPr>
          <w:rStyle w:val="StyleBoldUnderline"/>
          <w:highlight w:val="green"/>
        </w:rPr>
        <w:t>classical liberalism</w:t>
      </w:r>
      <w:r w:rsidRPr="00364E08">
        <w:rPr>
          <w:rStyle w:val="StyleBoldUnderline"/>
        </w:rPr>
        <w:t xml:space="preserve">. </w:t>
      </w:r>
      <w:r w:rsidRPr="00364E08">
        <w:rPr>
          <w:rStyle w:val="StyleBoldUnderline"/>
          <w:highlight w:val="green"/>
        </w:rPr>
        <w:t>Both</w:t>
      </w:r>
      <w:r w:rsidRPr="00364E08">
        <w:rPr>
          <w:rStyle w:val="StyleBoldUnderline"/>
        </w:rPr>
        <w:t xml:space="preserve"> ultimately </w:t>
      </w:r>
      <w:r w:rsidRPr="00364E08">
        <w:rPr>
          <w:rStyle w:val="StyleBoldUnderline"/>
          <w:highlight w:val="green"/>
        </w:rPr>
        <w:t>guarantee</w:t>
      </w:r>
      <w:r w:rsidRPr="00364E08">
        <w:rPr>
          <w:rStyle w:val="StyleBoldUnderline"/>
        </w:rPr>
        <w:t xml:space="preserve"> the </w:t>
      </w:r>
      <w:r w:rsidRPr="00364E08">
        <w:rPr>
          <w:rStyle w:val="StyleBoldUnderline"/>
          <w:highlight w:val="green"/>
        </w:rPr>
        <w:t>peacefulnes</w:t>
      </w:r>
      <w:r w:rsidRPr="00364E08">
        <w:rPr>
          <w:rStyle w:val="StyleBoldUnderline"/>
        </w:rPr>
        <w:t xml:space="preserve">s of their civil order </w:t>
      </w:r>
      <w:r w:rsidRPr="00364E08">
        <w:rPr>
          <w:rStyle w:val="StyleBoldUnderline"/>
          <w:highlight w:val="green"/>
        </w:rPr>
        <w:t>by conducting a perpetual internal war against wayward and resistant forms of life.</w:t>
      </w:r>
      <w:r w:rsidRPr="00364E08">
        <w:rPr>
          <w:rStyle w:val="StyleBoldUnderline"/>
        </w:rPr>
        <w:t xml:space="preserve"> They paradoxically assert a simultaneous state of war and peace.</w:t>
      </w:r>
      <w:r w:rsidRPr="00CE5D1B">
        <w:rPr>
          <w:u w:val="single"/>
        </w:rPr>
        <w:t xml:space="preserve"> </w:t>
      </w:r>
      <w:r w:rsidRPr="00B16E38">
        <w:rPr>
          <w:sz w:val="14"/>
        </w:rPr>
        <w:t>What is new, however, is that,</w:t>
      </w:r>
      <w:r w:rsidRPr="00CE5D1B">
        <w:rPr>
          <w:u w:val="single"/>
        </w:rPr>
        <w:t xml:space="preserve"> </w:t>
      </w:r>
      <w:r w:rsidRPr="00364E08">
        <w:rPr>
          <w:rStyle w:val="StyleBoldUnderline"/>
          <w:highlight w:val="green"/>
        </w:rPr>
        <w:t>for neoliberalism, the “population” in need of protection is global</w:t>
      </w:r>
      <w:r w:rsidRPr="00364E08">
        <w:rPr>
          <w:rStyle w:val="StyleBoldUnderline"/>
        </w:rPr>
        <w:t xml:space="preserve"> in scope.</w:t>
      </w:r>
      <w:r w:rsidRPr="00B16E38">
        <w:rPr>
          <w:sz w:val="14"/>
        </w:rPr>
        <w:t xml:space="preserve"> As such,</w:t>
      </w:r>
      <w:r w:rsidRPr="00CE5D1B">
        <w:rPr>
          <w:u w:val="single"/>
        </w:rPr>
        <w:t xml:space="preserve"> </w:t>
      </w:r>
      <w:r w:rsidRPr="00364E08">
        <w:rPr>
          <w:rStyle w:val="StyleBoldUnderline"/>
        </w:rPr>
        <w:t xml:space="preserve">there is no distinction to be made between internal and external threats. </w:t>
      </w:r>
      <w:r w:rsidRPr="00B1649D">
        <w:rPr>
          <w:highlight w:val="green"/>
          <w:u w:val="single"/>
        </w:rPr>
        <w:t>E</w:t>
      </w:r>
      <w:r w:rsidRPr="00364E08">
        <w:rPr>
          <w:rStyle w:val="StyleBoldUnderline"/>
          <w:highlight w:val="green"/>
        </w:rPr>
        <w:t>veryone who threatens</w:t>
      </w:r>
      <w:r w:rsidRPr="00364E08">
        <w:rPr>
          <w:rStyle w:val="StyleBoldUnderline"/>
        </w:rPr>
        <w:t xml:space="preserve"> the globe’s civil </w:t>
      </w:r>
      <w:r w:rsidRPr="00364E08">
        <w:rPr>
          <w:rStyle w:val="StyleBoldUnderline"/>
          <w:highlight w:val="green"/>
        </w:rPr>
        <w:t>order is</w:t>
      </w:r>
      <w:r w:rsidRPr="00CE5D1B">
        <w:rPr>
          <w:u w:val="single"/>
        </w:rPr>
        <w:t xml:space="preserve">, </w:t>
      </w:r>
      <w:r w:rsidRPr="00B16E38">
        <w:rPr>
          <w:sz w:val="14"/>
        </w:rPr>
        <w:t xml:space="preserve">at this point, </w:t>
      </w:r>
      <w:r w:rsidRPr="00CE5D1B">
        <w:rPr>
          <w:b/>
          <w:u w:val="single"/>
        </w:rPr>
        <w:t xml:space="preserve">conceived as internal to it but simultaneously also as </w:t>
      </w:r>
      <w:r w:rsidRPr="00B1649D">
        <w:rPr>
          <w:b/>
          <w:highlight w:val="green"/>
          <w:u w:val="single"/>
        </w:rPr>
        <w:t>fair game for the open warfare formerly declared only against external enemies</w:t>
      </w:r>
      <w:r w:rsidRPr="00B16E38">
        <w:rPr>
          <w:sz w:val="14"/>
        </w:rPr>
        <w:t xml:space="preserve">. </w:t>
      </w:r>
      <w:r w:rsidRPr="00B16E38">
        <w:rPr>
          <w:sz w:val="14"/>
          <w:szCs w:val="12"/>
        </w:rPr>
        <w:t>I begin by mapping biopolitics in relation to practices of war and peace, beginning with their origins in the seventeenthcentury polemic of race war as described in Foucault’s “Society Must Be Defended” lectures. From there, I consider the tandem development of “internal” governmentality and “external” colonial warfare during the nineteenth and twentieth centuries. Then I trace their international reorganization under the postcolonial condition of the Cold War and finally into the era of globalization and the so-called war on terror. This highly telescoped and partial historical excursus has a limited aim: to shed light on the current conjuncture by understanding the permutations now being played within a genealogy of liberal biopolitics that has long depended on a simultaneous practice of war and peace.</w:t>
      </w:r>
      <w:r w:rsidRPr="00B16E38">
        <w:rPr>
          <w:sz w:val="14"/>
        </w:rPr>
        <w:t xml:space="preserve"> </w:t>
      </w:r>
    </w:p>
    <w:p w14:paraId="0AAB3941" w14:textId="77777777" w:rsidR="00BE6CA9" w:rsidRDefault="00A9558E" w:rsidP="00BE6CA9">
      <w:pPr>
        <w:pStyle w:val="Heading4"/>
      </w:pPr>
      <w:r>
        <w:t xml:space="preserve">The constructed Orientalist narrative has taken hold in the American imagination and influences understandings of Africa, Asia, and the Middle East – it legitimizes colonialism, intervention, and dehumanization. </w:t>
      </w:r>
    </w:p>
    <w:p w14:paraId="65C0293C" w14:textId="77777777" w:rsidR="00BE6CA9" w:rsidRPr="00BE6CA9" w:rsidRDefault="00BE6CA9" w:rsidP="00BE6CA9">
      <w:pPr>
        <w:rPr>
          <w:sz w:val="16"/>
          <w:szCs w:val="16"/>
        </w:rPr>
      </w:pPr>
      <w:r w:rsidRPr="00D12AF9">
        <w:rPr>
          <w:rStyle w:val="StyleStyleBold12pt"/>
        </w:rPr>
        <w:t>Sutton 9</w:t>
      </w:r>
      <w:r w:rsidRPr="00BE6CA9">
        <w:rPr>
          <w:rStyle w:val="StyleStyleBold12pt"/>
          <w:sz w:val="16"/>
          <w:szCs w:val="16"/>
        </w:rPr>
        <w:t>|</w:t>
      </w:r>
      <w:r w:rsidRPr="00BE6CA9">
        <w:rPr>
          <w:sz w:val="16"/>
          <w:szCs w:val="16"/>
        </w:rPr>
        <w:t>Angela “Atlantic Orientalism: How Language in Jefferson’s America Defeated the Barbary Pirates” (</w:t>
      </w:r>
      <w:hyperlink r:id="rId10" w:history="1">
        <w:r w:rsidRPr="00BE6CA9">
          <w:rPr>
            <w:rStyle w:val="Hyperlink"/>
            <w:sz w:val="16"/>
            <w:szCs w:val="16"/>
          </w:rPr>
          <w:t>http://www.darkmatter101.org/site/2009/12/20/atlantic-orientalism-how-language-in-jefferson%E2%80%99s-america-defeated-the-barbary-pirates/</w:t>
        </w:r>
      </w:hyperlink>
      <w:r w:rsidRPr="00BE6CA9">
        <w:rPr>
          <w:sz w:val="16"/>
          <w:szCs w:val="16"/>
        </w:rPr>
        <w:t>) A.B.</w:t>
      </w:r>
    </w:p>
    <w:p w14:paraId="17FACC99" w14:textId="0B773AE2" w:rsidR="00BE6CA9" w:rsidRPr="00A9558E" w:rsidRDefault="00BE6CA9" w:rsidP="00A9558E">
      <w:pPr>
        <w:rPr>
          <w:b/>
          <w:u w:val="single"/>
        </w:rPr>
      </w:pPr>
      <w:r w:rsidRPr="00B16E38">
        <w:rPr>
          <w:sz w:val="16"/>
        </w:rPr>
        <w:t xml:space="preserve">Many of the captivity accounts were published multiple times in different places and formats. In total, </w:t>
      </w:r>
      <w:r w:rsidRPr="00364E08">
        <w:rPr>
          <w:rStyle w:val="StyleBoldUnderline"/>
        </w:rPr>
        <w:t xml:space="preserve">tales of American captives would eventually appear in over one hundred editions and in several languages, and </w:t>
      </w:r>
      <w:r w:rsidRPr="00364E08">
        <w:rPr>
          <w:rStyle w:val="StyleBoldUnderline"/>
          <w:highlight w:val="green"/>
        </w:rPr>
        <w:t>the majority of early Americans were</w:t>
      </w:r>
      <w:r w:rsidRPr="00364E08">
        <w:rPr>
          <w:rStyle w:val="StyleBoldUnderline"/>
        </w:rPr>
        <w:t xml:space="preserve"> aware of and </w:t>
      </w:r>
      <w:r w:rsidRPr="00364E08">
        <w:rPr>
          <w:rStyle w:val="StyleBoldUnderline"/>
          <w:highlight w:val="green"/>
        </w:rPr>
        <w:t xml:space="preserve">outraged by the actions of </w:t>
      </w:r>
      <w:r w:rsidRPr="00364E08">
        <w:rPr>
          <w:rStyle w:val="StyleBoldUnderline"/>
        </w:rPr>
        <w:t>the</w:t>
      </w:r>
      <w:r w:rsidRPr="00B16E38">
        <w:rPr>
          <w:sz w:val="16"/>
        </w:rPr>
        <w:t xml:space="preserve"> Barbary </w:t>
      </w:r>
      <w:r w:rsidRPr="00364E08">
        <w:rPr>
          <w:rStyle w:val="StyleBoldUnderline"/>
          <w:highlight w:val="green"/>
        </w:rPr>
        <w:t>pirates.</w:t>
      </w:r>
      <w:r w:rsidRPr="00364E08">
        <w:rPr>
          <w:rStyle w:val="StyleBoldUnderline"/>
        </w:rPr>
        <w:t xml:space="preserve"> </w:t>
      </w:r>
      <w:r w:rsidRPr="00B16E38">
        <w:rPr>
          <w:sz w:val="16"/>
        </w:rPr>
        <w:t xml:space="preserve">The citizens as a whole eagerly followed news of their captured countrymen and celebrated their returns.[25] </w:t>
      </w:r>
      <w:r w:rsidRPr="00364E08">
        <w:rPr>
          <w:rStyle w:val="StyleBoldUnderline"/>
        </w:rPr>
        <w:t>Slaves that made it back to America were usually left destitute from paying their ransom, so “one of the ways in which they could restore their fortunes was to publish their tales, in the hope of earning a few shillings.</w:t>
      </w:r>
      <w:r w:rsidRPr="00B16E38">
        <w:rPr>
          <w:sz w:val="16"/>
        </w:rPr>
        <w:t xml:space="preserve">”[26] </w:t>
      </w:r>
      <w:r w:rsidRPr="00364E08">
        <w:rPr>
          <w:rStyle w:val="StyleBoldUnderline"/>
          <w:highlight w:val="green"/>
        </w:rPr>
        <w:t>Although labelled as eyewitness</w:t>
      </w:r>
      <w:r w:rsidRPr="00364E08">
        <w:rPr>
          <w:rStyle w:val="StyleBoldUnderline"/>
        </w:rPr>
        <w:t xml:space="preserve"> accounts, </w:t>
      </w:r>
      <w:r w:rsidRPr="00364E08">
        <w:rPr>
          <w:rStyle w:val="StyleBoldUnderline"/>
          <w:highlight w:val="green"/>
        </w:rPr>
        <w:t>these stories</w:t>
      </w:r>
      <w:r w:rsidRPr="00364E08">
        <w:rPr>
          <w:rStyle w:val="StyleBoldUnderline"/>
        </w:rPr>
        <w:t xml:space="preserve"> invariably </w:t>
      </w:r>
      <w:r w:rsidRPr="00364E08">
        <w:rPr>
          <w:rStyle w:val="StyleBoldUnderline"/>
          <w:highlight w:val="green"/>
        </w:rPr>
        <w:t>sold better if embellished</w:t>
      </w:r>
      <w:r w:rsidRPr="00364E08">
        <w:rPr>
          <w:rStyle w:val="StyleBoldUnderline"/>
        </w:rPr>
        <w:t xml:space="preserve"> for the audience.</w:t>
      </w:r>
      <w:r w:rsidRPr="00B16E38">
        <w:rPr>
          <w:sz w:val="16"/>
        </w:rPr>
        <w:t xml:space="preserve"> Baepler points out that most writers of these fantastic tales referred to previous captivity narratives and what had already been written about Africa for advice on how to construct their accounts.[27] </w:t>
      </w:r>
      <w:r w:rsidRPr="00364E08">
        <w:rPr>
          <w:rStyle w:val="StyleBoldUnderline"/>
        </w:rPr>
        <w:t xml:space="preserve">Due to this new-found popularity, </w:t>
      </w:r>
      <w:r w:rsidRPr="00364E08">
        <w:rPr>
          <w:rStyle w:val="StyleBoldUnderline"/>
          <w:highlight w:val="green"/>
        </w:rPr>
        <w:t>several</w:t>
      </w:r>
      <w:r w:rsidRPr="00364E08">
        <w:rPr>
          <w:rStyle w:val="StyleBoldUnderline"/>
        </w:rPr>
        <w:t xml:space="preserve"> fictional captivity </w:t>
      </w:r>
      <w:r w:rsidRPr="00364E08">
        <w:rPr>
          <w:rStyle w:val="StyleBoldUnderline"/>
          <w:highlight w:val="green"/>
        </w:rPr>
        <w:t>narratives began to surface</w:t>
      </w:r>
      <w:r w:rsidRPr="00364E08">
        <w:rPr>
          <w:rStyle w:val="StyleBoldUnderline"/>
        </w:rPr>
        <w:t>, and some</w:t>
      </w:r>
      <w:r w:rsidRPr="00B16E38">
        <w:rPr>
          <w:sz w:val="16"/>
        </w:rPr>
        <w:t xml:space="preserve">, like that of Maria Martin, </w:t>
      </w:r>
      <w:r w:rsidRPr="00364E08">
        <w:rPr>
          <w:rStyle w:val="StyleBoldUnderline"/>
        </w:rPr>
        <w:t xml:space="preserve">were </w:t>
      </w:r>
      <w:r w:rsidRPr="00364E08">
        <w:rPr>
          <w:rStyle w:val="StyleBoldUnderline"/>
          <w:highlight w:val="green"/>
        </w:rPr>
        <w:t>passed off as nonfiction at the time</w:t>
      </w:r>
      <w:r w:rsidRPr="00364E08">
        <w:rPr>
          <w:rStyle w:val="StyleBoldUnderline"/>
        </w:rPr>
        <w:t xml:space="preserve"> of their publication and dissemination in the hopes of forthcoming profitability.</w:t>
      </w:r>
      <w:r w:rsidRPr="00B16E38">
        <w:rPr>
          <w:sz w:val="16"/>
        </w:rPr>
        <w:t xml:space="preserve"> As Baepler advocates, “</w:t>
      </w:r>
      <w:r w:rsidRPr="00364E08">
        <w:rPr>
          <w:rStyle w:val="StyleBoldUnderline"/>
          <w:highlight w:val="green"/>
        </w:rPr>
        <w:t>if the fictional was sometimes read as true, then fiction helped to shape history, and we need to view these narratives side by side.</w:t>
      </w:r>
      <w:r w:rsidRPr="00364E08">
        <w:rPr>
          <w:rStyle w:val="StyleBoldUnderline"/>
        </w:rPr>
        <w:t>”</w:t>
      </w:r>
      <w:r w:rsidRPr="00B16E38">
        <w:rPr>
          <w:sz w:val="16"/>
        </w:rPr>
        <w:t xml:space="preserve">[28] </w:t>
      </w:r>
      <w:r w:rsidRPr="00364E08">
        <w:rPr>
          <w:rStyle w:val="StyleBoldUnderline"/>
          <w:highlight w:val="green"/>
        </w:rPr>
        <w:t>Both are</w:t>
      </w:r>
      <w:r w:rsidRPr="00364E08">
        <w:rPr>
          <w:rStyle w:val="StyleBoldUnderline"/>
        </w:rPr>
        <w:t xml:space="preserve"> equally </w:t>
      </w:r>
      <w:r w:rsidRPr="00364E08">
        <w:rPr>
          <w:rStyle w:val="StyleBoldUnderline"/>
          <w:highlight w:val="green"/>
        </w:rPr>
        <w:t>useful in describing the impact</w:t>
      </w:r>
      <w:r w:rsidRPr="00364E08">
        <w:rPr>
          <w:rStyle w:val="StyleBoldUnderline"/>
        </w:rPr>
        <w:t xml:space="preserve"> </w:t>
      </w:r>
      <w:r w:rsidRPr="00B16E38">
        <w:rPr>
          <w:sz w:val="16"/>
        </w:rPr>
        <w:t xml:space="preserve">the Barbary </w:t>
      </w:r>
      <w:r w:rsidRPr="00364E08">
        <w:rPr>
          <w:rStyle w:val="StyleBoldUnderline"/>
          <w:highlight w:val="green"/>
        </w:rPr>
        <w:t>pi</w:t>
      </w:r>
      <w:r w:rsidR="00B1649D" w:rsidRPr="00364E08">
        <w:rPr>
          <w:rStyle w:val="StyleBoldUnderline"/>
          <w:highlight w:val="green"/>
        </w:rPr>
        <w:t>rates had on the American [psykee]</w:t>
      </w:r>
      <w:r w:rsidRPr="00B1649D">
        <w:rPr>
          <w:sz w:val="16"/>
          <w:highlight w:val="green"/>
        </w:rPr>
        <w:t>.</w:t>
      </w:r>
      <w:r w:rsidRPr="00B16E38">
        <w:rPr>
          <w:sz w:val="16"/>
        </w:rPr>
        <w:t xml:space="preserve"> Whether fiction or forged, </w:t>
      </w:r>
      <w:r w:rsidRPr="00364E08">
        <w:rPr>
          <w:rStyle w:val="StyleBoldUnderline"/>
        </w:rPr>
        <w:t>the accounts have much to tell us about how the American public conceived of</w:t>
      </w:r>
      <w:r w:rsidRPr="00B16E38">
        <w:rPr>
          <w:sz w:val="16"/>
        </w:rPr>
        <w:t xml:space="preserve"> the Barbary </w:t>
      </w:r>
      <w:r w:rsidRPr="00364E08">
        <w:rPr>
          <w:rStyle w:val="StyleBoldUnderline"/>
        </w:rPr>
        <w:t>pirates,</w:t>
      </w:r>
      <w:r w:rsidRPr="00B16E38">
        <w:rPr>
          <w:sz w:val="16"/>
        </w:rPr>
        <w:t xml:space="preserve"> and of North Africans. Furthermore, the presence of fictional accounts attests to the demand for the Barbary captivity narratives, and demonstrates that the American audience was hungry for more details of the exotic Other. The labels of debauched and cruel pirates are repeated, in one form or another, throughout all of the captivity narratives. In fact, this repetition of stereotypes and likening of pirates with American Indians is the one thing the varied narratives all have in common. The accounts “were never simply stories about individuals under stress, but commentaries on, and by-products of changing power relations over time.”[29] When read in order, the narratives build upon one another, and function as reactionary compasses of American attitudes. </w:t>
      </w:r>
      <w:r w:rsidRPr="00364E08">
        <w:rPr>
          <w:rStyle w:val="StyleBoldUnderline"/>
          <w:highlight w:val="green"/>
        </w:rPr>
        <w:t>The narratives</w:t>
      </w:r>
      <w:r w:rsidRPr="00364E08">
        <w:rPr>
          <w:rStyle w:val="StyleBoldUnderline"/>
        </w:rPr>
        <w:t xml:space="preserve"> also </w:t>
      </w:r>
      <w:r w:rsidRPr="00364E08">
        <w:rPr>
          <w:rStyle w:val="StyleBoldUnderline"/>
          <w:highlight w:val="green"/>
        </w:rPr>
        <w:t>served as</w:t>
      </w:r>
      <w:r w:rsidRPr="00B16E38">
        <w:rPr>
          <w:sz w:val="16"/>
        </w:rPr>
        <w:t xml:space="preserve"> </w:t>
      </w:r>
      <w:r w:rsidRPr="00364E08">
        <w:rPr>
          <w:rStyle w:val="StyleBoldUnderline"/>
        </w:rPr>
        <w:t xml:space="preserve">some of </w:t>
      </w:r>
      <w:r w:rsidRPr="00364E08">
        <w:rPr>
          <w:rStyle w:val="StyleBoldUnderline"/>
          <w:highlight w:val="green"/>
        </w:rPr>
        <w:t>America’s first impressions of</w:t>
      </w:r>
      <w:r w:rsidRPr="00B16E38">
        <w:rPr>
          <w:sz w:val="16"/>
        </w:rPr>
        <w:t xml:space="preserve"> Islamic </w:t>
      </w:r>
      <w:r w:rsidRPr="00364E08">
        <w:rPr>
          <w:rStyle w:val="StyleBoldUnderline"/>
          <w:highlight w:val="green"/>
        </w:rPr>
        <w:t>Africa</w:t>
      </w:r>
      <w:r w:rsidRPr="00364E08">
        <w:rPr>
          <w:rStyle w:val="StyleBoldUnderline"/>
        </w:rPr>
        <w:t>.</w:t>
      </w:r>
      <w:r w:rsidRPr="00B16E38">
        <w:rPr>
          <w:sz w:val="16"/>
        </w:rPr>
        <w:t xml:space="preserve"> </w:t>
      </w:r>
      <w:r w:rsidRPr="00364E08">
        <w:rPr>
          <w:rStyle w:val="StyleBoldUnderline"/>
          <w:highlight w:val="green"/>
        </w:rPr>
        <w:t>They were riddled with</w:t>
      </w:r>
      <w:r w:rsidRPr="00B16E38">
        <w:rPr>
          <w:sz w:val="16"/>
        </w:rPr>
        <w:t xml:space="preserve"> </w:t>
      </w:r>
      <w:r w:rsidRPr="00364E08">
        <w:rPr>
          <w:rStyle w:val="StyleBoldUnderline"/>
        </w:rPr>
        <w:t xml:space="preserve">certain </w:t>
      </w:r>
      <w:r w:rsidRPr="00364E08">
        <w:rPr>
          <w:rStyle w:val="StyleBoldUnderline"/>
          <w:highlight w:val="green"/>
        </w:rPr>
        <w:t>myths that reinforced the negative Orientalist</w:t>
      </w:r>
      <w:r w:rsidRPr="00364E08">
        <w:rPr>
          <w:rStyle w:val="StyleBoldUnderline"/>
        </w:rPr>
        <w:t xml:space="preserve">[30] </w:t>
      </w:r>
      <w:r w:rsidRPr="00364E08">
        <w:rPr>
          <w:rStyle w:val="StyleBoldUnderline"/>
          <w:highlight w:val="green"/>
        </w:rPr>
        <w:t>stereotypes</w:t>
      </w:r>
      <w:r w:rsidRPr="00B16E38">
        <w:rPr>
          <w:sz w:val="16"/>
        </w:rPr>
        <w:t xml:space="preserve">. In his significant work, Edward Said mentions the Barbary pirates as part of the limited American experience of the Orient.[31] </w:t>
      </w:r>
      <w:r w:rsidRPr="00364E08">
        <w:rPr>
          <w:rStyle w:val="StyleBoldUnderline"/>
          <w:highlight w:val="green"/>
        </w:rPr>
        <w:t>The Orient</w:t>
      </w:r>
      <w:r w:rsidRPr="00364E08">
        <w:rPr>
          <w:rStyle w:val="StyleBoldUnderline"/>
        </w:rPr>
        <w:t xml:space="preserve"> itself, he argues, </w:t>
      </w:r>
      <w:r w:rsidRPr="00364E08">
        <w:rPr>
          <w:rStyle w:val="StyleBoldUnderline"/>
          <w:highlight w:val="green"/>
        </w:rPr>
        <w:t>was almost a European invention</w:t>
      </w:r>
      <w:r w:rsidRPr="00B16E38">
        <w:rPr>
          <w:sz w:val="16"/>
        </w:rPr>
        <w:t xml:space="preserve">, and had been “since antiquity a place of romance, exotic beings, haunting memories and landscapes, remarkable experiences.”[32] </w:t>
      </w:r>
      <w:r w:rsidRPr="00364E08">
        <w:rPr>
          <w:rStyle w:val="StyleBoldUnderline"/>
          <w:highlight w:val="green"/>
        </w:rPr>
        <w:t>European and early-American culture</w:t>
      </w:r>
      <w:r w:rsidRPr="00364E08">
        <w:rPr>
          <w:rStyle w:val="StyleBoldUnderline"/>
        </w:rPr>
        <w:t xml:space="preserve"> managed and </w:t>
      </w:r>
      <w:r w:rsidRPr="00364E08">
        <w:rPr>
          <w:rStyle w:val="StyleBoldUnderline"/>
          <w:highlight w:val="green"/>
        </w:rPr>
        <w:t>produced the Orient and gained in strength by defining itself in opposition to it</w:t>
      </w:r>
      <w:r w:rsidRPr="00B16E38">
        <w:rPr>
          <w:sz w:val="16"/>
        </w:rPr>
        <w:t xml:space="preserve">.[33] </w:t>
      </w:r>
      <w:r w:rsidRPr="00364E08">
        <w:rPr>
          <w:rStyle w:val="StyleBoldUnderline"/>
        </w:rPr>
        <w:t xml:space="preserve">This is why the </w:t>
      </w:r>
      <w:r w:rsidRPr="00364E08">
        <w:rPr>
          <w:rStyle w:val="StyleBoldUnderline"/>
          <w:highlight w:val="green"/>
        </w:rPr>
        <w:t>Barbary narratives</w:t>
      </w:r>
      <w:r w:rsidRPr="00364E08">
        <w:rPr>
          <w:rStyle w:val="StyleBoldUnderline"/>
        </w:rPr>
        <w:t xml:space="preserve"> of European and American captives </w:t>
      </w:r>
      <w:r w:rsidRPr="00364E08">
        <w:rPr>
          <w:rStyle w:val="StyleBoldUnderline"/>
          <w:highlight w:val="green"/>
        </w:rPr>
        <w:t xml:space="preserve">say more about </w:t>
      </w:r>
      <w:r w:rsidR="00C84FB8" w:rsidRPr="00364E08">
        <w:rPr>
          <w:rStyle w:val="StyleBoldUnderline"/>
          <w:highlight w:val="green"/>
        </w:rPr>
        <w:t xml:space="preserve">[the] </w:t>
      </w:r>
      <w:r w:rsidRPr="00364E08">
        <w:rPr>
          <w:rStyle w:val="StyleBoldUnderline"/>
          <w:highlight w:val="green"/>
        </w:rPr>
        <w:t>early-modern</w:t>
      </w:r>
      <w:r w:rsidRPr="00364E08">
        <w:rPr>
          <w:rStyle w:val="StyleBoldUnderline"/>
        </w:rPr>
        <w:t xml:space="preserve"> Europe and America and </w:t>
      </w:r>
      <w:r w:rsidRPr="00364E08">
        <w:rPr>
          <w:rStyle w:val="StyleBoldUnderline"/>
          <w:highlight w:val="green"/>
        </w:rPr>
        <w:t>West</w:t>
      </w:r>
      <w:r w:rsidRPr="00364E08">
        <w:rPr>
          <w:rStyle w:val="StyleBoldUnderline"/>
        </w:rPr>
        <w:t xml:space="preserve">ern intentions </w:t>
      </w:r>
      <w:r w:rsidRPr="00364E08">
        <w:rPr>
          <w:rStyle w:val="StyleBoldUnderline"/>
          <w:highlight w:val="green"/>
        </w:rPr>
        <w:t>regarding the Orient than</w:t>
      </w:r>
      <w:r w:rsidRPr="00364E08">
        <w:rPr>
          <w:rStyle w:val="StyleBoldUnderline"/>
        </w:rPr>
        <w:t xml:space="preserve"> they do </w:t>
      </w:r>
      <w:r w:rsidRPr="00364E08">
        <w:rPr>
          <w:rStyle w:val="StyleBoldUnderline"/>
          <w:highlight w:val="green"/>
        </w:rPr>
        <w:t>about</w:t>
      </w:r>
      <w:r w:rsidRPr="00364E08">
        <w:rPr>
          <w:rStyle w:val="StyleBoldUnderline"/>
        </w:rPr>
        <w:t xml:space="preserve"> the </w:t>
      </w:r>
      <w:r w:rsidRPr="00364E08">
        <w:rPr>
          <w:rStyle w:val="StyleBoldUnderline"/>
          <w:highlight w:val="green"/>
        </w:rPr>
        <w:t>actual</w:t>
      </w:r>
      <w:r w:rsidRPr="00B16E38">
        <w:rPr>
          <w:sz w:val="16"/>
        </w:rPr>
        <w:t xml:space="preserve"> Barbary </w:t>
      </w:r>
      <w:r w:rsidRPr="00364E08">
        <w:rPr>
          <w:rStyle w:val="StyleBoldUnderline"/>
          <w:highlight w:val="green"/>
        </w:rPr>
        <w:t>pirates</w:t>
      </w:r>
      <w:r w:rsidRPr="00364E08">
        <w:rPr>
          <w:rStyle w:val="StyleBoldUnderline"/>
        </w:rPr>
        <w:t xml:space="preserve"> and their cultures</w:t>
      </w:r>
      <w:r w:rsidRPr="00B16E38">
        <w:rPr>
          <w:sz w:val="16"/>
        </w:rPr>
        <w:t xml:space="preserve">. In this instance, </w:t>
      </w:r>
      <w:r w:rsidRPr="00364E08">
        <w:rPr>
          <w:rStyle w:val="StyleBoldUnderline"/>
          <w:highlight w:val="green"/>
        </w:rPr>
        <w:t>Orientalism functions as</w:t>
      </w:r>
      <w:r w:rsidRPr="00364E08">
        <w:rPr>
          <w:rStyle w:val="StyleBoldUnderline"/>
        </w:rPr>
        <w:t xml:space="preserve"> the exchange between the individual writers of the texts about the Orient</w:t>
      </w:r>
      <w:r w:rsidRPr="00B16E38">
        <w:rPr>
          <w:sz w:val="16"/>
        </w:rPr>
        <w:t xml:space="preserve"> (i.e., the authors of the captive narratives) </w:t>
      </w:r>
      <w:r w:rsidRPr="00364E08">
        <w:rPr>
          <w:rStyle w:val="StyleBoldUnderline"/>
        </w:rPr>
        <w:t xml:space="preserve">and the political </w:t>
      </w:r>
      <w:r w:rsidRPr="00364E08">
        <w:rPr>
          <w:rStyle w:val="StyleBoldUnderline"/>
          <w:highlight w:val="green"/>
        </w:rPr>
        <w:t>concerns shaped by the</w:t>
      </w:r>
      <w:r w:rsidRPr="00364E08">
        <w:rPr>
          <w:rStyle w:val="StyleBoldUnderline"/>
        </w:rPr>
        <w:t xml:space="preserve"> “three great </w:t>
      </w:r>
      <w:r w:rsidRPr="00364E08">
        <w:rPr>
          <w:rStyle w:val="StyleBoldUnderline"/>
          <w:highlight w:val="green"/>
        </w:rPr>
        <w:t>empires</w:t>
      </w:r>
      <w:r w:rsidRPr="00364E08">
        <w:rPr>
          <w:rStyle w:val="StyleBoldUnderline"/>
        </w:rPr>
        <w:t>”</w:t>
      </w:r>
      <w:r w:rsidRPr="00B16E38">
        <w:rPr>
          <w:sz w:val="16"/>
        </w:rPr>
        <w:t xml:space="preserve"> (Britain, France, and America).[34] </w:t>
      </w:r>
      <w:r w:rsidRPr="00364E08">
        <w:rPr>
          <w:rStyle w:val="StyleBoldUnderline"/>
        </w:rPr>
        <w:t xml:space="preserve">These concerns were </w:t>
      </w:r>
      <w:r w:rsidRPr="00364E08">
        <w:rPr>
          <w:rStyle w:val="StyleBoldUnderline"/>
          <w:highlight w:val="green"/>
        </w:rPr>
        <w:t>largely imperial</w:t>
      </w:r>
      <w:r w:rsidRPr="00364E08">
        <w:rPr>
          <w:rStyle w:val="StyleBoldUnderline"/>
        </w:rPr>
        <w:t xml:space="preserve"> and </w:t>
      </w:r>
      <w:r w:rsidRPr="00364E08">
        <w:rPr>
          <w:rStyle w:val="StyleBoldUnderline"/>
          <w:highlight w:val="green"/>
        </w:rPr>
        <w:t>determined by Western</w:t>
      </w:r>
      <w:r w:rsidRPr="00364E08">
        <w:rPr>
          <w:rStyle w:val="StyleBoldUnderline"/>
        </w:rPr>
        <w:t xml:space="preserve"> </w:t>
      </w:r>
      <w:r w:rsidRPr="00364E08">
        <w:rPr>
          <w:rStyle w:val="StyleBoldUnderline"/>
          <w:highlight w:val="green"/>
        </w:rPr>
        <w:t>expansion in</w:t>
      </w:r>
      <w:r w:rsidRPr="00364E08">
        <w:rPr>
          <w:rStyle w:val="StyleBoldUnderline"/>
        </w:rPr>
        <w:t xml:space="preserve"> search of </w:t>
      </w:r>
      <w:r w:rsidRPr="00364E08">
        <w:rPr>
          <w:rStyle w:val="StyleBoldUnderline"/>
          <w:highlight w:val="green"/>
        </w:rPr>
        <w:t>markets, resources and colonies</w:t>
      </w:r>
      <w:r w:rsidRPr="00364E08">
        <w:rPr>
          <w:rStyle w:val="StyleBoldUnderline"/>
        </w:rPr>
        <w:t>. In the denunciations of Barbary,</w:t>
      </w:r>
      <w:r w:rsidRPr="00B16E38">
        <w:rPr>
          <w:sz w:val="16"/>
        </w:rPr>
        <w:t xml:space="preserve"> </w:t>
      </w:r>
      <w:r w:rsidRPr="00364E08">
        <w:rPr>
          <w:rStyle w:val="StyleBoldUnderline"/>
          <w:highlight w:val="green"/>
        </w:rPr>
        <w:t>Americans</w:t>
      </w:r>
      <w:r w:rsidRPr="00364E08">
        <w:rPr>
          <w:rStyle w:val="StyleBoldUnderline"/>
        </w:rPr>
        <w:t xml:space="preserve"> could </w:t>
      </w:r>
      <w:r w:rsidRPr="00364E08">
        <w:rPr>
          <w:rStyle w:val="StyleBoldUnderline"/>
          <w:highlight w:val="green"/>
        </w:rPr>
        <w:t>see the</w:t>
      </w:r>
      <w:r w:rsidRPr="00B16E38">
        <w:rPr>
          <w:sz w:val="16"/>
        </w:rPr>
        <w:t xml:space="preserve"> North </w:t>
      </w:r>
      <w:r w:rsidRPr="00364E08">
        <w:rPr>
          <w:rStyle w:val="StyleBoldUnderline"/>
          <w:highlight w:val="green"/>
        </w:rPr>
        <w:t>African cultures in terms</w:t>
      </w:r>
      <w:r w:rsidRPr="00364E08">
        <w:rPr>
          <w:rStyle w:val="StyleBoldUnderline"/>
        </w:rPr>
        <w:t xml:space="preserve"> of backwardness and </w:t>
      </w:r>
      <w:r w:rsidRPr="00364E08">
        <w:rPr>
          <w:rStyle w:val="StyleBoldUnderline"/>
          <w:highlight w:val="green"/>
        </w:rPr>
        <w:t>immorality</w:t>
      </w:r>
      <w:r w:rsidRPr="00364E08">
        <w:rPr>
          <w:rStyle w:val="StyleBoldUnderline"/>
        </w:rPr>
        <w:t xml:space="preserve">. </w:t>
      </w:r>
      <w:r w:rsidRPr="00364E08">
        <w:rPr>
          <w:rStyle w:val="StyleBoldUnderline"/>
          <w:highlight w:val="green"/>
        </w:rPr>
        <w:t>By projecting</w:t>
      </w:r>
      <w:r w:rsidRPr="00364E08">
        <w:rPr>
          <w:rStyle w:val="StyleBoldUnderline"/>
        </w:rPr>
        <w:t xml:space="preserve"> </w:t>
      </w:r>
      <w:r w:rsidRPr="00364E08">
        <w:rPr>
          <w:rStyle w:val="StyleBoldUnderline"/>
          <w:highlight w:val="green"/>
        </w:rPr>
        <w:t>this divide between East and West</w:t>
      </w:r>
      <w:r w:rsidRPr="00364E08">
        <w:rPr>
          <w:rStyle w:val="StyleBoldUnderline"/>
        </w:rPr>
        <w:t>, or between themselves and</w:t>
      </w:r>
      <w:r w:rsidRPr="00B16E38">
        <w:rPr>
          <w:sz w:val="16"/>
        </w:rPr>
        <w:t xml:space="preserve"> North </w:t>
      </w:r>
      <w:r w:rsidRPr="00364E08">
        <w:rPr>
          <w:rStyle w:val="StyleBoldUnderline"/>
        </w:rPr>
        <w:t xml:space="preserve">Africa, </w:t>
      </w:r>
      <w:r w:rsidRPr="00364E08">
        <w:rPr>
          <w:rStyle w:val="StyleBoldUnderline"/>
          <w:highlight w:val="green"/>
        </w:rPr>
        <w:t>it became justifiable to invade and dominate</w:t>
      </w:r>
      <w:r w:rsidRPr="00364E08">
        <w:rPr>
          <w:rStyle w:val="StyleBoldUnderline"/>
        </w:rPr>
        <w:t>.</w:t>
      </w:r>
      <w:r w:rsidRPr="00B16E38">
        <w:rPr>
          <w:sz w:val="16"/>
        </w:rPr>
        <w:t xml:space="preserve"> Mary Louise Pratt agrees that </w:t>
      </w:r>
      <w:r w:rsidRPr="00364E08">
        <w:rPr>
          <w:rStyle w:val="StyleBoldUnderline"/>
        </w:rPr>
        <w:t>accounts by Westerners about non-European parts of the world created the domestic subjects of imperialism, as types of writings later similarly legitimized the Western aspirations of economic expansion and empire</w:t>
      </w:r>
      <w:r w:rsidRPr="00B16E38">
        <w:rPr>
          <w:sz w:val="16"/>
        </w:rPr>
        <w:t>.[35] Colonial and early Americans were already aggressively expanding borders and fighting Indians in bloody territorial skirmishes. They had inherited primarily British ideas and attitudes towards non-Europeans and non-whites</w:t>
      </w:r>
      <w:r w:rsidRPr="00DA49E3">
        <w:rPr>
          <w:sz w:val="16"/>
          <w:highlight w:val="green"/>
        </w:rPr>
        <w:t xml:space="preserve">. </w:t>
      </w:r>
      <w:r w:rsidRPr="00364E08">
        <w:rPr>
          <w:rStyle w:val="StyleBoldUnderline"/>
          <w:highlight w:val="green"/>
        </w:rPr>
        <w:t>Everything Americans wrote or read of the Orient</w:t>
      </w:r>
      <w:r w:rsidRPr="00364E08">
        <w:rPr>
          <w:rStyle w:val="StyleBoldUnderline"/>
        </w:rPr>
        <w:t xml:space="preserve">, or the Barbary Coast in this example, </w:t>
      </w:r>
      <w:r w:rsidRPr="00364E08">
        <w:rPr>
          <w:rStyle w:val="StyleBoldUnderline"/>
          <w:highlight w:val="green"/>
        </w:rPr>
        <w:t>was written from this viewpoint</w:t>
      </w:r>
      <w:r w:rsidRPr="00364E08">
        <w:rPr>
          <w:rStyle w:val="StyleBoldUnderline"/>
        </w:rPr>
        <w:t xml:space="preserve">. It caused the American and European writers to generalize, stereotype, and denigrate the Orient and its people in their accounts. </w:t>
      </w:r>
      <w:r w:rsidRPr="00364E08">
        <w:rPr>
          <w:rStyle w:val="StyleBoldUnderline"/>
          <w:highlight w:val="green"/>
        </w:rPr>
        <w:t>This phenomenon of Western writings about</w:t>
      </w:r>
      <w:r w:rsidRPr="00B16E38">
        <w:rPr>
          <w:sz w:val="16"/>
        </w:rPr>
        <w:t xml:space="preserve"> the Barbary </w:t>
      </w:r>
      <w:r w:rsidRPr="00364E08">
        <w:rPr>
          <w:rStyle w:val="StyleBoldUnderline"/>
          <w:highlight w:val="green"/>
        </w:rPr>
        <w:t>pirates and powers reinforced</w:t>
      </w:r>
      <w:r w:rsidRPr="00364E08">
        <w:rPr>
          <w:rStyle w:val="StyleBoldUnderline"/>
        </w:rPr>
        <w:t xml:space="preserve"> the </w:t>
      </w:r>
      <w:r w:rsidRPr="00364E08">
        <w:rPr>
          <w:rStyle w:val="StyleBoldUnderline"/>
          <w:highlight w:val="green"/>
        </w:rPr>
        <w:t>stereotypes</w:t>
      </w:r>
      <w:r w:rsidRPr="00364E08">
        <w:rPr>
          <w:rStyle w:val="StyleBoldUnderline"/>
        </w:rPr>
        <w:t xml:space="preserve"> Americans believed about </w:t>
      </w:r>
      <w:r w:rsidRPr="00B16E38">
        <w:rPr>
          <w:sz w:val="16"/>
        </w:rPr>
        <w:t xml:space="preserve">North </w:t>
      </w:r>
      <w:r w:rsidRPr="00364E08">
        <w:rPr>
          <w:rStyle w:val="StyleBoldUnderline"/>
        </w:rPr>
        <w:t xml:space="preserve">Africa and the Muslim corsairs </w:t>
      </w:r>
      <w:r w:rsidRPr="00B16E38">
        <w:rPr>
          <w:sz w:val="16"/>
        </w:rPr>
        <w:t xml:space="preserve">of the Barbary Coast. </w:t>
      </w:r>
      <w:r w:rsidRPr="00364E08">
        <w:rPr>
          <w:rStyle w:val="StyleBoldUnderline"/>
        </w:rPr>
        <w:t xml:space="preserve">The </w:t>
      </w:r>
      <w:r w:rsidRPr="00364E08">
        <w:rPr>
          <w:rStyle w:val="StyleBoldUnderline"/>
          <w:highlight w:val="green"/>
        </w:rPr>
        <w:t>public acceptance of these</w:t>
      </w:r>
      <w:r w:rsidRPr="00364E08">
        <w:rPr>
          <w:rStyle w:val="StyleBoldUnderline"/>
        </w:rPr>
        <w:t xml:space="preserve"> Orientalist </w:t>
      </w:r>
      <w:r w:rsidRPr="00364E08">
        <w:rPr>
          <w:rStyle w:val="StyleBoldUnderline"/>
          <w:highlight w:val="green"/>
        </w:rPr>
        <w:t>stereotypes led to the dehumanization of these people</w:t>
      </w:r>
      <w:r w:rsidRPr="00364E08">
        <w:rPr>
          <w:rStyle w:val="StyleBoldUnderline"/>
        </w:rPr>
        <w:t xml:space="preserve"> in the American mind, and to public acceptance</w:t>
      </w:r>
      <w:r w:rsidRPr="00B16E38">
        <w:rPr>
          <w:sz w:val="16"/>
        </w:rPr>
        <w:t xml:space="preserve"> of the Tripolitan and the Algerian wars. Frank Lambert points out that </w:t>
      </w:r>
      <w:r w:rsidRPr="00364E08">
        <w:rPr>
          <w:rStyle w:val="StyleBoldUnderline"/>
        </w:rPr>
        <w:t>Americans tried to make sense of</w:t>
      </w:r>
      <w:r w:rsidRPr="00B16E38">
        <w:rPr>
          <w:sz w:val="16"/>
        </w:rPr>
        <w:t xml:space="preserve"> North </w:t>
      </w:r>
      <w:r w:rsidRPr="00364E08">
        <w:rPr>
          <w:rStyle w:val="StyleBoldUnderline"/>
        </w:rPr>
        <w:t>Africa by exploring the differences between the United States and</w:t>
      </w:r>
      <w:r w:rsidRPr="00B16E38">
        <w:rPr>
          <w:sz w:val="16"/>
        </w:rPr>
        <w:t xml:space="preserve"> the Barbary </w:t>
      </w:r>
      <w:r w:rsidRPr="00364E08">
        <w:rPr>
          <w:rStyle w:val="StyleBoldUnderline"/>
        </w:rPr>
        <w:t>Pirates.</w:t>
      </w:r>
      <w:r w:rsidRPr="00B16E38">
        <w:rPr>
          <w:sz w:val="16"/>
        </w:rPr>
        <w:t xml:space="preserve"> In the captivity narratives, </w:t>
      </w:r>
      <w:r w:rsidRPr="00364E08">
        <w:rPr>
          <w:rStyle w:val="StyleBoldUnderline"/>
        </w:rPr>
        <w:t xml:space="preserve">American ideals were often pitted against the stereotypical views of the people of the Barbary Coast: lawless versus lawful, freedom versus despotic oppression, and Protestantism versus Islam. </w:t>
      </w:r>
      <w:r w:rsidRPr="00364E08">
        <w:rPr>
          <w:rStyle w:val="StyleBoldUnderline"/>
          <w:highlight w:val="green"/>
        </w:rPr>
        <w:t>These narratives</w:t>
      </w:r>
      <w:r w:rsidRPr="00364E08">
        <w:rPr>
          <w:rStyle w:val="StyleBoldUnderline"/>
        </w:rPr>
        <w:t xml:space="preserve"> “</w:t>
      </w:r>
      <w:r w:rsidRPr="00364E08">
        <w:rPr>
          <w:rStyle w:val="StyleBoldUnderline"/>
          <w:highlight w:val="green"/>
        </w:rPr>
        <w:t>singled out the most despicable pirate behavior and compared it with the loftiest American ideals</w:t>
      </w:r>
      <w:r w:rsidRPr="00364E08">
        <w:rPr>
          <w:rStyle w:val="StyleBoldUnderline"/>
        </w:rPr>
        <w:t>… the United States was locked in a struggle of liberty versus tyranny and good versus evil.”[36] Therefore, the same types of ideas and language crop up in nearly all of the captivity narratives.</w:t>
      </w:r>
    </w:p>
    <w:p w14:paraId="0B87CF58" w14:textId="77777777" w:rsidR="00AA7129" w:rsidRDefault="00AA7129" w:rsidP="00AA7129">
      <w:pPr>
        <w:pStyle w:val="Heading4"/>
      </w:pPr>
      <w:r>
        <w:t xml:space="preserve">This orientalist archetype of the pirate enemy must be rejected– supporting this system of knowledge ensures that the conditions of genocidal, colonial, and capitalist violence will endure. </w:t>
      </w:r>
    </w:p>
    <w:p w14:paraId="742A1A90" w14:textId="77777777" w:rsidR="00AA7129" w:rsidRPr="00D52503" w:rsidRDefault="00AA7129" w:rsidP="00AA7129">
      <w:r w:rsidRPr="00D52503">
        <w:rPr>
          <w:b/>
          <w:u w:val="single"/>
        </w:rPr>
        <w:t>Ilter</w:t>
      </w:r>
      <w:r w:rsidRPr="00D52503">
        <w:t xml:space="preserve"> assoc prof comm @ EMU</w:t>
      </w:r>
      <w:r w:rsidRPr="00D52503">
        <w:rPr>
          <w:u w:val="single"/>
        </w:rPr>
        <w:t xml:space="preserve"> </w:t>
      </w:r>
      <w:r w:rsidRPr="00D52503">
        <w:rPr>
          <w:b/>
          <w:u w:val="single"/>
        </w:rPr>
        <w:t>2k3</w:t>
      </w:r>
      <w:r w:rsidRPr="00D52503">
        <w:rPr>
          <w:u w:val="single"/>
        </w:rPr>
        <w:t xml:space="preserve"> </w:t>
      </w:r>
      <w:r w:rsidRPr="00D52503">
        <w:t>(Tuğrul, “The Framing of September 11</w:t>
      </w:r>
      <w:r w:rsidRPr="00D52503">
        <w:rPr>
          <w:vertAlign w:val="superscript"/>
        </w:rPr>
        <w:t>th</w:t>
      </w:r>
      <w:r w:rsidRPr="00D52503">
        <w:t xml:space="preserve"> in the Turkish Media” Arab Studies Quarterly, Proquest) </w:t>
      </w:r>
    </w:p>
    <w:p w14:paraId="47A11671" w14:textId="18D147B0" w:rsidR="00AA7129" w:rsidRPr="00D52503" w:rsidRDefault="00AA7129" w:rsidP="00AA7129">
      <w:pPr>
        <w:rPr>
          <w:u w:val="single"/>
        </w:rPr>
      </w:pPr>
      <w:r w:rsidRPr="00C22903">
        <w:rPr>
          <w:sz w:val="16"/>
        </w:rPr>
        <w:t xml:space="preserve">In his path-breaking work on orientalism that led to the creation of the new field of postcolonial studies, Edward Said has pointed out how </w:t>
      </w:r>
      <w:r w:rsidRPr="00F36BCA">
        <w:rPr>
          <w:highlight w:val="green"/>
          <w:u w:val="single"/>
        </w:rPr>
        <w:t>the orientalist worlding</w:t>
      </w:r>
      <w:r w:rsidRPr="00D52503">
        <w:rPr>
          <w:u w:val="single"/>
        </w:rPr>
        <w:t xml:space="preserve"> of the world </w:t>
      </w:r>
      <w:r w:rsidRPr="00F36BCA">
        <w:rPr>
          <w:highlight w:val="green"/>
          <w:u w:val="single"/>
        </w:rPr>
        <w:t>imagined an</w:t>
      </w:r>
      <w:r w:rsidRPr="00D52503">
        <w:rPr>
          <w:u w:val="single"/>
        </w:rPr>
        <w:t xml:space="preserve"> </w:t>
      </w:r>
      <w:r w:rsidRPr="00F36BCA">
        <w:rPr>
          <w:highlight w:val="green"/>
          <w:u w:val="single"/>
        </w:rPr>
        <w:t>ontological</w:t>
      </w:r>
      <w:r w:rsidRPr="00D52503">
        <w:rPr>
          <w:u w:val="single"/>
        </w:rPr>
        <w:t xml:space="preserve">/categorial/essential </w:t>
      </w:r>
      <w:r w:rsidRPr="00F36BCA">
        <w:rPr>
          <w:highlight w:val="green"/>
          <w:u w:val="single"/>
        </w:rPr>
        <w:t>distinction between the Occident and the Orient</w:t>
      </w:r>
      <w:r w:rsidRPr="00C22903">
        <w:rPr>
          <w:sz w:val="16"/>
        </w:rPr>
        <w:t xml:space="preserve">. Accordingly, </w:t>
      </w:r>
      <w:r w:rsidRPr="00F36BCA">
        <w:rPr>
          <w:highlight w:val="green"/>
          <w:u w:val="single"/>
        </w:rPr>
        <w:t>whatever the West is</w:t>
      </w:r>
      <w:r w:rsidRPr="00C22903">
        <w:rPr>
          <w:sz w:val="16"/>
        </w:rPr>
        <w:t xml:space="preserve"> (for example modern, civilized, developed</w:t>
      </w:r>
      <w:r w:rsidRPr="00D52503">
        <w:rPr>
          <w:u w:val="single"/>
        </w:rPr>
        <w:t xml:space="preserve">) </w:t>
      </w:r>
      <w:r w:rsidRPr="00F36BCA">
        <w:rPr>
          <w:highlight w:val="green"/>
          <w:u w:val="single"/>
        </w:rPr>
        <w:t>the Orient is not</w:t>
      </w:r>
      <w:r w:rsidRPr="00C22903">
        <w:rPr>
          <w:sz w:val="16"/>
        </w:rPr>
        <w:t xml:space="preserve"> (that is, not modern, not civilized, not developed). The </w:t>
      </w:r>
      <w:r w:rsidRPr="00F36BCA">
        <w:rPr>
          <w:highlight w:val="green"/>
          <w:u w:val="single"/>
        </w:rPr>
        <w:t>characteristics attributed to the Orient are</w:t>
      </w:r>
      <w:r w:rsidRPr="00C22903">
        <w:rPr>
          <w:sz w:val="16"/>
        </w:rPr>
        <w:t xml:space="preserve"> thus </w:t>
      </w:r>
      <w:r w:rsidRPr="00F36BCA">
        <w:rPr>
          <w:highlight w:val="green"/>
          <w:u w:val="single"/>
        </w:rPr>
        <w:t>West-centric projections</w:t>
      </w:r>
      <w:r w:rsidRPr="00D52503">
        <w:rPr>
          <w:u w:val="single"/>
        </w:rPr>
        <w:t>, the result of an active othering by the West. In making such characterizations, one adopts</w:t>
      </w:r>
      <w:r w:rsidRPr="00C22903">
        <w:rPr>
          <w:sz w:val="16"/>
        </w:rPr>
        <w:t>--one has already adopted-</w:t>
      </w:r>
      <w:r w:rsidRPr="00D52503">
        <w:rPr>
          <w:u w:val="single"/>
        </w:rPr>
        <w:t xml:space="preserve">a Western point of view, </w:t>
      </w:r>
      <w:r w:rsidRPr="00F36BCA">
        <w:rPr>
          <w:highlight w:val="green"/>
          <w:u w:val="single"/>
        </w:rPr>
        <w:t>and installs the West as the sovereign subject of history</w:t>
      </w:r>
      <w:r w:rsidRPr="00C22903">
        <w:rPr>
          <w:sz w:val="16"/>
        </w:rPr>
        <w:t>. In other words, one sees through the sovereign eye/I of the West. The otherness of the Orient is not radically Other, an unknown about which our (Western) knowledge is ignorant, but, an otherness that is the product of a colonizing and domesticating appropriation.(</w:t>
      </w:r>
      <w:bookmarkStart w:id="0" w:name="bib2up"/>
      <w:bookmarkEnd w:id="0"/>
      <w:r w:rsidRPr="00D52503">
        <w:fldChar w:fldCharType="begin"/>
      </w:r>
      <w:r w:rsidRPr="00D52503">
        <w:instrText xml:space="preserve"> HYPERLINK "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\l "bib2" \o "n2" </w:instrText>
      </w:r>
      <w:r w:rsidRPr="00D52503">
        <w:fldChar w:fldCharType="separate"/>
      </w:r>
      <w:r w:rsidRPr="00D52503">
        <w:rPr>
          <w:rStyle w:val="Hyperlink"/>
        </w:rPr>
        <w:t>n2</w:t>
      </w:r>
      <w:r w:rsidRPr="00D52503">
        <w:fldChar w:fldCharType="end"/>
      </w:r>
      <w:r w:rsidRPr="00C22903">
        <w:rPr>
          <w:sz w:val="16"/>
        </w:rPr>
        <w:t xml:space="preserve">) We always-already know what the Orient is all about: it is the opposite of what we consider ourselves to be (not modern, not civilized, not developed). It is on the basis of this knowledge that comprehends the other as its binary opposition that the West makes universality claims for its knowledge. In this economy-of-the-same </w:t>
      </w:r>
      <w:r w:rsidRPr="00F36BCA">
        <w:rPr>
          <w:highlight w:val="green"/>
          <w:u w:val="single"/>
        </w:rPr>
        <w:t>there is no room for a radically different Other that does not know its proper place</w:t>
      </w:r>
      <w:r w:rsidRPr="00D52503">
        <w:rPr>
          <w:u w:val="single"/>
        </w:rPr>
        <w:t>, one that does not fit its domestic representation</w:t>
      </w:r>
      <w:r w:rsidRPr="00C22903">
        <w:rPr>
          <w:sz w:val="16"/>
        </w:rPr>
        <w:t xml:space="preserve">. Jacques Derrida has argued that this logic of binary opposition is characteristic of "Western metaphysics," and that it is from within this particular binary opposition that the Orient as the proper other of the West is projected. </w:t>
      </w:r>
      <w:r w:rsidRPr="00F36BCA">
        <w:rPr>
          <w:highlight w:val="green"/>
          <w:u w:val="single"/>
        </w:rPr>
        <w:t>The</w:t>
      </w:r>
      <w:r w:rsidRPr="00D52503">
        <w:rPr>
          <w:u w:val="single"/>
        </w:rPr>
        <w:t xml:space="preserve"> properly identified </w:t>
      </w:r>
      <w:r w:rsidRPr="00F36BCA">
        <w:rPr>
          <w:highlight w:val="green"/>
          <w:u w:val="single"/>
        </w:rPr>
        <w:t>other</w:t>
      </w:r>
      <w:r w:rsidRPr="00C22903">
        <w:rPr>
          <w:sz w:val="16"/>
        </w:rPr>
        <w:t xml:space="preserve">, in other words, is not outside the Western imaginary, but </w:t>
      </w:r>
      <w:r w:rsidRPr="00F36BCA">
        <w:rPr>
          <w:highlight w:val="green"/>
          <w:u w:val="single"/>
        </w:rPr>
        <w:t>is projected</w:t>
      </w:r>
      <w:r w:rsidRPr="00D52503">
        <w:rPr>
          <w:u w:val="single"/>
        </w:rPr>
        <w:t xml:space="preserve"> onto the </w:t>
      </w:r>
      <w:r w:rsidRPr="00F36BCA">
        <w:rPr>
          <w:highlight w:val="green"/>
          <w:u w:val="single"/>
        </w:rPr>
        <w:t>outside from within</w:t>
      </w:r>
      <w:r w:rsidRPr="00D52503">
        <w:rPr>
          <w:u w:val="single"/>
        </w:rPr>
        <w:t>. What it depicts as the outside</w:t>
      </w:r>
      <w:r w:rsidRPr="00C22903">
        <w:rPr>
          <w:sz w:val="16"/>
        </w:rPr>
        <w:t xml:space="preserve">, where the other belongs, </w:t>
      </w:r>
      <w:r w:rsidRPr="00D52503">
        <w:rPr>
          <w:u w:val="single"/>
        </w:rPr>
        <w:t>is internal to its representational logic of binary opposition.</w:t>
      </w:r>
      <w:r w:rsidR="00F36BCA">
        <w:rPr>
          <w:u w:val="single"/>
        </w:rPr>
        <w:t xml:space="preserve"> </w:t>
      </w:r>
      <w:r w:rsidRPr="00F36BCA">
        <w:rPr>
          <w:highlight w:val="green"/>
          <w:u w:val="single"/>
        </w:rPr>
        <w:t>The ontology of the Orient thus involves</w:t>
      </w:r>
      <w:r w:rsidRPr="00F36BCA">
        <w:rPr>
          <w:sz w:val="16"/>
          <w:highlight w:val="green"/>
        </w:rPr>
        <w:t xml:space="preserve"> </w:t>
      </w:r>
      <w:r w:rsidRPr="00F36BCA">
        <w:rPr>
          <w:highlight w:val="green"/>
          <w:u w:val="single"/>
        </w:rPr>
        <w:t>an epistemic violence</w:t>
      </w:r>
      <w:r w:rsidRPr="00C22903">
        <w:rPr>
          <w:sz w:val="16"/>
        </w:rPr>
        <w:t xml:space="preserve">, </w:t>
      </w:r>
      <w:r w:rsidRPr="00D52503">
        <w:rPr>
          <w:u w:val="single"/>
        </w:rPr>
        <w:t xml:space="preserve">a violence in "knowing the Orient" </w:t>
      </w:r>
      <w:r w:rsidRPr="00F36BCA">
        <w:rPr>
          <w:highlight w:val="green"/>
          <w:u w:val="single"/>
        </w:rPr>
        <w:t>that obliterates the Other and subjects its very being to the sovereignty of the West</w:t>
      </w:r>
      <w:r w:rsidRPr="00C22903">
        <w:rPr>
          <w:sz w:val="16"/>
        </w:rPr>
        <w:t xml:space="preserve"> in what Jacques Derrida has called a "white mythology.(</w:t>
      </w:r>
      <w:bookmarkStart w:id="1" w:name="bib3up"/>
      <w:bookmarkEnd w:id="1"/>
      <w:r w:rsidRPr="00D52503">
        <w:fldChar w:fldCharType="begin"/>
      </w:r>
      <w:r w:rsidRPr="00D52503">
        <w:instrText xml:space="preserve"> HYPERLINK "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\l "bib3" \o "n3" </w:instrText>
      </w:r>
      <w:r w:rsidRPr="00D52503">
        <w:fldChar w:fldCharType="separate"/>
      </w:r>
      <w:r w:rsidRPr="00D52503">
        <w:rPr>
          <w:rStyle w:val="Hyperlink"/>
        </w:rPr>
        <w:t>n3</w:t>
      </w:r>
      <w:r w:rsidRPr="00D52503">
        <w:fldChar w:fldCharType="end"/>
      </w:r>
      <w:r w:rsidRPr="00C22903">
        <w:rPr>
          <w:sz w:val="16"/>
        </w:rPr>
        <w:t xml:space="preserve">) The "white" of white mythology refers not only to </w:t>
      </w:r>
      <w:r w:rsidRPr="00F36BCA">
        <w:rPr>
          <w:highlight w:val="green"/>
          <w:u w:val="single"/>
        </w:rPr>
        <w:t>the</w:t>
      </w:r>
      <w:r w:rsidRPr="00D52503">
        <w:rPr>
          <w:u w:val="single"/>
        </w:rPr>
        <w:t xml:space="preserve"> whitewashed </w:t>
      </w:r>
      <w:r w:rsidRPr="00F36BCA">
        <w:rPr>
          <w:highlight w:val="green"/>
          <w:u w:val="single"/>
        </w:rPr>
        <w:t>eurocentrism</w:t>
      </w:r>
      <w:r w:rsidRPr="00D52503">
        <w:rPr>
          <w:u w:val="single"/>
        </w:rPr>
        <w:t xml:space="preserve"> of such worlding, but also to the blanking </w:t>
      </w:r>
      <w:r w:rsidR="00F36BCA">
        <w:rPr>
          <w:u w:val="single"/>
        </w:rPr>
        <w:t xml:space="preserve">of the radically other </w:t>
      </w:r>
      <w:r w:rsidR="00F36BCA" w:rsidRPr="00F36BCA">
        <w:rPr>
          <w:highlight w:val="green"/>
          <w:u w:val="single"/>
        </w:rPr>
        <w:t>[allows]</w:t>
      </w:r>
      <w:r w:rsidRPr="00F36BCA">
        <w:rPr>
          <w:highlight w:val="green"/>
          <w:u w:val="single"/>
        </w:rPr>
        <w:t xml:space="preserve"> the West</w:t>
      </w:r>
      <w:r w:rsidRPr="00D52503">
        <w:rPr>
          <w:u w:val="single"/>
        </w:rPr>
        <w:t xml:space="preserve">ern writing of his(s)tory </w:t>
      </w:r>
      <w:r w:rsidRPr="00F36BCA">
        <w:rPr>
          <w:highlight w:val="green"/>
          <w:u w:val="single"/>
        </w:rPr>
        <w:t>on lands</w:t>
      </w:r>
      <w:r w:rsidRPr="00D52503">
        <w:rPr>
          <w:u w:val="single"/>
        </w:rPr>
        <w:t xml:space="preserve"> that are epistemologically </w:t>
      </w:r>
      <w:r w:rsidRPr="00F36BCA">
        <w:rPr>
          <w:highlight w:val="green"/>
          <w:u w:val="single"/>
        </w:rPr>
        <w:t>cleansed of aboriginal peoples and their stories</w:t>
      </w:r>
      <w:r w:rsidRPr="00C22903">
        <w:rPr>
          <w:sz w:val="16"/>
        </w:rPr>
        <w:t xml:space="preserve">, as illustrated by the European notion of "discovery." An idea like "Columbus' discovery of America," for example, makes absolutely no sense without this epistemic erasure. But the consequent cleansing of the natives, for example in the "Westward march of civilization" in North America, is congruent with their already-accomplished epistemic cleansing. As Ashis Nandy puts it, </w:t>
      </w:r>
      <w:r w:rsidRPr="00F36BCA">
        <w:rPr>
          <w:highlight w:val="green"/>
          <w:u w:val="single"/>
        </w:rPr>
        <w:t>this is colonialism that colonizes minds in addition to bodies and lands</w:t>
      </w:r>
      <w:r w:rsidRPr="00F36BCA">
        <w:rPr>
          <w:sz w:val="16"/>
          <w:highlight w:val="green"/>
        </w:rPr>
        <w:t>.</w:t>
      </w:r>
      <w:r w:rsidRPr="00C22903">
        <w:rPr>
          <w:sz w:val="16"/>
        </w:rPr>
        <w:t>(</w:t>
      </w:r>
      <w:bookmarkStart w:id="2" w:name="bib4up"/>
      <w:bookmarkEnd w:id="2"/>
      <w:r w:rsidRPr="00D52503">
        <w:fldChar w:fldCharType="begin"/>
      </w:r>
      <w:r w:rsidRPr="00D52503">
        <w:instrText xml:space="preserve"> HYPERLINK "http://weblinks2.epnet.com.turing.library.northwestern.edu/citation.asp?tb=1&amp;_ua=bt+TD++%22AQT%22+shn+1+db+afhjnh+bo+B%5F+B3E3&amp;_ug=sid+C5D6BDA0%2D2167%2D4881%2D9E0A%2DA4CBEF324084%40sessionmgr2+dbs+afh+370B&amp;_us=hd+False+fcl+Aut+or+Date+frn+11+sm+KS+sl+%2D1+dstb+KS+ri+KAAACB1D00145438+505E&amp;_uh=btn+N+6C9C&amp;_uso=st%5B0+%2DJN++%22Arab++Studies++Quarterly%22++and++DT++20030101+tg%5B0+%2D+mdb%5B0+%2Dimh+db%5B0+%2Dafh+op%5B0+%2D+hd+False+AE12&amp;fn=11&amp;rn=11" \l "bib4" \o "n4" </w:instrText>
      </w:r>
      <w:r w:rsidRPr="00D52503">
        <w:fldChar w:fldCharType="separate"/>
      </w:r>
      <w:r w:rsidRPr="00D52503">
        <w:rPr>
          <w:rStyle w:val="Hyperlink"/>
        </w:rPr>
        <w:t>n4</w:t>
      </w:r>
      <w:r w:rsidRPr="00D52503">
        <w:fldChar w:fldCharType="end"/>
      </w:r>
      <w:r w:rsidRPr="00C22903">
        <w:rPr>
          <w:sz w:val="16"/>
        </w:rPr>
        <w:t xml:space="preserve">) </w:t>
      </w:r>
      <w:r w:rsidRPr="00F36BCA">
        <w:rPr>
          <w:highlight w:val="green"/>
          <w:u w:val="single"/>
        </w:rPr>
        <w:t>The Western history of</w:t>
      </w:r>
      <w:r w:rsidRPr="00D52503">
        <w:rPr>
          <w:u w:val="single"/>
        </w:rPr>
        <w:t xml:space="preserve"> discovery and </w:t>
      </w:r>
      <w:r w:rsidRPr="00F36BCA">
        <w:rPr>
          <w:highlight w:val="green"/>
          <w:u w:val="single"/>
        </w:rPr>
        <w:t>conquest</w:t>
      </w:r>
      <w:r w:rsidRPr="00D52503">
        <w:rPr>
          <w:u w:val="single"/>
        </w:rPr>
        <w:t xml:space="preserve">, of colonialism and imperialism, of </w:t>
      </w:r>
      <w:r w:rsidRPr="00F36BCA">
        <w:rPr>
          <w:highlight w:val="green"/>
          <w:u w:val="single"/>
        </w:rPr>
        <w:t>development and modernization</w:t>
      </w:r>
      <w:r w:rsidRPr="00D52503">
        <w:rPr>
          <w:u w:val="single"/>
        </w:rPr>
        <w:t xml:space="preserve">, </w:t>
      </w:r>
      <w:r w:rsidRPr="00F36BCA">
        <w:rPr>
          <w:highlight w:val="green"/>
          <w:u w:val="single"/>
        </w:rPr>
        <w:t>and of corporate globalization are all founded on this epistemic violence</w:t>
      </w:r>
      <w:r w:rsidRPr="00D52503">
        <w:rPr>
          <w:u w:val="single"/>
        </w:rPr>
        <w:t>, and it should come as no surprise that they continue to beget violence on the ground.</w:t>
      </w:r>
    </w:p>
    <w:p w14:paraId="09E6D6DA" w14:textId="77777777" w:rsidR="00AA7129" w:rsidRDefault="00AA7129" w:rsidP="006D76AF"/>
    <w:p w14:paraId="77CD2EF3" w14:textId="77777777" w:rsidR="0035453A" w:rsidRPr="00053DFD" w:rsidRDefault="00053DFD" w:rsidP="00053DFD">
      <w:pPr>
        <w:pStyle w:val="Heading4"/>
      </w:pPr>
      <w:r>
        <w:t xml:space="preserve">Thus we affirm exploration of the ocean as a site of piracy. </w:t>
      </w:r>
    </w:p>
    <w:p w14:paraId="158F249B" w14:textId="77777777" w:rsidR="001E4738" w:rsidRDefault="001E4738" w:rsidP="001E4738">
      <w:pPr>
        <w:textAlignment w:val="baseline"/>
        <w:rPr>
          <w:rFonts w:asciiTheme="majorHAnsi" w:eastAsia="Times New Roman" w:hAnsiTheme="majorHAnsi" w:cs="Times New Roman"/>
          <w:b/>
          <w:u w:val="single"/>
          <w:bdr w:val="none" w:sz="0" w:space="0" w:color="auto" w:frame="1"/>
        </w:rPr>
      </w:pPr>
    </w:p>
    <w:p w14:paraId="2F7BF965" w14:textId="77777777" w:rsidR="00387C2F" w:rsidRDefault="00387C2F" w:rsidP="00387C2F">
      <w:pPr>
        <w:pStyle w:val="Heading4"/>
      </w:pPr>
      <w:r>
        <w:t xml:space="preserve">A Pirate heterotopia mirrors the flaws of society while allowing for ideals to be traced onto piracy reflecting the real and diverse ideals of people resisting overwhelming tides of globalization, imperialism, and neoliberalism. </w:t>
      </w:r>
    </w:p>
    <w:p w14:paraId="421B5C2D" w14:textId="77777777" w:rsidR="00387C2F" w:rsidRPr="00891CB6" w:rsidRDefault="00387C2F" w:rsidP="00387C2F">
      <w:r>
        <w:rPr>
          <w:b/>
          <w:sz w:val="26"/>
          <w:szCs w:val="26"/>
        </w:rPr>
        <w:t xml:space="preserve">Bonnie and Dawdy 12 </w:t>
      </w:r>
      <w:r w:rsidRPr="00E44BAE">
        <w:rPr>
          <w:b/>
          <w:sz w:val="16"/>
          <w:szCs w:val="16"/>
        </w:rPr>
        <w:t>(</w:t>
      </w:r>
      <w:r w:rsidRPr="00E44BAE">
        <w:rPr>
          <w:sz w:val="16"/>
          <w:szCs w:val="16"/>
        </w:rPr>
        <w:t>Anthropological Quarterly, Volume 85, Number 3, Summer 2012, pp. 673-699 (Article)</w:t>
      </w:r>
      <w:r w:rsidRPr="00E44BAE">
        <w:rPr>
          <w:rFonts w:ascii="Times" w:hAnsi="Times" w:cs="Times"/>
          <w:sz w:val="16"/>
          <w:szCs w:val="16"/>
        </w:rPr>
        <w:t xml:space="preserve"> </w:t>
      </w:r>
      <w:r w:rsidRPr="00E44BAE">
        <w:rPr>
          <w:sz w:val="16"/>
          <w:szCs w:val="16"/>
        </w:rPr>
        <w:t>Published by George Washington University Institute for Ethnographic Research DOI: 10.1353/anq.2012.)</w:t>
      </w:r>
    </w:p>
    <w:p w14:paraId="2EAC04F0" w14:textId="043B19E1" w:rsidR="00387C2F" w:rsidRPr="00891CB6" w:rsidRDefault="00387C2F" w:rsidP="00387C2F">
      <w:pPr>
        <w:rPr>
          <w:sz w:val="16"/>
        </w:rPr>
      </w:pPr>
      <w:r w:rsidRPr="00891CB6">
        <w:rPr>
          <w:sz w:val="16"/>
        </w:rPr>
        <w:t xml:space="preserve">One of the major splits amongst anarchists are among those who believe in radical free market capitalism (i.e., allow private property and profit-making enterprises to exist, but set them free from any type of regu- lation or government interference) and those who believe in a socialist or communist sharing, or even in abolition of all private property, in line with James Misson. So just as in the days of yore and good old pirate lore, </w:t>
      </w:r>
      <w:r w:rsidRPr="00364E08">
        <w:rPr>
          <w:rStyle w:val="StyleBoldUnderline"/>
          <w:highlight w:val="green"/>
        </w:rPr>
        <w:t>one can project upon pirates either a mask of</w:t>
      </w:r>
      <w:r w:rsidRPr="00364E08">
        <w:rPr>
          <w:rStyle w:val="StyleBoldUnderline"/>
        </w:rPr>
        <w:t xml:space="preserve"> unbridled </w:t>
      </w:r>
      <w:r w:rsidRPr="00364E08">
        <w:rPr>
          <w:rStyle w:val="StyleBoldUnderline"/>
          <w:highlight w:val="green"/>
        </w:rPr>
        <w:t>greed</w:t>
      </w:r>
      <w:r w:rsidRPr="00891CB6">
        <w:rPr>
          <w:sz w:val="16"/>
        </w:rPr>
        <w:t xml:space="preserve"> (Anderson 2001, Leeson 2009, Starkey 2001a) </w:t>
      </w:r>
      <w:r w:rsidRPr="00364E08">
        <w:rPr>
          <w:rStyle w:val="StyleBoldUnderline"/>
          <w:highlight w:val="green"/>
        </w:rPr>
        <w:t>or</w:t>
      </w:r>
      <w:r w:rsidRPr="00364E08">
        <w:rPr>
          <w:rStyle w:val="StyleBoldUnderline"/>
        </w:rPr>
        <w:t xml:space="preserve"> one of </w:t>
      </w:r>
      <w:r w:rsidR="00F36BCA" w:rsidRPr="00364E08">
        <w:rPr>
          <w:rStyle w:val="StyleBoldUnderline"/>
          <w:highlight w:val="green"/>
        </w:rPr>
        <w:t>communitarian profit shar</w:t>
      </w:r>
      <w:r w:rsidRPr="00364E08">
        <w:rPr>
          <w:rStyle w:val="StyleBoldUnderline"/>
          <w:highlight w:val="green"/>
        </w:rPr>
        <w:t>ing</w:t>
      </w:r>
      <w:r w:rsidRPr="00364E08">
        <w:rPr>
          <w:rStyle w:val="StyleBoldUnderline"/>
        </w:rPr>
        <w:t xml:space="preserve"> </w:t>
      </w:r>
      <w:r w:rsidRPr="00891CB6">
        <w:rPr>
          <w:sz w:val="16"/>
        </w:rPr>
        <w:t xml:space="preserve">(Rediker 2004, Lessig 2004, Bey 1991, Ludlow 2001). </w:t>
      </w:r>
      <w:r w:rsidRPr="00364E08">
        <w:rPr>
          <w:rStyle w:val="StyleBoldUnderline"/>
          <w:highlight w:val="green"/>
        </w:rPr>
        <w:t>Understanding</w:t>
      </w:r>
      <w:r w:rsidRPr="00364E08">
        <w:rPr>
          <w:rStyle w:val="StyleBoldUnderline"/>
        </w:rPr>
        <w:t xml:space="preserve"> what </w:t>
      </w:r>
      <w:r w:rsidRPr="00364E08">
        <w:rPr>
          <w:rStyle w:val="StyleBoldUnderline"/>
          <w:highlight w:val="green"/>
        </w:rPr>
        <w:t>piracy</w:t>
      </w:r>
      <w:r w:rsidRPr="00364E08">
        <w:rPr>
          <w:rStyle w:val="StyleBoldUnderline"/>
        </w:rPr>
        <w:t xml:space="preserve"> represents </w:t>
      </w:r>
      <w:r w:rsidRPr="00364E08">
        <w:rPr>
          <w:rStyle w:val="StyleBoldUnderline"/>
          <w:highlight w:val="green"/>
        </w:rPr>
        <w:t>in terms</w:t>
      </w:r>
      <w:r w:rsidRPr="00364E08">
        <w:rPr>
          <w:rStyle w:val="StyleBoldUnderline"/>
        </w:rPr>
        <w:t xml:space="preserve"> </w:t>
      </w:r>
      <w:r w:rsidRPr="00364E08">
        <w:rPr>
          <w:rStyle w:val="StyleBoldUnderline"/>
          <w:highlight w:val="green"/>
        </w:rPr>
        <w:t>of either</w:t>
      </w:r>
      <w:r w:rsidR="00F36BCA" w:rsidRPr="00364E08">
        <w:rPr>
          <w:rStyle w:val="StyleBoldUnderline"/>
        </w:rPr>
        <w:t xml:space="preserve"> historic </w:t>
      </w:r>
      <w:r w:rsidR="00F36BCA" w:rsidRPr="00364E08">
        <w:rPr>
          <w:rStyle w:val="StyleBoldUnderline"/>
          <w:highlight w:val="green"/>
        </w:rPr>
        <w:t>nostal</w:t>
      </w:r>
      <w:r w:rsidRPr="00364E08">
        <w:rPr>
          <w:rStyle w:val="StyleBoldUnderline"/>
          <w:highlight w:val="green"/>
        </w:rPr>
        <w:t>gia, or</w:t>
      </w:r>
      <w:r w:rsidRPr="00364E08">
        <w:rPr>
          <w:rStyle w:val="StyleBoldUnderline"/>
        </w:rPr>
        <w:t xml:space="preserve"> future </w:t>
      </w:r>
      <w:r w:rsidRPr="00364E08">
        <w:rPr>
          <w:rStyle w:val="StyleBoldUnderline"/>
          <w:highlight w:val="green"/>
        </w:rPr>
        <w:t>utopia, requires accepting its ambiguity</w:t>
      </w:r>
      <w:r w:rsidRPr="00891CB6">
        <w:rPr>
          <w:sz w:val="16"/>
        </w:rPr>
        <w:t xml:space="preserve">. In fact, </w:t>
      </w:r>
      <w:r w:rsidRPr="00364E08">
        <w:rPr>
          <w:rStyle w:val="StyleBoldUnderline"/>
        </w:rPr>
        <w:t xml:space="preserve">rather than pirate utopia, </w:t>
      </w:r>
      <w:r w:rsidRPr="00364E08">
        <w:rPr>
          <w:rStyle w:val="StyleBoldUnderline"/>
          <w:highlight w:val="green"/>
        </w:rPr>
        <w:t>it may be more useful to think about</w:t>
      </w:r>
      <w:r w:rsidRPr="00364E08">
        <w:rPr>
          <w:rStyle w:val="StyleBoldUnderline"/>
        </w:rPr>
        <w:t xml:space="preserve"> “</w:t>
      </w:r>
      <w:r w:rsidRPr="00364E08">
        <w:rPr>
          <w:rStyle w:val="StyleBoldUnderline"/>
          <w:highlight w:val="green"/>
        </w:rPr>
        <w:t>Pirate Heterotopia</w:t>
      </w:r>
      <w:r w:rsidRPr="00364E08">
        <w:rPr>
          <w:rStyle w:val="StyleBoldUnderline"/>
        </w:rPr>
        <w:t xml:space="preserve">.” </w:t>
      </w:r>
      <w:r w:rsidRPr="00364E08">
        <w:rPr>
          <w:rStyle w:val="StyleBoldUnderline"/>
          <w:highlight w:val="green"/>
        </w:rPr>
        <w:t>Foucault</w:t>
      </w:r>
      <w:r w:rsidRPr="00891CB6">
        <w:rPr>
          <w:sz w:val="16"/>
        </w:rPr>
        <w:t xml:space="preserve"> (1967) </w:t>
      </w:r>
      <w:r w:rsidRPr="00364E08">
        <w:rPr>
          <w:rStyle w:val="StyleBoldUnderline"/>
          <w:highlight w:val="green"/>
        </w:rPr>
        <w:t>coined heterotopia to describe the ways in which</w:t>
      </w:r>
      <w:r w:rsidRPr="00364E08">
        <w:rPr>
          <w:rStyle w:val="StyleBoldUnderline"/>
        </w:rPr>
        <w:t xml:space="preserve"> certain </w:t>
      </w:r>
      <w:r w:rsidRPr="00364E08">
        <w:rPr>
          <w:rStyle w:val="StyleBoldUnderline"/>
          <w:highlight w:val="green"/>
        </w:rPr>
        <w:t>places</w:t>
      </w:r>
      <w:r w:rsidRPr="00364E08">
        <w:rPr>
          <w:rStyle w:val="StyleBoldUnderline"/>
        </w:rPr>
        <w:t xml:space="preserve"> at once </w:t>
      </w:r>
      <w:r w:rsidRPr="00364E08">
        <w:rPr>
          <w:rStyle w:val="StyleBoldUnderline"/>
          <w:highlight w:val="green"/>
        </w:rPr>
        <w:t xml:space="preserve">mirror society and create an ideal </w:t>
      </w:r>
      <w:r w:rsidRPr="00364E08">
        <w:rPr>
          <w:rStyle w:val="StyleBoldUnderline"/>
        </w:rPr>
        <w:t xml:space="preserve">project of what we fan- tasize </w:t>
      </w:r>
      <w:r w:rsidRPr="00364E08">
        <w:rPr>
          <w:rStyle w:val="StyleBoldUnderline"/>
          <w:highlight w:val="green"/>
        </w:rPr>
        <w:t>society</w:t>
      </w:r>
      <w:r w:rsidRPr="00364E08">
        <w:rPr>
          <w:rStyle w:val="StyleBoldUnderline"/>
        </w:rPr>
        <w:t xml:space="preserve"> should be</w:t>
      </w:r>
      <w:r w:rsidRPr="00891CB6">
        <w:rPr>
          <w:sz w:val="16"/>
        </w:rPr>
        <w:t xml:space="preserve"> (cemeteries and formal gardens are two common examples). </w:t>
      </w:r>
      <w:r w:rsidRPr="00364E08">
        <w:rPr>
          <w:rStyle w:val="StyleBoldUnderline"/>
        </w:rPr>
        <w:t>They are at once conceptual and real spaces which mimic our idealized notions and influence our behavior and belief, pushing us to- wards these ideals.</w:t>
      </w:r>
      <w:r w:rsidRPr="00891CB6">
        <w:rPr>
          <w:sz w:val="16"/>
        </w:rPr>
        <w:t xml:space="preserve"> </w:t>
      </w:r>
      <w:r w:rsidRPr="00364E08">
        <w:rPr>
          <w:rStyle w:val="StyleBoldUnderline"/>
          <w:highlight w:val="green"/>
        </w:rPr>
        <w:t>A pirate heterotopia</w:t>
      </w:r>
      <w:r w:rsidRPr="00364E08">
        <w:rPr>
          <w:rStyle w:val="StyleBoldUnderline"/>
        </w:rPr>
        <w:t xml:space="preserve">, whether a ship, a haven, or an information network, </w:t>
      </w:r>
      <w:r w:rsidRPr="00364E08">
        <w:rPr>
          <w:rStyle w:val="StyleBoldUnderline"/>
          <w:highlight w:val="green"/>
        </w:rPr>
        <w:t>reflects real ideals diverse people h</w:t>
      </w:r>
      <w:r w:rsidR="00F36BCA" w:rsidRPr="00364E08">
        <w:rPr>
          <w:rStyle w:val="StyleBoldUnderline"/>
          <w:highlight w:val="green"/>
        </w:rPr>
        <w:t>ave about politi</w:t>
      </w:r>
      <w:r w:rsidRPr="00364E08">
        <w:rPr>
          <w:rStyle w:val="StyleBoldUnderline"/>
          <w:highlight w:val="green"/>
        </w:rPr>
        <w:t>cal economies</w:t>
      </w:r>
      <w:r w:rsidRPr="00364E08">
        <w:rPr>
          <w:rStyle w:val="StyleBoldUnderline"/>
        </w:rPr>
        <w:t xml:space="preserve"> </w:t>
      </w:r>
      <w:r w:rsidRPr="00364E08">
        <w:rPr>
          <w:rStyle w:val="StyleBoldUnderline"/>
          <w:highlight w:val="green"/>
        </w:rPr>
        <w:t>at the same time</w:t>
      </w:r>
      <w:r w:rsidRPr="00364E08">
        <w:rPr>
          <w:rStyle w:val="StyleBoldUnderline"/>
        </w:rPr>
        <w:t xml:space="preserve"> that </w:t>
      </w:r>
      <w:r w:rsidRPr="00364E08">
        <w:rPr>
          <w:rStyle w:val="StyleBoldUnderline"/>
          <w:highlight w:val="green"/>
        </w:rPr>
        <w:t>it encourages piratical behavior</w:t>
      </w:r>
      <w:r w:rsidRPr="00364E08">
        <w:rPr>
          <w:rStyle w:val="StyleBoldUnderline"/>
        </w:rPr>
        <w:t xml:space="preserve">, be that pillaging, sharing, or revelry. </w:t>
      </w:r>
      <w:r w:rsidRPr="00364E08">
        <w:rPr>
          <w:rStyle w:val="StyleBoldUnderline"/>
          <w:highlight w:val="green"/>
        </w:rPr>
        <w:t>At the root</w:t>
      </w:r>
      <w:r w:rsidRPr="00364E08">
        <w:rPr>
          <w:rStyle w:val="StyleBoldUnderline"/>
        </w:rPr>
        <w:t xml:space="preserve"> of the pirate fantasy meme </w:t>
      </w:r>
      <w:r w:rsidRPr="00891CB6">
        <w:rPr>
          <w:sz w:val="16"/>
        </w:rPr>
        <w:t xml:space="preserve">then, </w:t>
      </w:r>
      <w:r w:rsidRPr="00364E08">
        <w:rPr>
          <w:rStyle w:val="StyleBoldUnderline"/>
          <w:highlight w:val="green"/>
        </w:rPr>
        <w:t>resides a desire to reverse</w:t>
      </w:r>
      <w:r w:rsidRPr="00364E08">
        <w:rPr>
          <w:rStyle w:val="StyleBoldUnderline"/>
        </w:rPr>
        <w:t xml:space="preserve"> the overwhelming forces of </w:t>
      </w:r>
      <w:r w:rsidRPr="00364E08">
        <w:rPr>
          <w:rStyle w:val="StyleBoldUnderline"/>
          <w:highlight w:val="green"/>
        </w:rPr>
        <w:t>globalization and</w:t>
      </w:r>
      <w:r w:rsidRPr="00364E08">
        <w:rPr>
          <w:rStyle w:val="StyleBoldUnderline"/>
        </w:rPr>
        <w:t xml:space="preserve"> the tyranny of </w:t>
      </w:r>
      <w:r w:rsidRPr="00364E08">
        <w:rPr>
          <w:rStyle w:val="StyleBoldUnderline"/>
          <w:highlight w:val="green"/>
        </w:rPr>
        <w:t>neo-imperial monopolies</w:t>
      </w:r>
      <w:r w:rsidRPr="00364E08">
        <w:rPr>
          <w:rStyle w:val="StyleBoldUnderline"/>
        </w:rPr>
        <w:t>, extractive industries</w:t>
      </w:r>
      <w:r w:rsidRPr="00891CB6">
        <w:rPr>
          <w:sz w:val="16"/>
        </w:rPr>
        <w:t xml:space="preserve">, and, in the words of the Wall Street protestors, “banker welfare.” </w:t>
      </w:r>
    </w:p>
    <w:p w14:paraId="184635D2" w14:textId="77777777" w:rsidR="00387C2F" w:rsidRDefault="00387C2F" w:rsidP="00387C2F">
      <w:pPr>
        <w:rPr>
          <w:rStyle w:val="Heading4Char"/>
        </w:rPr>
      </w:pPr>
    </w:p>
    <w:p w14:paraId="588B6977" w14:textId="77777777" w:rsidR="00053DFD" w:rsidRPr="000A3D5A" w:rsidRDefault="00053DFD" w:rsidP="00053DFD">
      <w:pPr>
        <w:pStyle w:val="Heading4"/>
        <w:rPr>
          <w:rFonts w:cs="Times New Roman"/>
        </w:rPr>
      </w:pPr>
      <w:r>
        <w:rPr>
          <w:rFonts w:cs="Times New Roman"/>
        </w:rPr>
        <w:t xml:space="preserve">Reversing or stalling the worst effects of globalization is necessary to prevent environmental degradation and extinction. </w:t>
      </w:r>
    </w:p>
    <w:p w14:paraId="7759F290" w14:textId="77777777" w:rsidR="00053DFD" w:rsidRPr="000A3D5A" w:rsidRDefault="00053DFD" w:rsidP="00053DFD">
      <w:pPr>
        <w:rPr>
          <w:rStyle w:val="StyleStyleBold12pt"/>
        </w:rPr>
      </w:pPr>
      <w:r w:rsidRPr="000A3D5A">
        <w:rPr>
          <w:rStyle w:val="StyleStyleBold12pt"/>
        </w:rPr>
        <w:t xml:space="preserve">Ehrenfeld ‘5, </w:t>
      </w:r>
    </w:p>
    <w:p w14:paraId="50BB7393" w14:textId="77777777" w:rsidR="00053DFD" w:rsidRPr="000A3D5A" w:rsidRDefault="00053DFD" w:rsidP="00053DFD">
      <w:pPr>
        <w:pStyle w:val="Shrink8"/>
      </w:pPr>
      <w:r w:rsidRPr="000A3D5A">
        <w:t xml:space="preserve">(David, Dept. of Ecology, Evolution, and Natural Resources @ Rutgers University, “The Environmental Limits to Globalization”, </w:t>
      </w:r>
      <w:r w:rsidRPr="000A3D5A">
        <w:rPr>
          <w:i/>
        </w:rPr>
        <w:t>Conservation Biology</w:t>
      </w:r>
      <w:r w:rsidRPr="000A3D5A">
        <w:t xml:space="preserve"> Vol. 19 No. 2 April 2005)</w:t>
      </w:r>
    </w:p>
    <w:p w14:paraId="424DB295" w14:textId="77777777" w:rsidR="00053DFD" w:rsidRPr="000A3D5A" w:rsidRDefault="00053DFD" w:rsidP="00053DFD">
      <w:pPr>
        <w:pStyle w:val="Shrink8"/>
      </w:pPr>
    </w:p>
    <w:p w14:paraId="39C8D259" w14:textId="77777777" w:rsidR="00053DFD" w:rsidRPr="00053DFD" w:rsidRDefault="00053DFD" w:rsidP="00053DFD">
      <w:pPr>
        <w:rPr>
          <w:sz w:val="16"/>
        </w:rPr>
      </w:pPr>
      <w:r w:rsidRPr="00053DFD">
        <w:rPr>
          <w:sz w:val="16"/>
        </w:rPr>
        <w:t xml:space="preserve">The </w:t>
      </w:r>
      <w:r w:rsidRPr="00364E08">
        <w:rPr>
          <w:rStyle w:val="StyleBoldUnderline"/>
          <w:highlight w:val="green"/>
        </w:rPr>
        <w:t>known effects of globalization on the environment are</w:t>
      </w:r>
      <w:r w:rsidRPr="00053DFD">
        <w:rPr>
          <w:sz w:val="16"/>
        </w:rPr>
        <w:t xml:space="preserve"> numerous and highly </w:t>
      </w:r>
      <w:r w:rsidRPr="00364E08">
        <w:rPr>
          <w:rStyle w:val="StyleBoldUnderline"/>
          <w:highlight w:val="green"/>
        </w:rPr>
        <w:t>significant</w:t>
      </w:r>
      <w:r w:rsidRPr="00053DFD">
        <w:rPr>
          <w:sz w:val="16"/>
        </w:rPr>
        <w:t xml:space="preserve">. Many others are undoubtedly unknown. Given these circumstances, the first question that suggests itself is: </w:t>
      </w:r>
      <w:r w:rsidRPr="00364E08">
        <w:rPr>
          <w:rStyle w:val="StyleBoldUnderline"/>
        </w:rPr>
        <w:t>Will globalization</w:t>
      </w:r>
      <w:r w:rsidRPr="00053DFD">
        <w:rPr>
          <w:sz w:val="16"/>
        </w:rPr>
        <w:t xml:space="preserve">, as we see it now, </w:t>
      </w:r>
      <w:r w:rsidRPr="00364E08">
        <w:rPr>
          <w:rStyle w:val="StyleBoldUnderline"/>
        </w:rPr>
        <w:t>remain a permanent state of affairs</w:t>
      </w:r>
      <w:r w:rsidRPr="00053DFD">
        <w:rPr>
          <w:sz w:val="16"/>
        </w:rPr>
        <w:t xml:space="preserve"> (Rees 2002; Ehrenfeld 2003a)? </w:t>
      </w:r>
      <w:r w:rsidRPr="00364E08">
        <w:rPr>
          <w:rStyle w:val="StyleBoldUnderline"/>
        </w:rPr>
        <w:t xml:space="preserve">The principal </w:t>
      </w:r>
      <w:r w:rsidRPr="00364E08">
        <w:rPr>
          <w:rStyle w:val="StyleBoldUnderline"/>
          <w:highlight w:val="green"/>
        </w:rPr>
        <w:t>environmental side effects of globalization</w:t>
      </w:r>
      <w:r w:rsidRPr="00053DFD">
        <w:rPr>
          <w:sz w:val="16"/>
        </w:rPr>
        <w:t>—</w:t>
      </w:r>
      <w:r w:rsidRPr="00364E08">
        <w:rPr>
          <w:rStyle w:val="StyleBoldUnderline"/>
          <w:highlight w:val="green"/>
        </w:rPr>
        <w:t>climate change, resource exhaustion</w:t>
      </w:r>
      <w:r w:rsidRPr="00053DFD">
        <w:rPr>
          <w:sz w:val="16"/>
        </w:rPr>
        <w:t xml:space="preserve"> (particularly cheap energy), </w:t>
      </w:r>
      <w:r w:rsidRPr="00364E08">
        <w:rPr>
          <w:rStyle w:val="StyleBoldUnderline"/>
          <w:highlight w:val="green"/>
        </w:rPr>
        <w:t>damage to agroecosystems</w:t>
      </w:r>
      <w:r w:rsidRPr="00364E08">
        <w:rPr>
          <w:rStyle w:val="StyleBoldUnderline"/>
        </w:rPr>
        <w:t xml:space="preserve">, </w:t>
      </w:r>
      <w:r w:rsidRPr="00364E08">
        <w:rPr>
          <w:rStyle w:val="StyleBoldUnderline"/>
          <w:highlight w:val="green"/>
        </w:rPr>
        <w:t>and the spread of exotic species, including pathogens</w:t>
      </w:r>
      <w:r w:rsidRPr="00053DFD">
        <w:rPr>
          <w:sz w:val="16"/>
        </w:rPr>
        <w:t xml:space="preserve"> (plant, animal, and human)—</w:t>
      </w:r>
      <w:r w:rsidRPr="00364E08">
        <w:rPr>
          <w:rStyle w:val="StyleBoldUnderline"/>
          <w:highlight w:val="green"/>
        </w:rPr>
        <w:t>are sufficient to make this</w:t>
      </w:r>
      <w:r w:rsidRPr="009A0F07">
        <w:rPr>
          <w:sz w:val="16"/>
          <w:highlight w:val="green"/>
        </w:rPr>
        <w:t xml:space="preserve"> economic </w:t>
      </w:r>
      <w:r w:rsidRPr="00364E08">
        <w:rPr>
          <w:rStyle w:val="StyleBoldUnderline"/>
          <w:highlight w:val="green"/>
        </w:rPr>
        <w:t>system unstable and short-lived</w:t>
      </w:r>
      <w:r w:rsidRPr="009A0F07">
        <w:rPr>
          <w:sz w:val="16"/>
          <w:highlight w:val="green"/>
        </w:rPr>
        <w:t>.</w:t>
      </w:r>
      <w:r w:rsidRPr="00053DFD">
        <w:rPr>
          <w:sz w:val="16"/>
        </w:rPr>
        <w:t xml:space="preserve"> </w:t>
      </w:r>
      <w:r w:rsidRPr="00364E08">
        <w:rPr>
          <w:rStyle w:val="StyleBoldUnderline"/>
        </w:rPr>
        <w:t>The socioeconomic consequences</w:t>
      </w:r>
      <w:r w:rsidRPr="00053DFD">
        <w:rPr>
          <w:sz w:val="16"/>
        </w:rPr>
        <w:t xml:space="preserve"> of globalization </w:t>
      </w:r>
      <w:r w:rsidRPr="00364E08">
        <w:rPr>
          <w:rStyle w:val="StyleBoldUnderline"/>
        </w:rPr>
        <w:t>are likely to do the same</w:t>
      </w:r>
      <w:r w:rsidRPr="00053DFD">
        <w:rPr>
          <w:sz w:val="16"/>
        </w:rPr>
        <w:t xml:space="preserve">. In my book </w:t>
      </w:r>
      <w:r w:rsidRPr="00053DFD">
        <w:rPr>
          <w:i/>
          <w:sz w:val="16"/>
        </w:rPr>
        <w:t>The Arrogance of Humanism</w:t>
      </w:r>
      <w:r w:rsidRPr="00053DFD">
        <w:rPr>
          <w:sz w:val="16"/>
        </w:rPr>
        <w:t xml:space="preserve"> (1981), I claimed that </w:t>
      </w:r>
      <w:r w:rsidRPr="00364E08">
        <w:rPr>
          <w:rStyle w:val="StyleBoldUnderline"/>
        </w:rPr>
        <w:t>our ability to manage global systems, which depends on our being able to predict the results of the things we do</w:t>
      </w:r>
      <w:r w:rsidRPr="00053DFD">
        <w:rPr>
          <w:sz w:val="16"/>
        </w:rPr>
        <w:t xml:space="preserve">, or even to understand the systems we have created, </w:t>
      </w:r>
      <w:r w:rsidRPr="00364E08">
        <w:rPr>
          <w:rStyle w:val="StyleBoldUnderline"/>
        </w:rPr>
        <w:t>has been greatly exaggerated</w:t>
      </w:r>
      <w:r w:rsidRPr="00053DFD">
        <w:rPr>
          <w:sz w:val="16"/>
        </w:rPr>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053DFD">
        <w:rPr>
          <w:i/>
          <w:sz w:val="16"/>
        </w:rPr>
        <w:t>Normal Accidents</w:t>
      </w:r>
      <w:r w:rsidRPr="00053DFD">
        <w:rPr>
          <w:sz w:val="16"/>
        </w:rPr>
        <w:t xml:space="preserve">, which does not concern globalization, he listed the critical characteristics of some of today’s </w:t>
      </w:r>
      <w:r w:rsidRPr="00364E08">
        <w:rPr>
          <w:rStyle w:val="StyleBoldUnderline"/>
        </w:rPr>
        <w:t xml:space="preserve">complex </w:t>
      </w:r>
      <w:r w:rsidRPr="00364E08">
        <w:rPr>
          <w:rStyle w:val="StyleBoldUnderline"/>
          <w:highlight w:val="green"/>
        </w:rPr>
        <w:t>systems</w:t>
      </w:r>
      <w:r w:rsidRPr="00053DFD">
        <w:rPr>
          <w:sz w:val="16"/>
        </w:rPr>
        <w:t xml:space="preserve">. They </w:t>
      </w:r>
      <w:r w:rsidRPr="00364E08">
        <w:rPr>
          <w:rStyle w:val="StyleBoldUnderline"/>
          <w:highlight w:val="green"/>
        </w:rPr>
        <w:t>are highly interlinked</w:t>
      </w:r>
      <w:r w:rsidRPr="00364E08">
        <w:rPr>
          <w:rStyle w:val="StyleBoldUnderline"/>
        </w:rPr>
        <w:t xml:space="preserve">, </w:t>
      </w:r>
      <w:r w:rsidRPr="00364E08">
        <w:rPr>
          <w:rStyle w:val="StyleBoldUnderline"/>
          <w:highlight w:val="green"/>
        </w:rPr>
        <w:t>so a change in one part can affect many others</w:t>
      </w:r>
      <w:r w:rsidRPr="00053DFD">
        <w:rPr>
          <w:sz w:val="16"/>
        </w:rPr>
        <w:t xml:space="preserve">, even those that seem quite distant. </w:t>
      </w:r>
      <w:r w:rsidRPr="00364E08">
        <w:rPr>
          <w:rStyle w:val="StyleBoldUnderline"/>
        </w:rPr>
        <w:t>Results of some processes feed back on themselves in unexpected ways</w:t>
      </w:r>
      <w:r w:rsidRPr="00053DFD">
        <w:rPr>
          <w:sz w:val="16"/>
        </w:rPr>
        <w:t xml:space="preserve">. </w:t>
      </w:r>
      <w:r w:rsidRPr="00364E08">
        <w:rPr>
          <w:rStyle w:val="StyleBoldUnderline"/>
          <w:highlight w:val="green"/>
        </w:rPr>
        <w:t>The controls of the system</w:t>
      </w:r>
      <w:r w:rsidRPr="00053DFD">
        <w:rPr>
          <w:sz w:val="16"/>
        </w:rPr>
        <w:t xml:space="preserve"> often </w:t>
      </w:r>
      <w:r w:rsidRPr="00364E08">
        <w:rPr>
          <w:rStyle w:val="StyleBoldUnderline"/>
          <w:highlight w:val="green"/>
        </w:rPr>
        <w:t>interact</w:t>
      </w:r>
      <w:r w:rsidRPr="00053DFD">
        <w:rPr>
          <w:sz w:val="16"/>
        </w:rPr>
        <w:t xml:space="preserve"> with each </w:t>
      </w:r>
      <w:r w:rsidRPr="009A0F07">
        <w:rPr>
          <w:sz w:val="16"/>
          <w:highlight w:val="green"/>
        </w:rPr>
        <w:t xml:space="preserve">other </w:t>
      </w:r>
      <w:r w:rsidRPr="00364E08">
        <w:rPr>
          <w:rStyle w:val="StyleBoldUnderline"/>
          <w:highlight w:val="green"/>
        </w:rPr>
        <w:t>unpredictably</w:t>
      </w:r>
      <w:r w:rsidRPr="00053DFD">
        <w:rPr>
          <w:sz w:val="16"/>
        </w:rPr>
        <w:t xml:space="preserve">. </w:t>
      </w:r>
      <w:r w:rsidRPr="00364E08">
        <w:rPr>
          <w:rStyle w:val="StyleBoldUnderline"/>
        </w:rPr>
        <w:t>We have only indirect ways of finding out what is happening</w:t>
      </w:r>
      <w:r w:rsidRPr="00053DFD">
        <w:rPr>
          <w:sz w:val="16"/>
        </w:rPr>
        <w:t xml:space="preserve">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w:t>
      </w:r>
      <w:r w:rsidRPr="00364E08">
        <w:rPr>
          <w:rStyle w:val="StyleBoldUnderline"/>
          <w:highlight w:val="green"/>
        </w:rPr>
        <w:t>globalization is</w:t>
      </w:r>
      <w:r w:rsidRPr="00364E08">
        <w:rPr>
          <w:rStyle w:val="StyleBoldUnderline"/>
        </w:rPr>
        <w:t xml:space="preserve"> a similar system</w:t>
      </w:r>
      <w:r w:rsidRPr="00053DFD">
        <w:rPr>
          <w:sz w:val="16"/>
        </w:rPr>
        <w:t xml:space="preserve">, also </w:t>
      </w:r>
      <w:r w:rsidRPr="00364E08">
        <w:rPr>
          <w:rStyle w:val="StyleBoldUnderline"/>
          <w:highlight w:val="green"/>
        </w:rPr>
        <w:t>subject to catastrophic accidents, many of them environmental</w:t>
      </w:r>
      <w:r w:rsidRPr="00053DFD">
        <w:rPr>
          <w:sz w:val="16"/>
        </w:rPr>
        <w:t>—</w:t>
      </w:r>
      <w:r w:rsidRPr="00364E08">
        <w:rPr>
          <w:rStyle w:val="StyleBoldUnderline"/>
        </w:rPr>
        <w:t>events that we cannot define until after they have occurred, and perhaps not</w:t>
      </w:r>
      <w:r w:rsidRPr="00053DFD">
        <w:rPr>
          <w:sz w:val="16"/>
        </w:rPr>
        <w:t xml:space="preserve"> even </w:t>
      </w:r>
      <w:r w:rsidRPr="00364E08">
        <w:rPr>
          <w:rStyle w:val="StyleBoldUnderline"/>
        </w:rPr>
        <w:t>then.</w:t>
      </w:r>
      <w:r w:rsidRPr="00053DFD">
        <w:rPr>
          <w:sz w:val="16"/>
        </w:rPr>
        <w:t xml:space="preserve"> The comparatively few commentators who have predicted the collapse of globalization have generally given </w:t>
      </w:r>
      <w:r w:rsidRPr="00364E08">
        <w:rPr>
          <w:rStyle w:val="StyleBoldUnderline"/>
        </w:rPr>
        <w:t>social reasons</w:t>
      </w:r>
      <w:r w:rsidRPr="00053DFD">
        <w:rPr>
          <w:sz w:val="16"/>
        </w:rPr>
        <w:t xml:space="preserve"> to support their arguments. These </w:t>
      </w:r>
      <w:r w:rsidRPr="00364E08">
        <w:rPr>
          <w:rStyle w:val="StyleBoldUnderline"/>
        </w:rPr>
        <w:t>deserve some consideration</w:t>
      </w:r>
      <w:r w:rsidRPr="00053DFD">
        <w:rPr>
          <w:sz w:val="16"/>
        </w:rPr>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364E08">
        <w:rPr>
          <w:rStyle w:val="StyleBoldUnderline"/>
          <w:highlight w:val="green"/>
        </w:rPr>
        <w:t>There is nothing in today’s global market that buffers it against the social strains arising from highly uneven economic development within and between the world’s diverse societies.</w:t>
      </w:r>
      <w:r w:rsidRPr="00364E08">
        <w:rPr>
          <w:rStyle w:val="StyleBoldUnderline"/>
        </w:rPr>
        <w:t xml:space="preserve">” </w:t>
      </w:r>
      <w:r w:rsidRPr="00364E08">
        <w:rPr>
          <w:rStyle w:val="StyleBoldUnderline"/>
          <w:highlight w:val="green"/>
        </w:rPr>
        <w:t>The result</w:t>
      </w:r>
      <w:r w:rsidRPr="00053DFD">
        <w:rPr>
          <w:sz w:val="16"/>
        </w:rPr>
        <w:t xml:space="preserve">, Gray states, </w:t>
      </w:r>
      <w:r w:rsidRPr="00364E08">
        <w:rPr>
          <w:rStyle w:val="StyleBoldUnderline"/>
          <w:highlight w:val="green"/>
        </w:rPr>
        <w:t>is that “The combination of</w:t>
      </w:r>
      <w:r w:rsidRPr="00053DFD">
        <w:rPr>
          <w:sz w:val="16"/>
        </w:rPr>
        <w:t xml:space="preserve"> [an] </w:t>
      </w:r>
      <w:r w:rsidRPr="00364E08">
        <w:rPr>
          <w:rStyle w:val="StyleBoldUnderline"/>
        </w:rPr>
        <w:t>unceasing</w:t>
      </w:r>
      <w:r w:rsidRPr="00053DFD">
        <w:rPr>
          <w:sz w:val="16"/>
        </w:rPr>
        <w:t xml:space="preserve"> stream of </w:t>
      </w:r>
      <w:r w:rsidRPr="00364E08">
        <w:rPr>
          <w:rStyle w:val="StyleBoldUnderline"/>
        </w:rPr>
        <w:t xml:space="preserve">new </w:t>
      </w:r>
      <w:r w:rsidRPr="00364E08">
        <w:rPr>
          <w:rStyle w:val="StyleBoldUnderline"/>
          <w:highlight w:val="green"/>
        </w:rPr>
        <w:t>technologies</w:t>
      </w:r>
      <w:r w:rsidRPr="00364E08">
        <w:rPr>
          <w:rStyle w:val="StyleBoldUnderline"/>
        </w:rPr>
        <w:t>, unfettered market competition and weak</w:t>
      </w:r>
      <w:r w:rsidRPr="00053DFD">
        <w:rPr>
          <w:sz w:val="16"/>
        </w:rPr>
        <w:t xml:space="preserve"> or fractured </w:t>
      </w:r>
      <w:r w:rsidRPr="00364E08">
        <w:rPr>
          <w:rStyle w:val="StyleBoldUnderline"/>
        </w:rPr>
        <w:t xml:space="preserve">social institutions” </w:t>
      </w:r>
      <w:r w:rsidRPr="00053DFD">
        <w:rPr>
          <w:sz w:val="16"/>
        </w:rPr>
        <w:t xml:space="preserve">has </w:t>
      </w:r>
      <w:r w:rsidRPr="00364E08">
        <w:rPr>
          <w:rStyle w:val="StyleBoldUnderline"/>
          <w:highlight w:val="green"/>
        </w:rPr>
        <w:t>weaken</w:t>
      </w:r>
      <w:r w:rsidRPr="00364E08">
        <w:rPr>
          <w:rStyle w:val="StyleBoldUnderline"/>
        </w:rPr>
        <w:t>ed</w:t>
      </w:r>
      <w:r w:rsidRPr="00053DFD">
        <w:rPr>
          <w:sz w:val="16"/>
        </w:rPr>
        <w:t xml:space="preserve"> both </w:t>
      </w:r>
      <w:r w:rsidRPr="00364E08">
        <w:rPr>
          <w:rStyle w:val="StyleBoldUnderline"/>
          <w:highlight w:val="green"/>
        </w:rPr>
        <w:t>sovereign states and multinational corporations</w:t>
      </w:r>
      <w:r w:rsidRPr="00053DFD">
        <w:rPr>
          <w:sz w:val="16"/>
        </w:rPr>
        <w:t xml:space="preserve">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364E08">
        <w:rPr>
          <w:rStyle w:val="StyleBoldUnderline"/>
        </w:rPr>
        <w:t>Neither governments nor</w:t>
      </w:r>
      <w:r w:rsidRPr="00053DFD">
        <w:rPr>
          <w:sz w:val="16"/>
        </w:rPr>
        <w:t xml:space="preserve"> giant </w:t>
      </w:r>
      <w:r w:rsidRPr="00364E08">
        <w:rPr>
          <w:rStyle w:val="StyleBoldUnderline"/>
        </w:rPr>
        <w:t>corporations are even remotely capable of controlling the environmental or social forces released by globalization, without first controlling globalization itself</w:t>
      </w:r>
      <w:r w:rsidRPr="00053DFD">
        <w:rPr>
          <w:sz w:val="16"/>
        </w:rPr>
        <w:t xml:space="preserve">.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w:t>
      </w:r>
      <w:r w:rsidRPr="00364E08">
        <w:rPr>
          <w:rStyle w:val="StyleBoldUnderline"/>
        </w:rPr>
        <w:t>It is the poor in the rich countries who</w:t>
      </w:r>
      <w:r w:rsidRPr="00053DFD">
        <w:rPr>
          <w:sz w:val="16"/>
        </w:rPr>
        <w:t xml:space="preserve"> will </w:t>
      </w:r>
      <w:r w:rsidRPr="00364E08">
        <w:rPr>
          <w:rStyle w:val="StyleBoldUnderline"/>
        </w:rPr>
        <w:t>subsidize the rich in the poor countries. This will have a serious impact on the social cohesion of nations</w:t>
      </w:r>
      <w:r w:rsidRPr="00053DFD">
        <w:rPr>
          <w:sz w:val="16"/>
        </w:rPr>
        <w:t>. Another free-trade billionaire, George Soros, said much the same thing in 1995: “</w:t>
      </w:r>
      <w:r w:rsidRPr="00364E08">
        <w:rPr>
          <w:rStyle w:val="StyleBoldUnderline"/>
        </w:rPr>
        <w:t>The collapse of the global marketplace would be</w:t>
      </w:r>
      <w:r w:rsidRPr="00053DFD">
        <w:rPr>
          <w:sz w:val="16"/>
        </w:rPr>
        <w:t xml:space="preserve"> a </w:t>
      </w:r>
      <w:r w:rsidRPr="00364E08">
        <w:rPr>
          <w:rStyle w:val="StyleBoldUnderline"/>
        </w:rPr>
        <w:t>traumatic</w:t>
      </w:r>
      <w:r w:rsidRPr="00053DFD">
        <w:rPr>
          <w:sz w:val="16"/>
        </w:rPr>
        <w:t xml:space="preserve"> event with unimaginable consequences. </w:t>
      </w:r>
      <w:r w:rsidRPr="00364E08">
        <w:rPr>
          <w:rStyle w:val="StyleBoldUnderline"/>
        </w:rPr>
        <w:t>Yet I find it easier to imagine than the continuation of the present regime</w:t>
      </w:r>
      <w:r w:rsidRPr="00053DFD">
        <w:rPr>
          <w:sz w:val="16"/>
        </w:rPr>
        <w:t xml:space="preserv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w:t>
      </w:r>
      <w:r w:rsidRPr="00364E08">
        <w:rPr>
          <w:rStyle w:val="StyleBoldUnderline"/>
        </w:rPr>
        <w:t>recoveries are</w:t>
      </w:r>
      <w:r w:rsidRPr="00053DFD">
        <w:rPr>
          <w:sz w:val="16"/>
        </w:rPr>
        <w:t xml:space="preserve"> unusual—</w:t>
      </w:r>
      <w:r w:rsidRPr="00364E08">
        <w:rPr>
          <w:rStyle w:val="StyleBoldUnderline"/>
        </w:rPr>
        <w:t>rare bright spots in a darker landscape</w:t>
      </w:r>
      <w:r w:rsidRPr="00053DFD">
        <w:rPr>
          <w:sz w:val="16"/>
        </w:rPr>
        <w:t xml:space="preserve">. Finally, </w:t>
      </w:r>
      <w:r w:rsidRPr="00364E08">
        <w:rPr>
          <w:rStyle w:val="StyleBoldUnderline"/>
        </w:rPr>
        <w:t>a few ecological systems may survive</w:t>
      </w:r>
      <w:r w:rsidRPr="00053DFD">
        <w:rPr>
          <w:sz w:val="16"/>
        </w:rPr>
        <w:t xml:space="preserve"> in a comparatively undamaged state; </w:t>
      </w:r>
      <w:r w:rsidRPr="00364E08">
        <w:rPr>
          <w:rStyle w:val="StyleBoldUnderline"/>
        </w:rPr>
        <w:t>most will be stressed to the breaking point</w:t>
      </w:r>
      <w:r w:rsidRPr="00053DFD">
        <w:rPr>
          <w:sz w:val="16"/>
        </w:rPr>
        <w:t xml:space="preserve">, directly or indirectly, by many environmental and social factors interacting unpredictably. Lady Luck, as always, will have much to say. In his book </w:t>
      </w:r>
      <w:r w:rsidRPr="00053DFD">
        <w:rPr>
          <w:i/>
          <w:sz w:val="16"/>
        </w:rPr>
        <w:t>The Collapse of Complex Societies,</w:t>
      </w:r>
      <w:r w:rsidRPr="00053DFD">
        <w:rPr>
          <w:sz w:val="16"/>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w:t>
      </w:r>
      <w:r w:rsidRPr="00364E08">
        <w:rPr>
          <w:rStyle w:val="StyleBoldUnderline"/>
        </w:rPr>
        <w:t>I do not think</w:t>
      </w:r>
      <w:r w:rsidRPr="00053DFD">
        <w:rPr>
          <w:sz w:val="16"/>
        </w:rPr>
        <w:t xml:space="preserve">, however, </w:t>
      </w:r>
      <w:r w:rsidRPr="00364E08">
        <w:rPr>
          <w:rStyle w:val="StyleBoldUnderline"/>
        </w:rPr>
        <w:t>that we can make</w:t>
      </w:r>
      <w:r w:rsidRPr="00053DFD">
        <w:rPr>
          <w:sz w:val="16"/>
        </w:rPr>
        <w:t xml:space="preserve"> such </w:t>
      </w:r>
      <w:r w:rsidRPr="00364E08">
        <w:rPr>
          <w:rStyle w:val="StyleBoldUnderline"/>
        </w:rPr>
        <w:t>specific predictions about the ultimate state of the environment after globalization, because we have never experienced anything like this exceptionally rapid</w:t>
      </w:r>
      <w:r w:rsidRPr="00053DFD">
        <w:rPr>
          <w:sz w:val="16"/>
        </w:rPr>
        <w:t xml:space="preserve">, global environmental </w:t>
      </w:r>
      <w:r w:rsidRPr="00364E08">
        <w:rPr>
          <w:rStyle w:val="StyleBoldUnderline"/>
        </w:rPr>
        <w:t>damage before.</w:t>
      </w:r>
      <w:r w:rsidRPr="00053DFD">
        <w:rPr>
          <w:sz w:val="16"/>
        </w:rPr>
        <w:t xml:space="preserve"> History and science have little to tell us in this situation. </w:t>
      </w:r>
      <w:r w:rsidRPr="00364E08">
        <w:rPr>
          <w:rStyle w:val="StyleBoldUnderline"/>
          <w:highlight w:val="green"/>
        </w:rPr>
        <w:t>The end of the current economic system and the transition to a postglobalized state</w:t>
      </w:r>
      <w:r w:rsidRPr="00053DFD">
        <w:rPr>
          <w:sz w:val="16"/>
        </w:rPr>
        <w:t xml:space="preserve"> is and </w:t>
      </w:r>
      <w:r w:rsidRPr="00364E08">
        <w:rPr>
          <w:rStyle w:val="StyleBoldUnderline"/>
          <w:highlight w:val="green"/>
        </w:rPr>
        <w:t>will be accompanied by a desperate last raid on resources and a chaotic flurry of environmental destruction whose results cannot possibly be told in advance</w:t>
      </w:r>
      <w:r w:rsidRPr="00053DFD">
        <w:rPr>
          <w:sz w:val="16"/>
        </w:rPr>
        <w:t xml:space="preserv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w:t>
      </w:r>
      <w:r w:rsidRPr="00364E08">
        <w:rPr>
          <w:rStyle w:val="StyleBoldUnderline"/>
        </w:rPr>
        <w:t>Environment is a true bottom line</w:t>
      </w:r>
      <w:r w:rsidRPr="00053DFD">
        <w:rPr>
          <w:sz w:val="16"/>
        </w:rPr>
        <w:t>—</w:t>
      </w:r>
      <w:r w:rsidRPr="00364E08">
        <w:rPr>
          <w:rStyle w:val="StyleBoldUnderline"/>
        </w:rPr>
        <w:t>concern for its condition must trump all purely economic growth strategies if both the developed and developing nations are to survive</w:t>
      </w:r>
      <w:r w:rsidRPr="00053DFD">
        <w:rPr>
          <w:sz w:val="16"/>
        </w:rPr>
        <w:t xml:space="preserve"> and prosper. </w:t>
      </w:r>
      <w:r w:rsidRPr="00364E08">
        <w:rPr>
          <w:rStyle w:val="StyleBoldUnderline"/>
          <w:highlight w:val="green"/>
        </w:rPr>
        <w:t>Awareness of the environmental limits that globalized industrial society denies</w:t>
      </w:r>
      <w:r w:rsidRPr="00053DFD">
        <w:rPr>
          <w:sz w:val="16"/>
        </w:rPr>
        <w:t xml:space="preserve"> or ignores </w:t>
      </w:r>
      <w:r w:rsidRPr="00364E08">
        <w:rPr>
          <w:rStyle w:val="StyleBoldUnderline"/>
          <w:highlight w:val="green"/>
        </w:rPr>
        <w:t>should not</w:t>
      </w:r>
      <w:r w:rsidRPr="00053DFD">
        <w:rPr>
          <w:sz w:val="16"/>
        </w:rPr>
        <w:t xml:space="preserve">, however, </w:t>
      </w:r>
      <w:r w:rsidRPr="00364E08">
        <w:rPr>
          <w:rStyle w:val="StyleBoldUnderline"/>
          <w:highlight w:val="green"/>
        </w:rPr>
        <w:t>bring us to an extreme position of environmental determinism</w:t>
      </w:r>
      <w:r w:rsidRPr="00053DFD">
        <w:rPr>
          <w:sz w:val="16"/>
        </w:rPr>
        <w:t xml:space="preserve">. Those whose preoccupations with modern civilization’s very real social problems cause them to reject or minimize the environmental constraints discussed here ( Hollander 2003) are guilty of seeing only half the picture. Environmental scientists sometimes fall into the same error. </w:t>
      </w:r>
      <w:r w:rsidRPr="00364E08">
        <w:rPr>
          <w:rStyle w:val="StyleBoldUnderline"/>
        </w:rPr>
        <w:t>It is tempting to see the salvation of civilization and environment solely in terms of technological improvements</w:t>
      </w:r>
      <w:r w:rsidRPr="00053DFD">
        <w:rPr>
          <w:sz w:val="16"/>
        </w:rPr>
        <w:t xml:space="preserve"> in efficiency of energy extraction and use, control of pollution, conservation of water, and regulation of environmentally harmful activities. </w:t>
      </w:r>
      <w:r w:rsidRPr="00364E08">
        <w:rPr>
          <w:rStyle w:val="StyleBoldUnderline"/>
        </w:rPr>
        <w:t>But such needed developments will not be sufficient—or may not even occur— without corresponding social change, including an end to</w:t>
      </w:r>
      <w:r w:rsidRPr="00053DFD">
        <w:rPr>
          <w:sz w:val="16"/>
        </w:rPr>
        <w:t xml:space="preserve"> human population growth and </w:t>
      </w:r>
      <w:r w:rsidRPr="00364E08">
        <w:rPr>
          <w:rStyle w:val="StyleBoldUnderline"/>
        </w:rPr>
        <w:t>the glorification of consumption, along with the elimination of economic mechanisms that increase the gap between rich and poor</w:t>
      </w:r>
      <w:r w:rsidRPr="00053DFD">
        <w:rPr>
          <w:sz w:val="16"/>
        </w:rPr>
        <w:t xml:space="preserve">. The </w:t>
      </w:r>
      <w:r w:rsidRPr="00364E08">
        <w:rPr>
          <w:rStyle w:val="StyleBoldUnderline"/>
        </w:rPr>
        <w:t>environmental and social problems</w:t>
      </w:r>
      <w:r w:rsidRPr="00053DFD">
        <w:rPr>
          <w:sz w:val="16"/>
        </w:rPr>
        <w:t xml:space="preserve"> inherent in globalization </w:t>
      </w:r>
      <w:r w:rsidRPr="00364E08">
        <w:rPr>
          <w:rStyle w:val="StyleBoldUnderline"/>
        </w:rPr>
        <w:t>are completely interrelated</w:t>
      </w:r>
      <w:r w:rsidRPr="00053DFD">
        <w:rPr>
          <w:sz w:val="16"/>
        </w:rPr>
        <w:t>—</w:t>
      </w:r>
      <w:r w:rsidRPr="00364E08">
        <w:rPr>
          <w:rStyle w:val="StyleBoldUnderline"/>
        </w:rPr>
        <w:t>any attempt to treat them as separate entities is unlikely to succeed</w:t>
      </w:r>
      <w:r w:rsidRPr="00053DFD">
        <w:rPr>
          <w:sz w:val="16"/>
        </w:rPr>
        <w:t xml:space="preserve"> in easing the transition to a postglobalized world. </w:t>
      </w:r>
      <w:r w:rsidRPr="00364E08">
        <w:rPr>
          <w:rStyle w:val="StyleBoldUnderline"/>
        </w:rPr>
        <w:t>Integrated change</w:t>
      </w:r>
      <w:r w:rsidRPr="00053DFD">
        <w:rPr>
          <w:sz w:val="16"/>
        </w:rPr>
        <w:t xml:space="preserve"> that combines environmental awareness, technological innovation, and an altered world view </w:t>
      </w:r>
      <w:r w:rsidRPr="00364E08">
        <w:rPr>
          <w:rStyle w:val="StyleBoldUnderline"/>
        </w:rPr>
        <w:t>is the only answer to the life-threatening problems exacerbated by globalization</w:t>
      </w:r>
      <w:r w:rsidRPr="00053DFD">
        <w:rPr>
          <w:sz w:val="16"/>
        </w:rPr>
        <w:t xml:space="preserve"> (Ehrenfeld 2003b). If such integrated change occurs in time, it will likely happen partly by our own design and partly as an unplanned response to the constraints imposed by social unrest, disease, and the economics of scarcity. </w:t>
      </w:r>
      <w:r w:rsidRPr="00364E08">
        <w:rPr>
          <w:rStyle w:val="StyleBoldUnderline"/>
          <w:highlight w:val="green"/>
        </w:rPr>
        <w:t>With respect to</w:t>
      </w:r>
      <w:r w:rsidRPr="00364E08">
        <w:rPr>
          <w:rStyle w:val="StyleBoldUnderline"/>
        </w:rPr>
        <w:t xml:space="preserve"> the planned component of </w:t>
      </w:r>
      <w:r w:rsidRPr="00364E08">
        <w:rPr>
          <w:rStyle w:val="StyleBoldUnderline"/>
          <w:highlight w:val="green"/>
        </w:rPr>
        <w:t>change, we are facing</w:t>
      </w:r>
      <w:r w:rsidRPr="00053DFD">
        <w:rPr>
          <w:sz w:val="16"/>
        </w:rPr>
        <w:t>, as eloquently described by Rees (2002), “</w:t>
      </w:r>
      <w:r w:rsidRPr="00364E08">
        <w:rPr>
          <w:rStyle w:val="StyleBoldUnderline"/>
          <w:highlight w:val="green"/>
        </w:rPr>
        <w:t>the ultimate challenge to human intelligence</w:t>
      </w:r>
      <w:r w:rsidRPr="00053DFD">
        <w:rPr>
          <w:sz w:val="16"/>
        </w:rPr>
        <w:t xml:space="preserve"> and self-awareness, those vital qualities we humans claim as uniquely our own. </w:t>
      </w:r>
      <w:r w:rsidRPr="00053DFD">
        <w:rPr>
          <w:i/>
          <w:sz w:val="16"/>
        </w:rPr>
        <w:t xml:space="preserve">Homo sapiens </w:t>
      </w:r>
      <w:r w:rsidRPr="00053DFD">
        <w:rPr>
          <w:sz w:val="16"/>
        </w:rPr>
        <w:t xml:space="preserve">will either. . .become fully human or wink out ignominiously, a guttering candle in a violent storm of our own making.” If change does not come quickly, our global civilization will join Tainter’s (1988) list as the latest and most dramatic example of collapsed complex societies. </w:t>
      </w:r>
      <w:r w:rsidRPr="00364E08">
        <w:rPr>
          <w:rStyle w:val="StyleBoldUnderline"/>
        </w:rPr>
        <w:t>Is there anything that could slow globalization quickly, before it collapses disastrously of its own environmental and social weight</w:t>
      </w:r>
      <w:r w:rsidRPr="00053DFD">
        <w:rPr>
          <w:sz w:val="16"/>
        </w:rPr>
        <w:t xml:space="preserve">? </w:t>
      </w:r>
      <w:r w:rsidRPr="00364E08">
        <w:rPr>
          <w:rStyle w:val="StyleBoldUnderline"/>
          <w:highlight w:val="green"/>
        </w:rPr>
        <w:t>It is still not too late</w:t>
      </w:r>
      <w:r w:rsidRPr="00364E08">
        <w:rPr>
          <w:rStyle w:val="StyleBoldUnderline"/>
        </w:rPr>
        <w:t xml:space="preserve"> to curtail the use of energy, reinvigorate local and regional communities while restoring a culture of concern for each other, reduce nonessential global trade and especially global finance</w:t>
      </w:r>
      <w:r w:rsidRPr="00053DFD">
        <w:rPr>
          <w:sz w:val="16"/>
        </w:rPr>
        <w:t xml:space="preserve"> (Daly &amp; Cobb 1989), </w:t>
      </w:r>
      <w:r w:rsidRPr="00364E08">
        <w:rPr>
          <w:rStyle w:val="StyleBoldUnderline"/>
        </w:rPr>
        <w:t>do more to control introductions of exotic species</w:t>
      </w:r>
      <w:r w:rsidRPr="00053DFD">
        <w:rPr>
          <w:sz w:val="16"/>
        </w:rPr>
        <w:t xml:space="preserve"> (including pathogens), </w:t>
      </w:r>
      <w:r w:rsidRPr="00364E08">
        <w:rPr>
          <w:rStyle w:val="StyleBoldUnderline"/>
        </w:rPr>
        <w:t>and accelerate the growth of sustainable agriculture</w:t>
      </w:r>
      <w:r w:rsidRPr="00053DFD">
        <w:rPr>
          <w:sz w:val="16"/>
        </w:rPr>
        <w:t xml:space="preserve">. </w:t>
      </w:r>
      <w:r w:rsidRPr="00364E08">
        <w:rPr>
          <w:rStyle w:val="StyleBoldUnderline"/>
          <w:highlight w:val="green"/>
        </w:rPr>
        <w:t>Many of the needed technologies are already in place</w:t>
      </w:r>
      <w:r w:rsidRPr="00053DFD">
        <w:rPr>
          <w:sz w:val="16"/>
        </w:rPr>
        <w:t xml:space="preserve">. It is true that some of the damage to our environment—species extinctions, loss of crop and domestic animal varieties, many exotic species introductions, and some climatic change— will be beyond repair. Nevertheless, </w:t>
      </w:r>
      <w:r w:rsidRPr="00364E08">
        <w:rPr>
          <w:rStyle w:val="StyleBoldUnderline"/>
        </w:rPr>
        <w:t>the opportunity to help our society move past globalization in an orderly way, while there is time, is worth our most creative and passionate efforts</w:t>
      </w:r>
      <w:r w:rsidRPr="00053DFD">
        <w:rPr>
          <w:sz w:val="16"/>
        </w:rPr>
        <w:t xml:space="preserve">. The citizens of the United States and other nations have to understand that </w:t>
      </w:r>
      <w:r w:rsidRPr="00364E08">
        <w:rPr>
          <w:rStyle w:val="StyleBoldUnderline"/>
        </w:rPr>
        <w:t>our global economic system has placed both our environment and our society in</w:t>
      </w:r>
      <w:r w:rsidRPr="00053DFD">
        <w:rPr>
          <w:sz w:val="16"/>
        </w:rPr>
        <w:t xml:space="preserve"> peril, </w:t>
      </w:r>
      <w:r w:rsidRPr="00364E08">
        <w:rPr>
          <w:rStyle w:val="StyleBoldUnderline"/>
        </w:rPr>
        <w:t>a peril as great as that posed by any war</w:t>
      </w:r>
      <w:r w:rsidRPr="00053DFD">
        <w:rPr>
          <w:sz w:val="16"/>
        </w:rPr>
        <w:t xml:space="preserve"> of the twentieth century. </w:t>
      </w:r>
      <w:r w:rsidRPr="00364E08">
        <w:rPr>
          <w:rStyle w:val="StyleBoldUnderline"/>
        </w:rPr>
        <w:t>This understanding</w:t>
      </w:r>
      <w:r w:rsidRPr="00053DFD">
        <w:rPr>
          <w:sz w:val="16"/>
        </w:rPr>
        <w:t xml:space="preserve">, and the actions that follow, </w:t>
      </w:r>
      <w:r w:rsidRPr="00364E08">
        <w:rPr>
          <w:rStyle w:val="StyleBoldUnderline"/>
        </w:rPr>
        <w:t>must come</w:t>
      </w:r>
      <w:r w:rsidRPr="00053DFD">
        <w:rPr>
          <w:sz w:val="16"/>
        </w:rPr>
        <w:t xml:space="preserve"> not only from enlightened leadership, but also </w:t>
      </w:r>
      <w:r w:rsidRPr="00364E08">
        <w:rPr>
          <w:rStyle w:val="StyleBoldUnderline"/>
        </w:rPr>
        <w:t>from grassroots consciousness raising</w:t>
      </w:r>
      <w:r w:rsidRPr="00053DFD">
        <w:rPr>
          <w:sz w:val="16"/>
        </w:rPr>
        <w:t xml:space="preserve">. </w:t>
      </w:r>
      <w:r w:rsidRPr="00364E08">
        <w:rPr>
          <w:rStyle w:val="StyleBoldUnderline"/>
          <w:highlight w:val="green"/>
        </w:rPr>
        <w:t>It is still possible to reclaim the planet from a self-destructive economic system that is bringing us all d</w:t>
      </w:r>
      <w:r w:rsidRPr="00364E08">
        <w:rPr>
          <w:rStyle w:val="StyleBoldUnderline"/>
        </w:rPr>
        <w:t xml:space="preserve">own </w:t>
      </w:r>
      <w:r w:rsidRPr="00364E08">
        <w:rPr>
          <w:rStyle w:val="StyleBoldUnderline"/>
          <w:highlight w:val="green"/>
        </w:rPr>
        <w:t>together</w:t>
      </w:r>
      <w:r w:rsidRPr="00364E08">
        <w:rPr>
          <w:sz w:val="16"/>
          <w:highlight w:val="green"/>
        </w:rPr>
        <w:t>,</w:t>
      </w:r>
      <w:r w:rsidRPr="00053DFD">
        <w:rPr>
          <w:sz w:val="16"/>
        </w:rPr>
        <w:t xml:space="preserve"> and this can be a task that bridges the divide between conservatives and liberals. The crisis is here, now. </w:t>
      </w:r>
      <w:r w:rsidRPr="00364E08">
        <w:rPr>
          <w:rStyle w:val="StyleBoldUnderline"/>
        </w:rPr>
        <w:t>What we have to do has become obvious. Globalization can be scaled back to manageable proportions only in the context of an altered world view that rejects materialism even as it restores a sense of communal obligation</w:t>
      </w:r>
      <w:r w:rsidRPr="00053DFD">
        <w:rPr>
          <w:sz w:val="16"/>
        </w:rPr>
        <w:t>. In this way, alone, can we achieve real homeland security, not just in the United States, but also in other nations, whose fates have become so thoroughly entwined with ours within the global environment we share.</w:t>
      </w:r>
    </w:p>
    <w:p w14:paraId="09DFB43D" w14:textId="77777777" w:rsidR="001E4738" w:rsidRDefault="001E4738" w:rsidP="001E4738"/>
    <w:p w14:paraId="66124F7D" w14:textId="711EB513" w:rsidR="006D76AF" w:rsidRDefault="006D76AF" w:rsidP="006D76AF">
      <w:pPr>
        <w:pStyle w:val="Heading4"/>
        <w:rPr>
          <w:b w:val="0"/>
          <w:sz w:val="16"/>
          <w:szCs w:val="16"/>
        </w:rPr>
      </w:pPr>
      <w:r>
        <w:t>Ocean exploration is not inherently exploitative, regulatory, and colonialist. Despite the historical recor</w:t>
      </w:r>
      <w:r w:rsidR="00B1649D">
        <w:t>d, discussions of oceanic spac</w:t>
      </w:r>
      <w:r w:rsidR="00364E08">
        <w:t>e can look beyond</w:t>
      </w:r>
      <w:bookmarkStart w:id="3" w:name="_GoBack"/>
      <w:bookmarkEnd w:id="3"/>
      <w:r w:rsidR="00364E08">
        <w:t xml:space="preserve"> imperialistic knowledge production </w:t>
      </w:r>
      <w:r w:rsidRPr="007C1872">
        <w:br/>
      </w:r>
      <w:r w:rsidRPr="00B1649D">
        <w:rPr>
          <w:rStyle w:val="StyleStyleBold12pt"/>
          <w:b/>
        </w:rPr>
        <w:t>Steinberg 99</w:t>
      </w:r>
    </w:p>
    <w:p w14:paraId="608F6532" w14:textId="007733BA" w:rsidR="00364E08" w:rsidRPr="00364E08" w:rsidRDefault="00364E08" w:rsidP="00364E08">
      <w:pPr>
        <w:rPr>
          <w:sz w:val="18"/>
        </w:rPr>
      </w:pPr>
      <w:r w:rsidRPr="00364E08">
        <w:rPr>
          <w:sz w:val="18"/>
        </w:rPr>
        <w:t xml:space="preserve">(Philip E Steinberg- </w:t>
      </w:r>
      <w:r w:rsidRPr="00364E08">
        <w:rPr>
          <w:rFonts w:ascii="MS Gothic" w:hAnsi="MS Gothic" w:cs="MS Gothic"/>
          <w:sz w:val="18"/>
        </w:rPr>
        <w:t> </w:t>
      </w:r>
      <w:r w:rsidRPr="00364E08">
        <w:rPr>
          <w:sz w:val="18"/>
        </w:rPr>
        <w:t xml:space="preserve">Department of Geography, Florida State University, Tallahassee </w:t>
      </w:r>
      <w:r w:rsidRPr="00364E08">
        <w:rPr>
          <w:rFonts w:cs="Calibri"/>
          <w:sz w:val="18"/>
        </w:rPr>
        <w:t>“</w:t>
      </w:r>
      <w:r w:rsidRPr="00364E08">
        <w:rPr>
          <w:sz w:val="18"/>
        </w:rPr>
        <w:t>The maritime mystique: sustainable development, capital mobility, and nostalgia in the world ocean</w:t>
      </w:r>
      <w:r w:rsidRPr="00364E08">
        <w:rPr>
          <w:rFonts w:cs="Calibri"/>
          <w:sz w:val="18"/>
        </w:rPr>
        <w:t>”</w:t>
      </w:r>
      <w:r w:rsidRPr="00364E08">
        <w:rPr>
          <w:sz w:val="18"/>
        </w:rPr>
        <w:t xml:space="preserve"> Environment and Planning I): Society and Space 1999, volume 17, pages 420-421- M.V.)</w:t>
      </w:r>
    </w:p>
    <w:p w14:paraId="67806B9D" w14:textId="77777777" w:rsidR="006D76AF" w:rsidRDefault="006D76AF" w:rsidP="006D76AF">
      <w:pPr>
        <w:pStyle w:val="Heading4"/>
        <w:rPr>
          <w:sz w:val="28"/>
          <w:szCs w:val="28"/>
        </w:rPr>
      </w:pPr>
      <w:r w:rsidRPr="00364E08">
        <w:rPr>
          <w:rStyle w:val="StyleBoldUnderline"/>
          <w:b w:val="0"/>
          <w:highlight w:val="green"/>
        </w:rPr>
        <w:t>There is a long history of the ocean as an arena of social transformation</w:t>
      </w:r>
      <w:r w:rsidRPr="00364E08">
        <w:rPr>
          <w:rStyle w:val="StyleBoldUnderline"/>
          <w:b w:val="0"/>
        </w:rPr>
        <w:t xml:space="preserve">. It is generally acknowledged that </w:t>
      </w:r>
      <w:r w:rsidRPr="00364E08">
        <w:rPr>
          <w:rStyle w:val="StyleBoldUnderline"/>
          <w:b w:val="0"/>
          <w:highlight w:val="green"/>
        </w:rPr>
        <w:t>the early seventeenth</w:t>
      </w:r>
      <w:r w:rsidRPr="00CF3530">
        <w:rPr>
          <w:sz w:val="16"/>
        </w:rPr>
        <w:t xml:space="preserve"> century 'Battle of the Books' gave birth to the modern structures of international law (Colombos, 1967, page 8), </w:t>
      </w:r>
      <w:r w:rsidRPr="00364E08">
        <w:rPr>
          <w:rStyle w:val="StyleBoldUnderline"/>
          <w:b w:val="0"/>
        </w:rPr>
        <w:t xml:space="preserve">and </w:t>
      </w:r>
      <w:r w:rsidRPr="00364E08">
        <w:rPr>
          <w:rStyle w:val="StyleBoldUnderline"/>
          <w:b w:val="0"/>
          <w:highlight w:val="green"/>
        </w:rPr>
        <w:t>ocean law remains an important arena for shaping the system of international relations</w:t>
      </w:r>
      <w:r w:rsidRPr="00364E08">
        <w:rPr>
          <w:rStyle w:val="StyleBoldUnderline"/>
          <w:b w:val="0"/>
        </w:rPr>
        <w:t xml:space="preserve"> that structures states as well as governing relations among them</w:t>
      </w:r>
      <w:r w:rsidRPr="00CF3530">
        <w:rPr>
          <w:sz w:val="16"/>
        </w:rPr>
        <w:t xml:space="preserve"> (Robles, 1996; Ruggie, 1993; Taylor, 1993; 1995). </w:t>
      </w:r>
      <w:r w:rsidRPr="00364E08">
        <w:rPr>
          <w:rStyle w:val="StyleBoldUnderline"/>
          <w:b w:val="0"/>
        </w:rPr>
        <w:t>Along with contributing to some of the social categories that have prevailed in land space, including modern notions of masculinity</w:t>
      </w:r>
      <w:r w:rsidRPr="00CF3530">
        <w:rPr>
          <w:sz w:val="16"/>
        </w:rPr>
        <w:t xml:space="preserve"> (Creighton, 1995) </w:t>
      </w:r>
      <w:r w:rsidRPr="00364E08">
        <w:rPr>
          <w:rStyle w:val="StyleBoldUnderline"/>
          <w:b w:val="0"/>
        </w:rPr>
        <w:t>and class solidarity</w:t>
      </w:r>
      <w:r w:rsidRPr="00CF3530">
        <w:rPr>
          <w:sz w:val="16"/>
        </w:rPr>
        <w:t xml:space="preserve"> (Rediker, 1987), </w:t>
      </w:r>
      <w:r w:rsidRPr="00364E08">
        <w:rPr>
          <w:rStyle w:val="StyleBoldUnderline"/>
          <w:b w:val="0"/>
          <w:highlight w:val="green"/>
        </w:rPr>
        <w:t>struggles over ocean access have also inspired oppositional movements</w:t>
      </w:r>
      <w:r w:rsidRPr="00CF3530">
        <w:rPr>
          <w:sz w:val="16"/>
        </w:rPr>
        <w:t xml:space="preserve">. </w:t>
      </w:r>
      <w:r w:rsidRPr="00364E08">
        <w:rPr>
          <w:rStyle w:val="StyleBoldUnderline"/>
          <w:b w:val="0"/>
        </w:rPr>
        <w:t>They have provided an arena for challenging</w:t>
      </w:r>
      <w:r w:rsidRPr="00CF3530">
        <w:rPr>
          <w:sz w:val="16"/>
        </w:rPr>
        <w:t xml:space="preserve"> what Shapiro (1997) calls the </w:t>
      </w:r>
      <w:r w:rsidRPr="00364E08">
        <w:rPr>
          <w:rStyle w:val="StyleBoldUnderline"/>
          <w:b w:val="0"/>
        </w:rPr>
        <w:t>"violent cartographies" of statism</w:t>
      </w:r>
      <w:r w:rsidRPr="00CF3530">
        <w:rPr>
          <w:sz w:val="16"/>
        </w:rPr>
        <w:t xml:space="preserve">. </w:t>
      </w:r>
      <w:r w:rsidRPr="00364E08">
        <w:rPr>
          <w:rStyle w:val="StyleBoldUnderline"/>
          <w:b w:val="0"/>
        </w:rPr>
        <w:t xml:space="preserve">Thus </w:t>
      </w:r>
      <w:r w:rsidRPr="00364E08">
        <w:rPr>
          <w:rStyle w:val="StyleBoldUnderline"/>
          <w:b w:val="0"/>
          <w:highlight w:val="green"/>
        </w:rPr>
        <w:t>Foucault points to the ship at sea as the "heterotopia par excellence":</w:t>
      </w:r>
      <w:r w:rsidRPr="00364E08">
        <w:rPr>
          <w:rStyle w:val="StyleBoldUnderline"/>
          <w:b w:val="0"/>
        </w:rPr>
        <w:t xml:space="preserve"> "</w:t>
      </w:r>
      <w:r w:rsidRPr="00364E08">
        <w:rPr>
          <w:rStyle w:val="StyleBoldUnderline"/>
          <w:b w:val="0"/>
          <w:highlight w:val="green"/>
        </w:rPr>
        <w:t>In civilizations without boats, dreams dry up, espionage takes the place of adventure, and the police take the place of pirates</w:t>
      </w:r>
      <w:r w:rsidRPr="00364E08">
        <w:rPr>
          <w:rStyle w:val="StyleBoldUnderline"/>
          <w:b w:val="0"/>
        </w:rPr>
        <w:t>"</w:t>
      </w:r>
      <w:r w:rsidRPr="00CF3530">
        <w:rPr>
          <w:sz w:val="16"/>
        </w:rPr>
        <w:t xml:space="preserve"> (Foucault, 1986, page 27). </w:t>
      </w:r>
      <w:r w:rsidRPr="00364E08">
        <w:rPr>
          <w:rStyle w:val="StyleBoldUnderline"/>
          <w:b w:val="0"/>
          <w:highlight w:val="green"/>
        </w:rPr>
        <w:t>Historical examples</w:t>
      </w:r>
      <w:r w:rsidRPr="00364E08">
        <w:rPr>
          <w:rStyle w:val="StyleBoldUnderline"/>
          <w:b w:val="0"/>
        </w:rPr>
        <w:t xml:space="preserve"> of the role of the sea in forging alter- native identities and social structures </w:t>
      </w:r>
      <w:r w:rsidRPr="00364E08">
        <w:rPr>
          <w:rStyle w:val="StyleBoldUnderline"/>
          <w:b w:val="0"/>
          <w:highlight w:val="green"/>
        </w:rPr>
        <w:t>range from pirate bands</w:t>
      </w:r>
      <w:r w:rsidRPr="00CF3530">
        <w:rPr>
          <w:sz w:val="16"/>
        </w:rPr>
        <w:t xml:space="preserve"> (Kuhn, 1997) and anarchist collectives (Sekula, 1995) </w:t>
      </w:r>
      <w:r w:rsidRPr="00364E08">
        <w:rPr>
          <w:rStyle w:val="StyleBoldUnderline"/>
          <w:b w:val="0"/>
          <w:highlight w:val="green"/>
        </w:rPr>
        <w:t>to environmental movements</w:t>
      </w:r>
      <w:r w:rsidRPr="00CF3530">
        <w:rPr>
          <w:sz w:val="16"/>
        </w:rPr>
        <w:t xml:space="preserve"> (Brown and May, 1991) and diaspora nations (Gilroy, 1993)/4)</w:t>
      </w:r>
      <w:r w:rsidRPr="00853266">
        <w:rPr>
          <w:sz w:val="12"/>
        </w:rPr>
        <w:t xml:space="preserve">¶ </w:t>
      </w:r>
      <w:r w:rsidRPr="00364E08">
        <w:rPr>
          <w:rStyle w:val="StyleBoldUnderline"/>
          <w:b w:val="0"/>
        </w:rPr>
        <w:t xml:space="preserve">Building upon this history and reflecting on the recent Law of the Sea negotiations, </w:t>
      </w:r>
      <w:r w:rsidRPr="00364E08">
        <w:rPr>
          <w:rStyle w:val="StyleBoldUnderline"/>
          <w:b w:val="0"/>
          <w:highlight w:val="green"/>
        </w:rPr>
        <w:t>a number of scholars have suggested that the collective governance of the sea be used as a model for radical notions of global citizenship and entitlements</w:t>
      </w:r>
      <w:r w:rsidRPr="00CF3530">
        <w:rPr>
          <w:sz w:val="16"/>
        </w:rPr>
        <w:t xml:space="preserve"> (Borgese, 1998; Pacem in Maribus, 1992; Van Dyke et al, 1993). Keith (1977), in a discussion that has parallels to the actual case of the proposed manganese nodule mining regime, speculates that the emergence of 'floating cities' would likely challenge the entire system of territorial states</w:t>
      </w:r>
      <w:r w:rsidRPr="00853266">
        <w:rPr>
          <w:sz w:val="12"/>
        </w:rPr>
        <w:t xml:space="preserve">¶ </w:t>
      </w:r>
      <w:r w:rsidRPr="00CF3530">
        <w:rPr>
          <w:sz w:val="16"/>
        </w:rPr>
        <w:t xml:space="preserve">(4) Others, however, question the liberatory potential of social reorganization at sea. In contrast to Foucault, Virilio (1986, pages 37-49) </w:t>
      </w:r>
      <w:r w:rsidRPr="00364E08">
        <w:rPr>
          <w:rStyle w:val="StyleBoldUnderline"/>
          <w:b w:val="0"/>
        </w:rPr>
        <w:t xml:space="preserve">holds that the ship at sea, rather than incorporating the ocean's heterotopic (or 'smooth') properties, colonizes this once-resistant space. Likewise, there is an ongoing debate about the progressivism of seventeenth and eighteenth century pirates </w:t>
      </w:r>
      <w:r w:rsidRPr="00CF3530">
        <w:rPr>
          <w:sz w:val="16"/>
        </w:rPr>
        <w:t>(Osborne, 1998).</w:t>
      </w:r>
      <w:r>
        <w:rPr>
          <w:sz w:val="16"/>
        </w:rPr>
        <w:t xml:space="preserve"> </w:t>
      </w:r>
      <w:r w:rsidRPr="00364E08">
        <w:rPr>
          <w:rStyle w:val="StyleBoldUnderline"/>
          <w:b w:val="0"/>
        </w:rPr>
        <w:t>that provides the foundational political divisions for capitalist competition. In literature too, the sea is increasingly depicted as a space of social liberation from the oppressions of militarism, capitalism, and patriarchy</w:t>
      </w:r>
      <w:r w:rsidRPr="00CF3530">
        <w:rPr>
          <w:sz w:val="16"/>
        </w:rPr>
        <w:t xml:space="preserve"> (Bcrthold, 1995), as in the novels of Oetavia Butler, Ursula LcGuin, and Joan Slonezcwskl</w:t>
      </w:r>
      <w:r w:rsidRPr="00853266">
        <w:rPr>
          <w:sz w:val="12"/>
        </w:rPr>
        <w:t xml:space="preserve">¶ </w:t>
      </w:r>
      <w:r w:rsidRPr="00364E08">
        <w:rPr>
          <w:rStyle w:val="StyleBoldUnderline"/>
          <w:b w:val="0"/>
          <w:highlight w:val="green"/>
        </w:rPr>
        <w:t>Whether these visions of the sea as a site of social change come to fruition is not the point.</w:t>
      </w:r>
      <w:r w:rsidRPr="00CF3530">
        <w:rPr>
          <w:sz w:val="16"/>
        </w:rPr>
        <w:t xml:space="preserve"> As we have seen from the recent example of manganese nodule mining</w:t>
      </w:r>
      <w:r w:rsidRPr="00364E08">
        <w:rPr>
          <w:rStyle w:val="StyleBoldUnderline"/>
          <w:b w:val="0"/>
        </w:rPr>
        <w:t xml:space="preserve">, </w:t>
      </w:r>
      <w:r w:rsidRPr="00364E08">
        <w:rPr>
          <w:rStyle w:val="StyleBoldUnderline"/>
          <w:b w:val="0"/>
          <w:highlight w:val="green"/>
        </w:rPr>
        <w:t>the crisis in the regulation of ocean space has intensified to the point where,</w:t>
      </w:r>
      <w:r w:rsidRPr="00364E08">
        <w:rPr>
          <w:rStyle w:val="StyleBoldUnderline"/>
          <w:b w:val="0"/>
        </w:rPr>
        <w:t xml:space="preserve"> for a considerable duration, the world's </w:t>
      </w:r>
      <w:r w:rsidRPr="00364E08">
        <w:rPr>
          <w:rStyle w:val="StyleBoldUnderline"/>
          <w:b w:val="0"/>
          <w:highlight w:val="green"/>
        </w:rPr>
        <w:t>powers found themselves supporting a regime that seemed to challenge the principles of capitalist enterprise</w:t>
      </w:r>
      <w:r w:rsidRPr="00364E08">
        <w:rPr>
          <w:rStyle w:val="StyleBoldUnderline"/>
          <w:b w:val="0"/>
        </w:rPr>
        <w:t>. The broad support that this regime received suggests the depth of the regulatory crisis, and in this context one should not underestimate the transformative potential of struggles over oceanic space, resources, and access</w:t>
      </w:r>
      <w:r w:rsidRPr="00CF3530">
        <w:rPr>
          <w:sz w:val="16"/>
        </w:rPr>
        <w:t>.</w:t>
      </w:r>
      <w:r w:rsidRPr="00853266">
        <w:rPr>
          <w:sz w:val="12"/>
        </w:rPr>
        <w:t xml:space="preserve">¶ </w:t>
      </w:r>
      <w:r w:rsidRPr="00CF3530">
        <w:rPr>
          <w:sz w:val="16"/>
        </w:rPr>
        <w:t>This context—the structural contradiction of capitalist spatialtty—also demon- strates the superficiality (and indeed the danger) of the three images that increasingly characterize ocean space. For the images not only tell partial stories, They obscure material relations of exploitation experienced by those who derive their living from the sea—seafarers, dockworkcrs, artisanal fishing communities, and others who may be 'managed' out of existence by the regulatory strategics with which each image is aligned. Despite their erasure from the popular imagination</w:t>
      </w:r>
      <w:r w:rsidRPr="00364E08">
        <w:rPr>
          <w:rStyle w:val="StyleBoldUnderline"/>
          <w:b w:val="0"/>
        </w:rPr>
        <w:t xml:space="preserve">, </w:t>
      </w:r>
      <w:r w:rsidRPr="00364E08">
        <w:rPr>
          <w:rStyle w:val="StyleBoldUnderline"/>
          <w:b w:val="0"/>
          <w:highlight w:val="green"/>
        </w:rPr>
        <w:t>these individuals experience on a daily basis the fact that the ocean is a locus of intense capitalist contradiction and a potential source of social change. To interpret this contradiction and to contribute to the authoring of that social change, it is imperative that we look beyond the prevailing ocean imagery and pierce the maritime mystique.</w:t>
      </w:r>
    </w:p>
    <w:p w14:paraId="44AD53E1" w14:textId="77777777" w:rsidR="00B45FE9" w:rsidRPr="00AF5046" w:rsidRDefault="00B45FE9" w:rsidP="007A3515"/>
    <w:sectPr w:rsidR="00B45FE9" w:rsidRPr="00AF5046" w:rsidSect="001E47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310894" w14:textId="77777777" w:rsidR="003433C7" w:rsidRDefault="003433C7" w:rsidP="00E46E7E">
      <w:r>
        <w:separator/>
      </w:r>
    </w:p>
  </w:endnote>
  <w:endnote w:type="continuationSeparator" w:id="0">
    <w:p w14:paraId="0260CC40" w14:textId="77777777" w:rsidR="003433C7" w:rsidRDefault="003433C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DF3367" w14:textId="77777777" w:rsidR="003433C7" w:rsidRDefault="003433C7" w:rsidP="00E46E7E">
      <w:r>
        <w:separator/>
      </w:r>
    </w:p>
  </w:footnote>
  <w:footnote w:type="continuationSeparator" w:id="0">
    <w:p w14:paraId="4B33A704" w14:textId="77777777" w:rsidR="003433C7" w:rsidRDefault="003433C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738"/>
    <w:rsid w:val="000140EC"/>
    <w:rsid w:val="00016A35"/>
    <w:rsid w:val="00053DFD"/>
    <w:rsid w:val="000C16B3"/>
    <w:rsid w:val="000F5BE6"/>
    <w:rsid w:val="00125709"/>
    <w:rsid w:val="001408C0"/>
    <w:rsid w:val="00143FD7"/>
    <w:rsid w:val="001463FB"/>
    <w:rsid w:val="001710E3"/>
    <w:rsid w:val="00186DB7"/>
    <w:rsid w:val="001871CF"/>
    <w:rsid w:val="001B3EAA"/>
    <w:rsid w:val="001D7626"/>
    <w:rsid w:val="001E4738"/>
    <w:rsid w:val="002613DA"/>
    <w:rsid w:val="002B6353"/>
    <w:rsid w:val="002B68C8"/>
    <w:rsid w:val="002F35F4"/>
    <w:rsid w:val="002F3E28"/>
    <w:rsid w:val="002F40E6"/>
    <w:rsid w:val="00303E5B"/>
    <w:rsid w:val="00313226"/>
    <w:rsid w:val="0031425E"/>
    <w:rsid w:val="00325059"/>
    <w:rsid w:val="003433C7"/>
    <w:rsid w:val="0035453A"/>
    <w:rsid w:val="00357719"/>
    <w:rsid w:val="00364E08"/>
    <w:rsid w:val="003664F2"/>
    <w:rsid w:val="00372BAB"/>
    <w:rsid w:val="00374144"/>
    <w:rsid w:val="00387C2F"/>
    <w:rsid w:val="003B3EC7"/>
    <w:rsid w:val="003E6B6E"/>
    <w:rsid w:val="003F42AF"/>
    <w:rsid w:val="00412F6D"/>
    <w:rsid w:val="0042635A"/>
    <w:rsid w:val="00466B6F"/>
    <w:rsid w:val="004B3188"/>
    <w:rsid w:val="004B3DB3"/>
    <w:rsid w:val="004C3E48"/>
    <w:rsid w:val="004C63B5"/>
    <w:rsid w:val="004D461E"/>
    <w:rsid w:val="00517479"/>
    <w:rsid w:val="0057580D"/>
    <w:rsid w:val="00594847"/>
    <w:rsid w:val="005A0BE5"/>
    <w:rsid w:val="005C0E1F"/>
    <w:rsid w:val="005E0D2B"/>
    <w:rsid w:val="005E2C99"/>
    <w:rsid w:val="00672258"/>
    <w:rsid w:val="0067575B"/>
    <w:rsid w:val="00692C26"/>
    <w:rsid w:val="006D76AF"/>
    <w:rsid w:val="006F2D3D"/>
    <w:rsid w:val="00700835"/>
    <w:rsid w:val="00726F87"/>
    <w:rsid w:val="007333B9"/>
    <w:rsid w:val="007679DD"/>
    <w:rsid w:val="00791B7D"/>
    <w:rsid w:val="007A3515"/>
    <w:rsid w:val="007C1872"/>
    <w:rsid w:val="007C42EE"/>
    <w:rsid w:val="007D7924"/>
    <w:rsid w:val="007E470C"/>
    <w:rsid w:val="007E5F71"/>
    <w:rsid w:val="00821415"/>
    <w:rsid w:val="00823D9B"/>
    <w:rsid w:val="0083768F"/>
    <w:rsid w:val="00891CB6"/>
    <w:rsid w:val="0091595A"/>
    <w:rsid w:val="009165EA"/>
    <w:rsid w:val="00951324"/>
    <w:rsid w:val="009829F2"/>
    <w:rsid w:val="00993F61"/>
    <w:rsid w:val="009A0F07"/>
    <w:rsid w:val="009B0746"/>
    <w:rsid w:val="009C198B"/>
    <w:rsid w:val="009D207E"/>
    <w:rsid w:val="009E0539"/>
    <w:rsid w:val="009E5822"/>
    <w:rsid w:val="009E691A"/>
    <w:rsid w:val="00A074CB"/>
    <w:rsid w:val="00A369C4"/>
    <w:rsid w:val="00A47986"/>
    <w:rsid w:val="00A709B9"/>
    <w:rsid w:val="00A87ADA"/>
    <w:rsid w:val="00A91A24"/>
    <w:rsid w:val="00A9558E"/>
    <w:rsid w:val="00AA7129"/>
    <w:rsid w:val="00AA7AC4"/>
    <w:rsid w:val="00AC0E99"/>
    <w:rsid w:val="00AF1E67"/>
    <w:rsid w:val="00AF5046"/>
    <w:rsid w:val="00AF535E"/>
    <w:rsid w:val="00AF70D4"/>
    <w:rsid w:val="00B1649D"/>
    <w:rsid w:val="00B169A1"/>
    <w:rsid w:val="00B16E38"/>
    <w:rsid w:val="00B33E0C"/>
    <w:rsid w:val="00B45FE9"/>
    <w:rsid w:val="00B55D49"/>
    <w:rsid w:val="00B65E97"/>
    <w:rsid w:val="00B84180"/>
    <w:rsid w:val="00BC3E5B"/>
    <w:rsid w:val="00BE63EA"/>
    <w:rsid w:val="00BE6CA9"/>
    <w:rsid w:val="00C22903"/>
    <w:rsid w:val="00C33CA0"/>
    <w:rsid w:val="00C42A3C"/>
    <w:rsid w:val="00C823B3"/>
    <w:rsid w:val="00C84FB8"/>
    <w:rsid w:val="00CC5507"/>
    <w:rsid w:val="00CD2C6D"/>
    <w:rsid w:val="00CF1A0F"/>
    <w:rsid w:val="00D36252"/>
    <w:rsid w:val="00D4330B"/>
    <w:rsid w:val="00D460F1"/>
    <w:rsid w:val="00D51B44"/>
    <w:rsid w:val="00D6085D"/>
    <w:rsid w:val="00D66D57"/>
    <w:rsid w:val="00D81480"/>
    <w:rsid w:val="00DA2E40"/>
    <w:rsid w:val="00DA49E3"/>
    <w:rsid w:val="00DA5BF8"/>
    <w:rsid w:val="00DC71AA"/>
    <w:rsid w:val="00DD2FAB"/>
    <w:rsid w:val="00DE627C"/>
    <w:rsid w:val="00DF1850"/>
    <w:rsid w:val="00E44BAE"/>
    <w:rsid w:val="00E46E7E"/>
    <w:rsid w:val="00E870F2"/>
    <w:rsid w:val="00E95631"/>
    <w:rsid w:val="00EA66ED"/>
    <w:rsid w:val="00F1173B"/>
    <w:rsid w:val="00F36BCA"/>
    <w:rsid w:val="00F45F2E"/>
    <w:rsid w:val="00FA538E"/>
    <w:rsid w:val="00FC03D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B3E6F"/>
  <w14:defaultImageDpi w14:val="300"/>
  <w15:docId w15:val="{5C62C5AE-98F6-4BAE-8355-5CF7E931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4E0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364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4E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4E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64E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64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E08"/>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
    <w:basedOn w:val="DefaultParagraphFont"/>
    <w:uiPriority w:val="7"/>
    <w:qFormat/>
    <w:rsid w:val="00364E08"/>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364E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4E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64E08"/>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64E08"/>
    <w:rPr>
      <w:rFonts w:ascii="Calibri" w:eastAsiaTheme="majorEastAsia" w:hAnsi="Calibri"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364E08"/>
    <w:rPr>
      <w:b/>
      <w:bCs/>
      <w:sz w:val="26"/>
      <w:u w:val="none"/>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
    <w:basedOn w:val="DefaultParagraphFont"/>
    <w:uiPriority w:val="6"/>
    <w:qFormat/>
    <w:rsid w:val="00364E08"/>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364E08"/>
    <w:rPr>
      <w:color w:val="auto"/>
      <w:u w:val="none"/>
    </w:rPr>
  </w:style>
  <w:style w:type="character" w:customStyle="1" w:styleId="cite">
    <w:name w:val="cite"/>
    <w:basedOn w:val="DefaultParagraphFont"/>
    <w:rsid w:val="001E4738"/>
    <w:rPr>
      <w:rFonts w:ascii="Times New Roman" w:hAnsi="Times New Roman"/>
      <w:b/>
      <w:sz w:val="24"/>
    </w:rPr>
  </w:style>
  <w:style w:type="paragraph" w:customStyle="1" w:styleId="card">
    <w:name w:val="card"/>
    <w:basedOn w:val="Normal"/>
    <w:next w:val="Normal"/>
    <w:link w:val="cardChar"/>
    <w:rsid w:val="001E473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1E4738"/>
    <w:rPr>
      <w:rFonts w:ascii="Times New Roman" w:eastAsia="Times New Roman" w:hAnsi="Times New Roman" w:cs="Times New Roman"/>
      <w:sz w:val="20"/>
      <w:szCs w:val="20"/>
    </w:rPr>
  </w:style>
  <w:style w:type="character" w:customStyle="1" w:styleId="underline">
    <w:name w:val="underline"/>
    <w:basedOn w:val="DefaultParagraphFont"/>
    <w:rsid w:val="001E4738"/>
    <w:rPr>
      <w:b/>
      <w:u w:val="single"/>
    </w:rPr>
  </w:style>
  <w:style w:type="character" w:styleId="CommentReference">
    <w:name w:val="annotation reference"/>
    <w:basedOn w:val="DefaultParagraphFont"/>
    <w:uiPriority w:val="99"/>
    <w:semiHidden/>
    <w:unhideWhenUsed/>
    <w:rsid w:val="000F5BE6"/>
    <w:rPr>
      <w:sz w:val="18"/>
      <w:szCs w:val="18"/>
    </w:rPr>
  </w:style>
  <w:style w:type="paragraph" w:styleId="CommentText">
    <w:name w:val="annotation text"/>
    <w:basedOn w:val="Normal"/>
    <w:link w:val="CommentTextChar"/>
    <w:uiPriority w:val="99"/>
    <w:semiHidden/>
    <w:unhideWhenUsed/>
    <w:rsid w:val="000F5BE6"/>
  </w:style>
  <w:style w:type="character" w:customStyle="1" w:styleId="CommentTextChar">
    <w:name w:val="Comment Text Char"/>
    <w:basedOn w:val="DefaultParagraphFont"/>
    <w:link w:val="CommentText"/>
    <w:uiPriority w:val="99"/>
    <w:semiHidden/>
    <w:rsid w:val="000F5BE6"/>
  </w:style>
  <w:style w:type="paragraph" w:styleId="CommentSubject">
    <w:name w:val="annotation subject"/>
    <w:basedOn w:val="CommentText"/>
    <w:next w:val="CommentText"/>
    <w:link w:val="CommentSubjectChar"/>
    <w:uiPriority w:val="99"/>
    <w:semiHidden/>
    <w:unhideWhenUsed/>
    <w:rsid w:val="000F5BE6"/>
    <w:rPr>
      <w:b/>
      <w:bCs/>
      <w:sz w:val="20"/>
      <w:szCs w:val="20"/>
    </w:rPr>
  </w:style>
  <w:style w:type="character" w:customStyle="1" w:styleId="CommentSubjectChar">
    <w:name w:val="Comment Subject Char"/>
    <w:basedOn w:val="CommentTextChar"/>
    <w:link w:val="CommentSubject"/>
    <w:uiPriority w:val="99"/>
    <w:semiHidden/>
    <w:rsid w:val="000F5BE6"/>
    <w:rPr>
      <w:b/>
      <w:bCs/>
      <w:sz w:val="20"/>
      <w:szCs w:val="20"/>
    </w:rPr>
  </w:style>
  <w:style w:type="paragraph" w:styleId="Revision">
    <w:name w:val="Revision"/>
    <w:hidden/>
    <w:uiPriority w:val="99"/>
    <w:semiHidden/>
    <w:rsid w:val="000F5BE6"/>
  </w:style>
  <w:style w:type="paragraph" w:styleId="BalloonText">
    <w:name w:val="Balloon Text"/>
    <w:basedOn w:val="Normal"/>
    <w:link w:val="BalloonTextChar"/>
    <w:uiPriority w:val="99"/>
    <w:semiHidden/>
    <w:unhideWhenUsed/>
    <w:rsid w:val="000F5BE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BE6"/>
    <w:rPr>
      <w:rFonts w:ascii="Lucida Grande" w:hAnsi="Lucida Grande" w:cs="Lucida Grande"/>
      <w:sz w:val="18"/>
      <w:szCs w:val="18"/>
    </w:rPr>
  </w:style>
  <w:style w:type="paragraph" w:styleId="NormalWeb">
    <w:name w:val="Normal (Web)"/>
    <w:basedOn w:val="Normal"/>
    <w:uiPriority w:val="99"/>
    <w:rsid w:val="0035453A"/>
    <w:pPr>
      <w:spacing w:before="100" w:beforeAutospacing="1" w:after="100" w:afterAutospacing="1"/>
    </w:pPr>
    <w:rPr>
      <w:rFonts w:ascii="Georgia" w:eastAsia="Times New Roman" w:hAnsi="Georgia" w:cs="Times New Roman"/>
    </w:rPr>
  </w:style>
  <w:style w:type="paragraph" w:customStyle="1" w:styleId="Shrink8">
    <w:name w:val="Shrink8"/>
    <w:basedOn w:val="Normal"/>
    <w:qFormat/>
    <w:rsid w:val="00053DFD"/>
    <w:rPr>
      <w:rFonts w:ascii="Times New Roman" w:eastAsia="Times New Roman" w:hAnsi="Times New Roman" w:cs="Times New Roman"/>
      <w:sz w:val="16"/>
    </w:rPr>
  </w:style>
  <w:style w:type="character" w:styleId="FollowedHyperlink">
    <w:name w:val="FollowedHyperlink"/>
    <w:basedOn w:val="DefaultParagraphFont"/>
    <w:uiPriority w:val="99"/>
    <w:semiHidden/>
    <w:unhideWhenUsed/>
    <w:rsid w:val="00364E0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964975">
      <w:bodyDiv w:val="1"/>
      <w:marLeft w:val="0"/>
      <w:marRight w:val="0"/>
      <w:marTop w:val="0"/>
      <w:marBottom w:val="0"/>
      <w:divBdr>
        <w:top w:val="none" w:sz="0" w:space="0" w:color="auto"/>
        <w:left w:val="none" w:sz="0" w:space="0" w:color="auto"/>
        <w:bottom w:val="none" w:sz="0" w:space="0" w:color="auto"/>
        <w:right w:val="none" w:sz="0" w:space="0" w:color="auto"/>
      </w:divBdr>
    </w:div>
    <w:div w:id="13345764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darkmatter101.org/site/2009/12/20/atlantic-orientalism-how-language-in-jefferson%E2%80%99s-america-defeated-the-barbary-pirates/"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314</TotalTime>
  <Pages>1</Pages>
  <Words>8259</Words>
  <Characters>47077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Michael Valladares</cp:lastModifiedBy>
  <cp:revision>6</cp:revision>
  <dcterms:created xsi:type="dcterms:W3CDTF">2014-07-26T18:15:00Z</dcterms:created>
  <dcterms:modified xsi:type="dcterms:W3CDTF">2014-07-28T20:17:00Z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