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5C00" w:rsidRDefault="001634C0" w:rsidP="00525C00">
      <w:pPr>
        <w:pStyle w:val="Heading1"/>
      </w:pPr>
      <w:bookmarkStart w:id="0" w:name="_Toc389152920"/>
      <w:bookmarkStart w:id="1" w:name="_Toc391459922"/>
      <w:r>
        <w:t xml:space="preserve">PRECAUTIONARY PRINCIPLE </w:t>
      </w:r>
      <w:r>
        <w:tab/>
      </w:r>
      <w:r w:rsidR="00525C00">
        <w:t>NEG</w:t>
      </w:r>
      <w:bookmarkEnd w:id="0"/>
      <w:r>
        <w:t>ATIVE</w:t>
      </w:r>
      <w:bookmarkEnd w:id="1"/>
    </w:p>
    <w:p w:rsidR="00EA2FA3" w:rsidRDefault="000C0418">
      <w:pPr>
        <w:pStyle w:val="TOC1"/>
        <w:tabs>
          <w:tab w:val="left" w:pos="3687"/>
          <w:tab w:val="right" w:leader="dot" w:pos="10790"/>
        </w:tabs>
        <w:rPr>
          <w:rFonts w:asciiTheme="minorHAnsi" w:eastAsiaTheme="minorEastAsia" w:hAnsiTheme="minorHAnsi" w:cstheme="minorBidi"/>
          <w:noProof/>
          <w:sz w:val="22"/>
        </w:rPr>
      </w:pPr>
      <w:r>
        <w:fldChar w:fldCharType="begin"/>
      </w:r>
      <w:r>
        <w:instrText xml:space="preserve"> TOC \o "1-3" \h \z \u </w:instrText>
      </w:r>
      <w:r>
        <w:fldChar w:fldCharType="separate"/>
      </w:r>
    </w:p>
    <w:p w:rsidR="00EA2FA3" w:rsidRDefault="00EA2FA3">
      <w:pPr>
        <w:pStyle w:val="TOC3"/>
        <w:tabs>
          <w:tab w:val="right" w:leader="dot" w:pos="10790"/>
        </w:tabs>
        <w:rPr>
          <w:rFonts w:asciiTheme="minorHAnsi" w:eastAsiaTheme="minorEastAsia" w:hAnsiTheme="minorHAnsi" w:cstheme="minorBidi"/>
          <w:noProof/>
          <w:sz w:val="22"/>
        </w:rPr>
      </w:pPr>
      <w:hyperlink w:anchor="_Toc391459923" w:history="1">
        <w:r w:rsidRPr="00A27BF6">
          <w:rPr>
            <w:rStyle w:val="Hyperlink"/>
            <w:noProof/>
          </w:rPr>
          <w:t>Summary</w:t>
        </w:r>
        <w:r>
          <w:rPr>
            <w:noProof/>
            <w:webHidden/>
          </w:rPr>
          <w:tab/>
        </w:r>
        <w:r>
          <w:rPr>
            <w:noProof/>
            <w:webHidden/>
          </w:rPr>
          <w:fldChar w:fldCharType="begin"/>
        </w:r>
        <w:r>
          <w:rPr>
            <w:noProof/>
            <w:webHidden/>
          </w:rPr>
          <w:instrText xml:space="preserve"> PAGEREF _Toc391459923 \h </w:instrText>
        </w:r>
        <w:r>
          <w:rPr>
            <w:noProof/>
            <w:webHidden/>
          </w:rPr>
        </w:r>
        <w:r>
          <w:rPr>
            <w:noProof/>
            <w:webHidden/>
          </w:rPr>
          <w:fldChar w:fldCharType="separate"/>
        </w:r>
        <w:r>
          <w:rPr>
            <w:noProof/>
            <w:webHidden/>
          </w:rPr>
          <w:t>2</w:t>
        </w:r>
        <w:r>
          <w:rPr>
            <w:noProof/>
            <w:webHidden/>
          </w:rPr>
          <w:fldChar w:fldCharType="end"/>
        </w:r>
      </w:hyperlink>
    </w:p>
    <w:p w:rsidR="00EA2FA3" w:rsidRDefault="00EA2FA3">
      <w:pPr>
        <w:pStyle w:val="TOC3"/>
        <w:tabs>
          <w:tab w:val="right" w:leader="dot" w:pos="10790"/>
        </w:tabs>
        <w:rPr>
          <w:rStyle w:val="Hyperlink"/>
          <w:noProof/>
        </w:rPr>
      </w:pPr>
      <w:hyperlink w:anchor="_Toc391459924" w:history="1">
        <w:r w:rsidRPr="00A27BF6">
          <w:rPr>
            <w:rStyle w:val="Hyperlink"/>
            <w:noProof/>
          </w:rPr>
          <w:t>Glossary</w:t>
        </w:r>
        <w:r>
          <w:rPr>
            <w:noProof/>
            <w:webHidden/>
          </w:rPr>
          <w:tab/>
        </w:r>
        <w:r>
          <w:rPr>
            <w:noProof/>
            <w:webHidden/>
          </w:rPr>
          <w:fldChar w:fldCharType="begin"/>
        </w:r>
        <w:r>
          <w:rPr>
            <w:noProof/>
            <w:webHidden/>
          </w:rPr>
          <w:instrText xml:space="preserve"> PAGEREF _Toc391459924 \h </w:instrText>
        </w:r>
        <w:r>
          <w:rPr>
            <w:noProof/>
            <w:webHidden/>
          </w:rPr>
        </w:r>
        <w:r>
          <w:rPr>
            <w:noProof/>
            <w:webHidden/>
          </w:rPr>
          <w:fldChar w:fldCharType="separate"/>
        </w:r>
        <w:r>
          <w:rPr>
            <w:noProof/>
            <w:webHidden/>
          </w:rPr>
          <w:t>3</w:t>
        </w:r>
        <w:r>
          <w:rPr>
            <w:noProof/>
            <w:webHidden/>
          </w:rPr>
          <w:fldChar w:fldCharType="end"/>
        </w:r>
      </w:hyperlink>
    </w:p>
    <w:p w:rsidR="00EA2FA3" w:rsidRPr="00EA2FA3" w:rsidRDefault="00EA2FA3" w:rsidP="00EA2FA3">
      <w:pPr>
        <w:rPr>
          <w:b/>
          <w:noProof/>
        </w:rPr>
      </w:pPr>
      <w:r w:rsidRPr="00EA2FA3">
        <w:rPr>
          <w:b/>
          <w:noProof/>
        </w:rPr>
        <w:t>ANSWSERS TO OCEANS ADVANTAGE</w:t>
      </w:r>
    </w:p>
    <w:p w:rsidR="00EA2FA3" w:rsidRDefault="00EA2FA3">
      <w:pPr>
        <w:pStyle w:val="TOC3"/>
        <w:tabs>
          <w:tab w:val="right" w:leader="dot" w:pos="10790"/>
        </w:tabs>
        <w:rPr>
          <w:rFonts w:asciiTheme="minorHAnsi" w:eastAsiaTheme="minorEastAsia" w:hAnsiTheme="minorHAnsi" w:cstheme="minorBidi"/>
          <w:noProof/>
          <w:sz w:val="22"/>
        </w:rPr>
      </w:pPr>
      <w:hyperlink w:anchor="_Toc391459925" w:history="1">
        <w:r w:rsidRPr="00A27BF6">
          <w:rPr>
            <w:rStyle w:val="Hyperlink"/>
            <w:noProof/>
          </w:rPr>
          <w:t>Oceans are resilient</w:t>
        </w:r>
        <w:r>
          <w:rPr>
            <w:noProof/>
            <w:webHidden/>
          </w:rPr>
          <w:tab/>
        </w:r>
        <w:r>
          <w:rPr>
            <w:noProof/>
            <w:webHidden/>
          </w:rPr>
          <w:fldChar w:fldCharType="begin"/>
        </w:r>
        <w:r>
          <w:rPr>
            <w:noProof/>
            <w:webHidden/>
          </w:rPr>
          <w:instrText xml:space="preserve"> PAGEREF _Toc391459925 \h </w:instrText>
        </w:r>
        <w:r>
          <w:rPr>
            <w:noProof/>
            <w:webHidden/>
          </w:rPr>
        </w:r>
        <w:r>
          <w:rPr>
            <w:noProof/>
            <w:webHidden/>
          </w:rPr>
          <w:fldChar w:fldCharType="separate"/>
        </w:r>
        <w:r>
          <w:rPr>
            <w:noProof/>
            <w:webHidden/>
          </w:rPr>
          <w:t>4</w:t>
        </w:r>
        <w:r>
          <w:rPr>
            <w:noProof/>
            <w:webHidden/>
          </w:rPr>
          <w:fldChar w:fldCharType="end"/>
        </w:r>
      </w:hyperlink>
    </w:p>
    <w:p w:rsidR="00EA2FA3" w:rsidRDefault="00EA2FA3">
      <w:pPr>
        <w:pStyle w:val="TOC3"/>
        <w:tabs>
          <w:tab w:val="right" w:leader="dot" w:pos="10790"/>
        </w:tabs>
        <w:rPr>
          <w:rFonts w:asciiTheme="minorHAnsi" w:eastAsiaTheme="minorEastAsia" w:hAnsiTheme="minorHAnsi" w:cstheme="minorBidi"/>
          <w:noProof/>
          <w:sz w:val="22"/>
        </w:rPr>
      </w:pPr>
      <w:hyperlink w:anchor="_Toc391459926" w:history="1">
        <w:r w:rsidRPr="00A27BF6">
          <w:rPr>
            <w:rStyle w:val="Hyperlink"/>
            <w:noProof/>
          </w:rPr>
          <w:t>Oceans are resilient - Extensions</w:t>
        </w:r>
        <w:r>
          <w:rPr>
            <w:noProof/>
            <w:webHidden/>
          </w:rPr>
          <w:tab/>
        </w:r>
        <w:r>
          <w:rPr>
            <w:noProof/>
            <w:webHidden/>
          </w:rPr>
          <w:fldChar w:fldCharType="begin"/>
        </w:r>
        <w:r>
          <w:rPr>
            <w:noProof/>
            <w:webHidden/>
          </w:rPr>
          <w:instrText xml:space="preserve"> PAGEREF _Toc391459926 \h </w:instrText>
        </w:r>
        <w:r>
          <w:rPr>
            <w:noProof/>
            <w:webHidden/>
          </w:rPr>
        </w:r>
        <w:r>
          <w:rPr>
            <w:noProof/>
            <w:webHidden/>
          </w:rPr>
          <w:fldChar w:fldCharType="separate"/>
        </w:r>
        <w:r>
          <w:rPr>
            <w:noProof/>
            <w:webHidden/>
          </w:rPr>
          <w:t>5</w:t>
        </w:r>
        <w:r>
          <w:rPr>
            <w:noProof/>
            <w:webHidden/>
          </w:rPr>
          <w:fldChar w:fldCharType="end"/>
        </w:r>
      </w:hyperlink>
    </w:p>
    <w:p w:rsidR="00EA2FA3" w:rsidRDefault="00EA2FA3">
      <w:pPr>
        <w:pStyle w:val="TOC3"/>
        <w:tabs>
          <w:tab w:val="right" w:leader="dot" w:pos="10790"/>
        </w:tabs>
        <w:rPr>
          <w:rFonts w:asciiTheme="minorHAnsi" w:eastAsiaTheme="minorEastAsia" w:hAnsiTheme="minorHAnsi" w:cstheme="minorBidi"/>
          <w:noProof/>
          <w:sz w:val="22"/>
        </w:rPr>
      </w:pPr>
      <w:hyperlink w:anchor="_Toc391459927" w:history="1">
        <w:r w:rsidRPr="00A27BF6">
          <w:rPr>
            <w:rStyle w:val="Hyperlink"/>
            <w:noProof/>
          </w:rPr>
          <w:t>Land based problems</w:t>
        </w:r>
        <w:r>
          <w:rPr>
            <w:noProof/>
            <w:webHidden/>
          </w:rPr>
          <w:tab/>
        </w:r>
        <w:r>
          <w:rPr>
            <w:noProof/>
            <w:webHidden/>
          </w:rPr>
          <w:fldChar w:fldCharType="begin"/>
        </w:r>
        <w:r>
          <w:rPr>
            <w:noProof/>
            <w:webHidden/>
          </w:rPr>
          <w:instrText xml:space="preserve"> PAGEREF _Toc391459927 \h </w:instrText>
        </w:r>
        <w:r>
          <w:rPr>
            <w:noProof/>
            <w:webHidden/>
          </w:rPr>
        </w:r>
        <w:r>
          <w:rPr>
            <w:noProof/>
            <w:webHidden/>
          </w:rPr>
          <w:fldChar w:fldCharType="separate"/>
        </w:r>
        <w:r>
          <w:rPr>
            <w:noProof/>
            <w:webHidden/>
          </w:rPr>
          <w:t>6</w:t>
        </w:r>
        <w:r>
          <w:rPr>
            <w:noProof/>
            <w:webHidden/>
          </w:rPr>
          <w:fldChar w:fldCharType="end"/>
        </w:r>
      </w:hyperlink>
    </w:p>
    <w:p w:rsidR="00EA2FA3" w:rsidRDefault="00EA2FA3">
      <w:pPr>
        <w:pStyle w:val="TOC3"/>
        <w:tabs>
          <w:tab w:val="right" w:leader="dot" w:pos="10790"/>
        </w:tabs>
        <w:rPr>
          <w:rStyle w:val="Hyperlink"/>
          <w:noProof/>
        </w:rPr>
      </w:pPr>
      <w:hyperlink w:anchor="_Toc391459928" w:history="1">
        <w:r w:rsidRPr="00A27BF6">
          <w:rPr>
            <w:rStyle w:val="Hyperlink"/>
            <w:noProof/>
          </w:rPr>
          <w:t>Answers to: Human/Nature Divide</w:t>
        </w:r>
        <w:r>
          <w:rPr>
            <w:noProof/>
            <w:webHidden/>
          </w:rPr>
          <w:tab/>
        </w:r>
        <w:r>
          <w:rPr>
            <w:noProof/>
            <w:webHidden/>
          </w:rPr>
          <w:fldChar w:fldCharType="begin"/>
        </w:r>
        <w:r>
          <w:rPr>
            <w:noProof/>
            <w:webHidden/>
          </w:rPr>
          <w:instrText xml:space="preserve"> PAGEREF _Toc391459928 \h </w:instrText>
        </w:r>
        <w:r>
          <w:rPr>
            <w:noProof/>
            <w:webHidden/>
          </w:rPr>
        </w:r>
        <w:r>
          <w:rPr>
            <w:noProof/>
            <w:webHidden/>
          </w:rPr>
          <w:fldChar w:fldCharType="separate"/>
        </w:r>
        <w:r>
          <w:rPr>
            <w:noProof/>
            <w:webHidden/>
          </w:rPr>
          <w:t>7</w:t>
        </w:r>
        <w:r>
          <w:rPr>
            <w:noProof/>
            <w:webHidden/>
          </w:rPr>
          <w:fldChar w:fldCharType="end"/>
        </w:r>
      </w:hyperlink>
    </w:p>
    <w:p w:rsidR="00EA2FA3" w:rsidRPr="00EA2FA3" w:rsidRDefault="00EA2FA3" w:rsidP="00EA2FA3">
      <w:pPr>
        <w:rPr>
          <w:b/>
          <w:noProof/>
        </w:rPr>
      </w:pPr>
      <w:r w:rsidRPr="00EA2FA3">
        <w:rPr>
          <w:b/>
          <w:noProof/>
        </w:rPr>
        <w:t>ANSWERS TO DECISION MAKING ADVANTAGE</w:t>
      </w:r>
    </w:p>
    <w:p w:rsidR="00EA2FA3" w:rsidRDefault="00EA2FA3">
      <w:pPr>
        <w:pStyle w:val="TOC3"/>
        <w:tabs>
          <w:tab w:val="right" w:leader="dot" w:pos="10790"/>
        </w:tabs>
        <w:rPr>
          <w:rFonts w:asciiTheme="minorHAnsi" w:eastAsiaTheme="minorEastAsia" w:hAnsiTheme="minorHAnsi" w:cstheme="minorBidi"/>
          <w:noProof/>
          <w:sz w:val="22"/>
        </w:rPr>
      </w:pPr>
      <w:hyperlink w:anchor="_Toc391459929" w:history="1">
        <w:r w:rsidRPr="00A27BF6">
          <w:rPr>
            <w:rStyle w:val="Hyperlink"/>
            <w:noProof/>
          </w:rPr>
          <w:t>Precautionary Principle is a bad way to make decisions</w:t>
        </w:r>
        <w:r>
          <w:rPr>
            <w:noProof/>
            <w:webHidden/>
          </w:rPr>
          <w:tab/>
        </w:r>
        <w:r>
          <w:rPr>
            <w:noProof/>
            <w:webHidden/>
          </w:rPr>
          <w:fldChar w:fldCharType="begin"/>
        </w:r>
        <w:r>
          <w:rPr>
            <w:noProof/>
            <w:webHidden/>
          </w:rPr>
          <w:instrText xml:space="preserve"> PAGEREF _Toc391459929 \h </w:instrText>
        </w:r>
        <w:r>
          <w:rPr>
            <w:noProof/>
            <w:webHidden/>
          </w:rPr>
        </w:r>
        <w:r>
          <w:rPr>
            <w:noProof/>
            <w:webHidden/>
          </w:rPr>
          <w:fldChar w:fldCharType="separate"/>
        </w:r>
        <w:r>
          <w:rPr>
            <w:noProof/>
            <w:webHidden/>
          </w:rPr>
          <w:t>8</w:t>
        </w:r>
        <w:r>
          <w:rPr>
            <w:noProof/>
            <w:webHidden/>
          </w:rPr>
          <w:fldChar w:fldCharType="end"/>
        </w:r>
      </w:hyperlink>
    </w:p>
    <w:p w:rsidR="00EA2FA3" w:rsidRDefault="00EA2FA3">
      <w:pPr>
        <w:pStyle w:val="TOC3"/>
        <w:tabs>
          <w:tab w:val="right" w:leader="dot" w:pos="10790"/>
        </w:tabs>
        <w:rPr>
          <w:rFonts w:asciiTheme="minorHAnsi" w:eastAsiaTheme="minorEastAsia" w:hAnsiTheme="minorHAnsi" w:cstheme="minorBidi"/>
          <w:noProof/>
          <w:sz w:val="22"/>
        </w:rPr>
      </w:pPr>
      <w:hyperlink w:anchor="_Toc391459930" w:history="1">
        <w:r w:rsidRPr="00A27BF6">
          <w:rPr>
            <w:rStyle w:val="Hyperlink"/>
            <w:noProof/>
          </w:rPr>
          <w:t>Precautionary Principle is not a decision making system</w:t>
        </w:r>
        <w:r>
          <w:rPr>
            <w:noProof/>
            <w:webHidden/>
          </w:rPr>
          <w:tab/>
        </w:r>
        <w:r>
          <w:rPr>
            <w:noProof/>
            <w:webHidden/>
          </w:rPr>
          <w:fldChar w:fldCharType="begin"/>
        </w:r>
        <w:r>
          <w:rPr>
            <w:noProof/>
            <w:webHidden/>
          </w:rPr>
          <w:instrText xml:space="preserve"> PAGEREF _Toc391459930 \h </w:instrText>
        </w:r>
        <w:r>
          <w:rPr>
            <w:noProof/>
            <w:webHidden/>
          </w:rPr>
        </w:r>
        <w:r>
          <w:rPr>
            <w:noProof/>
            <w:webHidden/>
          </w:rPr>
          <w:fldChar w:fldCharType="separate"/>
        </w:r>
        <w:r>
          <w:rPr>
            <w:noProof/>
            <w:webHidden/>
          </w:rPr>
          <w:t>9</w:t>
        </w:r>
        <w:r>
          <w:rPr>
            <w:noProof/>
            <w:webHidden/>
          </w:rPr>
          <w:fldChar w:fldCharType="end"/>
        </w:r>
      </w:hyperlink>
      <w:r>
        <w:rPr>
          <w:rStyle w:val="Hyperlink"/>
          <w:noProof/>
        </w:rPr>
        <w:t>-10</w:t>
      </w:r>
    </w:p>
    <w:p w:rsidR="00EA2FA3" w:rsidRDefault="00EA2FA3">
      <w:pPr>
        <w:pStyle w:val="TOC3"/>
        <w:tabs>
          <w:tab w:val="right" w:leader="dot" w:pos="10790"/>
        </w:tabs>
        <w:rPr>
          <w:rFonts w:asciiTheme="minorHAnsi" w:eastAsiaTheme="minorEastAsia" w:hAnsiTheme="minorHAnsi" w:cstheme="minorBidi"/>
          <w:noProof/>
          <w:sz w:val="22"/>
        </w:rPr>
      </w:pPr>
      <w:hyperlink w:anchor="_Toc391459932" w:history="1">
        <w:r w:rsidRPr="00A27BF6">
          <w:rPr>
            <w:rStyle w:val="Hyperlink"/>
            <w:noProof/>
          </w:rPr>
          <w:t>Perfection is the Enemy of the Good</w:t>
        </w:r>
        <w:r>
          <w:rPr>
            <w:noProof/>
            <w:webHidden/>
          </w:rPr>
          <w:tab/>
        </w:r>
        <w:r>
          <w:rPr>
            <w:noProof/>
            <w:webHidden/>
          </w:rPr>
          <w:fldChar w:fldCharType="begin"/>
        </w:r>
        <w:r>
          <w:rPr>
            <w:noProof/>
            <w:webHidden/>
          </w:rPr>
          <w:instrText xml:space="preserve"> PAGEREF _Toc391459932 \h </w:instrText>
        </w:r>
        <w:r>
          <w:rPr>
            <w:noProof/>
            <w:webHidden/>
          </w:rPr>
        </w:r>
        <w:r>
          <w:rPr>
            <w:noProof/>
            <w:webHidden/>
          </w:rPr>
          <w:fldChar w:fldCharType="separate"/>
        </w:r>
        <w:r>
          <w:rPr>
            <w:noProof/>
            <w:webHidden/>
          </w:rPr>
          <w:t>11</w:t>
        </w:r>
        <w:r>
          <w:rPr>
            <w:noProof/>
            <w:webHidden/>
          </w:rPr>
          <w:fldChar w:fldCharType="end"/>
        </w:r>
      </w:hyperlink>
    </w:p>
    <w:p w:rsidR="00EA2FA3" w:rsidRDefault="00EA2FA3">
      <w:pPr>
        <w:pStyle w:val="TOC3"/>
        <w:tabs>
          <w:tab w:val="right" w:leader="dot" w:pos="10790"/>
        </w:tabs>
        <w:rPr>
          <w:rFonts w:asciiTheme="minorHAnsi" w:eastAsiaTheme="minorEastAsia" w:hAnsiTheme="minorHAnsi" w:cstheme="minorBidi"/>
          <w:noProof/>
          <w:sz w:val="22"/>
        </w:rPr>
      </w:pPr>
      <w:hyperlink w:anchor="_Toc391459933" w:history="1">
        <w:r w:rsidRPr="00A27BF6">
          <w:rPr>
            <w:rStyle w:val="Hyperlink"/>
            <w:noProof/>
          </w:rPr>
          <w:t>Perfection is the Enemy of the Good – Extensions</w:t>
        </w:r>
        <w:r>
          <w:rPr>
            <w:noProof/>
            <w:webHidden/>
          </w:rPr>
          <w:tab/>
        </w:r>
        <w:r>
          <w:rPr>
            <w:noProof/>
            <w:webHidden/>
          </w:rPr>
          <w:fldChar w:fldCharType="begin"/>
        </w:r>
        <w:r>
          <w:rPr>
            <w:noProof/>
            <w:webHidden/>
          </w:rPr>
          <w:instrText xml:space="preserve"> PAGEREF _Toc391459933 \h </w:instrText>
        </w:r>
        <w:r>
          <w:rPr>
            <w:noProof/>
            <w:webHidden/>
          </w:rPr>
        </w:r>
        <w:r>
          <w:rPr>
            <w:noProof/>
            <w:webHidden/>
          </w:rPr>
          <w:fldChar w:fldCharType="separate"/>
        </w:r>
        <w:r>
          <w:rPr>
            <w:noProof/>
            <w:webHidden/>
          </w:rPr>
          <w:t>12</w:t>
        </w:r>
        <w:r>
          <w:rPr>
            <w:noProof/>
            <w:webHidden/>
          </w:rPr>
          <w:fldChar w:fldCharType="end"/>
        </w:r>
      </w:hyperlink>
    </w:p>
    <w:p w:rsidR="00EA2FA3" w:rsidRDefault="00EA2FA3">
      <w:pPr>
        <w:pStyle w:val="TOC3"/>
        <w:tabs>
          <w:tab w:val="right" w:leader="dot" w:pos="10790"/>
        </w:tabs>
        <w:rPr>
          <w:rFonts w:asciiTheme="minorHAnsi" w:eastAsiaTheme="minorEastAsia" w:hAnsiTheme="minorHAnsi" w:cstheme="minorBidi"/>
          <w:noProof/>
          <w:sz w:val="22"/>
        </w:rPr>
      </w:pPr>
      <w:hyperlink w:anchor="_Toc391459934" w:history="1">
        <w:r w:rsidRPr="00A27BF6">
          <w:rPr>
            <w:rStyle w:val="Hyperlink"/>
            <w:noProof/>
          </w:rPr>
          <w:t>Policy Paralysis</w:t>
        </w:r>
        <w:r>
          <w:rPr>
            <w:noProof/>
            <w:webHidden/>
          </w:rPr>
          <w:tab/>
        </w:r>
        <w:r>
          <w:rPr>
            <w:noProof/>
            <w:webHidden/>
          </w:rPr>
          <w:fldChar w:fldCharType="begin"/>
        </w:r>
        <w:r>
          <w:rPr>
            <w:noProof/>
            <w:webHidden/>
          </w:rPr>
          <w:instrText xml:space="preserve"> PAGEREF _Toc391459934 \h </w:instrText>
        </w:r>
        <w:r>
          <w:rPr>
            <w:noProof/>
            <w:webHidden/>
          </w:rPr>
        </w:r>
        <w:r>
          <w:rPr>
            <w:noProof/>
            <w:webHidden/>
          </w:rPr>
          <w:fldChar w:fldCharType="separate"/>
        </w:r>
        <w:r>
          <w:rPr>
            <w:noProof/>
            <w:webHidden/>
          </w:rPr>
          <w:t>13</w:t>
        </w:r>
        <w:r>
          <w:rPr>
            <w:noProof/>
            <w:webHidden/>
          </w:rPr>
          <w:fldChar w:fldCharType="end"/>
        </w:r>
      </w:hyperlink>
    </w:p>
    <w:p w:rsidR="00EA2FA3" w:rsidRDefault="00EA2FA3">
      <w:pPr>
        <w:pStyle w:val="TOC3"/>
        <w:tabs>
          <w:tab w:val="right" w:leader="dot" w:pos="10790"/>
        </w:tabs>
        <w:rPr>
          <w:rFonts w:asciiTheme="minorHAnsi" w:eastAsiaTheme="minorEastAsia" w:hAnsiTheme="minorHAnsi" w:cstheme="minorBidi"/>
          <w:noProof/>
          <w:sz w:val="22"/>
        </w:rPr>
      </w:pPr>
      <w:hyperlink w:anchor="_Toc391459935" w:history="1">
        <w:r w:rsidRPr="00A27BF6">
          <w:rPr>
            <w:rStyle w:val="Hyperlink"/>
            <w:noProof/>
          </w:rPr>
          <w:t>Policy Paralysis- Extensions</w:t>
        </w:r>
        <w:r>
          <w:rPr>
            <w:noProof/>
            <w:webHidden/>
          </w:rPr>
          <w:tab/>
        </w:r>
        <w:r>
          <w:rPr>
            <w:noProof/>
            <w:webHidden/>
          </w:rPr>
          <w:fldChar w:fldCharType="begin"/>
        </w:r>
        <w:r>
          <w:rPr>
            <w:noProof/>
            <w:webHidden/>
          </w:rPr>
          <w:instrText xml:space="preserve"> PAGEREF _Toc391459935 \h </w:instrText>
        </w:r>
        <w:r>
          <w:rPr>
            <w:noProof/>
            <w:webHidden/>
          </w:rPr>
        </w:r>
        <w:r>
          <w:rPr>
            <w:noProof/>
            <w:webHidden/>
          </w:rPr>
          <w:fldChar w:fldCharType="separate"/>
        </w:r>
        <w:r>
          <w:rPr>
            <w:noProof/>
            <w:webHidden/>
          </w:rPr>
          <w:t>14</w:t>
        </w:r>
        <w:r>
          <w:rPr>
            <w:noProof/>
            <w:webHidden/>
          </w:rPr>
          <w:fldChar w:fldCharType="end"/>
        </w:r>
      </w:hyperlink>
    </w:p>
    <w:p w:rsidR="00EA2FA3" w:rsidRDefault="00EA2FA3">
      <w:pPr>
        <w:pStyle w:val="TOC3"/>
        <w:tabs>
          <w:tab w:val="right" w:leader="dot" w:pos="10790"/>
        </w:tabs>
        <w:rPr>
          <w:rFonts w:asciiTheme="minorHAnsi" w:eastAsiaTheme="minorEastAsia" w:hAnsiTheme="minorHAnsi" w:cstheme="minorBidi"/>
          <w:noProof/>
          <w:sz w:val="22"/>
        </w:rPr>
      </w:pPr>
      <w:hyperlink w:anchor="_Toc391459936" w:history="1">
        <w:r w:rsidRPr="00A27BF6">
          <w:rPr>
            <w:rStyle w:val="Hyperlink"/>
            <w:noProof/>
          </w:rPr>
          <w:t>Regulatory Overload</w:t>
        </w:r>
        <w:r>
          <w:rPr>
            <w:noProof/>
            <w:webHidden/>
          </w:rPr>
          <w:tab/>
        </w:r>
        <w:r>
          <w:rPr>
            <w:noProof/>
            <w:webHidden/>
          </w:rPr>
          <w:fldChar w:fldCharType="begin"/>
        </w:r>
        <w:r>
          <w:rPr>
            <w:noProof/>
            <w:webHidden/>
          </w:rPr>
          <w:instrText xml:space="preserve"> PAGEREF _Toc391459936 \h </w:instrText>
        </w:r>
        <w:r>
          <w:rPr>
            <w:noProof/>
            <w:webHidden/>
          </w:rPr>
        </w:r>
        <w:r>
          <w:rPr>
            <w:noProof/>
            <w:webHidden/>
          </w:rPr>
          <w:fldChar w:fldCharType="separate"/>
        </w:r>
        <w:r>
          <w:rPr>
            <w:noProof/>
            <w:webHidden/>
          </w:rPr>
          <w:t>15</w:t>
        </w:r>
        <w:r>
          <w:rPr>
            <w:noProof/>
            <w:webHidden/>
          </w:rPr>
          <w:fldChar w:fldCharType="end"/>
        </w:r>
      </w:hyperlink>
    </w:p>
    <w:p w:rsidR="00EA2FA3" w:rsidRDefault="00EA2FA3">
      <w:pPr>
        <w:pStyle w:val="TOC3"/>
        <w:tabs>
          <w:tab w:val="right" w:leader="dot" w:pos="10790"/>
        </w:tabs>
        <w:rPr>
          <w:rFonts w:asciiTheme="minorHAnsi" w:eastAsiaTheme="minorEastAsia" w:hAnsiTheme="minorHAnsi" w:cstheme="minorBidi"/>
          <w:noProof/>
          <w:sz w:val="22"/>
        </w:rPr>
      </w:pPr>
      <w:hyperlink w:anchor="_Toc391459937" w:history="1">
        <w:r w:rsidRPr="00A27BF6">
          <w:rPr>
            <w:rStyle w:val="Hyperlink"/>
            <w:noProof/>
          </w:rPr>
          <w:t>Precautionary Principle hurts innovation</w:t>
        </w:r>
        <w:r>
          <w:rPr>
            <w:noProof/>
            <w:webHidden/>
          </w:rPr>
          <w:tab/>
        </w:r>
        <w:r>
          <w:rPr>
            <w:noProof/>
            <w:webHidden/>
          </w:rPr>
          <w:fldChar w:fldCharType="begin"/>
        </w:r>
        <w:r>
          <w:rPr>
            <w:noProof/>
            <w:webHidden/>
          </w:rPr>
          <w:instrText xml:space="preserve"> PAGEREF _Toc391459937 \h </w:instrText>
        </w:r>
        <w:r>
          <w:rPr>
            <w:noProof/>
            <w:webHidden/>
          </w:rPr>
        </w:r>
        <w:r>
          <w:rPr>
            <w:noProof/>
            <w:webHidden/>
          </w:rPr>
          <w:fldChar w:fldCharType="separate"/>
        </w:r>
        <w:r>
          <w:rPr>
            <w:noProof/>
            <w:webHidden/>
          </w:rPr>
          <w:t>16</w:t>
        </w:r>
        <w:r>
          <w:rPr>
            <w:noProof/>
            <w:webHidden/>
          </w:rPr>
          <w:fldChar w:fldCharType="end"/>
        </w:r>
      </w:hyperlink>
    </w:p>
    <w:p w:rsidR="00EA2FA3" w:rsidRDefault="00EA2FA3">
      <w:pPr>
        <w:pStyle w:val="TOC3"/>
        <w:tabs>
          <w:tab w:val="right" w:leader="dot" w:pos="10790"/>
        </w:tabs>
        <w:rPr>
          <w:rStyle w:val="Hyperlink"/>
          <w:noProof/>
        </w:rPr>
      </w:pPr>
      <w:hyperlink w:anchor="_Toc391459938" w:history="1">
        <w:r w:rsidRPr="00A27BF6">
          <w:rPr>
            <w:rStyle w:val="Hyperlink"/>
            <w:noProof/>
          </w:rPr>
          <w:t>Precautionary Principle Hurts Innovation- Extensions</w:t>
        </w:r>
        <w:r>
          <w:rPr>
            <w:noProof/>
            <w:webHidden/>
          </w:rPr>
          <w:tab/>
        </w:r>
        <w:r>
          <w:rPr>
            <w:noProof/>
            <w:webHidden/>
          </w:rPr>
          <w:fldChar w:fldCharType="begin"/>
        </w:r>
        <w:r>
          <w:rPr>
            <w:noProof/>
            <w:webHidden/>
          </w:rPr>
          <w:instrText xml:space="preserve"> PAGEREF _Toc391459938 \h </w:instrText>
        </w:r>
        <w:r>
          <w:rPr>
            <w:noProof/>
            <w:webHidden/>
          </w:rPr>
        </w:r>
        <w:r>
          <w:rPr>
            <w:noProof/>
            <w:webHidden/>
          </w:rPr>
          <w:fldChar w:fldCharType="separate"/>
        </w:r>
        <w:r>
          <w:rPr>
            <w:noProof/>
            <w:webHidden/>
          </w:rPr>
          <w:t>17</w:t>
        </w:r>
        <w:r>
          <w:rPr>
            <w:noProof/>
            <w:webHidden/>
          </w:rPr>
          <w:fldChar w:fldCharType="end"/>
        </w:r>
      </w:hyperlink>
    </w:p>
    <w:p w:rsidR="00EA2FA3" w:rsidRPr="00EA2FA3" w:rsidRDefault="00EA2FA3" w:rsidP="00EA2FA3">
      <w:pPr>
        <w:rPr>
          <w:b/>
          <w:noProof/>
        </w:rPr>
      </w:pPr>
      <w:r w:rsidRPr="00EA2FA3">
        <w:rPr>
          <w:b/>
          <w:noProof/>
        </w:rPr>
        <w:t>ANSWERS TO GREEN DEMOCRACY</w:t>
      </w:r>
      <w:r>
        <w:rPr>
          <w:b/>
          <w:noProof/>
        </w:rPr>
        <w:t xml:space="preserve"> ADVANTAGE</w:t>
      </w:r>
    </w:p>
    <w:p w:rsidR="00EA2FA3" w:rsidRDefault="00EA2FA3">
      <w:pPr>
        <w:pStyle w:val="TOC3"/>
        <w:tabs>
          <w:tab w:val="right" w:leader="dot" w:pos="10790"/>
        </w:tabs>
        <w:rPr>
          <w:rFonts w:asciiTheme="minorHAnsi" w:eastAsiaTheme="minorEastAsia" w:hAnsiTheme="minorHAnsi" w:cstheme="minorBidi"/>
          <w:noProof/>
          <w:sz w:val="22"/>
        </w:rPr>
      </w:pPr>
      <w:hyperlink w:anchor="_Toc391459939" w:history="1">
        <w:r w:rsidRPr="00A27BF6">
          <w:rPr>
            <w:rStyle w:val="Hyperlink"/>
            <w:noProof/>
          </w:rPr>
          <w:t>Answers to:  Green democracy leads to better decision</w:t>
        </w:r>
        <w:r>
          <w:rPr>
            <w:noProof/>
            <w:webHidden/>
          </w:rPr>
          <w:tab/>
        </w:r>
        <w:r>
          <w:rPr>
            <w:noProof/>
            <w:webHidden/>
          </w:rPr>
          <w:fldChar w:fldCharType="begin"/>
        </w:r>
        <w:r>
          <w:rPr>
            <w:noProof/>
            <w:webHidden/>
          </w:rPr>
          <w:instrText xml:space="preserve"> PAGEREF _Toc391459939 \h </w:instrText>
        </w:r>
        <w:r>
          <w:rPr>
            <w:noProof/>
            <w:webHidden/>
          </w:rPr>
        </w:r>
        <w:r>
          <w:rPr>
            <w:noProof/>
            <w:webHidden/>
          </w:rPr>
          <w:fldChar w:fldCharType="separate"/>
        </w:r>
        <w:r>
          <w:rPr>
            <w:noProof/>
            <w:webHidden/>
          </w:rPr>
          <w:t>18</w:t>
        </w:r>
        <w:r>
          <w:rPr>
            <w:noProof/>
            <w:webHidden/>
          </w:rPr>
          <w:fldChar w:fldCharType="end"/>
        </w:r>
      </w:hyperlink>
    </w:p>
    <w:p w:rsidR="00EA2FA3" w:rsidRDefault="00EA2FA3">
      <w:pPr>
        <w:pStyle w:val="TOC3"/>
        <w:tabs>
          <w:tab w:val="right" w:leader="dot" w:pos="10790"/>
        </w:tabs>
        <w:rPr>
          <w:rFonts w:asciiTheme="minorHAnsi" w:eastAsiaTheme="minorEastAsia" w:hAnsiTheme="minorHAnsi" w:cstheme="minorBidi"/>
          <w:noProof/>
          <w:sz w:val="22"/>
        </w:rPr>
      </w:pPr>
      <w:hyperlink w:anchor="_Toc391459940" w:history="1">
        <w:r w:rsidRPr="00A27BF6">
          <w:rPr>
            <w:rStyle w:val="Hyperlink"/>
            <w:noProof/>
          </w:rPr>
          <w:t>You can’t change the government</w:t>
        </w:r>
        <w:r>
          <w:rPr>
            <w:noProof/>
            <w:webHidden/>
          </w:rPr>
          <w:tab/>
        </w:r>
        <w:r>
          <w:rPr>
            <w:noProof/>
            <w:webHidden/>
          </w:rPr>
          <w:fldChar w:fldCharType="begin"/>
        </w:r>
        <w:r>
          <w:rPr>
            <w:noProof/>
            <w:webHidden/>
          </w:rPr>
          <w:instrText xml:space="preserve"> PAGEREF _Toc391459940 \h </w:instrText>
        </w:r>
        <w:r>
          <w:rPr>
            <w:noProof/>
            <w:webHidden/>
          </w:rPr>
        </w:r>
        <w:r>
          <w:rPr>
            <w:noProof/>
            <w:webHidden/>
          </w:rPr>
          <w:fldChar w:fldCharType="separate"/>
        </w:r>
        <w:r>
          <w:rPr>
            <w:noProof/>
            <w:webHidden/>
          </w:rPr>
          <w:t>19</w:t>
        </w:r>
        <w:r>
          <w:rPr>
            <w:noProof/>
            <w:webHidden/>
          </w:rPr>
          <w:fldChar w:fldCharType="end"/>
        </w:r>
      </w:hyperlink>
    </w:p>
    <w:p w:rsidR="00EA2FA3" w:rsidRDefault="00EA2FA3">
      <w:pPr>
        <w:pStyle w:val="TOC3"/>
        <w:tabs>
          <w:tab w:val="right" w:leader="dot" w:pos="10790"/>
        </w:tabs>
        <w:rPr>
          <w:rFonts w:asciiTheme="minorHAnsi" w:eastAsiaTheme="minorEastAsia" w:hAnsiTheme="minorHAnsi" w:cstheme="minorBidi"/>
          <w:noProof/>
          <w:sz w:val="22"/>
        </w:rPr>
      </w:pPr>
      <w:hyperlink w:anchor="_Toc391459941" w:history="1">
        <w:r w:rsidRPr="00A27BF6">
          <w:rPr>
            <w:rStyle w:val="Hyperlink"/>
            <w:noProof/>
          </w:rPr>
          <w:t>Democracy hurts the environment</w:t>
        </w:r>
        <w:r>
          <w:rPr>
            <w:noProof/>
            <w:webHidden/>
          </w:rPr>
          <w:tab/>
        </w:r>
        <w:r>
          <w:rPr>
            <w:noProof/>
            <w:webHidden/>
          </w:rPr>
          <w:fldChar w:fldCharType="begin"/>
        </w:r>
        <w:r>
          <w:rPr>
            <w:noProof/>
            <w:webHidden/>
          </w:rPr>
          <w:instrText xml:space="preserve"> PAGEREF _Toc391459941 \h </w:instrText>
        </w:r>
        <w:r>
          <w:rPr>
            <w:noProof/>
            <w:webHidden/>
          </w:rPr>
        </w:r>
        <w:r>
          <w:rPr>
            <w:noProof/>
            <w:webHidden/>
          </w:rPr>
          <w:fldChar w:fldCharType="separate"/>
        </w:r>
        <w:r>
          <w:rPr>
            <w:noProof/>
            <w:webHidden/>
          </w:rPr>
          <w:t>20</w:t>
        </w:r>
        <w:r>
          <w:rPr>
            <w:noProof/>
            <w:webHidden/>
          </w:rPr>
          <w:fldChar w:fldCharType="end"/>
        </w:r>
      </w:hyperlink>
    </w:p>
    <w:p w:rsidR="00EA2FA3" w:rsidRDefault="00EA2FA3">
      <w:pPr>
        <w:pStyle w:val="TOC3"/>
        <w:tabs>
          <w:tab w:val="right" w:leader="dot" w:pos="10790"/>
        </w:tabs>
        <w:rPr>
          <w:rFonts w:asciiTheme="minorHAnsi" w:eastAsiaTheme="minorEastAsia" w:hAnsiTheme="minorHAnsi" w:cstheme="minorBidi"/>
          <w:noProof/>
          <w:sz w:val="22"/>
        </w:rPr>
      </w:pPr>
      <w:hyperlink w:anchor="_Toc391459942" w:history="1">
        <w:r w:rsidRPr="00A27BF6">
          <w:rPr>
            <w:rStyle w:val="Hyperlink"/>
            <w:noProof/>
          </w:rPr>
          <w:t>Scientific Debate Needed for Democracy</w:t>
        </w:r>
        <w:r>
          <w:rPr>
            <w:noProof/>
            <w:webHidden/>
          </w:rPr>
          <w:tab/>
        </w:r>
        <w:r>
          <w:rPr>
            <w:noProof/>
            <w:webHidden/>
          </w:rPr>
          <w:fldChar w:fldCharType="begin"/>
        </w:r>
        <w:r>
          <w:rPr>
            <w:noProof/>
            <w:webHidden/>
          </w:rPr>
          <w:instrText xml:space="preserve"> PAGEREF _Toc391459942 \h </w:instrText>
        </w:r>
        <w:r>
          <w:rPr>
            <w:noProof/>
            <w:webHidden/>
          </w:rPr>
        </w:r>
        <w:r>
          <w:rPr>
            <w:noProof/>
            <w:webHidden/>
          </w:rPr>
          <w:fldChar w:fldCharType="separate"/>
        </w:r>
        <w:r>
          <w:rPr>
            <w:noProof/>
            <w:webHidden/>
          </w:rPr>
          <w:t>21</w:t>
        </w:r>
        <w:r>
          <w:rPr>
            <w:noProof/>
            <w:webHidden/>
          </w:rPr>
          <w:fldChar w:fldCharType="end"/>
        </w:r>
      </w:hyperlink>
    </w:p>
    <w:p w:rsidR="00EA2FA3" w:rsidRDefault="00EA2FA3">
      <w:pPr>
        <w:pStyle w:val="TOC3"/>
        <w:tabs>
          <w:tab w:val="right" w:leader="dot" w:pos="10790"/>
        </w:tabs>
        <w:rPr>
          <w:rStyle w:val="Hyperlink"/>
          <w:noProof/>
        </w:rPr>
      </w:pPr>
      <w:hyperlink w:anchor="_Toc391459943" w:history="1">
        <w:r w:rsidRPr="00A27BF6">
          <w:rPr>
            <w:rStyle w:val="Hyperlink"/>
            <w:noProof/>
          </w:rPr>
          <w:t>Scientific Debate- Extensions</w:t>
        </w:r>
        <w:r>
          <w:rPr>
            <w:noProof/>
            <w:webHidden/>
          </w:rPr>
          <w:tab/>
        </w:r>
        <w:r>
          <w:rPr>
            <w:noProof/>
            <w:webHidden/>
          </w:rPr>
          <w:fldChar w:fldCharType="begin"/>
        </w:r>
        <w:r>
          <w:rPr>
            <w:noProof/>
            <w:webHidden/>
          </w:rPr>
          <w:instrText xml:space="preserve"> PAGEREF _Toc391459943 \h </w:instrText>
        </w:r>
        <w:r>
          <w:rPr>
            <w:noProof/>
            <w:webHidden/>
          </w:rPr>
        </w:r>
        <w:r>
          <w:rPr>
            <w:noProof/>
            <w:webHidden/>
          </w:rPr>
          <w:fldChar w:fldCharType="separate"/>
        </w:r>
        <w:r>
          <w:rPr>
            <w:noProof/>
            <w:webHidden/>
          </w:rPr>
          <w:t>22</w:t>
        </w:r>
        <w:r>
          <w:rPr>
            <w:noProof/>
            <w:webHidden/>
          </w:rPr>
          <w:fldChar w:fldCharType="end"/>
        </w:r>
      </w:hyperlink>
    </w:p>
    <w:p w:rsidR="00EA2FA3" w:rsidRPr="00EA2FA3" w:rsidRDefault="00EA2FA3" w:rsidP="00EA2FA3">
      <w:pPr>
        <w:rPr>
          <w:rStyle w:val="Hyperlink"/>
          <w:b/>
          <w:noProof/>
        </w:rPr>
      </w:pPr>
      <w:r w:rsidRPr="00EA2FA3">
        <w:rPr>
          <w:b/>
          <w:noProof/>
        </w:rPr>
        <w:t>OFF CASE</w:t>
      </w:r>
    </w:p>
    <w:p w:rsidR="00EA2FA3" w:rsidRPr="00EA2FA3" w:rsidRDefault="00EA2FA3" w:rsidP="00EA2FA3">
      <w:pPr>
        <w:pStyle w:val="TOC3"/>
        <w:tabs>
          <w:tab w:val="right" w:leader="dot" w:pos="10790"/>
        </w:tabs>
        <w:rPr>
          <w:noProof/>
        </w:rPr>
      </w:pPr>
      <w:hyperlink w:anchor="_Toc391459944" w:history="1">
        <w:r w:rsidRPr="00A27BF6">
          <w:rPr>
            <w:rStyle w:val="Hyperlink"/>
            <w:noProof/>
          </w:rPr>
          <w:t>Social Services Tradeoff Link</w:t>
        </w:r>
        <w:r>
          <w:rPr>
            <w:noProof/>
            <w:webHidden/>
          </w:rPr>
          <w:tab/>
        </w:r>
        <w:r>
          <w:rPr>
            <w:noProof/>
            <w:webHidden/>
          </w:rPr>
          <w:fldChar w:fldCharType="begin"/>
        </w:r>
        <w:r>
          <w:rPr>
            <w:noProof/>
            <w:webHidden/>
          </w:rPr>
          <w:instrText xml:space="preserve"> PAGEREF _Toc391459944 \h </w:instrText>
        </w:r>
        <w:r>
          <w:rPr>
            <w:noProof/>
            <w:webHidden/>
          </w:rPr>
        </w:r>
        <w:r>
          <w:rPr>
            <w:noProof/>
            <w:webHidden/>
          </w:rPr>
          <w:fldChar w:fldCharType="separate"/>
        </w:r>
        <w:r>
          <w:rPr>
            <w:noProof/>
            <w:webHidden/>
          </w:rPr>
          <w:t>23</w:t>
        </w:r>
        <w:r>
          <w:rPr>
            <w:noProof/>
            <w:webHidden/>
          </w:rPr>
          <w:fldChar w:fldCharType="end"/>
        </w:r>
      </w:hyperlink>
    </w:p>
    <w:p w:rsidR="00EA2FA3" w:rsidRDefault="00EA2FA3">
      <w:pPr>
        <w:pStyle w:val="TOC3"/>
        <w:tabs>
          <w:tab w:val="right" w:leader="dot" w:pos="10790"/>
        </w:tabs>
        <w:rPr>
          <w:rFonts w:asciiTheme="minorHAnsi" w:eastAsiaTheme="minorEastAsia" w:hAnsiTheme="minorHAnsi" w:cstheme="minorBidi"/>
          <w:noProof/>
          <w:sz w:val="22"/>
        </w:rPr>
      </w:pPr>
      <w:hyperlink w:anchor="_Toc391459945" w:history="1">
        <w:r w:rsidRPr="00A27BF6">
          <w:rPr>
            <w:rStyle w:val="Hyperlink"/>
            <w:noProof/>
          </w:rPr>
          <w:t>Develoment Disadvantage 1NC</w:t>
        </w:r>
        <w:r>
          <w:rPr>
            <w:noProof/>
            <w:webHidden/>
          </w:rPr>
          <w:tab/>
        </w:r>
        <w:r>
          <w:rPr>
            <w:noProof/>
            <w:webHidden/>
          </w:rPr>
          <w:fldChar w:fldCharType="begin"/>
        </w:r>
        <w:r>
          <w:rPr>
            <w:noProof/>
            <w:webHidden/>
          </w:rPr>
          <w:instrText xml:space="preserve"> PAGEREF _Toc391459945 \h </w:instrText>
        </w:r>
        <w:r>
          <w:rPr>
            <w:noProof/>
            <w:webHidden/>
          </w:rPr>
        </w:r>
        <w:r>
          <w:rPr>
            <w:noProof/>
            <w:webHidden/>
          </w:rPr>
          <w:fldChar w:fldCharType="separate"/>
        </w:r>
        <w:r>
          <w:rPr>
            <w:noProof/>
            <w:webHidden/>
          </w:rPr>
          <w:t>24</w:t>
        </w:r>
        <w:r>
          <w:rPr>
            <w:noProof/>
            <w:webHidden/>
          </w:rPr>
          <w:fldChar w:fldCharType="end"/>
        </w:r>
      </w:hyperlink>
      <w:r>
        <w:rPr>
          <w:rStyle w:val="Hyperlink"/>
          <w:noProof/>
        </w:rPr>
        <w:t>-5</w:t>
      </w:r>
    </w:p>
    <w:p w:rsidR="00EA2FA3" w:rsidRDefault="00EA2FA3">
      <w:pPr>
        <w:pStyle w:val="TOC3"/>
        <w:tabs>
          <w:tab w:val="right" w:leader="dot" w:pos="10790"/>
        </w:tabs>
        <w:rPr>
          <w:rFonts w:asciiTheme="minorHAnsi" w:eastAsiaTheme="minorEastAsia" w:hAnsiTheme="minorHAnsi" w:cstheme="minorBidi"/>
          <w:noProof/>
          <w:sz w:val="22"/>
        </w:rPr>
      </w:pPr>
      <w:hyperlink w:anchor="_Toc391459947" w:history="1">
        <w:r w:rsidRPr="00A27BF6">
          <w:rPr>
            <w:rStyle w:val="Hyperlink"/>
            <w:noProof/>
          </w:rPr>
          <w:t>Brink- Africa on the verge of agricultural revolution</w:t>
        </w:r>
        <w:r>
          <w:rPr>
            <w:noProof/>
            <w:webHidden/>
          </w:rPr>
          <w:tab/>
        </w:r>
        <w:r>
          <w:rPr>
            <w:noProof/>
            <w:webHidden/>
          </w:rPr>
          <w:fldChar w:fldCharType="begin"/>
        </w:r>
        <w:r>
          <w:rPr>
            <w:noProof/>
            <w:webHidden/>
          </w:rPr>
          <w:instrText xml:space="preserve"> PAGEREF _Toc391459947 \h </w:instrText>
        </w:r>
        <w:r>
          <w:rPr>
            <w:noProof/>
            <w:webHidden/>
          </w:rPr>
        </w:r>
        <w:r>
          <w:rPr>
            <w:noProof/>
            <w:webHidden/>
          </w:rPr>
          <w:fldChar w:fldCharType="separate"/>
        </w:r>
        <w:r>
          <w:rPr>
            <w:noProof/>
            <w:webHidden/>
          </w:rPr>
          <w:t>26</w:t>
        </w:r>
        <w:r>
          <w:rPr>
            <w:noProof/>
            <w:webHidden/>
          </w:rPr>
          <w:fldChar w:fldCharType="end"/>
        </w:r>
      </w:hyperlink>
    </w:p>
    <w:p w:rsidR="00EA2FA3" w:rsidRDefault="00EA2FA3">
      <w:pPr>
        <w:pStyle w:val="TOC3"/>
        <w:tabs>
          <w:tab w:val="right" w:leader="dot" w:pos="10790"/>
        </w:tabs>
        <w:rPr>
          <w:rFonts w:asciiTheme="minorHAnsi" w:eastAsiaTheme="minorEastAsia" w:hAnsiTheme="minorHAnsi" w:cstheme="minorBidi"/>
          <w:noProof/>
          <w:sz w:val="22"/>
        </w:rPr>
      </w:pPr>
      <w:hyperlink w:anchor="_Toc391459948" w:history="1">
        <w:r w:rsidRPr="00A27BF6">
          <w:rPr>
            <w:rStyle w:val="Hyperlink"/>
            <w:noProof/>
          </w:rPr>
          <w:t>Link—Precautionary Principle prevents development</w:t>
        </w:r>
        <w:r>
          <w:rPr>
            <w:noProof/>
            <w:webHidden/>
          </w:rPr>
          <w:tab/>
        </w:r>
        <w:r>
          <w:rPr>
            <w:noProof/>
            <w:webHidden/>
          </w:rPr>
          <w:fldChar w:fldCharType="begin"/>
        </w:r>
        <w:r>
          <w:rPr>
            <w:noProof/>
            <w:webHidden/>
          </w:rPr>
          <w:instrText xml:space="preserve"> PAGEREF _Toc391459948 \h </w:instrText>
        </w:r>
        <w:r>
          <w:rPr>
            <w:noProof/>
            <w:webHidden/>
          </w:rPr>
        </w:r>
        <w:r>
          <w:rPr>
            <w:noProof/>
            <w:webHidden/>
          </w:rPr>
          <w:fldChar w:fldCharType="separate"/>
        </w:r>
        <w:r>
          <w:rPr>
            <w:noProof/>
            <w:webHidden/>
          </w:rPr>
          <w:t>27</w:t>
        </w:r>
        <w:r>
          <w:rPr>
            <w:noProof/>
            <w:webHidden/>
          </w:rPr>
          <w:fldChar w:fldCharType="end"/>
        </w:r>
      </w:hyperlink>
    </w:p>
    <w:p w:rsidR="00EA2FA3" w:rsidRDefault="00EA2FA3">
      <w:pPr>
        <w:pStyle w:val="TOC3"/>
        <w:tabs>
          <w:tab w:val="right" w:leader="dot" w:pos="10790"/>
        </w:tabs>
        <w:rPr>
          <w:rFonts w:asciiTheme="minorHAnsi" w:eastAsiaTheme="minorEastAsia" w:hAnsiTheme="minorHAnsi" w:cstheme="minorBidi"/>
          <w:noProof/>
          <w:sz w:val="22"/>
        </w:rPr>
      </w:pPr>
      <w:hyperlink w:anchor="_Toc391459949" w:history="1">
        <w:r w:rsidRPr="00A27BF6">
          <w:rPr>
            <w:rStyle w:val="Hyperlink"/>
            <w:noProof/>
          </w:rPr>
          <w:t>Link—Precautionary Principle expansion</w:t>
        </w:r>
        <w:r>
          <w:rPr>
            <w:noProof/>
            <w:webHidden/>
          </w:rPr>
          <w:tab/>
        </w:r>
        <w:r>
          <w:rPr>
            <w:noProof/>
            <w:webHidden/>
          </w:rPr>
          <w:fldChar w:fldCharType="begin"/>
        </w:r>
        <w:r>
          <w:rPr>
            <w:noProof/>
            <w:webHidden/>
          </w:rPr>
          <w:instrText xml:space="preserve"> PAGEREF _Toc391459949 \h </w:instrText>
        </w:r>
        <w:r>
          <w:rPr>
            <w:noProof/>
            <w:webHidden/>
          </w:rPr>
        </w:r>
        <w:r>
          <w:rPr>
            <w:noProof/>
            <w:webHidden/>
          </w:rPr>
          <w:fldChar w:fldCharType="separate"/>
        </w:r>
        <w:r>
          <w:rPr>
            <w:noProof/>
            <w:webHidden/>
          </w:rPr>
          <w:t>28</w:t>
        </w:r>
        <w:r>
          <w:rPr>
            <w:noProof/>
            <w:webHidden/>
          </w:rPr>
          <w:fldChar w:fldCharType="end"/>
        </w:r>
      </w:hyperlink>
    </w:p>
    <w:p w:rsidR="00EA2FA3" w:rsidRDefault="00EA2FA3">
      <w:pPr>
        <w:pStyle w:val="TOC3"/>
        <w:tabs>
          <w:tab w:val="right" w:leader="dot" w:pos="10790"/>
        </w:tabs>
        <w:rPr>
          <w:rFonts w:asciiTheme="minorHAnsi" w:eastAsiaTheme="minorEastAsia" w:hAnsiTheme="minorHAnsi" w:cstheme="minorBidi"/>
          <w:noProof/>
          <w:sz w:val="22"/>
        </w:rPr>
      </w:pPr>
      <w:hyperlink w:anchor="_Toc391459950" w:history="1">
        <w:r w:rsidRPr="00A27BF6">
          <w:rPr>
            <w:rStyle w:val="Hyperlink"/>
            <w:noProof/>
          </w:rPr>
          <w:t>Internal Link- Food Production</w:t>
        </w:r>
        <w:r>
          <w:rPr>
            <w:noProof/>
            <w:webHidden/>
          </w:rPr>
          <w:tab/>
        </w:r>
        <w:r>
          <w:rPr>
            <w:noProof/>
            <w:webHidden/>
          </w:rPr>
          <w:fldChar w:fldCharType="begin"/>
        </w:r>
        <w:r>
          <w:rPr>
            <w:noProof/>
            <w:webHidden/>
          </w:rPr>
          <w:instrText xml:space="preserve"> PAGEREF _Toc391459950 \h </w:instrText>
        </w:r>
        <w:r>
          <w:rPr>
            <w:noProof/>
            <w:webHidden/>
          </w:rPr>
        </w:r>
        <w:r>
          <w:rPr>
            <w:noProof/>
            <w:webHidden/>
          </w:rPr>
          <w:fldChar w:fldCharType="separate"/>
        </w:r>
        <w:r>
          <w:rPr>
            <w:noProof/>
            <w:webHidden/>
          </w:rPr>
          <w:t>29</w:t>
        </w:r>
        <w:r>
          <w:rPr>
            <w:noProof/>
            <w:webHidden/>
          </w:rPr>
          <w:fldChar w:fldCharType="end"/>
        </w:r>
      </w:hyperlink>
    </w:p>
    <w:p w:rsidR="00EA2FA3" w:rsidRDefault="00EA2FA3">
      <w:pPr>
        <w:pStyle w:val="TOC3"/>
        <w:tabs>
          <w:tab w:val="right" w:leader="dot" w:pos="10790"/>
        </w:tabs>
        <w:rPr>
          <w:rFonts w:asciiTheme="minorHAnsi" w:eastAsiaTheme="minorEastAsia" w:hAnsiTheme="minorHAnsi" w:cstheme="minorBidi"/>
          <w:noProof/>
          <w:sz w:val="22"/>
        </w:rPr>
      </w:pPr>
      <w:hyperlink w:anchor="_Toc391459951" w:history="1">
        <w:r w:rsidRPr="00A27BF6">
          <w:rPr>
            <w:rStyle w:val="Hyperlink"/>
            <w:noProof/>
          </w:rPr>
          <w:t>Impact – Value current deaths over future</w:t>
        </w:r>
        <w:r>
          <w:rPr>
            <w:noProof/>
            <w:webHidden/>
          </w:rPr>
          <w:tab/>
        </w:r>
        <w:r>
          <w:rPr>
            <w:noProof/>
            <w:webHidden/>
          </w:rPr>
          <w:fldChar w:fldCharType="begin"/>
        </w:r>
        <w:r>
          <w:rPr>
            <w:noProof/>
            <w:webHidden/>
          </w:rPr>
          <w:instrText xml:space="preserve"> PAGEREF _Toc391459951 \h </w:instrText>
        </w:r>
        <w:r>
          <w:rPr>
            <w:noProof/>
            <w:webHidden/>
          </w:rPr>
        </w:r>
        <w:r>
          <w:rPr>
            <w:noProof/>
            <w:webHidden/>
          </w:rPr>
          <w:fldChar w:fldCharType="separate"/>
        </w:r>
        <w:r>
          <w:rPr>
            <w:noProof/>
            <w:webHidden/>
          </w:rPr>
          <w:t>30</w:t>
        </w:r>
        <w:r>
          <w:rPr>
            <w:noProof/>
            <w:webHidden/>
          </w:rPr>
          <w:fldChar w:fldCharType="end"/>
        </w:r>
      </w:hyperlink>
    </w:p>
    <w:p w:rsidR="00EA2FA3" w:rsidRDefault="00EA2FA3">
      <w:pPr>
        <w:pStyle w:val="TOC3"/>
        <w:tabs>
          <w:tab w:val="right" w:leader="dot" w:pos="10790"/>
        </w:tabs>
        <w:rPr>
          <w:rFonts w:asciiTheme="minorHAnsi" w:eastAsiaTheme="minorEastAsia" w:hAnsiTheme="minorHAnsi" w:cstheme="minorBidi"/>
          <w:noProof/>
          <w:sz w:val="22"/>
        </w:rPr>
      </w:pPr>
      <w:hyperlink w:anchor="_Toc391459952" w:history="1">
        <w:r w:rsidRPr="00A27BF6">
          <w:rPr>
            <w:rStyle w:val="Hyperlink"/>
            <w:noProof/>
          </w:rPr>
          <w:t>Answers to: The Precautionary Principle changes how decisions are made</w:t>
        </w:r>
        <w:r>
          <w:rPr>
            <w:noProof/>
            <w:webHidden/>
          </w:rPr>
          <w:tab/>
        </w:r>
        <w:r>
          <w:rPr>
            <w:noProof/>
            <w:webHidden/>
          </w:rPr>
          <w:fldChar w:fldCharType="begin"/>
        </w:r>
        <w:r>
          <w:rPr>
            <w:noProof/>
            <w:webHidden/>
          </w:rPr>
          <w:instrText xml:space="preserve"> PAGEREF _Toc391459952 \h </w:instrText>
        </w:r>
        <w:r>
          <w:rPr>
            <w:noProof/>
            <w:webHidden/>
          </w:rPr>
        </w:r>
        <w:r>
          <w:rPr>
            <w:noProof/>
            <w:webHidden/>
          </w:rPr>
          <w:fldChar w:fldCharType="separate"/>
        </w:r>
        <w:r>
          <w:rPr>
            <w:noProof/>
            <w:webHidden/>
          </w:rPr>
          <w:t>31</w:t>
        </w:r>
        <w:r>
          <w:rPr>
            <w:noProof/>
            <w:webHidden/>
          </w:rPr>
          <w:fldChar w:fldCharType="end"/>
        </w:r>
      </w:hyperlink>
    </w:p>
    <w:p w:rsidR="000C0418" w:rsidRDefault="000C0418" w:rsidP="00EA2FA3">
      <w:pPr>
        <w:pStyle w:val="Heading3"/>
      </w:pPr>
      <w:r>
        <w:lastRenderedPageBreak/>
        <w:fldChar w:fldCharType="end"/>
      </w:r>
      <w:bookmarkStart w:id="2" w:name="_Toc389152922"/>
      <w:bookmarkStart w:id="3" w:name="_Toc391459923"/>
      <w:r>
        <w:t>Summary</w:t>
      </w:r>
      <w:bookmarkEnd w:id="3"/>
    </w:p>
    <w:p w:rsidR="000C0418" w:rsidRDefault="000C0418" w:rsidP="000C0418"/>
    <w:p w:rsidR="0073186E" w:rsidRDefault="0073186E" w:rsidP="000C0418">
      <w:r>
        <w:t>The negative case against the Precautionary Principle is based around the danger of using absolute standards to do the work of managing in the real world.  Every decision has a cost and the Precautionary Principle asks decision makers to look at those costs in a very specific way.  The negative will argue that maintaining rigid rules creates a number of problems.</w:t>
      </w:r>
    </w:p>
    <w:p w:rsidR="0073186E" w:rsidRDefault="0073186E" w:rsidP="000C0418"/>
    <w:p w:rsidR="0073186E" w:rsidRDefault="0073186E" w:rsidP="000C0418">
      <w:r w:rsidRPr="0073186E">
        <w:rPr>
          <w:b/>
        </w:rPr>
        <w:t>Development Disadvantage</w:t>
      </w:r>
      <w:r>
        <w:t>- the first unseen consequence of widespread adoption of the precautionary principle is for the world’s poor.  Expansive use of the precautionary principle will slow innovation or ban use of technologies necessary to continue to feed the world as populations increase.  The effort to preserve the oceans for future generations has very harsh effects on the poor and hungry especially in developing nations who need to employ new technologies to catch up to the developed world.  This disadvantage calls into question the affirmatives ethical decision making framework by asking who should a decisions maker be responsible to, people currently living in poverty or future generations who will need to utilize ocean resources.</w:t>
      </w:r>
    </w:p>
    <w:p w:rsidR="0073186E" w:rsidRDefault="0073186E" w:rsidP="000C0418"/>
    <w:p w:rsidR="0073186E" w:rsidRDefault="0073186E" w:rsidP="000C0418">
      <w:r w:rsidRPr="0073186E">
        <w:rPr>
          <w:b/>
        </w:rPr>
        <w:t>Oceans Advantage Answers</w:t>
      </w:r>
      <w:r>
        <w:t xml:space="preserve">- These arguments downplay the threat of humans on the oceans.  Such large and complicated systems have a way of balancing themselves out.  Humans would have to work very hard to fundamentally alter a system that covers 70% of the earth’s surface.  In addition, since the plan only </w:t>
      </w:r>
      <w:proofErr w:type="gramStart"/>
      <w:r>
        <w:t>effects</w:t>
      </w:r>
      <w:proofErr w:type="gramEnd"/>
      <w:r>
        <w:t xml:space="preserve"> the ocean it does not stop pollutants from entering the ocean from land based sources like fertilizer run off.</w:t>
      </w:r>
    </w:p>
    <w:p w:rsidR="0073186E" w:rsidRDefault="0073186E" w:rsidP="000C0418"/>
    <w:p w:rsidR="0073186E" w:rsidRDefault="0073186E" w:rsidP="000C0418">
      <w:r w:rsidRPr="0073186E">
        <w:rPr>
          <w:b/>
        </w:rPr>
        <w:t>Decision Making Answers</w:t>
      </w:r>
      <w:r>
        <w:t>- Arguments here question the use of the precautionary principle as a decision making, or ethical, system.  T</w:t>
      </w:r>
      <w:r w:rsidR="004C4D0A">
        <w:t xml:space="preserve">he principle can be easily manipulated by extreme voices and </w:t>
      </w:r>
      <w:proofErr w:type="spellStart"/>
      <w:r w:rsidR="004C4D0A">
        <w:t>challenages</w:t>
      </w:r>
      <w:proofErr w:type="spellEnd"/>
      <w:r w:rsidR="004C4D0A">
        <w:t xml:space="preserve"> the logic of decision makers to prove a negative that a potential policy will not do harm.  Finally, the “Perfect is the Enemy of the Good” argues that the principle prevents pragmatic short term solutions and efforts from being implemented because they may have some unforeseen consequence.  In the long run this will hurt the health of the oceans.</w:t>
      </w:r>
    </w:p>
    <w:p w:rsidR="004C4D0A" w:rsidRDefault="004C4D0A" w:rsidP="000C0418"/>
    <w:p w:rsidR="004C4D0A" w:rsidRPr="004C4D0A" w:rsidRDefault="004C4D0A" w:rsidP="000C0418">
      <w:r w:rsidRPr="004C4D0A">
        <w:rPr>
          <w:b/>
        </w:rPr>
        <w:t>Solvency Answers</w:t>
      </w:r>
      <w:r>
        <w:rPr>
          <w:b/>
        </w:rPr>
        <w:t xml:space="preserve">- </w:t>
      </w:r>
      <w:r>
        <w:t>How will the Precaut</w:t>
      </w:r>
      <w:r w:rsidR="00837D81">
        <w:t xml:space="preserve">ionary Principle </w:t>
      </w:r>
      <w:proofErr w:type="gramStart"/>
      <w:r w:rsidR="00837D81">
        <w:t>be</w:t>
      </w:r>
      <w:proofErr w:type="gramEnd"/>
      <w:r w:rsidR="00837D81">
        <w:t xml:space="preserve"> implemented?</w:t>
      </w:r>
      <w:r>
        <w:t xml:space="preserve">  History from other government agencies suggest</w:t>
      </w:r>
      <w:r w:rsidR="00837D81">
        <w:t>s</w:t>
      </w:r>
      <w:r>
        <w:t xml:space="preserve"> three ma</w:t>
      </w:r>
      <w:r w:rsidR="00837D81">
        <w:t>jor problems can occur.  First, policy paralysis, t</w:t>
      </w:r>
      <w:r>
        <w:t>he decision makers will continue to not take actions since they cannot know for certain that a negative result is not possible.  This prevents any policies from being implemented, even ones that are overall positive for the ocean or coastal communities.</w:t>
      </w:r>
      <w:r w:rsidR="00837D81">
        <w:t xml:space="preserve">  Second, regulatory overload, a</w:t>
      </w:r>
      <w:r>
        <w:t>gencies will be so busy studying all of the potential effects of a development or exploration that they will not have the time or resources to enforce current laws and regulations.  This tradeoff creates a loss of protection for th</w:t>
      </w:r>
      <w:r w:rsidR="00837D81">
        <w:t>e ocean.  Finally, innovation, t</w:t>
      </w:r>
      <w:r>
        <w:t xml:space="preserve">he new regulations and government oversight of development efforts will prevent new ideas from making it to the ocean.  These can both be ideas that grow the economy or help sustainably develop the ocean.  </w:t>
      </w:r>
    </w:p>
    <w:p w:rsidR="0073186E" w:rsidRDefault="0073186E" w:rsidP="000C0418"/>
    <w:p w:rsidR="000C0418" w:rsidRDefault="000C0418" w:rsidP="000C0418">
      <w:pPr>
        <w:pStyle w:val="Heading3"/>
      </w:pPr>
      <w:bookmarkStart w:id="4" w:name="_Toc391459924"/>
      <w:r>
        <w:lastRenderedPageBreak/>
        <w:t>Glossary</w:t>
      </w:r>
      <w:bookmarkEnd w:id="4"/>
    </w:p>
    <w:p w:rsidR="006357A9" w:rsidRDefault="006357A9" w:rsidP="007D5BF9">
      <w:pPr>
        <w:rPr>
          <w:rStyle w:val="StyleStyleBold12pt"/>
        </w:rPr>
      </w:pPr>
    </w:p>
    <w:p w:rsidR="00E86D31" w:rsidRPr="006357A9" w:rsidRDefault="00E86D31" w:rsidP="007D5BF9">
      <w:pPr>
        <w:rPr>
          <w:rStyle w:val="StyleStyleBold12pt"/>
        </w:rPr>
      </w:pPr>
      <w:r w:rsidRPr="006357A9">
        <w:rPr>
          <w:rStyle w:val="StyleStyleBold12pt"/>
        </w:rPr>
        <w:t>Agriculture</w:t>
      </w:r>
      <w:proofErr w:type="gramStart"/>
      <w:r w:rsidR="00AF38F3" w:rsidRPr="006357A9">
        <w:rPr>
          <w:rStyle w:val="StyleStyleBold12pt"/>
        </w:rPr>
        <w:t>-  practice</w:t>
      </w:r>
      <w:proofErr w:type="gramEnd"/>
      <w:r w:rsidR="00AF38F3" w:rsidRPr="006357A9">
        <w:rPr>
          <w:rStyle w:val="StyleStyleBold12pt"/>
        </w:rPr>
        <w:t xml:space="preserve"> of farming, including cultivation of the soil for the growing of crops and the rearing of animals to provide food, wool, and other products</w:t>
      </w:r>
    </w:p>
    <w:p w:rsidR="00E86D31" w:rsidRDefault="00E86D31" w:rsidP="007D5BF9"/>
    <w:p w:rsidR="007D5BF9" w:rsidRPr="00E86D31" w:rsidRDefault="00E86D31" w:rsidP="007D5BF9">
      <w:pPr>
        <w:rPr>
          <w:b/>
        </w:rPr>
      </w:pPr>
      <w:proofErr w:type="gramStart"/>
      <w:r w:rsidRPr="00E86D31">
        <w:rPr>
          <w:b/>
        </w:rPr>
        <w:t>Developing country-</w:t>
      </w:r>
      <w:r w:rsidR="00AF38F3">
        <w:rPr>
          <w:b/>
        </w:rPr>
        <w:t xml:space="preserve"> a poor agricultural country that is seeking to become more advanced economically and socially.</w:t>
      </w:r>
      <w:proofErr w:type="gramEnd"/>
    </w:p>
    <w:p w:rsidR="00E86D31" w:rsidRDefault="00E86D31" w:rsidP="007D5BF9">
      <w:pPr>
        <w:rPr>
          <w:rStyle w:val="StyleStyleBold12pt"/>
        </w:rPr>
      </w:pPr>
    </w:p>
    <w:p w:rsidR="007D5BF9" w:rsidRPr="00E86D31" w:rsidRDefault="00E86D31" w:rsidP="007D5BF9">
      <w:pPr>
        <w:rPr>
          <w:rStyle w:val="StyleStyleBold12pt"/>
        </w:rPr>
      </w:pPr>
      <w:proofErr w:type="gramStart"/>
      <w:r w:rsidRPr="00E86D31">
        <w:rPr>
          <w:rStyle w:val="StyleStyleBold12pt"/>
        </w:rPr>
        <w:t>H</w:t>
      </w:r>
      <w:r w:rsidR="007D5BF9" w:rsidRPr="00E86D31">
        <w:rPr>
          <w:rStyle w:val="StyleStyleBold12pt"/>
        </w:rPr>
        <w:t>ierarchy</w:t>
      </w:r>
      <w:r w:rsidR="00AF38F3">
        <w:rPr>
          <w:rStyle w:val="StyleStyleBold12pt"/>
        </w:rPr>
        <w:t>- a system or organization in which people or groups are ranked one above the other according to status or authority.</w:t>
      </w:r>
      <w:proofErr w:type="gramEnd"/>
    </w:p>
    <w:p w:rsidR="00E86D31" w:rsidRDefault="00E86D31" w:rsidP="007D5BF9"/>
    <w:p w:rsidR="00E86D31" w:rsidRPr="00E86D31" w:rsidRDefault="00E86D31" w:rsidP="007D5BF9">
      <w:pPr>
        <w:rPr>
          <w:b/>
        </w:rPr>
      </w:pPr>
      <w:r w:rsidRPr="00E86D31">
        <w:rPr>
          <w:b/>
        </w:rPr>
        <w:t>Genetically Modified Organism-</w:t>
      </w:r>
      <w:r w:rsidR="00AF38F3">
        <w:rPr>
          <w:b/>
        </w:rPr>
        <w:t xml:space="preserve"> an organism whose genetic material has been altered using genetic engineering techniques.</w:t>
      </w:r>
    </w:p>
    <w:p w:rsidR="00E86D31" w:rsidRDefault="00E86D31" w:rsidP="007D5BF9"/>
    <w:p w:rsidR="00E86D31" w:rsidRDefault="00E86D31" w:rsidP="007D5BF9">
      <w:r w:rsidRPr="00E86D31">
        <w:rPr>
          <w:rStyle w:val="StyleStyleBold12pt"/>
        </w:rPr>
        <w:t>Paralysis</w:t>
      </w:r>
      <w:r w:rsidR="006357A9">
        <w:rPr>
          <w:rStyle w:val="StyleStyleBold12pt"/>
        </w:rPr>
        <w:t>- inability to act or function</w:t>
      </w:r>
    </w:p>
    <w:p w:rsidR="00E86D31" w:rsidRDefault="00E86D31" w:rsidP="007D5BF9"/>
    <w:p w:rsidR="00E86D31" w:rsidRDefault="00E86D31" w:rsidP="007D5BF9">
      <w:r w:rsidRPr="00E86D31">
        <w:rPr>
          <w:rStyle w:val="StyleStyleBold12pt"/>
        </w:rPr>
        <w:t>Precautionary</w:t>
      </w:r>
      <w:r>
        <w:t xml:space="preserve"> </w:t>
      </w:r>
      <w:r w:rsidRPr="00E86D31">
        <w:rPr>
          <w:rStyle w:val="StyleStyleBold12pt"/>
        </w:rPr>
        <w:t>Principle</w:t>
      </w:r>
      <w:r w:rsidR="006357A9">
        <w:rPr>
          <w:rStyle w:val="StyleStyleBold12pt"/>
        </w:rPr>
        <w:t>- the principle that the introduction of a new product or process whose ultimate effects are disputed or unknown should be resisted</w:t>
      </w:r>
    </w:p>
    <w:p w:rsidR="00E86D31" w:rsidRDefault="00E86D31" w:rsidP="007D5BF9"/>
    <w:p w:rsidR="00E86D31" w:rsidRDefault="00E86D31" w:rsidP="007D5BF9">
      <w:pPr>
        <w:rPr>
          <w:rStyle w:val="StyleStyleBold12pt"/>
        </w:rPr>
      </w:pPr>
      <w:proofErr w:type="gramStart"/>
      <w:r w:rsidRPr="00E86D31">
        <w:rPr>
          <w:rStyle w:val="StyleStyleBold12pt"/>
        </w:rPr>
        <w:t>Resilient</w:t>
      </w:r>
      <w:r w:rsidR="006357A9">
        <w:rPr>
          <w:rStyle w:val="StyleStyleBold12pt"/>
        </w:rPr>
        <w:t>- the capacity to recover quickly from difficulties; toughness.</w:t>
      </w:r>
      <w:proofErr w:type="gramEnd"/>
    </w:p>
    <w:p w:rsidR="00761988" w:rsidRDefault="00761988" w:rsidP="007D5BF9">
      <w:pPr>
        <w:sectPr w:rsidR="00761988" w:rsidSect="00A616D3">
          <w:headerReference w:type="default" r:id="rId11"/>
          <w:footerReference w:type="default" r:id="rId12"/>
          <w:pgSz w:w="12240" w:h="15840"/>
          <w:pgMar w:top="1440" w:right="720" w:bottom="1440" w:left="720" w:header="720" w:footer="720" w:gutter="0"/>
          <w:cols w:space="720"/>
          <w:docGrid w:linePitch="360"/>
        </w:sectPr>
      </w:pPr>
    </w:p>
    <w:p w:rsidR="008E54BA" w:rsidRDefault="008E54BA" w:rsidP="007D5BF9">
      <w:pPr>
        <w:sectPr w:rsidR="008E54BA" w:rsidSect="00761988">
          <w:type w:val="continuous"/>
          <w:pgSz w:w="12240" w:h="15840"/>
          <w:pgMar w:top="1440" w:right="720" w:bottom="1440" w:left="720" w:header="720" w:footer="720" w:gutter="0"/>
          <w:cols w:space="720"/>
          <w:docGrid w:linePitch="360"/>
        </w:sectPr>
      </w:pPr>
    </w:p>
    <w:p w:rsidR="00EA2FA3" w:rsidRDefault="00EA2FA3" w:rsidP="007D5BF9"/>
    <w:p w:rsidR="00EA2FA3" w:rsidRPr="00EA2FA3" w:rsidRDefault="00EA2FA3" w:rsidP="00EA2FA3"/>
    <w:p w:rsidR="00EA2FA3" w:rsidRPr="00EA2FA3" w:rsidRDefault="00EA2FA3" w:rsidP="00EA2FA3"/>
    <w:p w:rsidR="00EA2FA3" w:rsidRPr="00EA2FA3" w:rsidRDefault="00EA2FA3" w:rsidP="00EA2FA3"/>
    <w:p w:rsidR="00EA2FA3" w:rsidRPr="00EA2FA3" w:rsidRDefault="00EA2FA3" w:rsidP="00EA2FA3"/>
    <w:p w:rsidR="00EA2FA3" w:rsidRPr="00EA2FA3" w:rsidRDefault="00EA2FA3" w:rsidP="00EA2FA3"/>
    <w:p w:rsidR="00EA2FA3" w:rsidRPr="00EA2FA3" w:rsidRDefault="00EA2FA3" w:rsidP="00EA2FA3"/>
    <w:p w:rsidR="00EA2FA3" w:rsidRPr="00EA2FA3" w:rsidRDefault="00EA2FA3" w:rsidP="00EA2FA3"/>
    <w:p w:rsidR="00EA2FA3" w:rsidRPr="00EA2FA3" w:rsidRDefault="00EA2FA3" w:rsidP="00EA2FA3"/>
    <w:p w:rsidR="00EA2FA3" w:rsidRPr="00EA2FA3" w:rsidRDefault="00EA2FA3" w:rsidP="00EA2FA3"/>
    <w:p w:rsidR="00EA2FA3" w:rsidRPr="00EA2FA3" w:rsidRDefault="00EA2FA3" w:rsidP="00EA2FA3"/>
    <w:p w:rsidR="00EA2FA3" w:rsidRPr="00EA2FA3" w:rsidRDefault="00EA2FA3" w:rsidP="00EA2FA3"/>
    <w:p w:rsidR="00EA2FA3" w:rsidRPr="00EA2FA3" w:rsidRDefault="00EA2FA3" w:rsidP="00EA2FA3"/>
    <w:p w:rsidR="00EA2FA3" w:rsidRPr="00EA2FA3" w:rsidRDefault="00EA2FA3" w:rsidP="00EA2FA3"/>
    <w:p w:rsidR="00EA2FA3" w:rsidRPr="00EA2FA3" w:rsidRDefault="00EA2FA3" w:rsidP="00EA2FA3"/>
    <w:p w:rsidR="00EA2FA3" w:rsidRPr="00EA2FA3" w:rsidRDefault="00EA2FA3" w:rsidP="00EA2FA3"/>
    <w:p w:rsidR="00EA2FA3" w:rsidRPr="00EA2FA3" w:rsidRDefault="00EA2FA3" w:rsidP="00EA2FA3"/>
    <w:p w:rsidR="00EA2FA3" w:rsidRPr="00EA2FA3" w:rsidRDefault="00EA2FA3" w:rsidP="00EA2FA3"/>
    <w:p w:rsidR="00EA2FA3" w:rsidRPr="00EA2FA3" w:rsidRDefault="00EA2FA3" w:rsidP="00EA2FA3"/>
    <w:p w:rsidR="00EA2FA3" w:rsidRPr="00EA2FA3" w:rsidRDefault="00EA2FA3" w:rsidP="00EA2FA3"/>
    <w:p w:rsidR="00EA2FA3" w:rsidRPr="00EA2FA3" w:rsidRDefault="00EA2FA3" w:rsidP="00EA2FA3"/>
    <w:p w:rsidR="00EA2FA3" w:rsidRDefault="00EA2FA3" w:rsidP="00EA2FA3"/>
    <w:p w:rsidR="00EA2FA3" w:rsidRDefault="00EA2FA3" w:rsidP="00EA2FA3"/>
    <w:p w:rsidR="008E54BA" w:rsidRPr="00EA2FA3" w:rsidRDefault="00EA2FA3" w:rsidP="00EA2FA3">
      <w:pPr>
        <w:tabs>
          <w:tab w:val="left" w:pos="4125"/>
        </w:tabs>
      </w:pPr>
      <w:r>
        <w:tab/>
      </w:r>
    </w:p>
    <w:p w:rsidR="00525C00" w:rsidRDefault="00525C00" w:rsidP="00525C00">
      <w:pPr>
        <w:pStyle w:val="Heading3"/>
      </w:pPr>
      <w:bookmarkStart w:id="5" w:name="_Toc391459925"/>
      <w:r>
        <w:lastRenderedPageBreak/>
        <w:t>Oceans are resilient</w:t>
      </w:r>
      <w:bookmarkEnd w:id="2"/>
      <w:bookmarkEnd w:id="5"/>
    </w:p>
    <w:p w:rsidR="00525C00" w:rsidRPr="00030D34" w:rsidRDefault="00525C00" w:rsidP="00525C00">
      <w:pPr>
        <w:pStyle w:val="Heading4"/>
      </w:pPr>
      <w:r>
        <w:t>Climate change proves o</w:t>
      </w:r>
      <w:r w:rsidRPr="00030D34">
        <w:t xml:space="preserve">ceans and marine </w:t>
      </w:r>
      <w:r>
        <w:t xml:space="preserve">biodiversity are resilient.  Their </w:t>
      </w:r>
      <w:r w:rsidRPr="00030D34">
        <w:t xml:space="preserve">alarmist predictions </w:t>
      </w:r>
      <w:r>
        <w:t>have not come true.</w:t>
      </w:r>
      <w:r w:rsidRPr="00030D34">
        <w:t xml:space="preserve"> </w:t>
      </w:r>
    </w:p>
    <w:p w:rsidR="00525C00" w:rsidRDefault="00525C00" w:rsidP="00525C00">
      <w:pPr>
        <w:pStyle w:val="card"/>
        <w:ind w:left="0"/>
        <w:rPr>
          <w:rStyle w:val="StyleStyleBold12pt"/>
        </w:rPr>
      </w:pPr>
    </w:p>
    <w:p w:rsidR="00525C00" w:rsidRDefault="00525C00" w:rsidP="00525C00">
      <w:pPr>
        <w:pStyle w:val="card"/>
        <w:ind w:left="0"/>
        <w:rPr>
          <w:rStyle w:val="StyleStyleBold12pt"/>
        </w:rPr>
      </w:pPr>
      <w:r w:rsidRPr="00F97C1F">
        <w:rPr>
          <w:rStyle w:val="StyleStyleBold12pt"/>
        </w:rPr>
        <w:t>Taylor</w:t>
      </w:r>
      <w:r>
        <w:rPr>
          <w:rStyle w:val="StyleStyleBold12pt"/>
        </w:rPr>
        <w:t>, senior fellow of The Heartland Institute, 20</w:t>
      </w:r>
      <w:r w:rsidRPr="00F97C1F">
        <w:rPr>
          <w:rStyle w:val="StyleStyleBold12pt"/>
        </w:rPr>
        <w:t>10</w:t>
      </w:r>
    </w:p>
    <w:p w:rsidR="00525C00" w:rsidRPr="00EA6CCF" w:rsidRDefault="00525C00" w:rsidP="00525C00">
      <w:r w:rsidRPr="00EA6CCF">
        <w:t>(James M. is a and managing editor of Environment &amp; Climate News., “Ocean Acidification Scare Pushed at Copenhagen,” Feb 10</w:t>
      </w:r>
      <w:r>
        <w:t xml:space="preserve"> </w:t>
      </w:r>
      <w:hyperlink r:id="rId13" w:history="1">
        <w:r w:rsidRPr="002E25CB">
          <w:rPr>
            <w:rStyle w:val="Hyperlink"/>
          </w:rPr>
          <w:t>http://www.heartland.org/publications/environment%20climate/</w:t>
        </w:r>
      </w:hyperlink>
      <w:r>
        <w:t xml:space="preserve"> </w:t>
      </w:r>
      <w:r w:rsidRPr="00EA6CCF">
        <w:t>article/26815/Ocean_Acidification_Scare_Pushed_at_Copenhagen.html]</w:t>
      </w:r>
    </w:p>
    <w:p w:rsidR="00525C00" w:rsidRDefault="00525C00" w:rsidP="00525C00"/>
    <w:p w:rsidR="00525C00" w:rsidRDefault="00525C00" w:rsidP="00525C00">
      <w:r w:rsidRPr="00021B9A">
        <w:t xml:space="preserve">With global temperatures continuing their decade-long decline and United Nations-sponsored global warming talks falling apart in Copenhagen, </w:t>
      </w:r>
      <w:r w:rsidRPr="00197E34">
        <w:rPr>
          <w:rStyle w:val="StyleBoldUnderline"/>
        </w:rPr>
        <w:t>alarmists</w:t>
      </w:r>
      <w:r w:rsidRPr="00021B9A">
        <w:rPr>
          <w:rStyle w:val="StyleBoldUnderline"/>
        </w:rPr>
        <w:t xml:space="preserve"> </w:t>
      </w:r>
      <w:r w:rsidRPr="00021B9A">
        <w:t xml:space="preserve">at the U.N. talks </w:t>
      </w:r>
      <w:r w:rsidRPr="00197E34">
        <w:rPr>
          <w:rStyle w:val="StyleBoldUnderline"/>
        </w:rPr>
        <w:t>spent considerable time claiming carbon dioxide emissions will cause catastrophic ocean acidification, regardless of whether temperatures rise. The latest scientific data, however, show no such catastrophe is likely to occur.</w:t>
      </w:r>
      <w:r w:rsidRPr="00021B9A">
        <w:t xml:space="preserve"> Food Supply Risk Claimed </w:t>
      </w:r>
      <w:proofErr w:type="gramStart"/>
      <w:r w:rsidRPr="00021B9A">
        <w:t>The</w:t>
      </w:r>
      <w:proofErr w:type="gramEnd"/>
      <w:r w:rsidRPr="00021B9A">
        <w:t xml:space="preserve"> United Kingdom’s environment secretary, Hilary Benn, initiated the Copenhagen ocean scare with a high-profile speech and numerous media interviews claiming ocean acidification threatens the world’s food supply. </w:t>
      </w:r>
      <w:r w:rsidRPr="00197E34">
        <w:rPr>
          <w:rStyle w:val="StyleBoldUnderline"/>
        </w:rPr>
        <w:t>“The fact is our seas absorb CO2</w:t>
      </w:r>
      <w:r w:rsidRPr="00021B9A">
        <w:t xml:space="preserve">. They absorb about a quarter of the total that we produce, but it is making our seas more acidic,” said Benn in his speech. “If this continues as a problem, then it can affect the one billion people who depend on fish as their principle source of protein, and we have to feed another 2½ to 3 billion people over the next 40 to 50 years.” </w:t>
      </w:r>
      <w:r w:rsidRPr="00197E34">
        <w:t xml:space="preserve">Benn’s claim of oceans becoming “more acidic” is misleading, however. Water with a pH of 7.0 is considered neutral. </w:t>
      </w:r>
      <w:proofErr w:type="gramStart"/>
      <w:r w:rsidRPr="00197E34">
        <w:t>pH</w:t>
      </w:r>
      <w:proofErr w:type="gramEnd"/>
      <w:r w:rsidRPr="00197E34">
        <w:t xml:space="preserve"> values lower than 7.0 are considered acidic,</w:t>
      </w:r>
      <w:r w:rsidRPr="00021B9A">
        <w:t xml:space="preserve"> while those higher than 7.0 are considered alkaline. </w:t>
      </w:r>
      <w:r w:rsidRPr="00197E34">
        <w:t xml:space="preserve">The world’s oceans have a pH of 8.1, making them alkaline, not acidic. Increasing carbon dioxide concentrations would make the oceans less alkaline but not acidic. Since human industrial activity first began emitting carbon dioxide into the atmosphere a little more than 200 years ago, the pH of the oceans has fallen merely 0.1, </w:t>
      </w:r>
      <w:r w:rsidRPr="00021B9A">
        <w:t xml:space="preserve">from 8.2 to 8.1. Following Benn’s December 14 speech and public relations efforts, most of the world’s major media outlets produced stories claiming ocean acidification is threatening the world’s marine life. An Associated Press headline, for example, went so far as to call ocean acidification the “evil twin” of climate change. Studies Show CO2 Benefits Numerous recent scientific studies show </w:t>
      </w:r>
      <w:r w:rsidRPr="00021B9A">
        <w:rPr>
          <w:rStyle w:val="StyleBoldUnderline"/>
        </w:rPr>
        <w:t>higher carbon dioxide levels in the</w:t>
      </w:r>
      <w:r w:rsidRPr="00021B9A">
        <w:t xml:space="preserve"> world’s </w:t>
      </w:r>
      <w:r w:rsidRPr="00021B9A">
        <w:rPr>
          <w:rStyle w:val="StyleBoldUnderline"/>
        </w:rPr>
        <w:t>oceans have the same beneficial effect on marine life as higher levels of atmospheric carbon dioxide have on terrestrial plant life</w:t>
      </w:r>
      <w:r w:rsidRPr="00021B9A">
        <w:t xml:space="preserve">. </w:t>
      </w:r>
      <w:r w:rsidRPr="00021B9A">
        <w:rPr>
          <w:rStyle w:val="StyleBoldUnderline"/>
        </w:rPr>
        <w:t>In a 2005 study published in the Journal of Geophysical Research, scientists examined trends in chlorophyll concentrations</w:t>
      </w:r>
      <w:r w:rsidRPr="00021B9A">
        <w:t xml:space="preserve">, critical building blocks in the oceanic food chain. The French and American scientists reported “an overall increase of the world ocean average chlorophyll concentration by about 22 percent” during the prior two decades of increasing carbon dioxide concentrations. In a 2006 study published in Global Change Biology, scientists observed higher CO2 levels are correlated with better growth conditions for oceanic life. </w:t>
      </w:r>
      <w:r w:rsidRPr="00021B9A">
        <w:rPr>
          <w:rStyle w:val="StyleBoldUnderline"/>
        </w:rPr>
        <w:t>The highest CO2 concentrations produced “higher growth rates and biomass yields” than the lower CO2 conditions</w:t>
      </w:r>
      <w:r w:rsidRPr="00021B9A">
        <w:t xml:space="preserve">. </w:t>
      </w:r>
      <w:r w:rsidRPr="00021B9A">
        <w:rPr>
          <w:rStyle w:val="StyleBoldUnderline"/>
        </w:rPr>
        <w:t>Higher CO2 levels may well fuel “subsequent primary production, phytoplankton blooms, and sustaining oceanic food-webs</w:t>
      </w:r>
      <w:r w:rsidRPr="00021B9A">
        <w:t xml:space="preserve">,” the study concluded. </w:t>
      </w:r>
    </w:p>
    <w:p w:rsidR="00761988" w:rsidRDefault="00761988" w:rsidP="00525C00"/>
    <w:p w:rsidR="00761988" w:rsidRDefault="00761988" w:rsidP="00525C00"/>
    <w:p w:rsidR="00761988" w:rsidRDefault="00761988" w:rsidP="00761988">
      <w:pPr>
        <w:pStyle w:val="Heading3"/>
      </w:pPr>
      <w:bookmarkStart w:id="6" w:name="_Toc391459926"/>
      <w:r>
        <w:lastRenderedPageBreak/>
        <w:t>Oceans are resilient - Extensions</w:t>
      </w:r>
      <w:bookmarkEnd w:id="6"/>
    </w:p>
    <w:p w:rsidR="00761988" w:rsidRDefault="00761988" w:rsidP="00761988">
      <w:pPr>
        <w:pStyle w:val="Heading4"/>
      </w:pPr>
      <w:r>
        <w:t xml:space="preserve">[___] </w:t>
      </w:r>
    </w:p>
    <w:p w:rsidR="00761988" w:rsidRDefault="00761988" w:rsidP="00EA2FA3"/>
    <w:p w:rsidR="00761988" w:rsidRDefault="00761988" w:rsidP="00761988">
      <w:pPr>
        <w:pStyle w:val="Heading4"/>
      </w:pPr>
      <w:r>
        <w:t>[___] Human damage to oceans limited by new regulations on fishing and other negative activities.</w:t>
      </w:r>
      <w:r w:rsidR="00C74060">
        <w:t xml:space="preserve">  Sustainable ocean management is coming soon.</w:t>
      </w:r>
    </w:p>
    <w:p w:rsidR="00761988" w:rsidRPr="00761988" w:rsidRDefault="00761988" w:rsidP="00761988"/>
    <w:p w:rsidR="00761988" w:rsidRDefault="00761988" w:rsidP="00761988">
      <w:r w:rsidRPr="00641FF5">
        <w:rPr>
          <w:rStyle w:val="StyleStyleBold12pt"/>
        </w:rPr>
        <w:t>NOAA</w:t>
      </w:r>
      <w:r>
        <w:rPr>
          <w:rStyle w:val="StyleStyleBold12pt"/>
        </w:rPr>
        <w:t xml:space="preserve">, </w:t>
      </w:r>
      <w:r w:rsidR="00C74060">
        <w:rPr>
          <w:rStyle w:val="StyleStyleBold12pt"/>
        </w:rPr>
        <w:t xml:space="preserve">National Oceanic and Atmospheric Administration, </w:t>
      </w:r>
      <w:r>
        <w:rPr>
          <w:rStyle w:val="StyleStyleBold12pt"/>
        </w:rPr>
        <w:t>20</w:t>
      </w:r>
      <w:r w:rsidRPr="00641FF5">
        <w:rPr>
          <w:rStyle w:val="StyleStyleBold12pt"/>
        </w:rPr>
        <w:t>11</w:t>
      </w:r>
      <w:r w:rsidRPr="00641FF5">
        <w:t xml:space="preserve"> </w:t>
      </w:r>
    </w:p>
    <w:p w:rsidR="00761988" w:rsidRPr="00641FF5" w:rsidRDefault="00761988" w:rsidP="00761988">
      <w:r w:rsidRPr="00641FF5">
        <w:t>(" The Road to End Overfishing: 35 Years of Magnuson Act," http://www.nmfs.noaa.gov/stories/2011/20110411roadendoverfishing.htm,)</w:t>
      </w:r>
    </w:p>
    <w:p w:rsidR="00761988" w:rsidRDefault="00761988" w:rsidP="00761988"/>
    <w:p w:rsidR="00761988" w:rsidRPr="00761988" w:rsidRDefault="00761988" w:rsidP="00761988">
      <w:pPr>
        <w:rPr>
          <w:rStyle w:val="StyleBoldUnderline"/>
        </w:rPr>
      </w:pPr>
      <w:r w:rsidRPr="003B2801">
        <w:t>I want to acknowledge and highlight the 35th anniversary of the Magnuson-Stevens Fishery Conservation and Management Act. Simply called “</w:t>
      </w:r>
      <w:r w:rsidRPr="00376EB0">
        <w:rPr>
          <w:rStyle w:val="StyleBoldUnderline"/>
        </w:rPr>
        <w:t>the Magnuson Act</w:t>
      </w:r>
      <w:r w:rsidRPr="003B2801">
        <w:t xml:space="preserve">”, this law, its regional framework and goal of sustainability, </w:t>
      </w:r>
      <w:r w:rsidRPr="00376EB0">
        <w:rPr>
          <w:rStyle w:val="StyleBoldUnderline"/>
        </w:rPr>
        <w:t>has proven to be a visionary force in natural resource management</w:t>
      </w:r>
      <w:r w:rsidRPr="003B2801">
        <w:t xml:space="preserve"> - both </w:t>
      </w:r>
      <w:r w:rsidRPr="00761988">
        <w:rPr>
          <w:rStyle w:val="StyleBoldUnderline"/>
        </w:rPr>
        <w:t xml:space="preserve">domestically and internationally. The Magnuson Act is, and will continue to be a key driver for </w:t>
      </w:r>
      <w:r w:rsidRPr="003B2801">
        <w:t xml:space="preserve">NOAA as we deliver on our nation’s commitment to </w:t>
      </w:r>
      <w:r w:rsidRPr="00761988">
        <w:rPr>
          <w:rStyle w:val="StyleBoldUnderline"/>
        </w:rPr>
        <w:t xml:space="preserve">ocean stewardship, sustainable fisheries, and healthy marine ecosystems. </w:t>
      </w:r>
    </w:p>
    <w:p w:rsidR="00761988" w:rsidRPr="00761988" w:rsidRDefault="00761988" w:rsidP="00761988">
      <w:r w:rsidRPr="00761988">
        <w:t>Because of the Magnuson Act,</w:t>
      </w:r>
      <w:r w:rsidRPr="003B2801">
        <w:t xml:space="preserve"> </w:t>
      </w:r>
      <w:r w:rsidRPr="00761988">
        <w:rPr>
          <w:rStyle w:val="StyleBoldUnderline"/>
        </w:rPr>
        <w:t>the U.S. is on track to end overfishing</w:t>
      </w:r>
      <w:r w:rsidRPr="003B2801">
        <w:t xml:space="preserve"> </w:t>
      </w:r>
      <w:r w:rsidRPr="00761988">
        <w:t>in federally-managed fisheries,</w:t>
      </w:r>
      <w:r w:rsidRPr="003B2801">
        <w:t xml:space="preserve"> </w:t>
      </w:r>
      <w:r w:rsidRPr="00C74060">
        <w:rPr>
          <w:rStyle w:val="StyleBoldUnderline"/>
        </w:rPr>
        <w:t>rebuild stocks, and ensure conservation and sustainable use of our ocean resources</w:t>
      </w:r>
      <w:r w:rsidRPr="003B2801">
        <w:t xml:space="preserve">. </w:t>
      </w:r>
      <w:r w:rsidRPr="00C74060">
        <w:rPr>
          <w:rStyle w:val="StyleBoldUnderline"/>
        </w:rPr>
        <w:t>Fisheries harvested in the United States are scientifically monitored, regionally managed and legally enforced under</w:t>
      </w:r>
      <w:r w:rsidRPr="003B2801">
        <w:t xml:space="preserve"> 10 </w:t>
      </w:r>
      <w:r w:rsidRPr="00C74060">
        <w:rPr>
          <w:rStyle w:val="StyleBoldUnderline"/>
        </w:rPr>
        <w:t>strict national standards of sustainability</w:t>
      </w:r>
      <w:r w:rsidRPr="003B2801">
        <w:t xml:space="preserve">. </w:t>
      </w:r>
      <w:r w:rsidRPr="00761988">
        <w:t>This anniversary year marks a critical turning point in the Act’s history. By the end of 2011, we are on track to have an annual catch limit and accountability measures in place for all 528 federally-managed fish stocks and complexes. The dynamic, science-based management process envisioned by Congress is now in place, the rebuilding of our fisheries is underway, and we are beginning to see real benefits for fishermen, fishing communities and our commercial and recreational fishing industries.</w:t>
      </w:r>
    </w:p>
    <w:p w:rsidR="00761988" w:rsidRPr="00761988" w:rsidRDefault="00761988" w:rsidP="00761988"/>
    <w:p w:rsidR="00525C00" w:rsidRDefault="00525C00" w:rsidP="00525C00">
      <w:pPr>
        <w:pStyle w:val="Heading3"/>
      </w:pPr>
      <w:bookmarkStart w:id="7" w:name="_Toc389152923"/>
      <w:bookmarkStart w:id="8" w:name="_Toc391459927"/>
      <w:r>
        <w:lastRenderedPageBreak/>
        <w:t>Land based problems</w:t>
      </w:r>
      <w:bookmarkEnd w:id="7"/>
      <w:bookmarkEnd w:id="8"/>
    </w:p>
    <w:p w:rsidR="00525C00" w:rsidRDefault="00525C00" w:rsidP="00525C00">
      <w:pPr>
        <w:pStyle w:val="Heading4"/>
      </w:pPr>
      <w:r>
        <w:t>An ocean only approach will fail to protect marine life.  Most harm comes from land based pollutants and practices.</w:t>
      </w:r>
    </w:p>
    <w:p w:rsidR="00525C00" w:rsidRDefault="00525C00" w:rsidP="00525C00">
      <w:pPr>
        <w:rPr>
          <w:b/>
        </w:rPr>
      </w:pPr>
    </w:p>
    <w:p w:rsidR="00525C00" w:rsidRPr="004F436E" w:rsidRDefault="00525C00" w:rsidP="00525C00">
      <w:pPr>
        <w:rPr>
          <w:b/>
        </w:rPr>
      </w:pPr>
      <w:r w:rsidRPr="004F436E">
        <w:rPr>
          <w:b/>
        </w:rPr>
        <w:t xml:space="preserve">Wilder, </w:t>
      </w:r>
      <w:proofErr w:type="spellStart"/>
      <w:r w:rsidRPr="004F436E">
        <w:rPr>
          <w:b/>
        </w:rPr>
        <w:t>Tenger</w:t>
      </w:r>
      <w:proofErr w:type="spellEnd"/>
      <w:r w:rsidRPr="004F436E">
        <w:rPr>
          <w:b/>
        </w:rPr>
        <w:t xml:space="preserve">, and Dayton, Researcher at the Marine Science Institute, Research marine biologist, and Professor of Oceanography at the University of California, San Diego, </w:t>
      </w:r>
      <w:r>
        <w:rPr>
          <w:b/>
        </w:rPr>
        <w:t>1999</w:t>
      </w:r>
    </w:p>
    <w:p w:rsidR="00525C00" w:rsidRDefault="00525C00" w:rsidP="00525C00">
      <w:r>
        <w:t xml:space="preserve">(Robert, Mia and Paul, “Saving Marine Biodiversity”, Issues, 15:3, November 27, </w:t>
      </w:r>
      <w:hyperlink r:id="rId14" w:history="1">
        <w:r w:rsidRPr="005A4D95">
          <w:rPr>
            <w:rStyle w:val="Hyperlink"/>
          </w:rPr>
          <w:t>http://issues.org/15-3/wilder/</w:t>
        </w:r>
      </w:hyperlink>
      <w:r>
        <w:t>)</w:t>
      </w:r>
    </w:p>
    <w:p w:rsidR="00525C00" w:rsidRDefault="00525C00" w:rsidP="00525C00"/>
    <w:p w:rsidR="00525C00" w:rsidRDefault="00525C00" w:rsidP="00525C00">
      <w:r w:rsidRPr="008905A2">
        <w:rPr>
          <w:rStyle w:val="StyleBoldUnderline"/>
        </w:rPr>
        <w:t>The lack of cogent jurisdiction is perhaps most problematic with regard to management of water pollution.</w:t>
      </w:r>
      <w:r>
        <w:t xml:space="preserve"> </w:t>
      </w:r>
      <w:r w:rsidRPr="008905A2">
        <w:rPr>
          <w:rStyle w:val="StyleBoldUnderline"/>
        </w:rPr>
        <w:t xml:space="preserve">Water quality from the coastline to far out at sea </w:t>
      </w:r>
      <w:proofErr w:type="gramStart"/>
      <w:r w:rsidRPr="008905A2">
        <w:rPr>
          <w:rStyle w:val="StyleBoldUnderline"/>
        </w:rPr>
        <w:t>is</w:t>
      </w:r>
      <w:proofErr w:type="gramEnd"/>
      <w:r w:rsidRPr="008905A2">
        <w:rPr>
          <w:rStyle w:val="StyleBoldUnderline"/>
        </w:rPr>
        <w:t xml:space="preserve"> degraded by a host of inland sources. Land-based nutrients and pollutants wash down into the sea in rivers, groundwater, and over land. The sources are numerous and diffuse, including industrial effluents, farm fertilizers, lawn pesticides, sediment, street oils, and road salts. The pollutants kill fish and microorganisms that support the ocean food web. Excessive sediment blankets and smothers coral reefs.</w:t>
      </w:r>
    </w:p>
    <w:p w:rsidR="00525C00" w:rsidRDefault="00525C00" w:rsidP="00525C00"/>
    <w:p w:rsidR="00525C00" w:rsidRDefault="00525C00" w:rsidP="00525C00">
      <w:r w:rsidRPr="008905A2">
        <w:rPr>
          <w:rStyle w:val="StyleBoldUnderline"/>
        </w:rPr>
        <w:t>Nutrients such as fertilizers can cause plant life in the sea to thrive excessively, ultimately consuming all the oxygen in the water. This chokes off animal life and eventually the plant life too, creating enormous dead zones that stretch for thousands of square miles.</w:t>
      </w:r>
      <w:r>
        <w:t xml:space="preserve"> Studies show that the size of the dead zone in the Gulf of Mexico off Louisiana has doubled over the past six years and is now the largest in the Western Hemisphere. </w:t>
      </w:r>
      <w:r w:rsidRPr="008905A2">
        <w:rPr>
          <w:rStyle w:val="StyleBoldUnderline"/>
        </w:rPr>
        <w:t>It is leaving a vast graveyard of fish and shellfish and causing serious damage to one of the richest U.S. fishing regions</w:t>
      </w:r>
      <w:r>
        <w:t>, worth $3 billion annually by some estimates.</w:t>
      </w:r>
    </w:p>
    <w:p w:rsidR="00525C00" w:rsidRDefault="00525C00" w:rsidP="00525C00"/>
    <w:p w:rsidR="00525C00" w:rsidRDefault="00525C00" w:rsidP="00525C00">
      <w:r>
        <w:t>Rectifying these problems is not a technologically difficult proposition. The thorniest matter is gathering the needed political willpower</w:t>
      </w:r>
      <w:r w:rsidRPr="008905A2">
        <w:rPr>
          <w:rStyle w:val="StyleBoldUnderline"/>
        </w:rPr>
        <w:t>. Because pollutants cross so many political boundaries of the regulatory system, the action needed now must be a sharp break from the past.</w:t>
      </w:r>
    </w:p>
    <w:p w:rsidR="00525C00" w:rsidRDefault="00525C00" w:rsidP="00525C00"/>
    <w:p w:rsidR="0073186E" w:rsidRDefault="0073186E" w:rsidP="0073186E">
      <w:pPr>
        <w:pStyle w:val="Heading3"/>
      </w:pPr>
      <w:bookmarkStart w:id="9" w:name="_Toc389152925"/>
      <w:bookmarkStart w:id="10" w:name="_Toc389152924"/>
      <w:bookmarkStart w:id="11" w:name="_Toc391459928"/>
      <w:r>
        <w:lastRenderedPageBreak/>
        <w:t>Answers to: Human/Nature Divide</w:t>
      </w:r>
      <w:bookmarkEnd w:id="10"/>
      <w:bookmarkEnd w:id="11"/>
    </w:p>
    <w:p w:rsidR="0073186E" w:rsidRPr="00A078FE" w:rsidRDefault="0073186E" w:rsidP="0073186E">
      <w:pPr>
        <w:pStyle w:val="Heading4"/>
      </w:pPr>
      <w:r>
        <w:t>[___]</w:t>
      </w:r>
    </w:p>
    <w:p w:rsidR="0073186E" w:rsidRDefault="0073186E" w:rsidP="0073186E"/>
    <w:p w:rsidR="0073186E" w:rsidRDefault="0073186E" w:rsidP="0073186E"/>
    <w:p w:rsidR="0073186E" w:rsidRDefault="0073186E" w:rsidP="0073186E">
      <w:pPr>
        <w:pStyle w:val="Heading4"/>
      </w:pPr>
      <w:r>
        <w:t>[___]  Maintaining the divide between human and nonhuman communities is needed for the survival of all species—only humans have the mental ability to make moral decisions to preserve their environment.</w:t>
      </w:r>
    </w:p>
    <w:p w:rsidR="0073186E" w:rsidRPr="0035222F" w:rsidRDefault="0073186E" w:rsidP="0073186E"/>
    <w:p w:rsidR="0073186E" w:rsidRDefault="0073186E" w:rsidP="0073186E">
      <w:proofErr w:type="spellStart"/>
      <w:r w:rsidRPr="00A5582D">
        <w:rPr>
          <w:rStyle w:val="StyleStyleBold12pt"/>
        </w:rPr>
        <w:t>Younkins</w:t>
      </w:r>
      <w:proofErr w:type="spellEnd"/>
      <w:r>
        <w:rPr>
          <w:rStyle w:val="StyleStyleBold12pt"/>
        </w:rPr>
        <w:t>, Professor of Accountancy and Business Administration at Wheeling Jesuit University,</w:t>
      </w:r>
      <w:r w:rsidRPr="00A5582D">
        <w:rPr>
          <w:rStyle w:val="StyleStyleBold12pt"/>
        </w:rPr>
        <w:t xml:space="preserve"> </w:t>
      </w:r>
      <w:r>
        <w:rPr>
          <w:rStyle w:val="StyleStyleBold12pt"/>
        </w:rPr>
        <w:t>2004</w:t>
      </w:r>
    </w:p>
    <w:p w:rsidR="0073186E" w:rsidRPr="00A5582D" w:rsidRDefault="0073186E" w:rsidP="0073186E">
      <w:r w:rsidRPr="00A5582D">
        <w:t>(Edward, The Flawed Doctrine of Nature's Intrinsic Value, http://www.quebecoislibre.org/04/041015-17.htm)</w:t>
      </w:r>
    </w:p>
    <w:p w:rsidR="0073186E" w:rsidRDefault="0073186E" w:rsidP="0073186E">
      <w:pPr>
        <w:tabs>
          <w:tab w:val="left" w:pos="2625"/>
        </w:tabs>
      </w:pPr>
      <w:r>
        <w:tab/>
      </w:r>
    </w:p>
    <w:p w:rsidR="0073186E" w:rsidRPr="00A078FE" w:rsidRDefault="0073186E" w:rsidP="0073186E">
      <w:r w:rsidRPr="00B70AF6">
        <w:t xml:space="preserve">¶ </w:t>
      </w:r>
      <w:r w:rsidRPr="00A078FE">
        <w:t xml:space="preserve">Man’s survival and flourishing depend upon the study of nature that includes all things, even man himself. </w:t>
      </w:r>
      <w:r w:rsidRPr="00A078FE">
        <w:rPr>
          <w:rStyle w:val="StyleBoldUnderline"/>
        </w:rPr>
        <w:t>Human beings are the highest level of nature in the known universe</w:t>
      </w:r>
      <w:r w:rsidRPr="00A078FE">
        <w:t xml:space="preserve">. </w:t>
      </w:r>
      <w:r w:rsidRPr="00A078FE">
        <w:rPr>
          <w:rStyle w:val="StyleBoldUnderline"/>
        </w:rPr>
        <w:t>Men are a distinct natural phenomenon</w:t>
      </w:r>
      <w:r w:rsidRPr="00A078FE">
        <w:t xml:space="preserve"> as are fish, birds, rocks, etc. </w:t>
      </w:r>
      <w:r w:rsidRPr="00A078FE">
        <w:rPr>
          <w:rStyle w:val="StyleBoldUnderline"/>
        </w:rPr>
        <w:t>Their proper place in the hierarchical order of nature needs to be recognized.</w:t>
      </w:r>
      <w:r w:rsidRPr="00A078FE">
        <w:t xml:space="preserve"> Unlike plants and animals, </w:t>
      </w:r>
      <w:r w:rsidRPr="00A078FE">
        <w:rPr>
          <w:rStyle w:val="StyleBoldUnderline"/>
        </w:rPr>
        <w:t>human beings have a conceptual faculty, free will, and a moral nature</w:t>
      </w:r>
      <w:r w:rsidRPr="00A078FE">
        <w:t xml:space="preserve">. </w:t>
      </w:r>
      <w:r w:rsidRPr="00A078FE">
        <w:rPr>
          <w:rStyle w:val="StyleBoldUnderline"/>
        </w:rPr>
        <w:t>Because morality involves the ability to choose, it follows that moral worth is related to human choice</w:t>
      </w:r>
      <w:r w:rsidRPr="00A078FE">
        <w:t xml:space="preserve"> </w:t>
      </w:r>
      <w:r w:rsidRPr="00A078FE">
        <w:rPr>
          <w:rStyle w:val="StyleBoldUnderline"/>
        </w:rPr>
        <w:t>and</w:t>
      </w:r>
      <w:r w:rsidRPr="00A078FE">
        <w:t xml:space="preserve"> action and </w:t>
      </w:r>
      <w:r w:rsidRPr="00A078FE">
        <w:rPr>
          <w:rStyle w:val="StyleBoldUnderline"/>
        </w:rPr>
        <w:t>that the agents of moral worth</w:t>
      </w:r>
      <w:r w:rsidRPr="00A078FE">
        <w:t xml:space="preserve"> can also be said to </w:t>
      </w:r>
      <w:r w:rsidRPr="00A078FE">
        <w:rPr>
          <w:rStyle w:val="StyleBoldUnderline"/>
        </w:rPr>
        <w:t>have moral value.</w:t>
      </w:r>
      <w:r w:rsidRPr="00A078FE">
        <w:t xml:space="preserve"> By rationally using his conceptual faculty, </w:t>
      </w:r>
      <w:r w:rsidRPr="00A078FE">
        <w:rPr>
          <w:rStyle w:val="StyleBoldUnderline"/>
        </w:rPr>
        <w:t xml:space="preserve">man can create values as judged by the standard of enhancing human life. The highest priority must be assigned to actions that enhance the lives of individual human </w:t>
      </w:r>
      <w:r w:rsidRPr="00A078FE">
        <w:t>being</w:t>
      </w:r>
      <w:r w:rsidRPr="00A078FE">
        <w:rPr>
          <w:rStyle w:val="StyleBoldUnderline"/>
        </w:rPr>
        <w:t xml:space="preserve">s. It is therefore morally fitting to make use of nature. </w:t>
      </w:r>
      <w:r w:rsidRPr="00A078FE">
        <w:rPr>
          <w:rStyle w:val="StyleBoldUnderline"/>
          <w:sz w:val="12"/>
          <w:u w:val="none"/>
        </w:rPr>
        <w:t>¶</w:t>
      </w:r>
      <w:r w:rsidRPr="00A078FE">
        <w:rPr>
          <w:rStyle w:val="StyleBoldUnderline"/>
          <w:sz w:val="12"/>
        </w:rPr>
        <w:t xml:space="preserve"> </w:t>
      </w:r>
      <w:r w:rsidRPr="00A078FE">
        <w:t xml:space="preserve">Man’s environment includes all of his surroundings. When he creatively arranges his external material conditions, he is improving his environment to make it more useful to himself. </w:t>
      </w:r>
      <w:r w:rsidRPr="00A078FE">
        <w:rPr>
          <w:rStyle w:val="StyleBoldUnderline"/>
        </w:rPr>
        <w:t>Neither fixed nor finite, resources are, in essence, a product of the human mind through the application of science and technology. Our resources have been expanding over time as a result of our ever-increasing knowledge.</w:t>
      </w:r>
      <w:r w:rsidRPr="00A078FE">
        <w:t xml:space="preserve"> ¶ </w:t>
      </w:r>
    </w:p>
    <w:p w:rsidR="0073186E" w:rsidRPr="00A078FE" w:rsidRDefault="0073186E" w:rsidP="0073186E">
      <w:pPr>
        <w:rPr>
          <w:rStyle w:val="StyleBoldUnderline"/>
        </w:rPr>
      </w:pPr>
    </w:p>
    <w:p w:rsidR="0073186E" w:rsidRPr="00A078FE" w:rsidRDefault="0073186E" w:rsidP="0073186E">
      <w:pPr>
        <w:rPr>
          <w:rStyle w:val="StyleBoldUnderline"/>
        </w:rPr>
      </w:pPr>
      <w:r w:rsidRPr="00A078FE">
        <w:rPr>
          <w:rStyle w:val="StyleBoldUnderline"/>
        </w:rPr>
        <w:t xml:space="preserve">Unlike plants and animals, human </w:t>
      </w:r>
      <w:r w:rsidRPr="00A078FE">
        <w:t>being</w:t>
      </w:r>
      <w:r w:rsidRPr="00A078FE">
        <w:rPr>
          <w:rStyle w:val="StyleBoldUnderline"/>
        </w:rPr>
        <w:t xml:space="preserve">s do </w:t>
      </w:r>
      <w:r w:rsidRPr="00A078FE">
        <w:t>much</w:t>
      </w:r>
      <w:r w:rsidRPr="00A078FE">
        <w:rPr>
          <w:rStyle w:val="StyleBoldUnderline"/>
        </w:rPr>
        <w:t xml:space="preserve"> more than </w:t>
      </w:r>
      <w:r w:rsidRPr="00A078FE">
        <w:t>simply</w:t>
      </w:r>
      <w:r w:rsidRPr="00A078FE">
        <w:rPr>
          <w:rStyle w:val="StyleBoldUnderline"/>
        </w:rPr>
        <w:t xml:space="preserve"> respond to environmental stimuli.</w:t>
      </w:r>
      <w:r w:rsidRPr="00A078FE">
        <w:t xml:space="preserve"> Humans are free from nature’s determinism and thus are capable of choosing. </w:t>
      </w:r>
      <w:r w:rsidRPr="00A078FE">
        <w:rPr>
          <w:rStyle w:val="StyleBoldUnderline"/>
        </w:rPr>
        <w:t>Whereas plants and animals survive by adapting to nature, men sustain their lives by employing reason to adapt nature to them</w:t>
      </w:r>
      <w:r w:rsidRPr="00A078FE">
        <w:t xml:space="preserve">. People make valuations and judgments. Of all the created order, only the human person is capable of developing other resources, thereby enriching creation. </w:t>
      </w:r>
      <w:r w:rsidRPr="00A078FE">
        <w:rPr>
          <w:rStyle w:val="StyleBoldUnderline"/>
        </w:rPr>
        <w:t>The earth is a dynamic</w:t>
      </w:r>
      <w:r w:rsidRPr="00A078FE">
        <w:t xml:space="preserve"> and developing </w:t>
      </w:r>
      <w:r w:rsidRPr="00A078FE">
        <w:rPr>
          <w:rStyle w:val="StyleBoldUnderline"/>
        </w:rPr>
        <w:t xml:space="preserve">system that we are not obliged to preserve forever as we have found it. Human inventiveness, a natural dimension of the world, has enabled us to do more with less. </w:t>
      </w:r>
    </w:p>
    <w:p w:rsidR="0073186E" w:rsidRPr="00A078FE" w:rsidRDefault="0073186E" w:rsidP="0073186E">
      <w:pPr>
        <w:rPr>
          <w:rStyle w:val="StyleBoldUnderline"/>
        </w:rPr>
      </w:pPr>
    </w:p>
    <w:p w:rsidR="008E54BA" w:rsidRDefault="0073186E" w:rsidP="0073186E">
      <w:pPr>
        <w:rPr>
          <w:rStyle w:val="StyleBoldUnderline"/>
        </w:rPr>
        <w:sectPr w:rsidR="008E54BA" w:rsidSect="008E54BA">
          <w:headerReference w:type="default" r:id="rId15"/>
          <w:type w:val="continuous"/>
          <w:pgSz w:w="12240" w:h="15840"/>
          <w:pgMar w:top="1440" w:right="720" w:bottom="1440" w:left="720" w:header="720" w:footer="720" w:gutter="0"/>
          <w:cols w:space="720"/>
          <w:docGrid w:linePitch="360"/>
        </w:sectPr>
      </w:pPr>
      <w:r w:rsidRPr="00A078FE">
        <w:rPr>
          <w:rStyle w:val="StyleBoldUnderline"/>
        </w:rPr>
        <w:t xml:space="preserve">¶ </w:t>
      </w:r>
      <w:proofErr w:type="gramStart"/>
      <w:r w:rsidRPr="00A078FE">
        <w:t>Those</w:t>
      </w:r>
      <w:proofErr w:type="gramEnd"/>
      <w:r w:rsidRPr="00A078FE">
        <w:t xml:space="preserve"> who proclaim the intrinsic value of nature view man as a destroyer of the intrinsically good. </w:t>
      </w:r>
      <w:r w:rsidRPr="00A078FE">
        <w:rPr>
          <w:rStyle w:val="StyleBoldUnderline"/>
        </w:rPr>
        <w:t>Because</w:t>
      </w:r>
      <w:r w:rsidRPr="00A078FE">
        <w:t xml:space="preserve"> it is man’s </w:t>
      </w:r>
      <w:r w:rsidRPr="00A078FE">
        <w:rPr>
          <w:rStyle w:val="StyleBoldUnderline"/>
        </w:rPr>
        <w:t>rationality in the form of science and technology</w:t>
      </w:r>
      <w:r w:rsidRPr="00A078FE">
        <w:t xml:space="preserve"> that </w:t>
      </w:r>
      <w:r w:rsidRPr="00A078FE">
        <w:rPr>
          <w:rStyle w:val="StyleBoldUnderline"/>
        </w:rPr>
        <w:t>permits him to transform nature,</w:t>
      </w:r>
      <w:r w:rsidRPr="00A078FE">
        <w:t xml:space="preserve"> </w:t>
      </w:r>
      <w:r w:rsidRPr="00A078FE">
        <w:rPr>
          <w:rStyle w:val="StyleBoldUnderline"/>
        </w:rPr>
        <w:t>he is despised for his ability to reason that is portrayed as a corrupting influence.</w:t>
      </w:r>
      <w:r w:rsidRPr="00A078FE">
        <w:t xml:space="preserve"> </w:t>
      </w:r>
      <w:r w:rsidRPr="00A078FE">
        <w:rPr>
          <w:rStyle w:val="StyleBoldUnderline"/>
        </w:rPr>
        <w:t>The power of reason offends radical environmentalists</w:t>
      </w:r>
      <w:r w:rsidRPr="00A078FE">
        <w:t xml:space="preserve"> </w:t>
      </w:r>
      <w:r w:rsidRPr="00A078FE">
        <w:rPr>
          <w:rStyle w:val="StyleBoldUnderline"/>
        </w:rPr>
        <w:t>because it leads to abstract knowledge, science, technology, wealth, and capitalism.</w:t>
      </w:r>
      <w:r w:rsidRPr="00A078FE">
        <w:t xml:space="preserve"> </w:t>
      </w:r>
      <w:r w:rsidRPr="00A078FE">
        <w:rPr>
          <w:rStyle w:val="StyleBoldUnderline"/>
        </w:rPr>
        <w:t xml:space="preserve">This antipathy for human achievements and aspirations involves the </w:t>
      </w:r>
      <w:r w:rsidRPr="00A078FE">
        <w:rPr>
          <w:rStyle w:val="Box"/>
        </w:rPr>
        <w:t>negation of human values</w:t>
      </w:r>
      <w:r w:rsidRPr="00A078FE">
        <w:rPr>
          <w:rStyle w:val="StyleBoldUnderline"/>
        </w:rPr>
        <w:t xml:space="preserve"> and betrays an </w:t>
      </w:r>
      <w:r w:rsidRPr="00A078FE">
        <w:rPr>
          <w:rStyle w:val="Box"/>
        </w:rPr>
        <w:t>underlying nihilism</w:t>
      </w:r>
      <w:r w:rsidRPr="00A078FE">
        <w:rPr>
          <w:rStyle w:val="StyleBoldUnderline"/>
        </w:rPr>
        <w:t xml:space="preserve"> of the environmental movement.</w:t>
      </w:r>
      <w:r w:rsidRPr="001F1A99">
        <w:rPr>
          <w:rStyle w:val="StyleBoldUnderline"/>
        </w:rPr>
        <w:t xml:space="preserve"> </w:t>
      </w:r>
    </w:p>
    <w:p w:rsidR="00525C00" w:rsidRDefault="00525C00" w:rsidP="00525C00">
      <w:pPr>
        <w:pStyle w:val="Heading3"/>
      </w:pPr>
      <w:bookmarkStart w:id="12" w:name="_Toc391459929"/>
      <w:bookmarkEnd w:id="9"/>
      <w:r>
        <w:lastRenderedPageBreak/>
        <w:t xml:space="preserve">Precautionary Principle is a bad </w:t>
      </w:r>
      <w:r w:rsidR="008B21BE">
        <w:t xml:space="preserve">way to make </w:t>
      </w:r>
      <w:r w:rsidR="00B96A4E">
        <w:t>decisions</w:t>
      </w:r>
      <w:bookmarkEnd w:id="12"/>
    </w:p>
    <w:p w:rsidR="00525C00" w:rsidRDefault="00525C00" w:rsidP="00525C00">
      <w:pPr>
        <w:pStyle w:val="Heading4"/>
      </w:pPr>
      <w:r>
        <w:t xml:space="preserve">The Precautionary </w:t>
      </w:r>
      <w:r w:rsidR="00C74060">
        <w:t>Principle</w:t>
      </w:r>
      <w:r>
        <w:t xml:space="preserve"> goes too far</w:t>
      </w:r>
      <w:r w:rsidR="008B21BE">
        <w:t>,</w:t>
      </w:r>
      <w:r>
        <w:t xml:space="preserve"> </w:t>
      </w:r>
      <w:r w:rsidR="008B21BE">
        <w:t>the</w:t>
      </w:r>
      <w:r>
        <w:t xml:space="preserve"> alternative of sustainability can allow for human and non-human interests to be balanced and sensible environmental protections to be enacted.  </w:t>
      </w:r>
    </w:p>
    <w:p w:rsidR="00525C00" w:rsidRDefault="00525C00" w:rsidP="00525C00">
      <w:pPr>
        <w:rPr>
          <w:rStyle w:val="StyleStyleBold12pt"/>
        </w:rPr>
      </w:pPr>
    </w:p>
    <w:p w:rsidR="00525C00" w:rsidRPr="0098260A" w:rsidRDefault="00525C00" w:rsidP="00525C00">
      <w:pPr>
        <w:rPr>
          <w:rStyle w:val="StyleStyleBold12pt"/>
        </w:rPr>
      </w:pPr>
      <w:proofErr w:type="spellStart"/>
      <w:r>
        <w:rPr>
          <w:rStyle w:val="StyleStyleBold12pt"/>
        </w:rPr>
        <w:t>Flournoy</w:t>
      </w:r>
      <w:proofErr w:type="spellEnd"/>
      <w:r>
        <w:rPr>
          <w:rStyle w:val="StyleStyleBold12pt"/>
        </w:rPr>
        <w:t>, Professor at University of Florida School of Law, 200</w:t>
      </w:r>
      <w:r w:rsidRPr="0098260A">
        <w:rPr>
          <w:rStyle w:val="StyleStyleBold12pt"/>
        </w:rPr>
        <w:t xml:space="preserve">3 </w:t>
      </w:r>
    </w:p>
    <w:p w:rsidR="00525C00" w:rsidRPr="0098260A" w:rsidRDefault="00525C00" w:rsidP="00525C00">
      <w:r w:rsidRPr="0098260A">
        <w:t xml:space="preserve">(Alyson C. “Building an Environmental Ethic from the Ground Up” Environments, Vol. 27, p. 53, L/N) </w:t>
      </w:r>
    </w:p>
    <w:p w:rsidR="00525C00" w:rsidRDefault="00525C00" w:rsidP="00525C00">
      <w:pPr>
        <w:rPr>
          <w:rStyle w:val="StyleBoldUnderline"/>
        </w:rPr>
      </w:pPr>
    </w:p>
    <w:p w:rsidR="00525C00" w:rsidRPr="00AD08D6" w:rsidRDefault="00525C00" w:rsidP="00525C00">
      <w:pPr>
        <w:rPr>
          <w:rStyle w:val="StyleBoldUnderline"/>
        </w:rPr>
      </w:pPr>
      <w:r w:rsidRPr="00AD08D6">
        <w:rPr>
          <w:rStyle w:val="StyleBoldUnderline"/>
        </w:rPr>
        <w:t xml:space="preserve">Finally, there is one practical advantage sustainability has: accessibility. Sustainability may be a particularly strong starting point from which to reach people who are interested in the environment because it comports with people's current ethical intuitions. </w:t>
      </w:r>
      <w:r>
        <w:t xml:space="preserve">Results of a recent survey showed that the top justification people gave for caring about environmental protection was the current generation's responsibility to future generations.  </w:t>
      </w:r>
      <w:proofErr w:type="gramStart"/>
      <w:r>
        <w:t>n60</w:t>
      </w:r>
      <w:proofErr w:type="gramEnd"/>
      <w:r>
        <w:t xml:space="preserve"> The reason selected most [*78] frequently as being a "very important reason" to protect biodiversity was biodiversity's value in providing natural services to humans. </w:t>
      </w:r>
      <w:proofErr w:type="gramStart"/>
      <w:r>
        <w:t>n61</w:t>
      </w:r>
      <w:proofErr w:type="gramEnd"/>
      <w:r>
        <w:t xml:space="preserve"> Thus </w:t>
      </w:r>
      <w:r w:rsidRPr="00AD08D6">
        <w:rPr>
          <w:rStyle w:val="StyleBoldUnderline"/>
        </w:rPr>
        <w:t>sustainability shows promise as a stepping stone from current ethics and values held by the public. It builds both on the utilitarian justification most people identify as foremost among their reasons for caring about the environment, and on their concern for future generations. In addition, sustainability seems compatible with views that are grounded in a sense of religious duty. If the public is broadly committed to protecting the environment for future generations and for spiritual reasons, as surveys suggest</w:t>
      </w:r>
      <w:proofErr w:type="gramStart"/>
      <w:r w:rsidRPr="00AD08D6">
        <w:rPr>
          <w:rStyle w:val="StyleBoldUnderline"/>
        </w:rPr>
        <w:t>,  n62</w:t>
      </w:r>
      <w:proofErr w:type="gramEnd"/>
      <w:r w:rsidRPr="00AD08D6">
        <w:rPr>
          <w:rStyle w:val="StyleBoldUnderline"/>
        </w:rPr>
        <w:t xml:space="preserve"> the concept of sustainability will help citizens to evaluate whether certain policies and decisions are consistent or inconsistent with widely shared values. </w:t>
      </w:r>
    </w:p>
    <w:p w:rsidR="00525C00" w:rsidRPr="00AD08D6" w:rsidRDefault="00525C00" w:rsidP="00525C00"/>
    <w:p w:rsidR="00525C00" w:rsidRDefault="00525C00" w:rsidP="00525C00">
      <w:pPr>
        <w:pStyle w:val="Heading3"/>
      </w:pPr>
      <w:bookmarkStart w:id="13" w:name="_Toc389152927"/>
      <w:bookmarkStart w:id="14" w:name="_Toc391459930"/>
      <w:r>
        <w:lastRenderedPageBreak/>
        <w:t xml:space="preserve">Precautionary Principle is not </w:t>
      </w:r>
      <w:bookmarkEnd w:id="13"/>
      <w:r w:rsidR="00B96A4E">
        <w:t>a decision making system</w:t>
      </w:r>
      <w:bookmarkEnd w:id="14"/>
    </w:p>
    <w:p w:rsidR="00525C00" w:rsidRPr="00A567CE" w:rsidRDefault="00525C00" w:rsidP="00525C00">
      <w:pPr>
        <w:pStyle w:val="Heading4"/>
      </w:pPr>
      <w:r w:rsidRPr="00A567CE">
        <w:t xml:space="preserve">Precautionary principle is a rhetorical weapon manipulated by extremists – not a </w:t>
      </w:r>
      <w:r w:rsidR="008B21BE">
        <w:t>basis for decision making.</w:t>
      </w:r>
    </w:p>
    <w:p w:rsidR="00525C00" w:rsidRDefault="00525C00" w:rsidP="00525C00">
      <w:pPr>
        <w:rPr>
          <w:rStyle w:val="TagCiteChar"/>
        </w:rPr>
      </w:pPr>
    </w:p>
    <w:p w:rsidR="00525C00" w:rsidRPr="00A567CE" w:rsidRDefault="00525C00" w:rsidP="00525C00">
      <w:pPr>
        <w:rPr>
          <w:rStyle w:val="StyleStyleBold12pt"/>
        </w:rPr>
      </w:pPr>
      <w:r w:rsidRPr="00A567CE">
        <w:rPr>
          <w:rStyle w:val="StyleStyleBold12pt"/>
        </w:rPr>
        <w:t>Lewis-Staff Director House Subcommittee on National Economic Growth, 2000</w:t>
      </w:r>
    </w:p>
    <w:p w:rsidR="00525C00" w:rsidRDefault="00525C00" w:rsidP="00525C00">
      <w:r w:rsidRPr="008905A2">
        <w:t>(</w:t>
      </w:r>
      <w:proofErr w:type="spellStart"/>
      <w:r w:rsidRPr="008905A2">
        <w:t>Marlo</w:t>
      </w:r>
      <w:proofErr w:type="spellEnd"/>
      <w:r w:rsidRPr="008905A2">
        <w:t xml:space="preserve">, “Precautionary Foolishness”, excerpts from speech to Doctors for Disaster Preparedness. </w:t>
      </w:r>
      <w:hyperlink r:id="rId16" w:history="1">
        <w:r w:rsidRPr="00046522">
          <w:rPr>
            <w:rStyle w:val="Hyperlink"/>
          </w:rPr>
          <w:t>http://news.heartland.org/newspaper-article/2000/12/01/precautionary-foolishness</w:t>
        </w:r>
      </w:hyperlink>
      <w:r w:rsidRPr="008905A2">
        <w:t>)</w:t>
      </w:r>
    </w:p>
    <w:p w:rsidR="00525C00" w:rsidRPr="008905A2" w:rsidRDefault="00525C00" w:rsidP="00525C00"/>
    <w:p w:rsidR="00525C00" w:rsidRDefault="00525C00" w:rsidP="00525C00">
      <w:pPr>
        <w:rPr>
          <w:b/>
          <w:u w:val="single"/>
        </w:rPr>
      </w:pPr>
      <w:r>
        <w:t xml:space="preserve">Now, I am not for a moment suggesting that the Precautionary Principle would be beneficial were it applied evenhandedly, to bureaucrats and businessmen alike. </w:t>
      </w:r>
      <w:r>
        <w:rPr>
          <w:b/>
          <w:u w:val="single"/>
        </w:rPr>
        <w:t xml:space="preserve">Inflating "Safety First!" from a mere rule of thumb into a categorical imperative -- an absolute overriding duty -- is a recipe for paralysis and stagnation, perhaps the riskiest conditions of all. </w:t>
      </w:r>
      <w:r>
        <w:t xml:space="preserve">My point, rather, is that </w:t>
      </w:r>
      <w:r>
        <w:rPr>
          <w:b/>
          <w:u w:val="single"/>
        </w:rPr>
        <w:t>the Precautionary Principle is not a precept of science or ethics. It is a rhetorical weapon.</w:t>
      </w:r>
      <w:r>
        <w:t xml:space="preserve"> </w:t>
      </w:r>
      <w:r>
        <w:rPr>
          <w:b/>
          <w:u w:val="single"/>
        </w:rPr>
        <w:t xml:space="preserve">Its purpose is to exaggerate the risks associated with economic endeavor and conceal the risks arising from the exercise of political power. </w:t>
      </w:r>
    </w:p>
    <w:p w:rsidR="00525C00" w:rsidRDefault="00525C00" w:rsidP="00525C00">
      <w:pPr>
        <w:rPr>
          <w:b/>
          <w:u w:val="single"/>
        </w:rPr>
      </w:pPr>
    </w:p>
    <w:p w:rsidR="00B96A4E" w:rsidRDefault="00B96A4E" w:rsidP="00B96A4E">
      <w:pPr>
        <w:pStyle w:val="Heading3"/>
      </w:pPr>
      <w:bookmarkStart w:id="15" w:name="_Toc391459931"/>
      <w:r>
        <w:lastRenderedPageBreak/>
        <w:t>Precautionary Principle is not a decision making system</w:t>
      </w:r>
      <w:bookmarkEnd w:id="15"/>
    </w:p>
    <w:p w:rsidR="00525C00" w:rsidRDefault="00525C00" w:rsidP="00525C00">
      <w:pPr>
        <w:pStyle w:val="Heading4"/>
      </w:pPr>
      <w:r>
        <w:t>[___]</w:t>
      </w:r>
    </w:p>
    <w:p w:rsidR="00525C00" w:rsidRDefault="00525C00" w:rsidP="00525C00"/>
    <w:p w:rsidR="00B96A4E" w:rsidRDefault="00B96A4E" w:rsidP="00525C00"/>
    <w:p w:rsidR="00525C00" w:rsidRDefault="00525C00" w:rsidP="00525C00"/>
    <w:p w:rsidR="00525C00" w:rsidRPr="005D76CF" w:rsidRDefault="00525C00" w:rsidP="00525C00">
      <w:pPr>
        <w:pStyle w:val="Heading4"/>
      </w:pPr>
      <w:r w:rsidRPr="005D76CF">
        <w:t xml:space="preserve">[___]  The precautionary principle is ideology not </w:t>
      </w:r>
      <w:r w:rsidR="00B96A4E">
        <w:t>a rational way to evaluate choices</w:t>
      </w:r>
      <w:r w:rsidRPr="005D76CF">
        <w:t>.</w:t>
      </w:r>
    </w:p>
    <w:p w:rsidR="00525C00" w:rsidRDefault="00525C00" w:rsidP="00525C00">
      <w:pPr>
        <w:rPr>
          <w:rStyle w:val="TagCiteChar"/>
        </w:rPr>
      </w:pPr>
    </w:p>
    <w:p w:rsidR="00525C00" w:rsidRDefault="00525C00" w:rsidP="00525C00">
      <w:pPr>
        <w:rPr>
          <w:rStyle w:val="TagCiteChar"/>
        </w:rPr>
      </w:pPr>
      <w:r>
        <w:rPr>
          <w:rStyle w:val="TagCiteChar"/>
        </w:rPr>
        <w:t>Lewis-Staff Director House Subcommittee on National Economic Growth, 2000</w:t>
      </w:r>
    </w:p>
    <w:p w:rsidR="00525C00" w:rsidRDefault="00525C00" w:rsidP="00525C00">
      <w:r w:rsidRPr="008905A2">
        <w:t>(</w:t>
      </w:r>
      <w:proofErr w:type="spellStart"/>
      <w:r w:rsidRPr="008905A2">
        <w:t>Marlo</w:t>
      </w:r>
      <w:proofErr w:type="spellEnd"/>
      <w:r w:rsidRPr="008905A2">
        <w:t xml:space="preserve">, “Precautionary Foolishness”, excerpts from speech to Doctors for Disaster Preparedness. </w:t>
      </w:r>
      <w:hyperlink r:id="rId17" w:history="1">
        <w:r w:rsidRPr="00046522">
          <w:rPr>
            <w:rStyle w:val="Hyperlink"/>
          </w:rPr>
          <w:t>http://news.heartland.org/newspaper-article/2000/12/01/precautionary-foolishness</w:t>
        </w:r>
      </w:hyperlink>
      <w:r w:rsidRPr="008905A2">
        <w:t>)</w:t>
      </w:r>
    </w:p>
    <w:p w:rsidR="00525C00" w:rsidRDefault="00525C00" w:rsidP="00525C00">
      <w:pPr>
        <w:pStyle w:val="Card0"/>
        <w:rPr>
          <w:bCs/>
          <w:szCs w:val="20"/>
        </w:rPr>
      </w:pPr>
    </w:p>
    <w:p w:rsidR="00525C00" w:rsidRPr="00356D16" w:rsidRDefault="00525C00" w:rsidP="00525C00">
      <w:r w:rsidRPr="00356D16">
        <w:t>Whelan at the ACSH agreed.</w:t>
      </w:r>
    </w:p>
    <w:p w:rsidR="00525C00" w:rsidRPr="00356D16" w:rsidRDefault="00525C00" w:rsidP="00525C00">
      <w:r w:rsidRPr="00356D16">
        <w:t>"I have real problems with consistency and where you draw the line," she said. "Proponents of the principle seem to only focus on things like the levels of synthetic chemicals in food. But all food is made up of chemicals. A potato contains 150 naturally occurring chemicals. Do we stop growing potatoes because they contain trace amounts of naturally occurring arsenic?"</w:t>
      </w:r>
    </w:p>
    <w:p w:rsidR="00525C00" w:rsidRDefault="00525C00" w:rsidP="00525C00">
      <w:pPr>
        <w:rPr>
          <w:rStyle w:val="StyleBoldUnderline"/>
        </w:rPr>
      </w:pPr>
      <w:r w:rsidRPr="00356D16">
        <w:t>Whelan argues that</w:t>
      </w:r>
      <w:r>
        <w:t xml:space="preserve"> </w:t>
      </w:r>
      <w:r w:rsidRPr="00356D16">
        <w:rPr>
          <w:rStyle w:val="StyleBoldUnderline"/>
        </w:rPr>
        <w:t xml:space="preserve">the precautionary principle wrongly errs on "the side of getting rid of things. It always assumes a worst-case scenario. If there's any perceived risk, it says throw it out. </w:t>
      </w:r>
      <w:proofErr w:type="gramStart"/>
      <w:r w:rsidRPr="00356D16">
        <w:rPr>
          <w:rStyle w:val="StyleBoldUnderline"/>
        </w:rPr>
        <w:t>But what about the risks of doing that?</w:t>
      </w:r>
      <w:proofErr w:type="gramEnd"/>
      <w:r w:rsidRPr="00356D16">
        <w:rPr>
          <w:rStyle w:val="StyleBoldUnderline"/>
        </w:rPr>
        <w:t xml:space="preserve"> What if getting rid of a drug or program or food actually results in different, bigger problems."</w:t>
      </w:r>
    </w:p>
    <w:p w:rsidR="00525C00" w:rsidRPr="00356D16" w:rsidRDefault="00525C00" w:rsidP="00525C00">
      <w:pPr>
        <w:rPr>
          <w:b/>
          <w:bCs/>
          <w:u w:val="single"/>
        </w:rPr>
      </w:pPr>
      <w:r w:rsidRPr="00356D16">
        <w:rPr>
          <w:rStyle w:val="StyleBoldUnderline"/>
        </w:rPr>
        <w:t>She cites as examples current objections to genetically modified foods and stem cell research, both of which promise dramatic social benefits,</w:t>
      </w:r>
      <w:r>
        <w:t xml:space="preserve"> according to advocates.</w:t>
      </w:r>
    </w:p>
    <w:p w:rsidR="00525C00" w:rsidRPr="00356D16" w:rsidRDefault="00525C00" w:rsidP="00525C00">
      <w:pPr>
        <w:rPr>
          <w:rStyle w:val="StyleBoldUnderline"/>
        </w:rPr>
      </w:pPr>
      <w:r w:rsidRPr="00356D16">
        <w:rPr>
          <w:rStyle w:val="StyleBoldUnderline"/>
        </w:rPr>
        <w:t>Miller, a former regulator with the Food and Drug Administration, complains that precautionary principle advocates want "science to prove a negative, which isn't possible. We should not mistake such advocacy as a good faith effort to protect the environment or public health. It is merely political ideology looking for a new weapon."</w:t>
      </w:r>
    </w:p>
    <w:p w:rsidR="00525C00" w:rsidRPr="0063661E" w:rsidRDefault="00525C00" w:rsidP="00525C00">
      <w:pPr>
        <w:rPr>
          <w:b/>
          <w:u w:val="single"/>
        </w:rPr>
      </w:pPr>
      <w:r>
        <w:br w:type="page"/>
      </w:r>
    </w:p>
    <w:p w:rsidR="00525C00" w:rsidRPr="00B96A4E" w:rsidRDefault="00525C00" w:rsidP="00B96A4E">
      <w:pPr>
        <w:pStyle w:val="Heading3"/>
      </w:pPr>
      <w:bookmarkStart w:id="16" w:name="_Toc389152929"/>
      <w:bookmarkStart w:id="17" w:name="_Toc391459932"/>
      <w:r w:rsidRPr="00B96A4E">
        <w:lastRenderedPageBreak/>
        <w:t>Perfection is the Enemy of the Good</w:t>
      </w:r>
      <w:bookmarkEnd w:id="16"/>
      <w:bookmarkEnd w:id="17"/>
    </w:p>
    <w:p w:rsidR="00525C00" w:rsidRPr="00A567CE" w:rsidRDefault="00525C00" w:rsidP="00525C00">
      <w:pPr>
        <w:pStyle w:val="Heading4"/>
      </w:pPr>
      <w:r w:rsidRPr="00A567CE">
        <w:t>The Perfect is the Enemy of the Good-The Precautionary Principles obsession with zero-risk undermines widespread environmental protection</w:t>
      </w:r>
      <w:r w:rsidR="00B96A4E">
        <w:t>.</w:t>
      </w:r>
    </w:p>
    <w:p w:rsidR="00525C00" w:rsidRDefault="00525C00" w:rsidP="00525C00">
      <w:pPr>
        <w:pStyle w:val="TagCite"/>
        <w:rPr>
          <w:rStyle w:val="SmallText"/>
        </w:rPr>
      </w:pPr>
    </w:p>
    <w:p w:rsidR="00525C00" w:rsidRPr="003D7ECF" w:rsidRDefault="00525C00" w:rsidP="00525C00">
      <w:pPr>
        <w:rPr>
          <w:rStyle w:val="StyleStyleBold12pt"/>
        </w:rPr>
      </w:pPr>
      <w:r>
        <w:rPr>
          <w:rStyle w:val="StyleStyleBold12pt"/>
        </w:rPr>
        <w:t xml:space="preserve">Cross, </w:t>
      </w:r>
      <w:r w:rsidRPr="003D7ECF">
        <w:rPr>
          <w:rStyle w:val="StyleStyleBold12pt"/>
        </w:rPr>
        <w:t>Prof</w:t>
      </w:r>
      <w:r>
        <w:rPr>
          <w:rStyle w:val="StyleStyleBold12pt"/>
        </w:rPr>
        <w:t>essor of</w:t>
      </w:r>
      <w:r w:rsidRPr="003D7ECF">
        <w:rPr>
          <w:rStyle w:val="StyleStyleBold12pt"/>
        </w:rPr>
        <w:t xml:space="preserve"> Business Regulation at U</w:t>
      </w:r>
      <w:r>
        <w:rPr>
          <w:rStyle w:val="StyleStyleBold12pt"/>
        </w:rPr>
        <w:t xml:space="preserve">niversity of </w:t>
      </w:r>
      <w:r w:rsidRPr="003D7ECF">
        <w:rPr>
          <w:rStyle w:val="StyleStyleBold12pt"/>
        </w:rPr>
        <w:t>T</w:t>
      </w:r>
      <w:r>
        <w:rPr>
          <w:rStyle w:val="StyleStyleBold12pt"/>
        </w:rPr>
        <w:t>exas-Austin, 19</w:t>
      </w:r>
      <w:r w:rsidRPr="003D7ECF">
        <w:rPr>
          <w:rStyle w:val="StyleStyleBold12pt"/>
        </w:rPr>
        <w:t>96</w:t>
      </w:r>
    </w:p>
    <w:p w:rsidR="00525C00" w:rsidRPr="00FC4F2B" w:rsidRDefault="00525C00" w:rsidP="00525C00">
      <w:r w:rsidRPr="00FC4F2B">
        <w:t>(Frank B. “Paradoxical Perils of the Precautionary Principle”, 53 Wash &amp; Lee L. Rev. 851, http://scholarlycommons.law.wlu.edu/cgi/viewcontent.cgi?article=1656&amp;context=wlulr</w:t>
      </w:r>
    </w:p>
    <w:p w:rsidR="00525C00" w:rsidRDefault="00525C00" w:rsidP="00525C00">
      <w:pPr>
        <w:pStyle w:val="TagCite"/>
      </w:pPr>
    </w:p>
    <w:p w:rsidR="00525C00" w:rsidRPr="00A567CE" w:rsidRDefault="00525C00" w:rsidP="00525C00">
      <w:pPr>
        <w:rPr>
          <w:rStyle w:val="StyleBoldUnderline"/>
        </w:rPr>
      </w:pPr>
      <w:r w:rsidRPr="00A567CE">
        <w:rPr>
          <w:rStyle w:val="StyleBoldUnderline"/>
        </w:rPr>
        <w:t xml:space="preserve">The precautionary principle creates a second form of political research misallocation because its </w:t>
      </w:r>
      <w:r w:rsidRPr="00F44E87">
        <w:t>quixotic</w:t>
      </w:r>
      <w:r w:rsidRPr="00A567CE">
        <w:rPr>
          <w:rStyle w:val="StyleBoldUnderline"/>
        </w:rPr>
        <w:t xml:space="preserve"> quest for the best defeats our ability to achieve the good. By its nature, the precautionary principle aims for virtually absolutist goals, eliminating any hint of risk from a substance subject to government regulation. This approach fails to account for the inevitable trade-off between the "depth" and the "breadth" of government action. Regulating any one substance more strictly or deeply requires additional resources that will unintentionally preclude more widespread regulation of a greater number of risks.</w:t>
      </w:r>
    </w:p>
    <w:p w:rsidR="00525C00" w:rsidRDefault="00525C00" w:rsidP="00525C00">
      <w:pPr>
        <w:pStyle w:val="card"/>
      </w:pPr>
    </w:p>
    <w:p w:rsidR="00525C00" w:rsidRDefault="00525C00" w:rsidP="00525C00">
      <w:r>
        <w:t xml:space="preserve">   John </w:t>
      </w:r>
      <w:proofErr w:type="spellStart"/>
      <w:r w:rsidRPr="00A567CE">
        <w:rPr>
          <w:rStyle w:val="StyleBoldUnderline"/>
        </w:rPr>
        <w:t>Mendeloff's</w:t>
      </w:r>
      <w:proofErr w:type="spellEnd"/>
      <w:r w:rsidRPr="00A567CE">
        <w:rPr>
          <w:rStyle w:val="StyleBoldUnderline"/>
        </w:rPr>
        <w:t xml:space="preserve"> study of the Occupational Safety and Health Administration (OSHA) demonstrated the dichotomy between the depth and breadth of regulatory action</w:t>
      </w:r>
      <w:r>
        <w:t xml:space="preserve">.   </w:t>
      </w:r>
      <w:proofErr w:type="gramStart"/>
      <w:r>
        <w:t>n313</w:t>
      </w:r>
      <w:proofErr w:type="gramEnd"/>
      <w:r>
        <w:t xml:space="preserve"> He referred to the trade-off as one of overregulation and </w:t>
      </w:r>
      <w:proofErr w:type="spellStart"/>
      <w:r>
        <w:t>underregulation</w:t>
      </w:r>
      <w:proofErr w:type="spellEnd"/>
      <w:r>
        <w:t xml:space="preserve">. </w:t>
      </w:r>
      <w:r w:rsidRPr="00A567CE">
        <w:rPr>
          <w:rStyle w:val="StyleBoldUnderline"/>
        </w:rPr>
        <w:t xml:space="preserve">The overregulation of any one substance as compelled by the precautionary principle would lead to the </w:t>
      </w:r>
      <w:proofErr w:type="spellStart"/>
      <w:r w:rsidRPr="00A567CE">
        <w:rPr>
          <w:rStyle w:val="StyleBoldUnderline"/>
        </w:rPr>
        <w:t>underregulation</w:t>
      </w:r>
      <w:proofErr w:type="spellEnd"/>
      <w:r w:rsidRPr="00A567CE">
        <w:rPr>
          <w:rStyle w:val="StyleBoldUnderline"/>
        </w:rPr>
        <w:t xml:space="preserve"> of other substances never attended by the agency.</w:t>
      </w:r>
      <w:r>
        <w:t xml:space="preserve"> </w:t>
      </w:r>
      <w:proofErr w:type="spellStart"/>
      <w:r>
        <w:t>Mendeloff</w:t>
      </w:r>
      <w:proofErr w:type="spellEnd"/>
      <w:r>
        <w:t xml:space="preserve"> noted that OSHA began by adopting the four hundred occupational health standards already set by a private group, the American Conference of Government Industrial Hygienists (ACGIH). OSHA thereby was able to hit the ground running with standards in place, and the agency was to revisit and modify the ACGIH standards as appropriate and set additional standards for theretofore unregulated substances. From its 1970 inception until 1986, OSHA reconsidered and lowered the ACGIH standards for only ten chemicals; during the same time period, ACGIH had lowered its standards for nearly one hundred chemicals and adopted recommended exposure limits for an additional two hundred chemicals.   </w:t>
      </w:r>
      <w:proofErr w:type="gramStart"/>
      <w:r>
        <w:t>n314</w:t>
      </w:r>
      <w:proofErr w:type="gramEnd"/>
      <w:r>
        <w:t xml:space="preserve"> </w:t>
      </w:r>
      <w:proofErr w:type="spellStart"/>
      <w:r>
        <w:t>Mendeloff</w:t>
      </w:r>
      <w:proofErr w:type="spellEnd"/>
      <w:r>
        <w:t xml:space="preserve"> found that ACGIH could regulate many more chemicals because its response to any given chemical was less strict -- the ACGIH exposure reductions were about fifty percent, while OSHA's typical reduction was [*913] around ninety percent.   </w:t>
      </w:r>
      <w:proofErr w:type="gramStart"/>
      <w:r>
        <w:t>n315</w:t>
      </w:r>
      <w:proofErr w:type="gramEnd"/>
      <w:r>
        <w:t xml:space="preserve"> While the ACGIH reductions for any one chemical under consideration were less, ACGIH addressed so many more substances that its reductions promised to save several hundred more lives than did the OSHA actions.   n316</w:t>
      </w:r>
    </w:p>
    <w:p w:rsidR="00525C00" w:rsidRDefault="00525C00" w:rsidP="00525C00">
      <w:pPr>
        <w:pStyle w:val="card"/>
      </w:pPr>
    </w:p>
    <w:p w:rsidR="00525C00" w:rsidRDefault="00525C00" w:rsidP="00525C00">
      <w:pPr>
        <w:pStyle w:val="Heading3"/>
      </w:pPr>
      <w:bookmarkStart w:id="18" w:name="_Toc389152930"/>
      <w:bookmarkStart w:id="19" w:name="_Toc391459933"/>
      <w:r>
        <w:lastRenderedPageBreak/>
        <w:t>Perfection is the Enemy of the Good – Extensions</w:t>
      </w:r>
      <w:bookmarkEnd w:id="18"/>
      <w:bookmarkEnd w:id="19"/>
    </w:p>
    <w:p w:rsidR="00525C00" w:rsidRDefault="00525C00" w:rsidP="00525C00"/>
    <w:p w:rsidR="00525C00" w:rsidRPr="00A078FE" w:rsidRDefault="00525C00" w:rsidP="00525C00">
      <w:pPr>
        <w:pStyle w:val="Heading4"/>
      </w:pPr>
      <w:r w:rsidRPr="00A078FE">
        <w:t xml:space="preserve">[___]  </w:t>
      </w:r>
    </w:p>
    <w:p w:rsidR="00525C00" w:rsidRDefault="00525C00" w:rsidP="00525C00">
      <w:pPr>
        <w:rPr>
          <w:rStyle w:val="StyleStyleBold12pt"/>
        </w:rPr>
      </w:pPr>
    </w:p>
    <w:p w:rsidR="00525C00" w:rsidRDefault="00525C00" w:rsidP="00525C00">
      <w:pPr>
        <w:rPr>
          <w:rStyle w:val="StyleStyleBold12pt"/>
        </w:rPr>
      </w:pPr>
    </w:p>
    <w:p w:rsidR="00525C00" w:rsidRDefault="00525C00" w:rsidP="00525C00">
      <w:pPr>
        <w:rPr>
          <w:rStyle w:val="StyleStyleBold12pt"/>
        </w:rPr>
      </w:pPr>
    </w:p>
    <w:p w:rsidR="00525C00" w:rsidRPr="00A078FE" w:rsidRDefault="00525C00" w:rsidP="00525C00">
      <w:pPr>
        <w:pStyle w:val="Heading4"/>
      </w:pPr>
      <w:r>
        <w:t>[__</w:t>
      </w:r>
      <w:r w:rsidRPr="00A078FE">
        <w:t xml:space="preserve">_]  Quests to eliminate all risks and negative impacts will crush any attempted environmental regulations.  Their </w:t>
      </w:r>
      <w:r w:rsidR="00B96A4E">
        <w:t>process</w:t>
      </w:r>
      <w:r w:rsidRPr="00A078FE">
        <w:t xml:space="preserve"> creates a world of more harm to the oceans, not less.</w:t>
      </w:r>
    </w:p>
    <w:p w:rsidR="00525C00" w:rsidRDefault="00525C00" w:rsidP="00525C00">
      <w:pPr>
        <w:rPr>
          <w:rStyle w:val="StyleStyleBold12pt"/>
        </w:rPr>
      </w:pPr>
    </w:p>
    <w:p w:rsidR="00525C00" w:rsidRPr="00F44E87" w:rsidRDefault="00525C00" w:rsidP="00525C00">
      <w:pPr>
        <w:rPr>
          <w:rStyle w:val="StyleStyleBold12pt"/>
        </w:rPr>
      </w:pPr>
      <w:r w:rsidRPr="00F44E87">
        <w:rPr>
          <w:rStyle w:val="StyleStyleBold12pt"/>
        </w:rPr>
        <w:t>Cross, Professor of Business Regulation at University of Texas-Austin, 1996</w:t>
      </w:r>
    </w:p>
    <w:p w:rsidR="00525C00" w:rsidRDefault="00525C00" w:rsidP="00525C00">
      <w:r>
        <w:t>(Frank B. “Paradoxical Perils of the Precautionary Principle”, 53 Wash &amp; Lee L. Rev. 851, http://scholarlycommons.law.wlu.edu/cgi/viewcontent.cgi?article=1656&amp;context=wlulr</w:t>
      </w:r>
    </w:p>
    <w:p w:rsidR="00525C00" w:rsidRDefault="00525C00" w:rsidP="00525C00"/>
    <w:p w:rsidR="00525C00" w:rsidRPr="00A567CE" w:rsidRDefault="00525C00" w:rsidP="00525C00">
      <w:r w:rsidRPr="00A567CE">
        <w:t xml:space="preserve">Stephen Breyer has characterized this problem as </w:t>
      </w:r>
      <w:r w:rsidRPr="00F44E87">
        <w:rPr>
          <w:rStyle w:val="StyleBoldUnderline"/>
        </w:rPr>
        <w:t>the counterproductive effort to eliminate the "last ten percent" of risk from a substance or activity. He declares that strategy unwise because it involves "high cost, devotion of considerable agency resources, large legal fees, and endless</w:t>
      </w:r>
      <w:r w:rsidRPr="00A567CE">
        <w:t xml:space="preserve"> [*914] </w:t>
      </w:r>
      <w:r w:rsidRPr="00F44E87">
        <w:rPr>
          <w:rStyle w:val="StyleBoldUnderline"/>
        </w:rPr>
        <w:t>argument" with only limited payoff</w:t>
      </w:r>
      <w:r w:rsidRPr="00A567CE">
        <w:t xml:space="preserve">.   </w:t>
      </w:r>
      <w:proofErr w:type="gramStart"/>
      <w:r w:rsidRPr="00A567CE">
        <w:t>n322</w:t>
      </w:r>
      <w:proofErr w:type="gramEnd"/>
      <w:r w:rsidRPr="00A567CE">
        <w:t xml:space="preserve"> </w:t>
      </w:r>
      <w:r w:rsidRPr="00F44E87">
        <w:rPr>
          <w:rStyle w:val="StyleBoldUnderline"/>
        </w:rPr>
        <w:t xml:space="preserve">Such stringent rules are also more likely to be challenged in court and overturned on judicial review. </w:t>
      </w:r>
      <w:r w:rsidRPr="00A567CE">
        <w:t xml:space="preserve">  </w:t>
      </w:r>
      <w:proofErr w:type="gramStart"/>
      <w:r w:rsidRPr="00A567CE">
        <w:t>n323</w:t>
      </w:r>
      <w:proofErr w:type="gramEnd"/>
      <w:r w:rsidRPr="00A567CE">
        <w:t xml:space="preserve"> Even when such rules are adopted successfully, the effort to eliminate the last ten percent wastes considerable resources. Breyer quotes an EPA administrator as observing that "about 95 percent of the toxic material could be removed from [Superfund] waste sites in a few months, but years are spent trying to remove the last little bit."   </w:t>
      </w:r>
      <w:proofErr w:type="gramStart"/>
      <w:r w:rsidRPr="00A567CE">
        <w:t>n324</w:t>
      </w:r>
      <w:proofErr w:type="gramEnd"/>
      <w:r w:rsidRPr="00A567CE">
        <w:t xml:space="preserve"> Draconian standards under Superfund have undermined effective cleanup and health protection measures.   </w:t>
      </w:r>
      <w:proofErr w:type="gramStart"/>
      <w:r w:rsidRPr="00A567CE">
        <w:t>n325</w:t>
      </w:r>
      <w:proofErr w:type="gramEnd"/>
      <w:r w:rsidRPr="00A567CE">
        <w:t xml:space="preserve"> The precautionary principle's insistent demand for ever higher safety margins in each regulation perversely serves to reduce the overall amount of effective public health regulation.   n326</w:t>
      </w:r>
    </w:p>
    <w:p w:rsidR="00525C00" w:rsidRPr="00A567CE" w:rsidRDefault="00525C00" w:rsidP="00525C00"/>
    <w:p w:rsidR="00525C00" w:rsidRPr="00A567CE" w:rsidRDefault="00525C00" w:rsidP="00525C00">
      <w:pPr>
        <w:rPr>
          <w:rStyle w:val="StyleBoldUnderline"/>
        </w:rPr>
      </w:pPr>
      <w:r w:rsidRPr="00A567CE">
        <w:rPr>
          <w:rStyle w:val="StyleBoldUnderline"/>
        </w:rPr>
        <w:t xml:space="preserve">A regulatory program that focused upon the greatest risks to public health and the environment would produce greater benefit, yet the precautionary principle eschews such risk comparisons. In addition to addressing the greatest risks, the government should also consider the </w:t>
      </w:r>
      <w:proofErr w:type="spellStart"/>
      <w:r w:rsidRPr="00A567CE">
        <w:rPr>
          <w:rStyle w:val="StyleBoldUnderline"/>
        </w:rPr>
        <w:t>remediability</w:t>
      </w:r>
      <w:proofErr w:type="spellEnd"/>
      <w:r w:rsidRPr="00A567CE">
        <w:rPr>
          <w:rStyle w:val="StyleBoldUnderline"/>
        </w:rPr>
        <w:t xml:space="preserve"> of environmental problems.   </w:t>
      </w:r>
      <w:proofErr w:type="gramStart"/>
      <w:r w:rsidRPr="00A567CE">
        <w:rPr>
          <w:rStyle w:val="StyleBoldUnderline"/>
        </w:rPr>
        <w:t>n327</w:t>
      </w:r>
      <w:proofErr w:type="gramEnd"/>
      <w:r w:rsidRPr="00A567CE">
        <w:rPr>
          <w:rStyle w:val="StyleBoldUnderline"/>
        </w:rPr>
        <w:t xml:space="preserve"> It makes little sense to dwell extensively upon even a great problem that cannot feasibly be solved. The precautionary principle does not take </w:t>
      </w:r>
      <w:proofErr w:type="spellStart"/>
      <w:r w:rsidRPr="00A567CE">
        <w:rPr>
          <w:rStyle w:val="StyleBoldUnderline"/>
        </w:rPr>
        <w:t>remediability</w:t>
      </w:r>
      <w:proofErr w:type="spellEnd"/>
      <w:r w:rsidRPr="00A567CE">
        <w:rPr>
          <w:rStyle w:val="StyleBoldUnderline"/>
        </w:rPr>
        <w:t xml:space="preserve"> into account, however. The principle presses for zero risk, regardless of formal </w:t>
      </w:r>
      <w:proofErr w:type="spellStart"/>
      <w:r w:rsidRPr="00A567CE">
        <w:rPr>
          <w:rStyle w:val="StyleBoldUnderline"/>
        </w:rPr>
        <w:t>realizability</w:t>
      </w:r>
      <w:proofErr w:type="spellEnd"/>
      <w:r w:rsidRPr="00A567CE">
        <w:rPr>
          <w:rStyle w:val="StyleBoldUnderline"/>
        </w:rPr>
        <w:t>. Thus, the precautionary principle obstructs consideration of two key factors -- priorities and capabilities -- in maximizing the protection of public health and the environment.</w:t>
      </w:r>
    </w:p>
    <w:p w:rsidR="00C74060" w:rsidRDefault="00C74060" w:rsidP="00525C00">
      <w:pPr>
        <w:rPr>
          <w:b/>
          <w:u w:val="single"/>
        </w:rPr>
        <w:sectPr w:rsidR="00C74060" w:rsidSect="008E54BA">
          <w:headerReference w:type="default" r:id="rId18"/>
          <w:type w:val="continuous"/>
          <w:pgSz w:w="12240" w:h="15840"/>
          <w:pgMar w:top="1440" w:right="720" w:bottom="1440" w:left="720" w:header="720" w:footer="720" w:gutter="0"/>
          <w:cols w:space="720"/>
          <w:docGrid w:linePitch="360"/>
        </w:sectPr>
      </w:pPr>
    </w:p>
    <w:p w:rsidR="00525C00" w:rsidRDefault="00525C00" w:rsidP="00525C00">
      <w:pPr>
        <w:rPr>
          <w:b/>
          <w:u w:val="single"/>
        </w:rPr>
      </w:pPr>
    </w:p>
    <w:p w:rsidR="00525C00" w:rsidRDefault="00525C00" w:rsidP="00525C00"/>
    <w:p w:rsidR="00525C00" w:rsidRDefault="00525C00" w:rsidP="00525C00">
      <w:pPr>
        <w:pStyle w:val="Heading3"/>
      </w:pPr>
      <w:bookmarkStart w:id="20" w:name="_Toc389152932"/>
      <w:bookmarkStart w:id="21" w:name="_Toc84699138"/>
      <w:bookmarkStart w:id="22" w:name="_Toc391459934"/>
      <w:r>
        <w:lastRenderedPageBreak/>
        <w:t>Policy Paralysis</w:t>
      </w:r>
      <w:bookmarkEnd w:id="20"/>
      <w:bookmarkEnd w:id="22"/>
    </w:p>
    <w:p w:rsidR="00525C00" w:rsidRPr="00195D34" w:rsidRDefault="00525C00" w:rsidP="00525C00">
      <w:pPr>
        <w:pStyle w:val="Heading4"/>
      </w:pPr>
      <w:r w:rsidRPr="00195D34">
        <w:t xml:space="preserve">Precautionary principle causes policy paralysis since anything could be linked to a negative consequence to a human or non-human community. </w:t>
      </w:r>
    </w:p>
    <w:p w:rsidR="00525C00" w:rsidRPr="00195D34" w:rsidRDefault="00525C00" w:rsidP="00525C00"/>
    <w:p w:rsidR="00525C00" w:rsidRPr="00195D34" w:rsidRDefault="00525C00" w:rsidP="00525C00">
      <w:pPr>
        <w:rPr>
          <w:rStyle w:val="StyleStyleBold12pt"/>
        </w:rPr>
      </w:pPr>
      <w:proofErr w:type="spellStart"/>
      <w:r w:rsidRPr="00195D34">
        <w:rPr>
          <w:rStyle w:val="StyleStyleBold12pt"/>
        </w:rPr>
        <w:t>Barnhizer</w:t>
      </w:r>
      <w:proofErr w:type="spellEnd"/>
      <w:r w:rsidRPr="00195D34">
        <w:rPr>
          <w:rStyle w:val="StyleStyleBold12pt"/>
        </w:rPr>
        <w:t>, Professor of Law at Cleveland State University. 2006</w:t>
      </w:r>
    </w:p>
    <w:p w:rsidR="00525C00" w:rsidRDefault="00525C00" w:rsidP="00525C00">
      <w:r>
        <w:t xml:space="preserve">(David, Waking from Sustainability's "Impossible Dream": The </w:t>
      </w:r>
      <w:proofErr w:type="spellStart"/>
      <w:r>
        <w:t>Decisionmaking</w:t>
      </w:r>
      <w:proofErr w:type="spellEnd"/>
      <w:r>
        <w:t xml:space="preserve"> Realities of Business and Government, 18 Geo. Int'l </w:t>
      </w:r>
      <w:proofErr w:type="spellStart"/>
      <w:r>
        <w:t>Envtl</w:t>
      </w:r>
      <w:proofErr w:type="spellEnd"/>
      <w:r>
        <w:t>. L. Rev. 595, Lexis)</w:t>
      </w:r>
    </w:p>
    <w:p w:rsidR="00525C00" w:rsidRDefault="00525C00" w:rsidP="00525C00"/>
    <w:p w:rsidR="00525C00" w:rsidRPr="001C5613" w:rsidRDefault="00525C00" w:rsidP="00525C00">
      <w:r w:rsidRPr="001C5613">
        <w:t>A critical element of the sustainability movement has been the effort to have business and governmental systems operate according to what is called the precautionary principle. This represents the idea that we identify the bad things that might result from a proposed action and not move ahead with that action if harm may occur. It is a strong position on the need to internalize nearly all factors that might be affected and all costs that might be incurred by the action.</w:t>
      </w:r>
    </w:p>
    <w:p w:rsidR="00525C00" w:rsidRPr="00F00DF9" w:rsidRDefault="00525C00" w:rsidP="00525C00">
      <w:r w:rsidRPr="001C5613">
        <w:rPr>
          <w:rStyle w:val="StyleBoldUnderline"/>
        </w:rPr>
        <w:t>The</w:t>
      </w:r>
      <w:r w:rsidRPr="001C5613">
        <w:rPr>
          <w:sz w:val="16"/>
        </w:rPr>
        <w:t xml:space="preserve"> </w:t>
      </w:r>
      <w:r w:rsidRPr="00F00DF9">
        <w:t>very</w:t>
      </w:r>
      <w:r w:rsidRPr="001C5613">
        <w:rPr>
          <w:sz w:val="16"/>
        </w:rPr>
        <w:t xml:space="preserve"> </w:t>
      </w:r>
      <w:r w:rsidRPr="001C5613">
        <w:rPr>
          <w:rStyle w:val="StyleBoldUnderline"/>
        </w:rPr>
        <w:t>concept of ecological connectedness</w:t>
      </w:r>
      <w:r w:rsidRPr="001C5613">
        <w:rPr>
          <w:sz w:val="16"/>
        </w:rPr>
        <w:t xml:space="preserve"> </w:t>
      </w:r>
      <w:r w:rsidRPr="001C5613">
        <w:rPr>
          <w:rStyle w:val="StyleBoldUnderline"/>
        </w:rPr>
        <w:t>that underlies the precautionary principle</w:t>
      </w:r>
      <w:r w:rsidRPr="001C5613">
        <w:rPr>
          <w:sz w:val="16"/>
        </w:rPr>
        <w:t xml:space="preserve"> </w:t>
      </w:r>
      <w:r w:rsidRPr="00F00DF9">
        <w:t xml:space="preserve">in which a seemingly trivial event can lead to the collapse of an entire system </w:t>
      </w:r>
      <w:r w:rsidRPr="001F1A99">
        <w:rPr>
          <w:rStyle w:val="StyleBoldUnderline"/>
        </w:rPr>
        <w:t>is not useful in the context of actual human behavior</w:t>
      </w:r>
      <w:r w:rsidRPr="001C5613">
        <w:rPr>
          <w:sz w:val="16"/>
        </w:rPr>
        <w:t xml:space="preserve">. </w:t>
      </w:r>
      <w:proofErr w:type="gramStart"/>
      <w:r w:rsidRPr="00F00DF9">
        <w:t>n116</w:t>
      </w:r>
      <w:proofErr w:type="gramEnd"/>
      <w:r w:rsidRPr="001C5613">
        <w:rPr>
          <w:sz w:val="16"/>
        </w:rPr>
        <w:t xml:space="preserve"> </w:t>
      </w:r>
      <w:r w:rsidRPr="001C5613">
        <w:rPr>
          <w:rStyle w:val="StyleBoldUnderline"/>
        </w:rPr>
        <w:t>Nor does it have any relationship to the self-regarding way in which businesses make decisions</w:t>
      </w:r>
      <w:r w:rsidRPr="00F00DF9">
        <w:t xml:space="preserve">. </w:t>
      </w:r>
      <w:r w:rsidRPr="00195D34">
        <w:rPr>
          <w:rStyle w:val="StyleBoldUnderline"/>
        </w:rPr>
        <w:t>While it is analytically true that everything may be connected in some way to everything else, the links, possibilities, and probabilities are often so vague and disparate that it is impossible to know anything with certainty</w:t>
      </w:r>
      <w:r w:rsidRPr="00F00DF9">
        <w:t xml:space="preserve">. </w:t>
      </w:r>
      <w:proofErr w:type="gramStart"/>
      <w:r w:rsidRPr="00F00DF9">
        <w:t>n117</w:t>
      </w:r>
      <w:proofErr w:type="gramEnd"/>
      <w:r w:rsidRPr="00F00DF9">
        <w:t xml:space="preserve"> </w:t>
      </w:r>
      <w:r w:rsidRPr="001C5613">
        <w:rPr>
          <w:rStyle w:val="StyleBoldUnderline"/>
        </w:rPr>
        <w:t>Attempting to master the intricacies</w:t>
      </w:r>
      <w:r w:rsidRPr="001C5613">
        <w:rPr>
          <w:sz w:val="16"/>
        </w:rPr>
        <w:t xml:space="preserve"> </w:t>
      </w:r>
      <w:r w:rsidRPr="00195D34">
        <w:rPr>
          <w:rStyle w:val="StyleBoldUnderline"/>
        </w:rPr>
        <w:t xml:space="preserve">and to avoid taking any action without a full understanding of all potential consequences </w:t>
      </w:r>
      <w:r w:rsidRPr="001F1A99">
        <w:rPr>
          <w:rStyle w:val="StyleBoldUnderline"/>
        </w:rPr>
        <w:t>would result in decisional paralysis</w:t>
      </w:r>
      <w:r w:rsidRPr="001C5613">
        <w:rPr>
          <w:sz w:val="16"/>
        </w:rPr>
        <w:t xml:space="preserve">. </w:t>
      </w:r>
      <w:r w:rsidRPr="00F00DF9">
        <w:t>This is</w:t>
      </w:r>
      <w:r w:rsidRPr="001C5613">
        <w:rPr>
          <w:sz w:val="16"/>
        </w:rPr>
        <w:t xml:space="preserve"> </w:t>
      </w:r>
      <w:r w:rsidRPr="001C5613">
        <w:rPr>
          <w:rStyle w:val="StyleBoldUnderline"/>
        </w:rPr>
        <w:t xml:space="preserve">because every event could be linked to </w:t>
      </w:r>
      <w:r w:rsidRPr="00F00DF9">
        <w:t>potential</w:t>
      </w:r>
      <w:r w:rsidRPr="001C5613">
        <w:rPr>
          <w:rStyle w:val="StyleBoldUnderline"/>
        </w:rPr>
        <w:t xml:space="preserve"> catastrophe</w:t>
      </w:r>
      <w:r w:rsidRPr="001C5613">
        <w:rPr>
          <w:sz w:val="16"/>
        </w:rPr>
        <w:t xml:space="preserve"> </w:t>
      </w:r>
      <w:r w:rsidRPr="00195D34">
        <w:rPr>
          <w:rStyle w:val="StyleBoldUnderline"/>
        </w:rPr>
        <w:t xml:space="preserve">or at least to some harmful consequences to </w:t>
      </w:r>
      <w:proofErr w:type="spellStart"/>
      <w:r w:rsidRPr="00195D34">
        <w:rPr>
          <w:rStyle w:val="StyleBoldUnderline"/>
        </w:rPr>
        <w:t>some one</w:t>
      </w:r>
      <w:proofErr w:type="spellEnd"/>
      <w:r w:rsidRPr="00195D34">
        <w:rPr>
          <w:rStyle w:val="StyleBoldUnderline"/>
        </w:rPr>
        <w:t xml:space="preserve"> or </w:t>
      </w:r>
      <w:proofErr w:type="spellStart"/>
      <w:r w:rsidRPr="00195D34">
        <w:rPr>
          <w:rStyle w:val="StyleBoldUnderline"/>
        </w:rPr>
        <w:t>some thing</w:t>
      </w:r>
      <w:proofErr w:type="spellEnd"/>
      <w:r w:rsidRPr="00195D34">
        <w:rPr>
          <w:rStyle w:val="StyleBoldUnderline"/>
        </w:rPr>
        <w:t>.</w:t>
      </w:r>
      <w:r w:rsidRPr="00F00DF9">
        <w:t xml:space="preserve"> This is why the precautionary principle articulated at the 1972 Stockholm Conference has never been integrated into economic </w:t>
      </w:r>
      <w:proofErr w:type="spellStart"/>
      <w:r w:rsidRPr="00F00DF9">
        <w:t>decisionmaking</w:t>
      </w:r>
      <w:proofErr w:type="spellEnd"/>
      <w:r w:rsidRPr="00F00DF9">
        <w:t xml:space="preserve"> and has therefore been an ineffective component of the approach taken by voluntary codes and sustainability systems intended, at least in theory, to implement the concept of sustainability and precautionary </w:t>
      </w:r>
      <w:proofErr w:type="spellStart"/>
      <w:r w:rsidRPr="00F00DF9">
        <w:t>decisionmaking</w:t>
      </w:r>
      <w:proofErr w:type="spellEnd"/>
      <w:r w:rsidRPr="00F00DF9">
        <w:t>. n118</w:t>
      </w:r>
    </w:p>
    <w:p w:rsidR="00525C00" w:rsidRDefault="00525C00" w:rsidP="00525C00">
      <w:pPr>
        <w:pStyle w:val="cardtext"/>
        <w:rPr>
          <w:sz w:val="16"/>
        </w:rPr>
      </w:pPr>
    </w:p>
    <w:p w:rsidR="00525C00" w:rsidRPr="00FB5274" w:rsidRDefault="00525C00" w:rsidP="00525C00"/>
    <w:p w:rsidR="00525C00" w:rsidRPr="00195D34" w:rsidRDefault="00525C00" w:rsidP="00525C00"/>
    <w:p w:rsidR="00525C00" w:rsidRDefault="00525C00" w:rsidP="00525C00">
      <w:pPr>
        <w:pStyle w:val="Heading3"/>
      </w:pPr>
      <w:bookmarkStart w:id="23" w:name="_Toc389152934"/>
      <w:bookmarkStart w:id="24" w:name="_Toc391459935"/>
      <w:r>
        <w:lastRenderedPageBreak/>
        <w:t>Policy Paralysis- Extensions</w:t>
      </w:r>
      <w:bookmarkEnd w:id="23"/>
      <w:bookmarkEnd w:id="24"/>
    </w:p>
    <w:p w:rsidR="00525C00" w:rsidRPr="002D7816" w:rsidRDefault="00525C00" w:rsidP="00525C00">
      <w:pPr>
        <w:pStyle w:val="Heading4"/>
      </w:pPr>
      <w:r w:rsidRPr="002D7816">
        <w:t>[___]</w:t>
      </w:r>
    </w:p>
    <w:p w:rsidR="00525C00" w:rsidRDefault="00525C00" w:rsidP="00B96A4E"/>
    <w:p w:rsidR="00B96A4E" w:rsidRDefault="00B96A4E" w:rsidP="00B96A4E"/>
    <w:p w:rsidR="00525C00" w:rsidRDefault="00525C00" w:rsidP="00525C00">
      <w:pPr>
        <w:pStyle w:val="Heading4"/>
      </w:pPr>
      <w:r>
        <w:t xml:space="preserve">[___]  </w:t>
      </w:r>
      <w:r w:rsidRPr="00EF6AFD">
        <w:t>Worst case predictions cause worst case policy making –</w:t>
      </w:r>
      <w:r>
        <w:t xml:space="preserve"> causes polic</w:t>
      </w:r>
      <w:r w:rsidR="00B96A4E">
        <w:t>y paralysis, supports</w:t>
      </w:r>
      <w:r w:rsidRPr="00EF6AFD">
        <w:t xml:space="preserve"> power hierarchies</w:t>
      </w:r>
      <w:r>
        <w:t>, and creates bad forms of thinking and education.</w:t>
      </w:r>
    </w:p>
    <w:p w:rsidR="00525C00" w:rsidRPr="00800D5F" w:rsidRDefault="00525C00" w:rsidP="00525C00"/>
    <w:p w:rsidR="00525C00" w:rsidRPr="00800D5F" w:rsidRDefault="00525C00" w:rsidP="00525C00">
      <w:pPr>
        <w:rPr>
          <w:rStyle w:val="StyleStyleBold12pt"/>
        </w:rPr>
      </w:pPr>
      <w:proofErr w:type="spellStart"/>
      <w:r w:rsidRPr="00800D5F">
        <w:rPr>
          <w:rStyle w:val="StyleStyleBold12pt"/>
        </w:rPr>
        <w:t>Schneier</w:t>
      </w:r>
      <w:proofErr w:type="spellEnd"/>
      <w:r w:rsidRPr="00800D5F">
        <w:rPr>
          <w:rStyle w:val="StyleStyleBold12pt"/>
        </w:rPr>
        <w:t xml:space="preserve">, </w:t>
      </w:r>
      <w:r>
        <w:rPr>
          <w:rStyle w:val="StyleStyleBold12pt"/>
        </w:rPr>
        <w:t xml:space="preserve">Fellow at Harvard’s </w:t>
      </w:r>
      <w:proofErr w:type="spellStart"/>
      <w:r>
        <w:rPr>
          <w:rStyle w:val="StyleStyleBold12pt"/>
        </w:rPr>
        <w:t>Berkman</w:t>
      </w:r>
      <w:proofErr w:type="spellEnd"/>
      <w:r>
        <w:rPr>
          <w:rStyle w:val="StyleStyleBold12pt"/>
        </w:rPr>
        <w:t xml:space="preserve"> Cen</w:t>
      </w:r>
      <w:r w:rsidR="007D5BF9">
        <w:rPr>
          <w:rStyle w:val="StyleStyleBold12pt"/>
        </w:rPr>
        <w:t>t</w:t>
      </w:r>
      <w:r>
        <w:rPr>
          <w:rStyle w:val="StyleStyleBold12pt"/>
        </w:rPr>
        <w:t>er</w:t>
      </w:r>
      <w:r w:rsidRPr="00800D5F">
        <w:rPr>
          <w:rStyle w:val="StyleStyleBold12pt"/>
        </w:rPr>
        <w:t>, 2010</w:t>
      </w:r>
    </w:p>
    <w:p w:rsidR="00525C00" w:rsidRPr="007938F8" w:rsidRDefault="00525C00" w:rsidP="00525C00">
      <w:r>
        <w:t xml:space="preserve">(Bruce, Worst Case </w:t>
      </w:r>
      <w:proofErr w:type="gramStart"/>
      <w:r>
        <w:t>Thinking</w:t>
      </w:r>
      <w:proofErr w:type="gramEnd"/>
      <w:r>
        <w:t xml:space="preserve">, 3/10/10, </w:t>
      </w:r>
      <w:r w:rsidRPr="007938F8">
        <w:t>http://www.schneier.com/blog/archives/2010/05/worst-case_thin.html</w:t>
      </w:r>
      <w:r>
        <w:t>)</w:t>
      </w:r>
    </w:p>
    <w:p w:rsidR="00525C00" w:rsidRDefault="00525C00" w:rsidP="00525C00">
      <w:pPr>
        <w:rPr>
          <w:sz w:val="16"/>
        </w:rPr>
      </w:pPr>
    </w:p>
    <w:p w:rsidR="00525C00" w:rsidRDefault="00525C00" w:rsidP="00525C00">
      <w:pPr>
        <w:rPr>
          <w:rStyle w:val="StyleBoldUnderline"/>
        </w:rPr>
      </w:pPr>
      <w:r w:rsidRPr="007938F8">
        <w:t xml:space="preserve">I didn't get to give my answer until the afternoon, which was: </w:t>
      </w:r>
      <w:r w:rsidRPr="00800D5F">
        <w:rPr>
          <w:rStyle w:val="StyleBoldUnderline"/>
        </w:rPr>
        <w:t xml:space="preserve">"My nightmare scenario is that people keep talking about their nightmare scenarios." </w:t>
      </w:r>
    </w:p>
    <w:p w:rsidR="00525C00" w:rsidRDefault="00525C00" w:rsidP="00525C00">
      <w:pPr>
        <w:rPr>
          <w:rStyle w:val="StyleBoldUnderline"/>
        </w:rPr>
      </w:pPr>
    </w:p>
    <w:p w:rsidR="00525C00" w:rsidRDefault="00525C00" w:rsidP="00525C00">
      <w:r w:rsidRPr="00800D5F">
        <w:rPr>
          <w:rStyle w:val="StyleBoldUnderline"/>
        </w:rPr>
        <w:t>There's a certain blindness that comes from worst-case thinking. An extension of the precautionary principle, it involves imagining the worst possible outcome and then acting as if it were a certainty.</w:t>
      </w:r>
      <w:r w:rsidRPr="00800D5F">
        <w:t xml:space="preserve"> </w:t>
      </w:r>
      <w:r w:rsidRPr="00800D5F">
        <w:rPr>
          <w:rStyle w:val="StyleBoldUnderline"/>
        </w:rPr>
        <w:t>It substitutes imagination for thinking, speculation for risk analysis, and fear for reason. It fosters</w:t>
      </w:r>
      <w:r w:rsidRPr="00800D5F">
        <w:t xml:space="preserve"> powerlessness and vulnerability and magnifies social paralysis. And it makes us more vulnerable to the effects of terrorism. </w:t>
      </w:r>
    </w:p>
    <w:p w:rsidR="00525C00" w:rsidRDefault="00525C00" w:rsidP="00525C00"/>
    <w:p w:rsidR="00525C00" w:rsidRDefault="00525C00" w:rsidP="00525C00">
      <w:pPr>
        <w:rPr>
          <w:rStyle w:val="StyleBoldUnderline"/>
        </w:rPr>
      </w:pPr>
      <w:r w:rsidRPr="00800D5F">
        <w:rPr>
          <w:rStyle w:val="StyleBoldUnderline"/>
        </w:rPr>
        <w:t>Worst-case thinking means generally bad decision making for several reasons</w:t>
      </w:r>
      <w:r w:rsidRPr="007938F8">
        <w:t xml:space="preserve">. </w:t>
      </w:r>
      <w:r w:rsidRPr="00800D5F">
        <w:rPr>
          <w:rStyle w:val="StyleBoldUnderline"/>
        </w:rPr>
        <w:t xml:space="preserve">First, it's only half of the cost-benefit equation. Every decision has costs and benefits, risks and rewards. By speculating about what can possibly go wrong, and then acting as if that is likely to happen, worst-case thinking focuses only on the extreme but improbable risks and does a poor job at assessing outcomes. </w:t>
      </w:r>
    </w:p>
    <w:p w:rsidR="00525C00" w:rsidRDefault="00525C00" w:rsidP="00525C00">
      <w:pPr>
        <w:rPr>
          <w:rStyle w:val="StyleBoldUnderline"/>
        </w:rPr>
      </w:pPr>
    </w:p>
    <w:p w:rsidR="00525C00" w:rsidRDefault="00525C00" w:rsidP="00525C00">
      <w:r w:rsidRPr="00800D5F">
        <w:rPr>
          <w:rStyle w:val="StyleBoldUnderline"/>
        </w:rPr>
        <w:t>Second, it's based on flawed logic. It begs the question by assuming that a proponent of an action must prove that the nightmare scenario is impossible.</w:t>
      </w:r>
      <w:r w:rsidRPr="007938F8">
        <w:t xml:space="preserve"> </w:t>
      </w:r>
    </w:p>
    <w:p w:rsidR="00525C00" w:rsidRDefault="00525C00" w:rsidP="00525C00"/>
    <w:p w:rsidR="00525C00" w:rsidRDefault="00525C00" w:rsidP="00525C00">
      <w:r w:rsidRPr="00800D5F">
        <w:rPr>
          <w:rStyle w:val="StyleBoldUnderline"/>
        </w:rPr>
        <w:t xml:space="preserve">Third, it can be used to support any position or </w:t>
      </w:r>
      <w:proofErr w:type="gramStart"/>
      <w:r w:rsidRPr="00800D5F">
        <w:rPr>
          <w:rStyle w:val="StyleBoldUnderline"/>
        </w:rPr>
        <w:t>its</w:t>
      </w:r>
      <w:proofErr w:type="gramEnd"/>
      <w:r w:rsidRPr="00800D5F">
        <w:rPr>
          <w:rStyle w:val="StyleBoldUnderline"/>
        </w:rPr>
        <w:t xml:space="preserve"> opposite. If we build a nuclear power plant, it could melt down. If we don't build it, we will run short of power and society will collapse into anarchy.</w:t>
      </w:r>
      <w:r w:rsidRPr="007938F8">
        <w:t xml:space="preserve"> If we allow flights near Iceland's volcanic ash, planes will crash and people will die. If we don't, organs won’t arrive in time for transplant operations and people will die</w:t>
      </w:r>
      <w:r w:rsidRPr="007938F8">
        <w:rPr>
          <w:u w:val="single"/>
        </w:rPr>
        <w:t xml:space="preserve">. </w:t>
      </w:r>
      <w:r w:rsidRPr="00800D5F">
        <w:t>If we don't invade Iraq, Saddam Hussein might use the nuclear weapons he might have. If we do, we might destabilize the Middle East,</w:t>
      </w:r>
      <w:r w:rsidRPr="007938F8">
        <w:t xml:space="preserve"> leading to widespread violence and death. </w:t>
      </w:r>
    </w:p>
    <w:p w:rsidR="00525C00" w:rsidRDefault="00525C00" w:rsidP="00525C00"/>
    <w:p w:rsidR="00525C00" w:rsidRDefault="00525C00" w:rsidP="00525C00">
      <w:r w:rsidRPr="007938F8">
        <w:t>Of course, not all fears are equal</w:t>
      </w:r>
      <w:r w:rsidRPr="00800D5F">
        <w:t>. Those that we tend to exaggerate are more easily justified by worst-case thinking. So terrorism fears trump privacy fears, and almost everything else; technology is hard to understand and therefore</w:t>
      </w:r>
      <w:r w:rsidRPr="007938F8">
        <w:t xml:space="preserve"> scary; nuclear weapons are worse than conventional weapons; our children need to be protected at all costs; and annihilating the planet is bad. </w:t>
      </w:r>
      <w:r w:rsidRPr="00800D5F">
        <w:rPr>
          <w:rStyle w:val="StyleBoldUnderline"/>
        </w:rPr>
        <w:t>Basically, any fear that would make a good movie plot is amenable to worst-case thinking.</w:t>
      </w:r>
      <w:r w:rsidRPr="007938F8">
        <w:t xml:space="preserve"> </w:t>
      </w:r>
    </w:p>
    <w:p w:rsidR="00525C00" w:rsidRDefault="00525C00" w:rsidP="00525C00"/>
    <w:p w:rsidR="00525C00" w:rsidRDefault="00525C00" w:rsidP="00525C00">
      <w:r w:rsidRPr="00800D5F">
        <w:rPr>
          <w:rStyle w:val="StyleBoldUnderline"/>
        </w:rPr>
        <w:t>Fourth and finally, worst-case thinking validates ignorance. Instead of focusing on what we know, it focuses on what we don't know</w:t>
      </w:r>
      <w:r w:rsidRPr="007938F8">
        <w:t xml:space="preserve"> -- and what we can imagine. </w:t>
      </w:r>
    </w:p>
    <w:p w:rsidR="00525C00" w:rsidRDefault="00525C00" w:rsidP="00525C00">
      <w:pPr>
        <w:pStyle w:val="TagCite"/>
      </w:pPr>
    </w:p>
    <w:p w:rsidR="00525C00" w:rsidRPr="003D7ECF" w:rsidRDefault="00525C00" w:rsidP="00525C00">
      <w:pPr>
        <w:pStyle w:val="Heading3"/>
      </w:pPr>
      <w:bookmarkStart w:id="25" w:name="_Toc389152935"/>
      <w:bookmarkStart w:id="26" w:name="_Toc391459936"/>
      <w:r w:rsidRPr="003D7ECF">
        <w:lastRenderedPageBreak/>
        <w:t>Regulatory Overload</w:t>
      </w:r>
      <w:bookmarkEnd w:id="21"/>
      <w:bookmarkEnd w:id="25"/>
      <w:bookmarkEnd w:id="26"/>
    </w:p>
    <w:p w:rsidR="00525C00" w:rsidRDefault="00525C00" w:rsidP="00525C00">
      <w:pPr>
        <w:pStyle w:val="TagCite"/>
      </w:pPr>
    </w:p>
    <w:p w:rsidR="00525C00" w:rsidRPr="003D7ECF" w:rsidRDefault="00525C00" w:rsidP="00525C00">
      <w:pPr>
        <w:pStyle w:val="Heading4"/>
      </w:pPr>
      <w:r w:rsidRPr="003D7ECF">
        <w:t>Turn-Precautionary Principle causes agency overload trading off with more important environmental and health protections.</w:t>
      </w:r>
    </w:p>
    <w:p w:rsidR="00525C00" w:rsidRDefault="00525C00" w:rsidP="00525C00">
      <w:pPr>
        <w:rPr>
          <w:rFonts w:ascii="Times New Roman" w:eastAsia="Times New Roman" w:hAnsi="Times New Roman" w:cs="Times New Roman"/>
          <w:b/>
          <w:sz w:val="22"/>
          <w:szCs w:val="20"/>
        </w:rPr>
      </w:pPr>
    </w:p>
    <w:p w:rsidR="00525C00" w:rsidRPr="003D7ECF" w:rsidRDefault="00525C00" w:rsidP="00525C00">
      <w:pPr>
        <w:rPr>
          <w:rStyle w:val="StyleStyleBold12pt"/>
        </w:rPr>
      </w:pPr>
      <w:r>
        <w:rPr>
          <w:rStyle w:val="StyleStyleBold12pt"/>
        </w:rPr>
        <w:t xml:space="preserve">Cross, </w:t>
      </w:r>
      <w:r w:rsidRPr="003D7ECF">
        <w:rPr>
          <w:rStyle w:val="StyleStyleBold12pt"/>
        </w:rPr>
        <w:t>Prof</w:t>
      </w:r>
      <w:r>
        <w:rPr>
          <w:rStyle w:val="StyleStyleBold12pt"/>
        </w:rPr>
        <w:t>essor of</w:t>
      </w:r>
      <w:r w:rsidRPr="003D7ECF">
        <w:rPr>
          <w:rStyle w:val="StyleStyleBold12pt"/>
        </w:rPr>
        <w:t xml:space="preserve"> Business Regulation at U</w:t>
      </w:r>
      <w:r>
        <w:rPr>
          <w:rStyle w:val="StyleStyleBold12pt"/>
        </w:rPr>
        <w:t xml:space="preserve">niversity of </w:t>
      </w:r>
      <w:r w:rsidRPr="003D7ECF">
        <w:rPr>
          <w:rStyle w:val="StyleStyleBold12pt"/>
        </w:rPr>
        <w:t>T</w:t>
      </w:r>
      <w:r>
        <w:rPr>
          <w:rStyle w:val="StyleStyleBold12pt"/>
        </w:rPr>
        <w:t>exas-Austin, 19</w:t>
      </w:r>
      <w:r w:rsidRPr="003D7ECF">
        <w:rPr>
          <w:rStyle w:val="StyleStyleBold12pt"/>
        </w:rPr>
        <w:t>96</w:t>
      </w:r>
    </w:p>
    <w:p w:rsidR="00525C00" w:rsidRPr="00FC4F2B" w:rsidRDefault="00525C00" w:rsidP="00525C00">
      <w:r w:rsidRPr="00FC4F2B">
        <w:t>(Frank B. “Paradoxical Perils of the Precautionary Principle”, 53 Wash &amp; Lee L. Rev. 851, http://scholarlycommons.law.wlu.edu/cgi/viewcontent.cgi?article=1656&amp;context=wlulr</w:t>
      </w:r>
    </w:p>
    <w:p w:rsidR="00525C00" w:rsidRDefault="00525C00" w:rsidP="00525C00">
      <w:pPr>
        <w:pStyle w:val="TagCite"/>
      </w:pPr>
    </w:p>
    <w:p w:rsidR="00525C00" w:rsidRDefault="00525C00" w:rsidP="00525C00">
      <w:r w:rsidRPr="00FC4F2B">
        <w:rPr>
          <w:rStyle w:val="StyleBoldUnderline"/>
        </w:rPr>
        <w:t xml:space="preserve">   In practice, the precautionary principle suffers from tunnel vision.</w:t>
      </w:r>
      <w:r>
        <w:t xml:space="preserve"> Advocates focus on an apparent public health problem, demand that it be [*909</w:t>
      </w:r>
      <w:proofErr w:type="gramStart"/>
      <w:r>
        <w:t>]addressed</w:t>
      </w:r>
      <w:proofErr w:type="gramEnd"/>
      <w:r>
        <w:t xml:space="preserve"> out of precaution, and further demand that regulation be particularly strict to avoid any risk of adverse effects. The debate unfortunately dwells on the merits of the particular problem under consideration, without any attention to opportunity costs. </w:t>
      </w:r>
      <w:r w:rsidRPr="00FC4F2B">
        <w:rPr>
          <w:rStyle w:val="StyleBoldUnderline"/>
        </w:rPr>
        <w:t xml:space="preserve">In reality, there are a myriad of potential public health and environmental issues to address and a limit to the time, effort, and money available. Consequently, the precautionary principle is not precautionary in overall effect. Focusing great precaution upon the instant problem must reduce precaution upon other problems, which may prove greater and more serious.   </w:t>
      </w:r>
      <w:proofErr w:type="gramStart"/>
      <w:r w:rsidRPr="00FC4F2B">
        <w:rPr>
          <w:rStyle w:val="StyleBoldUnderline"/>
        </w:rPr>
        <w:t>n298</w:t>
      </w:r>
      <w:proofErr w:type="gramEnd"/>
      <w:r w:rsidRPr="00FC4F2B">
        <w:rPr>
          <w:rStyle w:val="StyleBoldUnderline"/>
        </w:rPr>
        <w:t xml:space="preserve"> In this sense, the precautionary principle gives fealty not to precaution, but to whatever issue happens to alight atop the agenda for attention</w:t>
      </w:r>
      <w:r>
        <w:t>.   n299</w:t>
      </w:r>
    </w:p>
    <w:p w:rsidR="00525C00" w:rsidRDefault="00525C00" w:rsidP="00525C00">
      <w:pPr>
        <w:pStyle w:val="card"/>
      </w:pPr>
    </w:p>
    <w:p w:rsidR="00525C00" w:rsidRDefault="00525C00" w:rsidP="00525C00">
      <w:r>
        <w:t xml:space="preserve">   </w:t>
      </w:r>
      <w:r w:rsidRPr="00FC4F2B">
        <w:rPr>
          <w:rStyle w:val="StyleBoldUnderline"/>
        </w:rPr>
        <w:t>A current movement both within and without the government is known as comparative risk.</w:t>
      </w:r>
      <w:r>
        <w:t xml:space="preserve">   </w:t>
      </w:r>
      <w:proofErr w:type="gramStart"/>
      <w:r>
        <w:t>n300</w:t>
      </w:r>
      <w:proofErr w:type="gramEnd"/>
      <w:r>
        <w:t xml:space="preserve"> This approach contends that the government should compare the magnitude of various environmental risks to public health and should focus its regulatory attention upon the greatest of these risks. </w:t>
      </w:r>
      <w:r w:rsidRPr="00FC4F2B">
        <w:rPr>
          <w:rStyle w:val="StyleBoldUnderline"/>
        </w:rPr>
        <w:t>The agencies have a limited budget and number of employees</w:t>
      </w:r>
      <w:r>
        <w:t xml:space="preserve">, although drafting a regulation may take considerable time and investigation.   </w:t>
      </w:r>
      <w:proofErr w:type="gramStart"/>
      <w:r>
        <w:t>n301</w:t>
      </w:r>
      <w:proofErr w:type="gramEnd"/>
      <w:r>
        <w:t xml:space="preserve"> </w:t>
      </w:r>
      <w:r w:rsidRPr="003F5CC7">
        <w:rPr>
          <w:b/>
          <w:u w:val="single"/>
        </w:rPr>
        <w:t>Moreover, society has limited financial resources and limited [*910] "worry beads" with which it may concentrate its concern</w:t>
      </w:r>
      <w:r>
        <w:t xml:space="preserve">. </w:t>
      </w:r>
      <w:r w:rsidRPr="00FC4F2B">
        <w:rPr>
          <w:rStyle w:val="StyleBoldUnderline"/>
        </w:rPr>
        <w:t xml:space="preserve">Historically, even with precautionary concern, a federal agency has been unable to issue more than two or three major public health regulations of chemicals in a year.   </w:t>
      </w:r>
      <w:proofErr w:type="gramStart"/>
      <w:r w:rsidRPr="00FC4F2B">
        <w:rPr>
          <w:rStyle w:val="StyleBoldUnderline"/>
        </w:rPr>
        <w:t>n302</w:t>
      </w:r>
      <w:proofErr w:type="gramEnd"/>
      <w:r w:rsidRPr="00FC4F2B">
        <w:rPr>
          <w:rStyle w:val="StyleBoldUnderline"/>
        </w:rPr>
        <w:t xml:space="preserve"> Given such limits, precautionary attention to one problem inevitably draws responsive efforts from other problems. </w:t>
      </w:r>
      <w:r>
        <w:t xml:space="preserve">  n303</w:t>
      </w:r>
    </w:p>
    <w:p w:rsidR="00525C00" w:rsidRDefault="00525C00" w:rsidP="00525C00">
      <w:pPr>
        <w:pStyle w:val="card"/>
      </w:pPr>
    </w:p>
    <w:p w:rsidR="00525C00" w:rsidRDefault="00525C00" w:rsidP="00525C00">
      <w:r w:rsidRPr="00FC4F2B">
        <w:rPr>
          <w:rStyle w:val="StyleBoldUnderline"/>
        </w:rPr>
        <w:t xml:space="preserve">   Insofar as the precautionary principle diverts action from problem A to problem B, the principle is counterproductive whenever the risk from A is greater in magnitude than that from B. Yet, by its very terms, the precautionary principle ignores this loss in its single-minded focus on eliminating any risk of a risk from the problem under attention.</w:t>
      </w:r>
      <w:r>
        <w:t xml:space="preserve">   </w:t>
      </w:r>
      <w:proofErr w:type="gramStart"/>
      <w:r>
        <w:t>n304</w:t>
      </w:r>
      <w:proofErr w:type="gramEnd"/>
      <w:r>
        <w:t xml:space="preserve"> Even the Supreme Court noted that </w:t>
      </w:r>
      <w:r w:rsidRPr="00FC4F2B">
        <w:rPr>
          <w:rStyle w:val="StyleBoldUnderline"/>
        </w:rPr>
        <w:t>if government agencies must respond to public fears of risk, the "available resources may be spread so thin that agencies are unable adequately to pursue protection of the physical environment and natural resources."</w:t>
      </w:r>
      <w:r>
        <w:t xml:space="preserve">   n305 Stephen Breyer was not on the Court at the time of that decision, but he has written that </w:t>
      </w:r>
      <w:r w:rsidRPr="00FC4F2B">
        <w:rPr>
          <w:rStyle w:val="StyleBoldUnderline"/>
        </w:rPr>
        <w:t xml:space="preserve">dollars spent unnecessarily on precaution mean that the "money is not, or will not be, there to spend, at least if we want to address more serious environmental or social problems -- the need for better prenatal care, vaccinations, and cancer diagnosis, not to mention daycare, housing and education." </w:t>
      </w:r>
      <w:r>
        <w:t xml:space="preserve">  n306</w:t>
      </w:r>
    </w:p>
    <w:p w:rsidR="00525C00" w:rsidRDefault="00525C00" w:rsidP="00525C00">
      <w:pPr>
        <w:pStyle w:val="card"/>
      </w:pPr>
    </w:p>
    <w:p w:rsidR="00525C00" w:rsidRDefault="00525C00" w:rsidP="00525C00"/>
    <w:p w:rsidR="00525C00" w:rsidRDefault="00525C00" w:rsidP="00525C00">
      <w:pPr>
        <w:pStyle w:val="Heading3"/>
      </w:pPr>
      <w:bookmarkStart w:id="27" w:name="_Toc389152936"/>
      <w:bookmarkStart w:id="28" w:name="_Toc391459937"/>
      <w:r>
        <w:lastRenderedPageBreak/>
        <w:t>Precautionary Principle hurts innovation</w:t>
      </w:r>
      <w:bookmarkEnd w:id="27"/>
      <w:bookmarkEnd w:id="28"/>
    </w:p>
    <w:p w:rsidR="00525C00" w:rsidRPr="00221009" w:rsidRDefault="00525C00" w:rsidP="00525C00">
      <w:pPr>
        <w:pStyle w:val="Heading4"/>
      </w:pPr>
      <w:r w:rsidRPr="00221009">
        <w:t>P</w:t>
      </w:r>
      <w:r>
        <w:t xml:space="preserve">recautionary </w:t>
      </w:r>
      <w:r w:rsidRPr="00221009">
        <w:t>P</w:t>
      </w:r>
      <w:r>
        <w:t>rinciple</w:t>
      </w:r>
      <w:r w:rsidRPr="00221009">
        <w:t xml:space="preserve"> distorts risk assessment stifling innovation and undermining public safety</w:t>
      </w:r>
      <w:r>
        <w:t>.</w:t>
      </w:r>
    </w:p>
    <w:p w:rsidR="00525C00" w:rsidRDefault="00525C00" w:rsidP="00525C00"/>
    <w:p w:rsidR="00525C00" w:rsidRPr="00221009" w:rsidRDefault="00525C00" w:rsidP="00525C00">
      <w:pPr>
        <w:rPr>
          <w:rStyle w:val="StyleStyleBold12pt"/>
        </w:rPr>
      </w:pPr>
      <w:r>
        <w:rPr>
          <w:rStyle w:val="StyleStyleBold12pt"/>
        </w:rPr>
        <w:t xml:space="preserve">Miller </w:t>
      </w:r>
      <w:r w:rsidRPr="00221009">
        <w:rPr>
          <w:rStyle w:val="StyleStyleBold12pt"/>
        </w:rPr>
        <w:t xml:space="preserve">and </w:t>
      </w:r>
      <w:proofErr w:type="spellStart"/>
      <w:r w:rsidRPr="00221009">
        <w:rPr>
          <w:rStyle w:val="StyleStyleBold12pt"/>
        </w:rPr>
        <w:t>Conko</w:t>
      </w:r>
      <w:proofErr w:type="spellEnd"/>
      <w:r w:rsidRPr="00221009">
        <w:rPr>
          <w:rStyle w:val="StyleStyleBold12pt"/>
        </w:rPr>
        <w:t xml:space="preserve">,  fellow in scientific philosophy and public policy at the Hoover </w:t>
      </w:r>
      <w:proofErr w:type="spellStart"/>
      <w:r w:rsidRPr="00221009">
        <w:rPr>
          <w:rStyle w:val="StyleStyleBold12pt"/>
        </w:rPr>
        <w:t>Insitute</w:t>
      </w:r>
      <w:proofErr w:type="spellEnd"/>
      <w:r w:rsidRPr="00221009">
        <w:rPr>
          <w:rStyle w:val="StyleStyleBold12pt"/>
        </w:rPr>
        <w:t xml:space="preserve"> and Executive Director of the Competitive Enterprise Institute, 2001 </w:t>
      </w:r>
    </w:p>
    <w:p w:rsidR="00525C00" w:rsidRPr="00221009" w:rsidRDefault="00525C00" w:rsidP="00525C00">
      <w:r w:rsidRPr="00221009">
        <w:t xml:space="preserve">(Henry I. and Gregory, </w:t>
      </w:r>
      <w:proofErr w:type="gramStart"/>
      <w:r w:rsidRPr="00221009">
        <w:t>The</w:t>
      </w:r>
      <w:proofErr w:type="gramEnd"/>
      <w:r w:rsidRPr="00221009">
        <w:t xml:space="preserve"> Perils of Precaution</w:t>
      </w:r>
    </w:p>
    <w:p w:rsidR="00525C00" w:rsidRPr="00221009" w:rsidRDefault="00E86D31" w:rsidP="00525C00">
      <w:hyperlink r:id="rId19" w:history="1">
        <w:r w:rsidR="00525C00" w:rsidRPr="00221009">
          <w:rPr>
            <w:rStyle w:val="Hyperlink"/>
          </w:rPr>
          <w:t>http://cei.org/op-eds-and-articles/precaution-without-principle-conko-and-miller-nature-biotechnology</w:t>
        </w:r>
      </w:hyperlink>
      <w:r w:rsidR="00525C00" w:rsidRPr="00221009">
        <w:t xml:space="preserve"> Policy Review 2k1</w:t>
      </w:r>
    </w:p>
    <w:p w:rsidR="00525C00" w:rsidRPr="0057331B" w:rsidRDefault="00525C00" w:rsidP="00525C00">
      <w:pPr>
        <w:pStyle w:val="card"/>
      </w:pPr>
    </w:p>
    <w:p w:rsidR="00525C00" w:rsidRPr="00A77F1B" w:rsidRDefault="00525C00" w:rsidP="00525C00">
      <w:pPr>
        <w:rPr>
          <w:b/>
          <w:u w:val="single"/>
        </w:rPr>
      </w:pPr>
      <w:r w:rsidRPr="00221009">
        <w:t xml:space="preserve">In both the United States and Europe, public health and environmental regulations usually require a risk assessment to determine the extent of potential hazards and of exposure to them, followed by judgments about how to regulate. </w:t>
      </w:r>
      <w:r w:rsidRPr="00C74060">
        <w:rPr>
          <w:rStyle w:val="StyleBoldUnderline"/>
        </w:rPr>
        <w:t>The precautionary principle can distort this process by introducing a systematic bias into decision making. Regulators face an asymmetrical incentive structure in which they are compelled to address the potential harms from new products, but are free to discount the hidden risk-reducing properties of unused or underused ones</w:t>
      </w:r>
      <w:r w:rsidRPr="0057331B">
        <w:t xml:space="preserve">. </w:t>
      </w:r>
      <w:r w:rsidRPr="00A77F1B">
        <w:rPr>
          <w:b/>
          <w:u w:val="single"/>
        </w:rPr>
        <w:t>The result is a lopsided process that is inherently biased against change and therefore against innovation.</w:t>
      </w:r>
    </w:p>
    <w:p w:rsidR="00525C00" w:rsidRDefault="00525C00" w:rsidP="00525C00"/>
    <w:p w:rsidR="00525C00" w:rsidRDefault="00525C00" w:rsidP="00525C00">
      <w:pPr>
        <w:pStyle w:val="Heading3"/>
      </w:pPr>
      <w:bookmarkStart w:id="29" w:name="_Toc389152937"/>
      <w:bookmarkStart w:id="30" w:name="_Toc391459938"/>
      <w:r>
        <w:lastRenderedPageBreak/>
        <w:t>Precautionary Principle Hurts Innovation- Extensions</w:t>
      </w:r>
      <w:bookmarkEnd w:id="29"/>
      <w:bookmarkEnd w:id="30"/>
    </w:p>
    <w:p w:rsidR="00525C00" w:rsidRPr="002D7816" w:rsidRDefault="00525C00" w:rsidP="00525C00">
      <w:pPr>
        <w:pStyle w:val="Heading4"/>
      </w:pPr>
      <w:r w:rsidRPr="002D7816">
        <w:t>[___]</w:t>
      </w:r>
    </w:p>
    <w:p w:rsidR="00525C00" w:rsidRDefault="00525C00" w:rsidP="00525C00"/>
    <w:p w:rsidR="00525C00" w:rsidRDefault="00525C00" w:rsidP="00525C00"/>
    <w:p w:rsidR="00525C00" w:rsidRDefault="00525C00" w:rsidP="00525C00">
      <w:pPr>
        <w:pStyle w:val="Heading4"/>
      </w:pPr>
      <w:r>
        <w:t xml:space="preserve">[___]  The principle asks the makers of new technologies to prove a </w:t>
      </w:r>
      <w:proofErr w:type="gramStart"/>
      <w:r>
        <w:t>negative, that</w:t>
      </w:r>
      <w:proofErr w:type="gramEnd"/>
      <w:r>
        <w:t xml:space="preserve"> is logically impossible.</w:t>
      </w:r>
    </w:p>
    <w:p w:rsidR="00525C00" w:rsidRPr="00127D72" w:rsidRDefault="00525C00" w:rsidP="00525C00"/>
    <w:p w:rsidR="00525C00" w:rsidRPr="00377FD0" w:rsidRDefault="00525C00" w:rsidP="00525C00">
      <w:pPr>
        <w:rPr>
          <w:rStyle w:val="StyleStyleBold12pt"/>
        </w:rPr>
      </w:pPr>
      <w:r w:rsidRPr="00377FD0">
        <w:rPr>
          <w:rStyle w:val="StyleStyleBold12pt"/>
        </w:rPr>
        <w:t xml:space="preserve">Burnett, </w:t>
      </w:r>
      <w:proofErr w:type="spellStart"/>
      <w:r w:rsidRPr="00377FD0">
        <w:rPr>
          <w:rStyle w:val="StyleStyleBold12pt"/>
        </w:rPr>
        <w:t>Ph.D</w:t>
      </w:r>
      <w:proofErr w:type="spellEnd"/>
      <w:r w:rsidRPr="00377FD0">
        <w:rPr>
          <w:rStyle w:val="StyleStyleBold12pt"/>
        </w:rPr>
        <w:t xml:space="preserve"> and lead analyst at the National Center for Policy Analysis, 2009</w:t>
      </w:r>
    </w:p>
    <w:p w:rsidR="00525C00" w:rsidRDefault="00525C00" w:rsidP="00525C00">
      <w:r>
        <w:t xml:space="preserve">(H. Sterling, UNDERSTANDING THE PRECAUTIONARY PRINCIPLE AND ITS THREAT TO HUMAN WELFARE, Social Philosophy and Policy, Volume </w:t>
      </w:r>
      <w:proofErr w:type="gramStart"/>
      <w:r>
        <w:t>26 .</w:t>
      </w:r>
      <w:proofErr w:type="gramEnd"/>
      <w:r>
        <w:t xml:space="preserve"> Issue </w:t>
      </w:r>
      <w:proofErr w:type="gramStart"/>
      <w:r>
        <w:t>02  July</w:t>
      </w:r>
      <w:proofErr w:type="gramEnd"/>
      <w:r>
        <w:t xml:space="preserve">  , pp 378-410 DOI: http://dx.doi.org.turing.library.northwestern.edu/10.1017/S0265052509090281) </w:t>
      </w:r>
    </w:p>
    <w:p w:rsidR="00525C00" w:rsidRDefault="00525C00" w:rsidP="00525C00"/>
    <w:p w:rsidR="00525C00" w:rsidRPr="00127D72" w:rsidRDefault="00525C00" w:rsidP="00525C00">
      <w:pPr>
        <w:rPr>
          <w:rStyle w:val="StyleBoldUnderline"/>
        </w:rPr>
      </w:pPr>
      <w:r w:rsidRPr="00127D72">
        <w:t>Elsewhere I have argued that while the PP may sound reasonable in</w:t>
      </w:r>
      <w:r>
        <w:t xml:space="preserve"> </w:t>
      </w:r>
      <w:r w:rsidRPr="00127D72">
        <w:t>theory, it threatens greater harms than it prevents when embodied in</w:t>
      </w:r>
      <w:r>
        <w:t xml:space="preserve"> </w:t>
      </w:r>
      <w:r w:rsidRPr="00127D72">
        <w:t>law.44 The PP requires one to do the impossible: prove a negative. As</w:t>
      </w:r>
      <w:r>
        <w:t xml:space="preserve"> </w:t>
      </w:r>
      <w:proofErr w:type="spellStart"/>
      <w:r w:rsidRPr="00127D72">
        <w:t>Henk</w:t>
      </w:r>
      <w:proofErr w:type="spellEnd"/>
      <w:r w:rsidRPr="00127D72">
        <w:t xml:space="preserve"> van den Belt and Bart </w:t>
      </w:r>
      <w:proofErr w:type="spellStart"/>
      <w:r w:rsidRPr="00127D72">
        <w:t>Gremmen</w:t>
      </w:r>
      <w:proofErr w:type="spellEnd"/>
      <w:r w:rsidRPr="00127D72">
        <w:t xml:space="preserve"> put it, “</w:t>
      </w:r>
      <w:r w:rsidRPr="00127D72">
        <w:rPr>
          <w:rStyle w:val="StyleBoldUnderline"/>
        </w:rPr>
        <w:t xml:space="preserve">The application of the Precautionary Principle . . . tends to impose an impossible burden of proof on proponents of new technologies. In the name of absolute safety they are asked nothing less than to demonstrate conclusively that the new technologies they advocate offer no possible harm. This is a formidable, perhaps even logically impossible task.” </w:t>
      </w:r>
    </w:p>
    <w:p w:rsidR="00C74060" w:rsidRDefault="00C74060" w:rsidP="00525C00">
      <w:pPr>
        <w:pStyle w:val="Heading4"/>
      </w:pPr>
    </w:p>
    <w:p w:rsidR="00525C00" w:rsidRPr="0065502C" w:rsidRDefault="00525C00" w:rsidP="00525C00">
      <w:pPr>
        <w:pStyle w:val="Heading4"/>
      </w:pPr>
      <w:r>
        <w:t xml:space="preserve">[___]  </w:t>
      </w:r>
      <w:r w:rsidRPr="0065502C">
        <w:t>History of the precautionary principle’s use at the FDA and Congressional oversight prove our argument that it stifles innovation.</w:t>
      </w:r>
    </w:p>
    <w:p w:rsidR="00525C00" w:rsidRDefault="00525C00" w:rsidP="00525C00">
      <w:pPr>
        <w:rPr>
          <w:rStyle w:val="StyleStyleBold12pt"/>
        </w:rPr>
      </w:pPr>
    </w:p>
    <w:p w:rsidR="00525C00" w:rsidRPr="00221009" w:rsidRDefault="00525C00" w:rsidP="00525C00">
      <w:pPr>
        <w:rPr>
          <w:rStyle w:val="StyleStyleBold12pt"/>
        </w:rPr>
      </w:pPr>
      <w:r>
        <w:rPr>
          <w:rStyle w:val="StyleStyleBold12pt"/>
        </w:rPr>
        <w:t xml:space="preserve">Miller </w:t>
      </w:r>
      <w:r w:rsidRPr="00221009">
        <w:rPr>
          <w:rStyle w:val="StyleStyleBold12pt"/>
        </w:rPr>
        <w:t xml:space="preserve">and </w:t>
      </w:r>
      <w:proofErr w:type="spellStart"/>
      <w:r w:rsidRPr="00221009">
        <w:rPr>
          <w:rStyle w:val="StyleStyleBold12pt"/>
        </w:rPr>
        <w:t>Conko</w:t>
      </w:r>
      <w:proofErr w:type="spellEnd"/>
      <w:r w:rsidRPr="00221009">
        <w:rPr>
          <w:rStyle w:val="StyleStyleBold12pt"/>
        </w:rPr>
        <w:t xml:space="preserve">,  fellow in scientific philosophy and public policy at the Hoover </w:t>
      </w:r>
      <w:proofErr w:type="spellStart"/>
      <w:r w:rsidRPr="00221009">
        <w:rPr>
          <w:rStyle w:val="StyleStyleBold12pt"/>
        </w:rPr>
        <w:t>Insitute</w:t>
      </w:r>
      <w:proofErr w:type="spellEnd"/>
      <w:r w:rsidRPr="00221009">
        <w:rPr>
          <w:rStyle w:val="StyleStyleBold12pt"/>
        </w:rPr>
        <w:t xml:space="preserve"> and Executive Director of the Competitive Enterprise Institute, 2001 </w:t>
      </w:r>
    </w:p>
    <w:p w:rsidR="00525C00" w:rsidRPr="0065502C" w:rsidRDefault="00525C00" w:rsidP="00525C00">
      <w:r w:rsidRPr="00221009">
        <w:t>(Henry I. and Gregory, The Perils of Precautio</w:t>
      </w:r>
      <w:r>
        <w:t xml:space="preserve">n, </w:t>
      </w:r>
      <w:hyperlink r:id="rId20" w:history="1">
        <w:r w:rsidRPr="00221009">
          <w:rPr>
            <w:rStyle w:val="Hyperlink"/>
          </w:rPr>
          <w:t>http://cei.org/op-eds-and-articles/precaution-without-principle-conko-and-miller-nature-biotechnology</w:t>
        </w:r>
      </w:hyperlink>
      <w:r w:rsidRPr="00221009">
        <w:t xml:space="preserve"> Policy Review 2k1</w:t>
      </w:r>
      <w:r>
        <w:t>)</w:t>
      </w:r>
    </w:p>
    <w:p w:rsidR="00525C00" w:rsidRDefault="00525C00" w:rsidP="00525C00">
      <w:pPr>
        <w:rPr>
          <w:rStyle w:val="StyleBoldUnderline"/>
        </w:rPr>
      </w:pPr>
    </w:p>
    <w:p w:rsidR="00525C00" w:rsidRPr="0065502C" w:rsidRDefault="00525C00" w:rsidP="00525C00">
      <w:pPr>
        <w:rPr>
          <w:rStyle w:val="StyleBoldUnderline"/>
        </w:rPr>
      </w:pPr>
      <w:r w:rsidRPr="0065502C">
        <w:rPr>
          <w:rStyle w:val="StyleBoldUnderline"/>
        </w:rPr>
        <w:t xml:space="preserve">In all our FDA history, we are unable to find a single instance where a Congressional committee investigated the failure of FDA to approve a new drug. But, the times when hearings have been held to criticize our approval of a new drug have been so frequent that we have not been able to count them. The message to FDA staff could not be clearer. Whenever a controversy over a new drug is resolved by approval of the </w:t>
      </w:r>
    </w:p>
    <w:p w:rsidR="00525C00" w:rsidRPr="0065502C" w:rsidRDefault="00525C00" w:rsidP="00525C00">
      <w:pPr>
        <w:rPr>
          <w:rStyle w:val="StyleBoldUnderline"/>
        </w:rPr>
      </w:pPr>
      <w:proofErr w:type="gramStart"/>
      <w:r w:rsidRPr="0065502C">
        <w:rPr>
          <w:rStyle w:val="StyleBoldUnderline"/>
        </w:rPr>
        <w:t>drug</w:t>
      </w:r>
      <w:proofErr w:type="gramEnd"/>
      <w:r w:rsidRPr="0065502C">
        <w:rPr>
          <w:rStyle w:val="StyleBoldUnderline"/>
        </w:rPr>
        <w:t>, the agency and the individuals involved likely will be investigated. Whenever such a drug is disapproved, no inquiry will be made. The Congressional pressure for negative action is, therefore, intense. And it seems to be ever increasing.</w:t>
      </w:r>
    </w:p>
    <w:p w:rsidR="00C74060" w:rsidRDefault="00C74060" w:rsidP="00525C00">
      <w:pPr>
        <w:rPr>
          <w:rStyle w:val="StyleBoldUnderline"/>
        </w:rPr>
        <w:sectPr w:rsidR="00C74060" w:rsidSect="008E54BA">
          <w:headerReference w:type="default" r:id="rId21"/>
          <w:type w:val="continuous"/>
          <w:pgSz w:w="12240" w:h="15840"/>
          <w:pgMar w:top="1440" w:right="720" w:bottom="1440" w:left="720" w:header="720" w:footer="720" w:gutter="0"/>
          <w:cols w:space="720"/>
          <w:docGrid w:linePitch="360"/>
        </w:sectPr>
      </w:pPr>
    </w:p>
    <w:p w:rsidR="00525C00" w:rsidRDefault="00525C00" w:rsidP="00525C00">
      <w:pPr>
        <w:rPr>
          <w:rStyle w:val="StyleBoldUnderline"/>
        </w:rPr>
      </w:pPr>
    </w:p>
    <w:p w:rsidR="008B21BE" w:rsidRDefault="008B21BE" w:rsidP="00525C00">
      <w:pPr>
        <w:pStyle w:val="Heading3"/>
      </w:pPr>
      <w:bookmarkStart w:id="31" w:name="_Toc97884698"/>
      <w:bookmarkStart w:id="32" w:name="_Toc389152939"/>
      <w:bookmarkStart w:id="33" w:name="_Toc391459939"/>
      <w:r>
        <w:lastRenderedPageBreak/>
        <w:t>Answers to:  Green democracy leads to better decision</w:t>
      </w:r>
      <w:bookmarkEnd w:id="33"/>
    </w:p>
    <w:p w:rsidR="008B21BE" w:rsidRDefault="008B21BE" w:rsidP="008B21BE">
      <w:pPr>
        <w:pStyle w:val="Heading4"/>
      </w:pPr>
      <w:r>
        <w:t>[___]</w:t>
      </w:r>
    </w:p>
    <w:p w:rsidR="008B21BE" w:rsidRDefault="008B21BE" w:rsidP="008B21BE"/>
    <w:p w:rsidR="008B21BE" w:rsidRDefault="008B21BE" w:rsidP="008B21BE"/>
    <w:p w:rsidR="008B21BE" w:rsidRPr="00195D34" w:rsidRDefault="008B21BE" w:rsidP="008B21BE">
      <w:pPr>
        <w:pStyle w:val="Heading4"/>
      </w:pPr>
      <w:r>
        <w:t>[___]  Having more information available will not lead to better decisions.  It’s not possible to fully understand the interacting systems of the ocean to make decisions based on the precautionary principle.</w:t>
      </w:r>
    </w:p>
    <w:p w:rsidR="008B21BE" w:rsidRPr="00195D34" w:rsidRDefault="008B21BE" w:rsidP="008B21BE"/>
    <w:p w:rsidR="008B21BE" w:rsidRPr="00195D34" w:rsidRDefault="008B21BE" w:rsidP="008B21BE">
      <w:pPr>
        <w:rPr>
          <w:rStyle w:val="StyleStyleBold12pt"/>
        </w:rPr>
      </w:pPr>
      <w:proofErr w:type="spellStart"/>
      <w:r w:rsidRPr="00195D34">
        <w:rPr>
          <w:rStyle w:val="StyleStyleBold12pt"/>
        </w:rPr>
        <w:t>Barnhizer</w:t>
      </w:r>
      <w:proofErr w:type="spellEnd"/>
      <w:r w:rsidRPr="00195D34">
        <w:rPr>
          <w:rStyle w:val="StyleStyleBold12pt"/>
        </w:rPr>
        <w:t>, Professor of Law at Cleveland State University. 2006</w:t>
      </w:r>
    </w:p>
    <w:p w:rsidR="008B21BE" w:rsidRDefault="008B21BE" w:rsidP="008B21BE">
      <w:r>
        <w:t xml:space="preserve">(David, Waking from Sustainability's "Impossible Dream": The </w:t>
      </w:r>
      <w:proofErr w:type="spellStart"/>
      <w:r>
        <w:t>Decisionmaking</w:t>
      </w:r>
      <w:proofErr w:type="spellEnd"/>
      <w:r>
        <w:t xml:space="preserve"> Realities of Business and Government, 18 Geo. Int'l </w:t>
      </w:r>
      <w:proofErr w:type="spellStart"/>
      <w:r>
        <w:t>Envtl</w:t>
      </w:r>
      <w:proofErr w:type="spellEnd"/>
      <w:r>
        <w:t>. L. Rev. 595, Lexis)</w:t>
      </w:r>
    </w:p>
    <w:p w:rsidR="008B21BE" w:rsidRDefault="008B21BE" w:rsidP="008B21BE">
      <w:pPr>
        <w:pStyle w:val="cardtext"/>
        <w:rPr>
          <w:rStyle w:val="StyleBoldUnderline"/>
        </w:rPr>
      </w:pPr>
    </w:p>
    <w:p w:rsidR="008B21BE" w:rsidRDefault="008B21BE" w:rsidP="008B21BE">
      <w:r w:rsidRPr="00195D34">
        <w:rPr>
          <w:rStyle w:val="StyleBoldUnderline"/>
        </w:rPr>
        <w:t xml:space="preserve">Because our systems of knowledge and technical function have been segregated into increasingly specialized compartments, many of the connections between systems and their potential consequences are not understood by anyone. Our knowledge systems and methods are specialized and fragmented to a degree that virtually no one has the ability to fully understand the connections between  [*647]  interacting subsystems. </w:t>
      </w:r>
      <w:proofErr w:type="gramStart"/>
      <w:r w:rsidRPr="00195D34">
        <w:rPr>
          <w:rStyle w:val="StyleBoldUnderline"/>
        </w:rPr>
        <w:t>n122</w:t>
      </w:r>
      <w:proofErr w:type="gramEnd"/>
      <w:r w:rsidRPr="00195D34">
        <w:rPr>
          <w:rStyle w:val="StyleBoldUnderline"/>
        </w:rPr>
        <w:t xml:space="preserve"> This renders grossly inadequate our ability to take account of the array of factors sufficient to satisfy the terms of the precautionary principle</w:t>
      </w:r>
      <w:r w:rsidRPr="001C5613">
        <w:rPr>
          <w:sz w:val="16"/>
        </w:rPr>
        <w:t xml:space="preserve">. </w:t>
      </w:r>
      <w:r w:rsidRPr="00195D34">
        <w:t>There is also a strong tendency to shift the burdens of proof to those who oppose a potentially harmful chemical or proposed course of action rather than placing the responsibility on the manufacturers to prove the substance or action is harmless.</w:t>
      </w:r>
    </w:p>
    <w:p w:rsidR="008B21BE" w:rsidRDefault="008B21BE" w:rsidP="008B21BE"/>
    <w:p w:rsidR="008B21BE" w:rsidRPr="009324B7" w:rsidRDefault="008B21BE" w:rsidP="008B21BE">
      <w:pPr>
        <w:pStyle w:val="Heading4"/>
      </w:pPr>
      <w:r>
        <w:t>[___] Actually, the precautionary p</w:t>
      </w:r>
      <w:r w:rsidRPr="009324B7">
        <w:t xml:space="preserve">rinciple </w:t>
      </w:r>
      <w:r>
        <w:t>hurts the environment by preventing any action from being taken.</w:t>
      </w:r>
    </w:p>
    <w:p w:rsidR="008B21BE" w:rsidRDefault="008B21BE" w:rsidP="008B21BE">
      <w:pPr>
        <w:pStyle w:val="TagCite"/>
      </w:pPr>
    </w:p>
    <w:p w:rsidR="008B21BE" w:rsidRPr="00FC4F2B" w:rsidRDefault="008B21BE" w:rsidP="008B21BE">
      <w:pPr>
        <w:rPr>
          <w:rStyle w:val="StyleStyleBold12pt"/>
        </w:rPr>
      </w:pPr>
      <w:r w:rsidRPr="00FC4F2B">
        <w:rPr>
          <w:rStyle w:val="StyleStyleBold12pt"/>
        </w:rPr>
        <w:t>Adler</w:t>
      </w:r>
      <w:proofErr w:type="gramStart"/>
      <w:r w:rsidRPr="00FC4F2B">
        <w:rPr>
          <w:rStyle w:val="StyleStyleBold12pt"/>
        </w:rPr>
        <w:t>,  professor</w:t>
      </w:r>
      <w:proofErr w:type="gramEnd"/>
      <w:r w:rsidRPr="00FC4F2B">
        <w:rPr>
          <w:rStyle w:val="StyleStyleBold12pt"/>
        </w:rPr>
        <w:t xml:space="preserve"> and director of the Center for Business Law and Regulation at Case Western Reserve, 2011</w:t>
      </w:r>
    </w:p>
    <w:p w:rsidR="008B21BE" w:rsidRPr="00FC4F2B" w:rsidRDefault="008B21BE" w:rsidP="008B21BE">
      <w:r w:rsidRPr="00FC4F2B">
        <w:t>(Jonathan, “The Problems with Precaution: A Principle without Principle”, The American, March 23</w:t>
      </w:r>
      <w:proofErr w:type="gramStart"/>
      <w:r w:rsidRPr="00FC4F2B">
        <w:t xml:space="preserve">,  </w:t>
      </w:r>
      <w:proofErr w:type="gramEnd"/>
      <w:r>
        <w:fldChar w:fldCharType="begin"/>
      </w:r>
      <w:r>
        <w:instrText xml:space="preserve"> HYPERLINK "http://www.american.com/archive/2011/may/the-problems-with-precaution-a-principle-without-principle" </w:instrText>
      </w:r>
      <w:r>
        <w:fldChar w:fldCharType="separate"/>
      </w:r>
      <w:r w:rsidRPr="00FC4F2B">
        <w:rPr>
          <w:rStyle w:val="Hyperlink"/>
        </w:rPr>
        <w:t>http://www.american.com/archive/2011/may/the-problems-with-precaution-a-principle-without-principle</w:t>
      </w:r>
      <w:r>
        <w:rPr>
          <w:rStyle w:val="Hyperlink"/>
        </w:rPr>
        <w:fldChar w:fldCharType="end"/>
      </w:r>
      <w:r w:rsidRPr="00FC4F2B">
        <w:t>)</w:t>
      </w:r>
    </w:p>
    <w:p w:rsidR="008B21BE" w:rsidRPr="00FC4F2B" w:rsidRDefault="008B21BE" w:rsidP="008B21BE"/>
    <w:p w:rsidR="008B21BE" w:rsidRPr="00FC4F2B" w:rsidRDefault="008B21BE" w:rsidP="008B21BE">
      <w:r w:rsidRPr="00FC4F2B">
        <w:t xml:space="preserve">The real teeth of the principle, as articulated in the Wingspread Statement, come from shifting the burden of proof to “the proponent of an activity.” Here, “better safe than sorry” means that no activity which “raises threats of harm to human health or the environment” should proceed until proven “safe.” </w:t>
      </w:r>
      <w:r w:rsidRPr="00FC4F2B">
        <w:rPr>
          <w:rStyle w:val="StyleBoldUnderline"/>
        </w:rPr>
        <w:t xml:space="preserve">Interpreted this way, the principle erects a potential barrier to any activity that could alter the status quo. Applied literally to all activities, it would be a recommendation for not doing anything of consequence, as all manner of activities “raise threats of harm to human health or the environment.” As </w:t>
      </w:r>
      <w:proofErr w:type="spellStart"/>
      <w:r w:rsidRPr="00FC4F2B">
        <w:rPr>
          <w:rStyle w:val="StyleBoldUnderline"/>
        </w:rPr>
        <w:t>Sunstein</w:t>
      </w:r>
      <w:proofErr w:type="spellEnd"/>
      <w:r w:rsidRPr="00FC4F2B">
        <w:rPr>
          <w:rStyle w:val="StyleBoldUnderline"/>
        </w:rPr>
        <w:t xml:space="preserve"> observes, “Read for all its worth, it leads in no direction at all. The principle threatens to be paralyzing, forbidding regulation, inaction, and every step in between</w:t>
      </w:r>
      <w:r w:rsidRPr="00FC4F2B">
        <w:t>.”12</w:t>
      </w:r>
    </w:p>
    <w:p w:rsidR="008B21BE" w:rsidRDefault="008B21BE" w:rsidP="008B21BE"/>
    <w:p w:rsidR="008B21BE" w:rsidRPr="008B21BE" w:rsidRDefault="008B21BE" w:rsidP="008B21BE">
      <w:r>
        <w:tab/>
      </w:r>
    </w:p>
    <w:p w:rsidR="00ED1419" w:rsidRDefault="00ED1419" w:rsidP="00525C00">
      <w:pPr>
        <w:pStyle w:val="Heading3"/>
      </w:pPr>
      <w:bookmarkStart w:id="34" w:name="_Toc391459940"/>
      <w:r>
        <w:lastRenderedPageBreak/>
        <w:t>You can’t change the government</w:t>
      </w:r>
      <w:bookmarkEnd w:id="34"/>
    </w:p>
    <w:p w:rsidR="00ED1419" w:rsidRDefault="00ED1419" w:rsidP="00ED1419"/>
    <w:p w:rsidR="00D07D7D" w:rsidRDefault="00D07D7D" w:rsidP="00D07D7D">
      <w:pPr>
        <w:pStyle w:val="Heading4"/>
      </w:pPr>
      <w:r>
        <w:t>Environmental movements fail to change government actions because they fail to convince ordinary citizens of their cause.</w:t>
      </w:r>
    </w:p>
    <w:p w:rsidR="00D07D7D" w:rsidRDefault="00D07D7D" w:rsidP="00D07D7D">
      <w:pPr>
        <w:rPr>
          <w:rStyle w:val="StyleStyleBold12pt"/>
        </w:rPr>
      </w:pPr>
    </w:p>
    <w:p w:rsidR="00D07D7D" w:rsidRPr="00D07D7D" w:rsidRDefault="00D07D7D" w:rsidP="00D07D7D">
      <w:pPr>
        <w:rPr>
          <w:rStyle w:val="StyleStyleBold12pt"/>
        </w:rPr>
      </w:pPr>
      <w:proofErr w:type="spellStart"/>
      <w:r w:rsidRPr="00D07D7D">
        <w:rPr>
          <w:rStyle w:val="StyleStyleBold12pt"/>
        </w:rPr>
        <w:t>Devinny</w:t>
      </w:r>
      <w:proofErr w:type="spellEnd"/>
      <w:r w:rsidRPr="00D07D7D">
        <w:rPr>
          <w:rStyle w:val="StyleStyleBold12pt"/>
        </w:rPr>
        <w:t>, Professor of Strategy at University of Technology, Sydney, 2012</w:t>
      </w:r>
    </w:p>
    <w:p w:rsidR="00D07D7D" w:rsidRDefault="00D07D7D" w:rsidP="00D07D7D">
      <w:r>
        <w:t>(Timothy, “Why the global environmental movement is failing”, June 22, http://theconversation.com/why-the-global-environmental-movement-is-failing-7819)</w:t>
      </w:r>
    </w:p>
    <w:p w:rsidR="00D07D7D" w:rsidRDefault="00D07D7D" w:rsidP="00D07D7D"/>
    <w:p w:rsidR="00D07D7D" w:rsidRPr="00D07D7D" w:rsidRDefault="00D07D7D" w:rsidP="00D07D7D">
      <w:pPr>
        <w:rPr>
          <w:rStyle w:val="StyleBoldUnderline"/>
        </w:rPr>
      </w:pPr>
      <w:r w:rsidRPr="00D07D7D">
        <w:t xml:space="preserve">But </w:t>
      </w:r>
      <w:r w:rsidRPr="00D07D7D">
        <w:rPr>
          <w:rStyle w:val="StyleBoldUnderline"/>
        </w:rPr>
        <w:t>the real issue that the environmental movement’s leaders have failed to grasp is that the reason there is such a lack of corporate and governmental action is that the consumers and general population do not believe and act like activists. While environmental activists ramp up the rhetoric to a war footing, ordinary individuals get on with their lives</w:t>
      </w:r>
      <w:r w:rsidRPr="00D07D7D">
        <w:t xml:space="preserve">. Unfortunately, it is this ordinary individual to whom the “evil” corporate and “neutered” political representatives are beholden. </w:t>
      </w:r>
      <w:r w:rsidRPr="00D07D7D">
        <w:rPr>
          <w:rStyle w:val="StyleBoldUnderline"/>
        </w:rPr>
        <w:t>The environmental movement has, in a way, declared war on everyone and its representatives.</w:t>
      </w:r>
    </w:p>
    <w:p w:rsidR="00D07D7D" w:rsidRDefault="00D07D7D" w:rsidP="00D07D7D"/>
    <w:p w:rsidR="00D07D7D" w:rsidRPr="00D07D7D" w:rsidRDefault="00D07D7D" w:rsidP="00D07D7D">
      <w:pPr>
        <w:rPr>
          <w:rStyle w:val="StyleBoldUnderline"/>
        </w:rPr>
      </w:pPr>
      <w:r w:rsidRPr="00D07D7D">
        <w:t xml:space="preserve">For example, it is argued that pension funds are a key target of environmental activists because “it was simply unacceptable that pension funds invested money in activities that the owners of the money would not find acceptable”. But my colleagues and I recently finished a series of experimental studies on pension fund allocation by individuals in the US and Australia (with over 1,500 investors). What we discovered was rather disheartening. </w:t>
      </w:r>
      <w:r w:rsidRPr="00D07D7D">
        <w:rPr>
          <w:rStyle w:val="StyleBoldUnderline"/>
        </w:rPr>
        <w:t>When given the chance, individual (ordinary mom and pop) investors actually under-allocated their funds to social responsible investment alternatives.</w:t>
      </w:r>
    </w:p>
    <w:p w:rsidR="00D07D7D" w:rsidRPr="00D07D7D" w:rsidRDefault="00D07D7D" w:rsidP="00D07D7D"/>
    <w:p w:rsidR="00D07D7D" w:rsidRDefault="00D07D7D" w:rsidP="00D07D7D">
      <w:r w:rsidRPr="00D07D7D">
        <w:t xml:space="preserve">In other words, </w:t>
      </w:r>
      <w:r w:rsidRPr="00D07D7D">
        <w:rPr>
          <w:rStyle w:val="StyleBoldUnderline"/>
        </w:rPr>
        <w:t>when faced with investment alternatives with identical risk-and-return characteristics, the non-social alternative was preferred to the social alternative</w:t>
      </w:r>
      <w:r w:rsidRPr="00D07D7D">
        <w:t xml:space="preserve"> (mainly because people did not believe that the investment returns could be sustained). Overall, the social alternative received 20% less investment than its non-social counterpart.</w:t>
      </w:r>
    </w:p>
    <w:p w:rsidR="00D07D7D" w:rsidRDefault="00D07D7D" w:rsidP="00ED1419"/>
    <w:p w:rsidR="00ED1419" w:rsidRPr="00ED1419" w:rsidRDefault="00ED1419" w:rsidP="00ED1419"/>
    <w:p w:rsidR="00525C00" w:rsidRDefault="00525C00" w:rsidP="00525C00">
      <w:pPr>
        <w:pStyle w:val="Heading3"/>
      </w:pPr>
      <w:bookmarkStart w:id="35" w:name="_Toc391459941"/>
      <w:r>
        <w:lastRenderedPageBreak/>
        <w:t>Democracy hurts the environment</w:t>
      </w:r>
      <w:bookmarkEnd w:id="32"/>
      <w:bookmarkEnd w:id="35"/>
    </w:p>
    <w:p w:rsidR="00525C00" w:rsidRPr="000C26A1" w:rsidRDefault="00525C00" w:rsidP="00525C00"/>
    <w:p w:rsidR="00525C00" w:rsidRPr="000C26A1" w:rsidRDefault="00525C00" w:rsidP="00525C00">
      <w:pPr>
        <w:rPr>
          <w:rStyle w:val="StyleStyleBold12pt"/>
        </w:rPr>
      </w:pPr>
      <w:r>
        <w:rPr>
          <w:rStyle w:val="StyleStyleBold12pt"/>
        </w:rPr>
        <w:t>D</w:t>
      </w:r>
      <w:r w:rsidRPr="000C26A1">
        <w:rPr>
          <w:rStyle w:val="StyleStyleBold12pt"/>
        </w:rPr>
        <w:t>emocratizing risk management undermines environmental protection.</w:t>
      </w:r>
    </w:p>
    <w:p w:rsidR="00525C00" w:rsidRDefault="00525C00" w:rsidP="00525C00">
      <w:pPr>
        <w:pStyle w:val="TagCite"/>
      </w:pPr>
    </w:p>
    <w:p w:rsidR="00525C00" w:rsidRPr="00221009" w:rsidRDefault="00525C00" w:rsidP="00525C00">
      <w:pPr>
        <w:rPr>
          <w:rStyle w:val="StyleStyleBold12pt"/>
        </w:rPr>
      </w:pPr>
      <w:r>
        <w:rPr>
          <w:rStyle w:val="StyleStyleBold12pt"/>
        </w:rPr>
        <w:t xml:space="preserve">Miller </w:t>
      </w:r>
      <w:r w:rsidRPr="00221009">
        <w:rPr>
          <w:rStyle w:val="StyleStyleBold12pt"/>
        </w:rPr>
        <w:t xml:space="preserve">and </w:t>
      </w:r>
      <w:proofErr w:type="spellStart"/>
      <w:r w:rsidRPr="00221009">
        <w:rPr>
          <w:rStyle w:val="StyleStyleBold12pt"/>
        </w:rPr>
        <w:t>Conko</w:t>
      </w:r>
      <w:proofErr w:type="spellEnd"/>
      <w:r w:rsidRPr="00221009">
        <w:rPr>
          <w:rStyle w:val="StyleStyleBold12pt"/>
        </w:rPr>
        <w:t xml:space="preserve">,  fellow in scientific philosophy and public policy at the Hoover Institute and Executive Director of the Competitive Enterprise Institute, 2001 </w:t>
      </w:r>
    </w:p>
    <w:p w:rsidR="00525C00" w:rsidRPr="00221009" w:rsidRDefault="00525C00" w:rsidP="00525C00">
      <w:r w:rsidRPr="00221009">
        <w:t xml:space="preserve">(Henry I. and Gregory, </w:t>
      </w:r>
      <w:proofErr w:type="gramStart"/>
      <w:r w:rsidRPr="00221009">
        <w:t>The</w:t>
      </w:r>
      <w:proofErr w:type="gramEnd"/>
      <w:r w:rsidRPr="00221009">
        <w:t xml:space="preserve"> Perils of Precaution</w:t>
      </w:r>
    </w:p>
    <w:p w:rsidR="00525C00" w:rsidRPr="00221009" w:rsidRDefault="00E86D31" w:rsidP="00525C00">
      <w:hyperlink r:id="rId22" w:history="1">
        <w:r w:rsidR="00525C00" w:rsidRPr="00221009">
          <w:rPr>
            <w:rStyle w:val="Hyperlink"/>
          </w:rPr>
          <w:t>http://cei.org/op-eds-and-articles/precaution-without-principle-conko-and-miller-nature-biotechnology</w:t>
        </w:r>
      </w:hyperlink>
      <w:r w:rsidR="00525C00" w:rsidRPr="00221009">
        <w:t xml:space="preserve"> Policy Review 2k1</w:t>
      </w:r>
    </w:p>
    <w:p w:rsidR="00525C00" w:rsidRPr="0063661E" w:rsidRDefault="00525C00" w:rsidP="00525C00">
      <w:pPr>
        <w:rPr>
          <w:u w:val="single"/>
        </w:rPr>
      </w:pPr>
    </w:p>
    <w:p w:rsidR="00525C00" w:rsidRPr="00584422" w:rsidRDefault="00525C00" w:rsidP="00525C00">
      <w:pPr>
        <w:rPr>
          <w:rStyle w:val="StyleBoldUnderline"/>
        </w:rPr>
      </w:pPr>
      <w:r w:rsidRPr="00584422">
        <w:rPr>
          <w:rStyle w:val="StyleBoldUnderline"/>
        </w:rPr>
        <w:t xml:space="preserve">Several subjective factors can cloud thinking about risks and influence how </w:t>
      </w:r>
      <w:proofErr w:type="spellStart"/>
      <w:r w:rsidRPr="00584422">
        <w:rPr>
          <w:rStyle w:val="StyleBoldUnderline"/>
        </w:rPr>
        <w:t>nonexperts</w:t>
      </w:r>
      <w:proofErr w:type="spellEnd"/>
      <w:r w:rsidRPr="00584422">
        <w:rPr>
          <w:rStyle w:val="StyleBoldUnderline"/>
        </w:rPr>
        <w:t xml:space="preserve"> view them. Studies of risk perception have shown that people tend to overestimate risks that are unfamiliar, hard to understand, invisible, involuntary, and/or potentially catastrophic — and vice versa. Thus, they overestimate invisible “threats” such as electromagnetic radiation and trace amounts of pesticides in foods, which inspire uncertainty and fear sometimes verging on superstition. Conversely, they tend to underestimate risks the nature of which they consider to be clear and comprehensible, such as using a chain saw or riding a motorcycle. </w:t>
      </w:r>
    </w:p>
    <w:p w:rsidR="00525C00" w:rsidRPr="0063661E" w:rsidRDefault="00525C00" w:rsidP="00525C00">
      <w:pPr>
        <w:rPr>
          <w:b/>
          <w:u w:val="single"/>
        </w:rPr>
      </w:pPr>
      <w:r w:rsidRPr="00584422">
        <w:rPr>
          <w:rStyle w:val="StyleBoldUnderline"/>
        </w:rPr>
        <w:t>These distorted perceptions complicate the regulation of risk, for if democracy must eventually take public opinion into account, good government must also discount heuristic errors or prejudices. Edmund Burke emphasized government’s pivotal role in making such judgments: “Your Representative owes you, not only his industry, but his judgment; and he betrays, instead of serving you, if he sacrifices it to your opinion.”</w:t>
      </w:r>
      <w:r w:rsidRPr="0057331B">
        <w:t xml:space="preserve"> Government leaders should </w:t>
      </w:r>
      <w:r w:rsidRPr="0057331B">
        <w:rPr>
          <w:i/>
          <w:iCs/>
        </w:rPr>
        <w:t>lead</w:t>
      </w:r>
      <w:r w:rsidRPr="0057331B">
        <w:t xml:space="preserve">; or putting it another way, government officials should make decisions that are rational and in the public interest even if they are unpopular at the time. This is especially true if, as is the case for most federal and state regulators, they are granted what amounts to lifetime job tenure in order to shield them from political manipulation or retaliation. </w:t>
      </w:r>
      <w:r w:rsidRPr="0063661E">
        <w:rPr>
          <w:b/>
          <w:u w:val="single"/>
        </w:rPr>
        <w:t xml:space="preserve">Yet in too many cases, the precautionary principle has led regulators to abandon the careful balancing of risks </w:t>
      </w:r>
      <w:r w:rsidRPr="0063661E">
        <w:rPr>
          <w:b/>
          <w:i/>
          <w:iCs/>
          <w:u w:val="single"/>
        </w:rPr>
        <w:t>and</w:t>
      </w:r>
      <w:r w:rsidRPr="0063661E">
        <w:rPr>
          <w:b/>
          <w:u w:val="single"/>
        </w:rPr>
        <w:t xml:space="preserve"> benefits — that is, to make decisions, in the name of precaution, that cost real lives due to forgone benefits</w:t>
      </w:r>
    </w:p>
    <w:p w:rsidR="00525C00" w:rsidRDefault="00525C00" w:rsidP="00525C00">
      <w:pPr>
        <w:pStyle w:val="TagCite"/>
      </w:pPr>
    </w:p>
    <w:p w:rsidR="00525C00" w:rsidRDefault="00525C00" w:rsidP="00525C00">
      <w:pPr>
        <w:pStyle w:val="Heading3"/>
      </w:pPr>
      <w:bookmarkStart w:id="36" w:name="_Toc389152940"/>
      <w:bookmarkStart w:id="37" w:name="_Toc391459942"/>
      <w:r>
        <w:lastRenderedPageBreak/>
        <w:t>Scientific Debate Needed for Democracy</w:t>
      </w:r>
      <w:bookmarkEnd w:id="36"/>
      <w:bookmarkEnd w:id="37"/>
    </w:p>
    <w:p w:rsidR="00525C00" w:rsidRPr="000C26A1" w:rsidRDefault="00525C00" w:rsidP="00525C00">
      <w:pPr>
        <w:pStyle w:val="Heading4"/>
      </w:pPr>
      <w:r>
        <w:t>The precautionary principle ignores s</w:t>
      </w:r>
      <w:r w:rsidRPr="000C26A1">
        <w:t>cientific</w:t>
      </w:r>
      <w:r>
        <w:t xml:space="preserve"> evidence that is needed for rational</w:t>
      </w:r>
      <w:r w:rsidRPr="000C26A1">
        <w:t xml:space="preserve"> debate </w:t>
      </w:r>
      <w:r>
        <w:t xml:space="preserve">and true </w:t>
      </w:r>
      <w:r w:rsidRPr="000C26A1">
        <w:t>democratic participation</w:t>
      </w:r>
      <w:r>
        <w:t>.</w:t>
      </w:r>
    </w:p>
    <w:p w:rsidR="00525C00" w:rsidRDefault="00525C00" w:rsidP="00525C00">
      <w:pPr>
        <w:rPr>
          <w:rStyle w:val="TagCiteChar"/>
        </w:rPr>
      </w:pPr>
    </w:p>
    <w:p w:rsidR="00525C00" w:rsidRDefault="00525C00" w:rsidP="00525C00">
      <w:pPr>
        <w:rPr>
          <w:rStyle w:val="TagCiteChar"/>
        </w:rPr>
      </w:pPr>
      <w:r>
        <w:rPr>
          <w:rStyle w:val="TagCiteChar"/>
        </w:rPr>
        <w:t xml:space="preserve">Kuhn, </w:t>
      </w:r>
      <w:r w:rsidR="00D07D7D">
        <w:rPr>
          <w:rStyle w:val="TagCiteChar"/>
        </w:rPr>
        <w:t>2003</w:t>
      </w:r>
    </w:p>
    <w:p w:rsidR="00525C00" w:rsidRDefault="00D07D7D" w:rsidP="00525C00">
      <w:pPr>
        <w:rPr>
          <w:rStyle w:val="TagCiteChar"/>
        </w:rPr>
      </w:pPr>
      <w:r>
        <w:rPr>
          <w:rStyle w:val="TagCiteChar"/>
        </w:rPr>
        <w:t>(</w:t>
      </w:r>
      <w:r w:rsidR="00525C00">
        <w:rPr>
          <w:rStyle w:val="TagCiteChar"/>
        </w:rPr>
        <w:t xml:space="preserve">Robert Lawrence Kuhn September/October 2003 – </w:t>
      </w:r>
      <w:hyperlink r:id="rId23" w:history="1">
        <w:r w:rsidR="00525C00">
          <w:rPr>
            <w:rStyle w:val="Hyperlink"/>
            <w:b/>
            <w:sz w:val="26"/>
            <w:szCs w:val="24"/>
          </w:rPr>
          <w:t>http://www.americanscientist.org/template/AssetDetail/assetid/25691</w:t>
        </w:r>
      </w:hyperlink>
      <w:r>
        <w:rPr>
          <w:rStyle w:val="Hyperlink"/>
          <w:b/>
          <w:sz w:val="26"/>
          <w:szCs w:val="24"/>
        </w:rPr>
        <w:t>)</w:t>
      </w:r>
    </w:p>
    <w:p w:rsidR="00525C00" w:rsidRDefault="00525C00" w:rsidP="00525C00"/>
    <w:p w:rsidR="00525C00" w:rsidRPr="001C0AD5" w:rsidRDefault="00525C00" w:rsidP="00525C00">
      <w:r w:rsidRPr="001C0AD5">
        <w:t>Just as advanced science and technology have begun to flourish in almost every corner</w:t>
      </w:r>
    </w:p>
    <w:p w:rsidR="00525C00" w:rsidRDefault="00525C00" w:rsidP="00525C00">
      <w:pPr>
        <w:rPr>
          <w:sz w:val="20"/>
          <w:szCs w:val="20"/>
        </w:rPr>
      </w:pPr>
    </w:p>
    <w:p w:rsidR="00525C00" w:rsidRDefault="00525C00" w:rsidP="00525C00">
      <w:pPr>
        <w:pStyle w:val="Card0"/>
        <w:rPr>
          <w:u w:val="single"/>
        </w:rPr>
      </w:pPr>
    </w:p>
    <w:p w:rsidR="00525C00" w:rsidRDefault="00525C00" w:rsidP="00525C00">
      <w:pPr>
        <w:rPr>
          <w:rStyle w:val="StyleBoldUnderline"/>
        </w:rPr>
      </w:pPr>
      <w:r w:rsidRPr="001C0AD5">
        <w:rPr>
          <w:rStyle w:val="StyleBoldUnderline"/>
        </w:rPr>
        <w:t xml:space="preserve">Just as advanced science and technology have begun to flourish in almost every corner of the world, </w:t>
      </w:r>
      <w:proofErr w:type="spellStart"/>
      <w:r w:rsidRPr="001C0AD5">
        <w:rPr>
          <w:rStyle w:val="StyleBoldUnderline"/>
        </w:rPr>
        <w:t>antiscience</w:t>
      </w:r>
      <w:proofErr w:type="spellEnd"/>
      <w:r w:rsidRPr="001C0AD5">
        <w:rPr>
          <w:rStyle w:val="StyleBoldUnderline"/>
        </w:rPr>
        <w:t xml:space="preserve"> currents are flowing faster, too—fed by a curious confluence of individual alienation, religious fundamentalism, extreme environmentalism and even elements of postmodern scholarship, with its tendency to view scientific research as affected by cultural bias. One sees close ties between the absence of scientific appreciation and the presence of demagogic intolerance—but even </w:t>
      </w:r>
      <w:proofErr w:type="gramStart"/>
      <w:r w:rsidRPr="001C0AD5">
        <w:rPr>
          <w:rStyle w:val="StyleBoldUnderline"/>
        </w:rPr>
        <w:t>so,</w:t>
      </w:r>
      <w:proofErr w:type="gramEnd"/>
      <w:r w:rsidRPr="001C0AD5">
        <w:rPr>
          <w:rStyle w:val="StyleBoldUnderline"/>
        </w:rPr>
        <w:t xml:space="preserve"> this is still correlation, not cause. </w:t>
      </w:r>
    </w:p>
    <w:p w:rsidR="00525C00" w:rsidRDefault="00525C00" w:rsidP="00525C00">
      <w:pPr>
        <w:rPr>
          <w:rStyle w:val="StyleBoldUnderline"/>
        </w:rPr>
      </w:pPr>
    </w:p>
    <w:p w:rsidR="00525C00" w:rsidRPr="001C0AD5" w:rsidRDefault="00525C00" w:rsidP="00525C00">
      <w:pPr>
        <w:rPr>
          <w:b/>
          <w:bCs/>
          <w:u w:val="single"/>
        </w:rPr>
      </w:pPr>
      <w:r>
        <w:t xml:space="preserve">Critical Thinking and Democracy </w:t>
      </w:r>
    </w:p>
    <w:p w:rsidR="00525C00" w:rsidRDefault="00525C00" w:rsidP="00525C00">
      <w:pPr>
        <w:pStyle w:val="Card0"/>
        <w:rPr>
          <w:u w:val="single"/>
        </w:rPr>
      </w:pPr>
    </w:p>
    <w:p w:rsidR="00525C00" w:rsidRPr="001C0AD5" w:rsidRDefault="00525C00" w:rsidP="00525C00">
      <w:pPr>
        <w:rPr>
          <w:rStyle w:val="StyleBoldUnderline"/>
        </w:rPr>
      </w:pPr>
      <w:r w:rsidRPr="001C0AD5">
        <w:rPr>
          <w:rStyle w:val="StyleBoldUnderline"/>
        </w:rPr>
        <w:t xml:space="preserve">How might science engender democracy? I'd like to suggest two mechanisms: first, by </w:t>
      </w:r>
      <w:bookmarkStart w:id="38" w:name="_GoBack"/>
      <w:bookmarkEnd w:id="38"/>
      <w:r w:rsidRPr="001C0AD5">
        <w:rPr>
          <w:rStyle w:val="StyleBoldUnderline"/>
        </w:rPr>
        <w:t xml:space="preserve">changing the way people think; second, by altering the interaction among those who make up the community. The more scientifically literate people become, the more they will expect, even demand to participate in the political process, and the more effective they will be at it. Such social evolution may be slow, nonlinear and chaotic, and periodically may even reverse course, but it is probably also inexorable, as the recent history of the former Soviet Union and other Communist countries in Europe shows. </w:t>
      </w:r>
    </w:p>
    <w:p w:rsidR="00525C00" w:rsidRDefault="00525C00" w:rsidP="00525C00">
      <w:pPr>
        <w:pStyle w:val="Card0"/>
        <w:rPr>
          <w:u w:val="single"/>
        </w:rPr>
      </w:pPr>
    </w:p>
    <w:p w:rsidR="00525C00" w:rsidRPr="001C0AD5" w:rsidRDefault="00525C00" w:rsidP="00525C00">
      <w:pPr>
        <w:rPr>
          <w:rStyle w:val="StyleBoldUnderline"/>
        </w:rPr>
      </w:pPr>
      <w:r w:rsidRPr="001C0AD5">
        <w:rPr>
          <w:rStyle w:val="StyleBoldUnderline"/>
        </w:rPr>
        <w:t>A key to changing the way people think is "critical thinking," the ability to draw logical conclusions</w:t>
      </w:r>
      <w:r>
        <w:t xml:space="preserve">, or (more often, in the messy world of social issues) the reverse—to discern gaps in logic, to detect broken conceptual links in the causative chain of, say, campaign promises. </w:t>
      </w:r>
      <w:r w:rsidRPr="001C0AD5">
        <w:rPr>
          <w:rStyle w:val="StyleBoldUnderline"/>
        </w:rPr>
        <w:t>Science amplifies our power of discernment; the scientific way of thinking enables us to assess whether facts fit theories, or, in the political arena,</w:t>
      </w:r>
      <w:r>
        <w:t xml:space="preserve"> whether actual circumstances support proffered positions. Critical thinking is the essence of the scientific method. </w:t>
      </w:r>
      <w:r w:rsidRPr="001C0AD5">
        <w:rPr>
          <w:rStyle w:val="StyleBoldUnderline"/>
        </w:rPr>
        <w:t xml:space="preserve">Knowing the difference between assumption and deduction, and between presumption and proof, can alter one's outlook and transform an electorate. The cognitive skill to distinguish among hope, faith, possibility, probability and certitude are potent weapons in anyone's political survival kit and can be applied in all areas of life and society. </w:t>
      </w:r>
    </w:p>
    <w:p w:rsidR="00525C00" w:rsidRDefault="00525C00" w:rsidP="00525C00"/>
    <w:p w:rsidR="00525C00" w:rsidRDefault="00525C00" w:rsidP="00525C00">
      <w:pPr>
        <w:pStyle w:val="Heading3"/>
      </w:pPr>
      <w:bookmarkStart w:id="39" w:name="_Toc389152941"/>
      <w:bookmarkStart w:id="40" w:name="_Toc391459943"/>
      <w:r>
        <w:lastRenderedPageBreak/>
        <w:t>Scientific Debate- Extensions</w:t>
      </w:r>
      <w:bookmarkEnd w:id="39"/>
      <w:bookmarkEnd w:id="40"/>
    </w:p>
    <w:p w:rsidR="00525C00" w:rsidRPr="002D7816" w:rsidRDefault="00525C00" w:rsidP="00525C00">
      <w:pPr>
        <w:pStyle w:val="Heading4"/>
      </w:pPr>
      <w:r w:rsidRPr="002D7816">
        <w:t>[___]</w:t>
      </w:r>
    </w:p>
    <w:p w:rsidR="00525C00" w:rsidRPr="002D7816" w:rsidRDefault="00525C00" w:rsidP="00525C00"/>
    <w:p w:rsidR="00525C00" w:rsidRDefault="00525C00" w:rsidP="00525C00">
      <w:pPr>
        <w:pStyle w:val="Heading4"/>
      </w:pPr>
      <w:r>
        <w:t>[___]  Science and rationality are the underpinning of democracies worldwide.</w:t>
      </w:r>
    </w:p>
    <w:p w:rsidR="00525C00" w:rsidRDefault="00525C00" w:rsidP="00525C00">
      <w:pPr>
        <w:rPr>
          <w:rStyle w:val="TagCiteChar"/>
        </w:rPr>
      </w:pPr>
      <w:r>
        <w:rPr>
          <w:rStyle w:val="TagCiteChar"/>
        </w:rPr>
        <w:t xml:space="preserve">Kuhn, </w:t>
      </w:r>
    </w:p>
    <w:p w:rsidR="00525C00" w:rsidRDefault="00525C00" w:rsidP="00525C00">
      <w:pPr>
        <w:rPr>
          <w:rStyle w:val="TagCiteChar"/>
        </w:rPr>
      </w:pPr>
      <w:r>
        <w:rPr>
          <w:rStyle w:val="TagCiteChar"/>
        </w:rPr>
        <w:t xml:space="preserve">Robert Lawrence Kuhn September/October 2003 – </w:t>
      </w:r>
      <w:hyperlink r:id="rId24" w:history="1">
        <w:r>
          <w:rPr>
            <w:rStyle w:val="Hyperlink"/>
            <w:b/>
            <w:sz w:val="26"/>
            <w:szCs w:val="24"/>
          </w:rPr>
          <w:t>http://www.americanscientist.org/template/AssetDetail/assetid/25691</w:t>
        </w:r>
      </w:hyperlink>
    </w:p>
    <w:p w:rsidR="00525C00" w:rsidRPr="002D7816" w:rsidRDefault="00525C00" w:rsidP="00525C00"/>
    <w:p w:rsidR="00525C00" w:rsidRDefault="00525C00" w:rsidP="00525C00">
      <w:r>
        <w:t xml:space="preserve">The usual rationale for spending public monies on scientific projects large and small is that they have the potential to make our lives longer, healthier, safer, happier, more productive, </w:t>
      </w:r>
      <w:proofErr w:type="gramStart"/>
      <w:r>
        <w:t>more</w:t>
      </w:r>
      <w:proofErr w:type="gramEnd"/>
      <w:r>
        <w:t xml:space="preserve"> pleasant. </w:t>
      </w:r>
      <w:r>
        <w:rPr>
          <w:b/>
          <w:u w:val="single"/>
        </w:rPr>
        <w:t>That science, even "pure" science, can strengthen democracy and promote public participation in the political process, both in the United States and throughout the world, is hardly ever mentioned. It should be. Scientific literacy energizes democracy,</w:t>
      </w:r>
      <w:r>
        <w:t xml:space="preserve"> I suggest, and this is an important ancillary benefit of the promotion of science. Can this proposition be defended? I'd like to try. </w:t>
      </w:r>
    </w:p>
    <w:p w:rsidR="00525C00" w:rsidRDefault="00525C00" w:rsidP="00525C00"/>
    <w:p w:rsidR="00525C00" w:rsidRPr="001C0AD5" w:rsidRDefault="00525C00" w:rsidP="00525C00">
      <w:r>
        <w:t xml:space="preserve">I'll start with an observation. </w:t>
      </w:r>
      <w:r w:rsidRPr="001C0AD5">
        <w:rPr>
          <w:rStyle w:val="StyleBoldUnderline"/>
        </w:rPr>
        <w:t>In general, countries that have stronger sciences have stronger democracies. And in countries where science has little strength and scientific ways of thinking have no apparent impact, governments tend to range from undemocratic to totalitarian.</w:t>
      </w:r>
      <w:r>
        <w:t xml:space="preserve"> </w:t>
      </w:r>
      <w:r w:rsidRPr="001C0AD5">
        <w:t xml:space="preserve">This is quite obviously correlation, not cause—and even if cause, the direction of the causation arrow is unclear. A democratic country might foster science, perhaps as a second-order effect of the prosperity and high literacy conventionally coincident with democracy, just as logically as a scientific country might foster democracy. </w:t>
      </w:r>
    </w:p>
    <w:p w:rsidR="00C74060" w:rsidRDefault="00C74060" w:rsidP="00525C00">
      <w:pPr>
        <w:sectPr w:rsidR="00C74060" w:rsidSect="008E54BA">
          <w:headerReference w:type="default" r:id="rId25"/>
          <w:type w:val="continuous"/>
          <w:pgSz w:w="12240" w:h="15840"/>
          <w:pgMar w:top="1440" w:right="720" w:bottom="1440" w:left="720" w:header="720" w:footer="720" w:gutter="0"/>
          <w:cols w:space="720"/>
          <w:docGrid w:linePitch="360"/>
        </w:sectPr>
      </w:pPr>
    </w:p>
    <w:p w:rsidR="00525C00" w:rsidRDefault="00525C00" w:rsidP="00525C00"/>
    <w:p w:rsidR="00372781" w:rsidRDefault="00372781" w:rsidP="00372781">
      <w:pPr>
        <w:pStyle w:val="Heading3"/>
      </w:pPr>
      <w:bookmarkStart w:id="41" w:name="_Toc391459944"/>
      <w:r>
        <w:lastRenderedPageBreak/>
        <w:t>Social Services Tradeoff Link</w:t>
      </w:r>
      <w:bookmarkEnd w:id="41"/>
    </w:p>
    <w:p w:rsidR="00372781" w:rsidRPr="0002264B" w:rsidRDefault="00372781" w:rsidP="00372781">
      <w:pPr>
        <w:pStyle w:val="Heading4"/>
      </w:pPr>
      <w:r w:rsidRPr="0002264B">
        <w:t>[___] The realities of policy mean that enforcement of the precautionary principle will tradeoff with budgets for other issues.</w:t>
      </w:r>
    </w:p>
    <w:p w:rsidR="00372781" w:rsidRDefault="00372781" w:rsidP="00372781">
      <w:pPr>
        <w:rPr>
          <w:rStyle w:val="StyleStyleBold12pt"/>
        </w:rPr>
      </w:pPr>
    </w:p>
    <w:p w:rsidR="00372781" w:rsidRPr="003D7ECF" w:rsidRDefault="00372781" w:rsidP="00372781">
      <w:pPr>
        <w:rPr>
          <w:rStyle w:val="StyleStyleBold12pt"/>
        </w:rPr>
      </w:pPr>
      <w:r>
        <w:rPr>
          <w:rStyle w:val="StyleStyleBold12pt"/>
        </w:rPr>
        <w:t xml:space="preserve">Cross, </w:t>
      </w:r>
      <w:r w:rsidRPr="003D7ECF">
        <w:rPr>
          <w:rStyle w:val="StyleStyleBold12pt"/>
        </w:rPr>
        <w:t>Prof</w:t>
      </w:r>
      <w:r>
        <w:rPr>
          <w:rStyle w:val="StyleStyleBold12pt"/>
        </w:rPr>
        <w:t>essor of</w:t>
      </w:r>
      <w:r w:rsidRPr="003D7ECF">
        <w:rPr>
          <w:rStyle w:val="StyleStyleBold12pt"/>
        </w:rPr>
        <w:t xml:space="preserve"> Business Regulation at U</w:t>
      </w:r>
      <w:r>
        <w:rPr>
          <w:rStyle w:val="StyleStyleBold12pt"/>
        </w:rPr>
        <w:t xml:space="preserve">niversity of </w:t>
      </w:r>
      <w:r w:rsidRPr="003D7ECF">
        <w:rPr>
          <w:rStyle w:val="StyleStyleBold12pt"/>
        </w:rPr>
        <w:t>T</w:t>
      </w:r>
      <w:r>
        <w:rPr>
          <w:rStyle w:val="StyleStyleBold12pt"/>
        </w:rPr>
        <w:t>exas-Austin, 19</w:t>
      </w:r>
      <w:r w:rsidRPr="003D7ECF">
        <w:rPr>
          <w:rStyle w:val="StyleStyleBold12pt"/>
        </w:rPr>
        <w:t>96</w:t>
      </w:r>
    </w:p>
    <w:p w:rsidR="00372781" w:rsidRPr="00FC4F2B" w:rsidRDefault="00372781" w:rsidP="00372781">
      <w:r w:rsidRPr="00FC4F2B">
        <w:t>(Frank B. “Paradoxical Perils of the Precautionary Principle”, 53 Wash &amp; Lee L. Rev. 851, http://scholarlycommons.law.wlu.edu/cgi/viewcontent.cgi?article=1656&amp;context=wlulr</w:t>
      </w:r>
    </w:p>
    <w:p w:rsidR="00372781" w:rsidRPr="00850607" w:rsidRDefault="00372781" w:rsidP="00372781"/>
    <w:p w:rsidR="00372781" w:rsidRDefault="00372781" w:rsidP="00372781">
      <w:r>
        <w:t xml:space="preserve">   [*911</w:t>
      </w:r>
      <w:r w:rsidRPr="00FC4F2B">
        <w:rPr>
          <w:rStyle w:val="StyleBoldUnderline"/>
        </w:rPr>
        <w:t>] The trade-off between these objectives is concededly imperfect</w:t>
      </w:r>
      <w:r>
        <w:t xml:space="preserve">. Government resources are not perfectly fungible nor are they always efficiently allocated.   </w:t>
      </w:r>
      <w:proofErr w:type="gramStart"/>
      <w:r w:rsidRPr="00FC4F2B">
        <w:rPr>
          <w:rStyle w:val="StyleBoldUnderline"/>
        </w:rPr>
        <w:t>n307</w:t>
      </w:r>
      <w:proofErr w:type="gramEnd"/>
      <w:r w:rsidRPr="00FC4F2B">
        <w:rPr>
          <w:rStyle w:val="StyleBoldUnderline"/>
        </w:rPr>
        <w:t xml:space="preserve"> Less money for toxic chemical regulation does not necessarily translate into more money for childhood vaccinations. </w:t>
      </w:r>
      <w:r>
        <w:t xml:space="preserve">  n308 </w:t>
      </w:r>
      <w:r w:rsidRPr="00FC4F2B">
        <w:rPr>
          <w:rStyle w:val="StyleBoldUnderline"/>
        </w:rPr>
        <w:t>Yet, the imperfection of the trade-off does not deny its existence, and the tradeoffs are most likely to occur within agencies, which have some flexibility in whether to allocate their attention to, say, the ambient ozone standard or the ambient standard for airborne particulates.</w:t>
      </w:r>
      <w:r>
        <w:t xml:space="preserve">   </w:t>
      </w:r>
      <w:proofErr w:type="gramStart"/>
      <w:r>
        <w:t>n309</w:t>
      </w:r>
      <w:proofErr w:type="gramEnd"/>
      <w:r>
        <w:t xml:space="preserve"> </w:t>
      </w:r>
      <w:r w:rsidRPr="00FC4F2B">
        <w:rPr>
          <w:rStyle w:val="StyleBoldUnderline"/>
        </w:rPr>
        <w:t>When the federal courts required the EPA to expedite its regulation of radionuclides in the air, "the agency had to take personnel from development of new source performance standards, which probably would have provided more overall health protection."</w:t>
      </w:r>
      <w:r>
        <w:t xml:space="preserve">   </w:t>
      </w:r>
      <w:proofErr w:type="gramStart"/>
      <w:r>
        <w:t>n310</w:t>
      </w:r>
      <w:proofErr w:type="gramEnd"/>
      <w:r>
        <w:t xml:space="preserve"> Likewise, the FDA's felt need to focus on minimal risks from pesticides in foods has diverted its attention from the much greater hazards of microbial contamination. </w:t>
      </w:r>
      <w:proofErr w:type="gramStart"/>
      <w:r>
        <w:t>n311</w:t>
      </w:r>
      <w:proofErr w:type="gramEnd"/>
      <w:r>
        <w:t xml:space="preserve"> The health risks from </w:t>
      </w:r>
      <w:proofErr w:type="spellStart"/>
      <w:r>
        <w:t>misprioritization</w:t>
      </w:r>
      <w:proofErr w:type="spellEnd"/>
      <w:r>
        <w:t xml:space="preserve"> caused by the precautionary principle may be substantial. Research at the Harvard Center for Risk Analysis finds that improved [*912] prioritization could save an additional 60,000 lives each year.   </w:t>
      </w:r>
      <w:proofErr w:type="gramStart"/>
      <w:r>
        <w:t>n312</w:t>
      </w:r>
      <w:proofErr w:type="gramEnd"/>
      <w:r>
        <w:t xml:space="preserve"> This figure assumes a redistributive efficiency beyond realistic achievement. Yet, the study demonstrates that even a marginal ten percent redirection of resources could save thousands of lives. Unfortunately, the precautionary principle takes no account of these indirect effects of regulation and thereby ignores the readily available benefit from a prioritization based upon the best scientific evidence.</w:t>
      </w:r>
    </w:p>
    <w:p w:rsidR="00372781" w:rsidRDefault="00372781" w:rsidP="00372781"/>
    <w:p w:rsidR="00372781" w:rsidRPr="00D17C4E" w:rsidRDefault="00372781" w:rsidP="00372781"/>
    <w:p w:rsidR="00525C00" w:rsidRDefault="00525C00" w:rsidP="00525C00">
      <w:pPr>
        <w:pStyle w:val="Heading3"/>
      </w:pPr>
      <w:bookmarkStart w:id="42" w:name="_Toc391459945"/>
      <w:proofErr w:type="spellStart"/>
      <w:r>
        <w:lastRenderedPageBreak/>
        <w:t>Develoment</w:t>
      </w:r>
      <w:proofErr w:type="spellEnd"/>
      <w:r>
        <w:t xml:space="preserve"> Disadvantage 1NC</w:t>
      </w:r>
      <w:bookmarkEnd w:id="42"/>
    </w:p>
    <w:p w:rsidR="00525C00" w:rsidRDefault="00525C00" w:rsidP="00525C00">
      <w:pPr>
        <w:pStyle w:val="Heading4"/>
      </w:pPr>
      <w:r>
        <w:t>A) Uniqueness- World food supply is increasing but now but must continue to keep up with population growth.</w:t>
      </w:r>
    </w:p>
    <w:p w:rsidR="00525C00" w:rsidRDefault="00525C00" w:rsidP="00525C00">
      <w:pPr>
        <w:rPr>
          <w:rStyle w:val="StyleStyleBold12pt"/>
        </w:rPr>
      </w:pPr>
    </w:p>
    <w:p w:rsidR="00525C00" w:rsidRPr="00AE05D1" w:rsidRDefault="00525C00" w:rsidP="00525C00">
      <w:pPr>
        <w:rPr>
          <w:rStyle w:val="StyleStyleBold12pt"/>
        </w:rPr>
      </w:pPr>
      <w:r w:rsidRPr="00AE05D1">
        <w:rPr>
          <w:rStyle w:val="StyleStyleBold12pt"/>
        </w:rPr>
        <w:t>GRID-</w:t>
      </w:r>
      <w:proofErr w:type="spellStart"/>
      <w:r w:rsidRPr="00AE05D1">
        <w:rPr>
          <w:rStyle w:val="StyleStyleBold12pt"/>
        </w:rPr>
        <w:t>Arendal</w:t>
      </w:r>
      <w:proofErr w:type="spellEnd"/>
      <w:r w:rsidRPr="00AE05D1">
        <w:rPr>
          <w:rStyle w:val="StyleStyleBold12pt"/>
        </w:rPr>
        <w:t xml:space="preserve">, environmental think </w:t>
      </w:r>
      <w:proofErr w:type="spellStart"/>
      <w:r w:rsidRPr="00AE05D1">
        <w:rPr>
          <w:rStyle w:val="StyleStyleBold12pt"/>
        </w:rPr>
        <w:t>centre</w:t>
      </w:r>
      <w:proofErr w:type="spellEnd"/>
      <w:r w:rsidRPr="00AE05D1">
        <w:rPr>
          <w:rStyle w:val="StyleStyleBold12pt"/>
        </w:rPr>
        <w:t xml:space="preserve"> collaborating with the United Nations Environment </w:t>
      </w:r>
      <w:proofErr w:type="spellStart"/>
      <w:r w:rsidRPr="00AE05D1">
        <w:rPr>
          <w:rStyle w:val="StyleStyleBold12pt"/>
        </w:rPr>
        <w:t>Programme</w:t>
      </w:r>
      <w:proofErr w:type="spellEnd"/>
      <w:r w:rsidRPr="00AE05D1">
        <w:rPr>
          <w:rStyle w:val="StyleStyleBold12pt"/>
        </w:rPr>
        <w:t>, 2014</w:t>
      </w:r>
    </w:p>
    <w:p w:rsidR="00525C00" w:rsidRPr="00AE05D1" w:rsidRDefault="00525C00" w:rsidP="00525C00">
      <w:r>
        <w:t xml:space="preserve">(Rapid Response Assessments: </w:t>
      </w:r>
      <w:r>
        <w:rPr>
          <w:u w:val="single"/>
        </w:rPr>
        <w:t>The Environmental Food Crises</w:t>
      </w:r>
      <w:r>
        <w:t xml:space="preserve">, </w:t>
      </w:r>
    </w:p>
    <w:p w:rsidR="00525C00" w:rsidRDefault="00525C00" w:rsidP="00525C00">
      <w:r>
        <w:t>http://www.grida.no/publications/rr/food-crisis/page/3562.aspx)</w:t>
      </w:r>
    </w:p>
    <w:p w:rsidR="00525C00" w:rsidRDefault="00525C00" w:rsidP="00525C00"/>
    <w:p w:rsidR="00525C00" w:rsidRPr="00AE05D1" w:rsidRDefault="00525C00" w:rsidP="00525C00">
      <w:pPr>
        <w:rPr>
          <w:rStyle w:val="StyleBoldUnderline"/>
        </w:rPr>
      </w:pPr>
      <w:r w:rsidRPr="00AE05D1">
        <w:rPr>
          <w:rStyle w:val="StyleBoldUnderline"/>
        </w:rPr>
        <w:t>The world food production has increased substantially in the past century, as has calorie intake per capita.</w:t>
      </w:r>
      <w:r>
        <w:t xml:space="preserve"> </w:t>
      </w:r>
      <w:r w:rsidRPr="00AE05D1">
        <w:rPr>
          <w:rStyle w:val="StyleBoldUnderline"/>
        </w:rPr>
        <w:t>However, in spite of a decrease in the proportion of undernourished people, the absolute number has in fact increased during the current food crisis, to over 963 million. By 2050, population growth by an estimated 3 billion more people will increase food demand.</w:t>
      </w:r>
    </w:p>
    <w:p w:rsidR="00525C00" w:rsidRDefault="00525C00" w:rsidP="00525C00"/>
    <w:p w:rsidR="00525C00" w:rsidRPr="00AE05D1" w:rsidRDefault="00525C00" w:rsidP="00525C00">
      <w:r w:rsidRPr="00AE05D1">
        <w:rPr>
          <w:rStyle w:val="StyleBoldUnderline"/>
        </w:rPr>
        <w:t>Increased fertilizer application and more water usage through irrigation have been responsible for over 70% of the crop yield increase in the past. Yields, however, have nearly stabilized for cereals, partly as a result of low and declining investments in agriculture.</w:t>
      </w:r>
      <w:r>
        <w:t xml:space="preserve"> In addition, fisheries landings have declined in the past decade mainly as a result of overfishing and unsustainable fishing methods. </w:t>
      </w:r>
    </w:p>
    <w:p w:rsidR="00525C00" w:rsidRDefault="00525C00" w:rsidP="00525C00"/>
    <w:p w:rsidR="00525C00" w:rsidRDefault="00525C00" w:rsidP="00525C00">
      <w:pPr>
        <w:pStyle w:val="Heading4"/>
      </w:pPr>
      <w:r>
        <w:t>B.  Link—</w:t>
      </w:r>
      <w:proofErr w:type="gramStart"/>
      <w:r>
        <w:t>Widespread</w:t>
      </w:r>
      <w:proofErr w:type="gramEnd"/>
      <w:r>
        <w:t xml:space="preserve"> application of the precautionary principle would ban genetically modified crops and other agricultural techniques necessary to feed the world.</w:t>
      </w:r>
    </w:p>
    <w:p w:rsidR="00525C00" w:rsidRDefault="00525C00" w:rsidP="00525C00">
      <w:pPr>
        <w:rPr>
          <w:rStyle w:val="StyleStyleBold12pt"/>
        </w:rPr>
      </w:pPr>
    </w:p>
    <w:p w:rsidR="00525C00" w:rsidRPr="00377FD0" w:rsidRDefault="00525C00" w:rsidP="00525C00">
      <w:pPr>
        <w:rPr>
          <w:rStyle w:val="StyleStyleBold12pt"/>
        </w:rPr>
      </w:pPr>
      <w:r w:rsidRPr="00377FD0">
        <w:rPr>
          <w:rStyle w:val="StyleStyleBold12pt"/>
        </w:rPr>
        <w:t xml:space="preserve">Burnett, </w:t>
      </w:r>
      <w:proofErr w:type="spellStart"/>
      <w:r w:rsidRPr="00377FD0">
        <w:rPr>
          <w:rStyle w:val="StyleStyleBold12pt"/>
        </w:rPr>
        <w:t>Ph.D</w:t>
      </w:r>
      <w:proofErr w:type="spellEnd"/>
      <w:r w:rsidRPr="00377FD0">
        <w:rPr>
          <w:rStyle w:val="StyleStyleBold12pt"/>
        </w:rPr>
        <w:t xml:space="preserve"> and lead analyst at the National Center for Policy Analysis, 2009</w:t>
      </w:r>
    </w:p>
    <w:p w:rsidR="00525C00" w:rsidRDefault="00525C00" w:rsidP="00525C00">
      <w:r>
        <w:t xml:space="preserve">(H. Sterling, UNDERSTANDING THE PRECAUTIONARY PRINCIPLE AND ITS THREAT TO HUMAN WELFARE, Social Philosophy and Policy, Volume </w:t>
      </w:r>
      <w:proofErr w:type="gramStart"/>
      <w:r>
        <w:t>26 .</w:t>
      </w:r>
      <w:proofErr w:type="gramEnd"/>
      <w:r>
        <w:t xml:space="preserve"> Issue </w:t>
      </w:r>
      <w:proofErr w:type="gramStart"/>
      <w:r>
        <w:t>02  July</w:t>
      </w:r>
      <w:proofErr w:type="gramEnd"/>
      <w:r>
        <w:t xml:space="preserve">  , pp 378-410 DOI: http://dx.doi.org.turing.library.northwestern.edu/10.1017/S0265052509090281) </w:t>
      </w:r>
    </w:p>
    <w:p w:rsidR="00525C00" w:rsidRDefault="00525C00" w:rsidP="00525C00"/>
    <w:p w:rsidR="00525C00" w:rsidRDefault="00525C00" w:rsidP="00525C00">
      <w:r>
        <w:t xml:space="preserve">While it is not clear that the principles out of which the current regulatory regime have developed (or the resulting regulations themselves) are inadequate to protect public health when compared to the PP, there are indications that </w:t>
      </w:r>
      <w:r w:rsidRPr="00905638">
        <w:rPr>
          <w:rStyle w:val="StyleBoldUnderline"/>
        </w:rPr>
        <w:t>the PP, as it is incorporated into public policies and international laws, does pose a threat to public health. To the extent that proponents of the PP, and nations or multinational organizations, are effective at restricting or limiting the use of existing GM crops or the</w:t>
      </w:r>
      <w:r>
        <w:rPr>
          <w:rStyle w:val="StyleBoldUnderline"/>
        </w:rPr>
        <w:t xml:space="preserve"> </w:t>
      </w:r>
      <w:r w:rsidRPr="00905638">
        <w:rPr>
          <w:rStyle w:val="StyleBoldUnderline"/>
        </w:rPr>
        <w:t>creation and dissemination of new biotech foods, untold harm is likely to result. Indeed, harms driven by the precautionary principle may already be occurring</w:t>
      </w:r>
      <w:r w:rsidRPr="00905638">
        <w:t xml:space="preserve">. </w:t>
      </w:r>
      <w:proofErr w:type="spellStart"/>
      <w:r w:rsidRPr="00905638">
        <w:t>Marchant</w:t>
      </w:r>
      <w:proofErr w:type="spellEnd"/>
      <w:r w:rsidRPr="00905638">
        <w:t xml:space="preserve"> provides the example of Zambia, which cited the PP as its reason for rejecting food aid from the United States that contained GM corn, even though the corn has not proven harmful and the UN Food and Agriculture Organization concluded that the decision would leave 2.9 million citizens at risk of starvation.</w:t>
      </w:r>
    </w:p>
    <w:p w:rsidR="00525C00" w:rsidRDefault="00525C00" w:rsidP="00525C00"/>
    <w:p w:rsidR="00525C00" w:rsidRDefault="00525C00" w:rsidP="00525C00">
      <w:pPr>
        <w:pStyle w:val="Heading3"/>
      </w:pPr>
      <w:bookmarkStart w:id="43" w:name="_Toc391459946"/>
      <w:proofErr w:type="spellStart"/>
      <w:r>
        <w:lastRenderedPageBreak/>
        <w:t>Develoment</w:t>
      </w:r>
      <w:proofErr w:type="spellEnd"/>
      <w:r>
        <w:t xml:space="preserve"> Disadvantage 1NC</w:t>
      </w:r>
      <w:bookmarkEnd w:id="43"/>
    </w:p>
    <w:p w:rsidR="00525C00" w:rsidRDefault="00525C00" w:rsidP="00525C00">
      <w:pPr>
        <w:pStyle w:val="Heading4"/>
      </w:pPr>
      <w:r>
        <w:t>C. Impact- Food insecurity and poverty kill millions each year.</w:t>
      </w:r>
    </w:p>
    <w:p w:rsidR="00C74060" w:rsidRDefault="00C74060" w:rsidP="00525C00">
      <w:pPr>
        <w:rPr>
          <w:rStyle w:val="StyleStyleBold12pt"/>
        </w:rPr>
      </w:pPr>
    </w:p>
    <w:p w:rsidR="00525C00" w:rsidRPr="00377FD0" w:rsidRDefault="00525C00" w:rsidP="00525C00">
      <w:pPr>
        <w:rPr>
          <w:rStyle w:val="StyleStyleBold12pt"/>
        </w:rPr>
      </w:pPr>
      <w:r w:rsidRPr="00377FD0">
        <w:rPr>
          <w:rStyle w:val="StyleStyleBold12pt"/>
        </w:rPr>
        <w:t xml:space="preserve">Burnett, </w:t>
      </w:r>
      <w:proofErr w:type="spellStart"/>
      <w:r w:rsidRPr="00377FD0">
        <w:rPr>
          <w:rStyle w:val="StyleStyleBold12pt"/>
        </w:rPr>
        <w:t>Ph.D</w:t>
      </w:r>
      <w:proofErr w:type="spellEnd"/>
      <w:r w:rsidRPr="00377FD0">
        <w:rPr>
          <w:rStyle w:val="StyleStyleBold12pt"/>
        </w:rPr>
        <w:t xml:space="preserve"> and lead analyst at the National Center for Policy Analysis, 2009</w:t>
      </w:r>
    </w:p>
    <w:p w:rsidR="00525C00" w:rsidRDefault="00525C00" w:rsidP="00525C00">
      <w:r>
        <w:t xml:space="preserve">(H. Sterling, UNDERSTANDING THE PRECAUTIONARY PRINCIPLE AND ITS THREAT TO HUMAN WELFARE, Social Philosophy and Policy, Volume </w:t>
      </w:r>
      <w:proofErr w:type="gramStart"/>
      <w:r>
        <w:t>26 .</w:t>
      </w:r>
      <w:proofErr w:type="gramEnd"/>
      <w:r>
        <w:t xml:space="preserve"> Issue </w:t>
      </w:r>
      <w:proofErr w:type="gramStart"/>
      <w:r>
        <w:t>02  July</w:t>
      </w:r>
      <w:proofErr w:type="gramEnd"/>
      <w:r>
        <w:t xml:space="preserve">  , pp 378-410 DOI: http://dx.doi.org.turing.library.northwestern.edu/10.1017/S0265052509090281) </w:t>
      </w:r>
    </w:p>
    <w:p w:rsidR="00525C00" w:rsidRDefault="00525C00" w:rsidP="00525C00"/>
    <w:p w:rsidR="00525C00" w:rsidRPr="00905638" w:rsidRDefault="00525C00" w:rsidP="00525C00">
      <w:r w:rsidRPr="00905638">
        <w:rPr>
          <w:rStyle w:val="StyleBoldUnderline"/>
        </w:rPr>
        <w:t>Annually, hunger and malnutrition kill over six million children worldwide</w:t>
      </w:r>
      <w:r>
        <w:t xml:space="preserve">. 82 </w:t>
      </w:r>
      <w:r w:rsidRPr="00905638">
        <w:rPr>
          <w:rStyle w:val="StyleBoldUnderline"/>
        </w:rPr>
        <w:t xml:space="preserve">Preventing and reducing the future toll of hunger and malnutrition in the face of increasing global population </w:t>
      </w:r>
      <w:proofErr w:type="gramStart"/>
      <w:r w:rsidRPr="00905638">
        <w:rPr>
          <w:rStyle w:val="StyleBoldUnderline"/>
        </w:rPr>
        <w:t>requires</w:t>
      </w:r>
      <w:proofErr w:type="gramEnd"/>
      <w:r w:rsidRPr="00905638">
        <w:rPr>
          <w:rStyle w:val="StyleBoldUnderline"/>
        </w:rPr>
        <w:t xml:space="preserve"> enhancing the quantity and nutritional quality of food. The faster this occurs, the fewer</w:t>
      </w:r>
      <w:r>
        <w:rPr>
          <w:rStyle w:val="StyleBoldUnderline"/>
        </w:rPr>
        <w:t xml:space="preserve"> </w:t>
      </w:r>
      <w:r w:rsidRPr="00905638">
        <w:rPr>
          <w:rStyle w:val="StyleBoldUnderline"/>
        </w:rPr>
        <w:t>the casualties</w:t>
      </w:r>
      <w:r w:rsidRPr="00905638">
        <w:t>. In addition, no other human activity has a greater impact on the environment than agriculture. Agriculture accounts for 38 percent of global land use, 66 percent of the world’s water withdrawals, and 85 percent of consumptive use worldwide.83 Landscapes, ecosystems, waterways, and watersheds have been entirely reshaped, with profound effects on biodiversity, as lands have been brought under the plow.</w:t>
      </w:r>
    </w:p>
    <w:p w:rsidR="00525C00" w:rsidRPr="00905638" w:rsidRDefault="00525C00" w:rsidP="00525C00"/>
    <w:p w:rsidR="00525C00" w:rsidRDefault="00525C00" w:rsidP="00525C00">
      <w:pPr>
        <w:pStyle w:val="Heading3"/>
      </w:pPr>
      <w:bookmarkStart w:id="44" w:name="_Toc391459947"/>
      <w:bookmarkEnd w:id="31"/>
      <w:r>
        <w:lastRenderedPageBreak/>
        <w:t>Brink- Africa on the verge of agricultural revolution</w:t>
      </w:r>
      <w:bookmarkEnd w:id="44"/>
    </w:p>
    <w:p w:rsidR="00525C00" w:rsidRDefault="00525C00" w:rsidP="00525C00">
      <w:pPr>
        <w:rPr>
          <w:rStyle w:val="StyleStyleBold12pt"/>
        </w:rPr>
      </w:pPr>
    </w:p>
    <w:p w:rsidR="00525C00" w:rsidRDefault="00525C00" w:rsidP="00525C00">
      <w:pPr>
        <w:rPr>
          <w:rStyle w:val="StyleStyleBold12pt"/>
        </w:rPr>
      </w:pPr>
      <w:r>
        <w:rPr>
          <w:rStyle w:val="StyleStyleBold12pt"/>
        </w:rPr>
        <w:t xml:space="preserve">[___]  Africa is on the brink of an economic and development revolution but mechanized agriculture will be </w:t>
      </w:r>
      <w:proofErr w:type="gramStart"/>
      <w:r>
        <w:rPr>
          <w:rStyle w:val="StyleStyleBold12pt"/>
        </w:rPr>
        <w:t>key</w:t>
      </w:r>
      <w:proofErr w:type="gramEnd"/>
      <w:r>
        <w:rPr>
          <w:rStyle w:val="StyleStyleBold12pt"/>
        </w:rPr>
        <w:t xml:space="preserve"> to the transition.</w:t>
      </w:r>
    </w:p>
    <w:p w:rsidR="00525C00" w:rsidRDefault="00525C00" w:rsidP="00525C00">
      <w:pPr>
        <w:rPr>
          <w:rStyle w:val="StyleStyleBold12pt"/>
        </w:rPr>
      </w:pPr>
    </w:p>
    <w:p w:rsidR="00525C00" w:rsidRPr="008C3E0B" w:rsidRDefault="00525C00" w:rsidP="00525C00">
      <w:pPr>
        <w:rPr>
          <w:rStyle w:val="StyleStyleBold12pt"/>
        </w:rPr>
      </w:pPr>
      <w:r w:rsidRPr="008C3E0B">
        <w:rPr>
          <w:rStyle w:val="StyleStyleBold12pt"/>
        </w:rPr>
        <w:t>Shanghai Daily, 2014</w:t>
      </w:r>
    </w:p>
    <w:p w:rsidR="00525C00" w:rsidRDefault="00525C00" w:rsidP="00525C00">
      <w:r>
        <w:t xml:space="preserve">(Christine </w:t>
      </w:r>
      <w:proofErr w:type="spellStart"/>
      <w:r>
        <w:t>Lagat</w:t>
      </w:r>
      <w:proofErr w:type="spellEnd"/>
      <w:r>
        <w:t xml:space="preserve">, “Agricultural transformation to fuel Africa's growth”, </w:t>
      </w:r>
    </w:p>
    <w:p w:rsidR="00525C00" w:rsidRDefault="00E86D31" w:rsidP="00525C00">
      <w:hyperlink r:id="rId26" w:history="1">
        <w:r w:rsidR="00525C00" w:rsidRPr="00B87AE9">
          <w:rPr>
            <w:rStyle w:val="Hyperlink"/>
          </w:rPr>
          <w:t>http://www.shanghaidaily.com/article/article_xinhua.aspx?id=226100</w:t>
        </w:r>
      </w:hyperlink>
      <w:r w:rsidR="00525C00">
        <w:t>)</w:t>
      </w:r>
    </w:p>
    <w:p w:rsidR="00525C00" w:rsidRPr="00E05242" w:rsidRDefault="00525C00" w:rsidP="00525C00"/>
    <w:p w:rsidR="00525C00" w:rsidRPr="008C3E0B" w:rsidRDefault="00525C00" w:rsidP="00525C00">
      <w:pPr>
        <w:rPr>
          <w:rStyle w:val="StyleBoldUnderline"/>
        </w:rPr>
      </w:pPr>
      <w:r w:rsidRPr="008C3E0B">
        <w:rPr>
          <w:rStyle w:val="StyleBoldUnderline"/>
        </w:rPr>
        <w:t>The theme of this year's summit, "Agriculture Transformation and Food Security," aligns with the continent's development aspirations.</w:t>
      </w:r>
    </w:p>
    <w:p w:rsidR="00525C00" w:rsidRDefault="00525C00" w:rsidP="00525C00"/>
    <w:p w:rsidR="00525C00" w:rsidRDefault="00525C00" w:rsidP="00525C00">
      <w:proofErr w:type="spellStart"/>
      <w:r>
        <w:t>Dlamini-Zuma</w:t>
      </w:r>
      <w:proofErr w:type="spellEnd"/>
      <w:r>
        <w:t xml:space="preserve"> said reform of agricultural policies in Africa and reorganization of the entire value chain had changed the fortunes of small holders.</w:t>
      </w:r>
    </w:p>
    <w:p w:rsidR="00525C00" w:rsidRDefault="00525C00" w:rsidP="00525C00"/>
    <w:p w:rsidR="00525C00" w:rsidRDefault="00525C00" w:rsidP="00525C00">
      <w:r>
        <w:t>"Agriculture transformation and food security are central to the realization of a post-2015 development agenda</w:t>
      </w:r>
      <w:r w:rsidRPr="008C3E0B">
        <w:rPr>
          <w:rStyle w:val="StyleBoldUnderline"/>
        </w:rPr>
        <w:t xml:space="preserve">. We need to prioritize farming systems that address the needs of current and future generations," </w:t>
      </w:r>
      <w:proofErr w:type="spellStart"/>
      <w:r w:rsidRPr="008C3E0B">
        <w:rPr>
          <w:rStyle w:val="StyleBoldUnderline"/>
        </w:rPr>
        <w:t>Dlamini-Zuma</w:t>
      </w:r>
      <w:proofErr w:type="spellEnd"/>
      <w:r>
        <w:t xml:space="preserve"> said.</w:t>
      </w:r>
    </w:p>
    <w:p w:rsidR="00525C00" w:rsidRDefault="00525C00" w:rsidP="00525C00"/>
    <w:p w:rsidR="00525C00" w:rsidRPr="008C3E0B" w:rsidRDefault="00525C00" w:rsidP="00525C00">
      <w:pPr>
        <w:rPr>
          <w:rStyle w:val="StyleBoldUnderline"/>
        </w:rPr>
      </w:pPr>
      <w:r w:rsidRPr="008C3E0B">
        <w:rPr>
          <w:rStyle w:val="StyleBoldUnderline"/>
        </w:rPr>
        <w:t>African countries must move from subsistence to mechanized agriculture in order to catalyze industrial progress.</w:t>
      </w:r>
    </w:p>
    <w:p w:rsidR="00525C00" w:rsidRDefault="00525C00" w:rsidP="00525C00"/>
    <w:p w:rsidR="00525C00" w:rsidRPr="008C3E0B" w:rsidRDefault="00525C00" w:rsidP="00525C00">
      <w:pPr>
        <w:rPr>
          <w:rStyle w:val="StyleBoldUnderline"/>
        </w:rPr>
      </w:pPr>
      <w:r w:rsidRPr="008C3E0B">
        <w:rPr>
          <w:rStyle w:val="StyleBoldUnderline"/>
        </w:rPr>
        <w:t>Experts said countries that had achieved rapid economic growth had a robust agriculture sector.</w:t>
      </w:r>
    </w:p>
    <w:p w:rsidR="00525C00" w:rsidRPr="008C3E0B" w:rsidRDefault="00525C00" w:rsidP="00525C00">
      <w:pPr>
        <w:rPr>
          <w:rStyle w:val="StyleBoldUnderline"/>
        </w:rPr>
      </w:pPr>
    </w:p>
    <w:p w:rsidR="00525C00" w:rsidRPr="008C3E0B" w:rsidRDefault="00525C00" w:rsidP="00525C00">
      <w:pPr>
        <w:rPr>
          <w:rStyle w:val="StyleBoldUnderline"/>
        </w:rPr>
      </w:pPr>
      <w:r>
        <w:t xml:space="preserve">Executive Secretary of the Economic Commission for Africa Carlos Lopes </w:t>
      </w:r>
      <w:r w:rsidRPr="008C3E0B">
        <w:rPr>
          <w:rStyle w:val="StyleBoldUnderline"/>
        </w:rPr>
        <w:t>said poverty and marginalization were pronounced in countries that had given lip service to agricultural transformation.</w:t>
      </w:r>
    </w:p>
    <w:p w:rsidR="00525C00" w:rsidRDefault="00525C00" w:rsidP="00525C00"/>
    <w:p w:rsidR="00525C00" w:rsidRDefault="00525C00" w:rsidP="00525C00">
      <w:r>
        <w:t>"It is well observed that countries with low agricultural productivity tend to be less industrialized. The simple reason is that agriculture is one of the main sources of raw materials needed for early industrialization," Lopes said, adding African nations should draw lessons from China's model of agricultural transformation.</w:t>
      </w:r>
    </w:p>
    <w:p w:rsidR="00525C00" w:rsidRDefault="00525C00" w:rsidP="00525C00"/>
    <w:p w:rsidR="00525C00" w:rsidRDefault="00525C00" w:rsidP="00525C00">
      <w:r>
        <w:t>Lopes said China's industrial take-off was made possible through the adoption of new farming systems.</w:t>
      </w:r>
    </w:p>
    <w:p w:rsidR="00525C00" w:rsidRDefault="00525C00" w:rsidP="00525C00"/>
    <w:p w:rsidR="00525C00" w:rsidRDefault="00525C00" w:rsidP="00525C00">
      <w:r>
        <w:t>"</w:t>
      </w:r>
      <w:r w:rsidRPr="008C3E0B">
        <w:rPr>
          <w:rStyle w:val="StyleBoldUnderline"/>
        </w:rPr>
        <w:t>The transition out of poverty in China witnessed the development of a policy environment supportive of an industrialized and commercialized agriculture, which increased food production, income and jobs</w:t>
      </w:r>
      <w:r>
        <w:t>," Lopes told the ministers.</w:t>
      </w:r>
    </w:p>
    <w:p w:rsidR="00525C00" w:rsidRDefault="00525C00" w:rsidP="00525C00"/>
    <w:p w:rsidR="00525C00" w:rsidRPr="008C3E0B" w:rsidRDefault="00525C00" w:rsidP="00525C00">
      <w:pPr>
        <w:rPr>
          <w:rStyle w:val="StyleBoldUnderline"/>
        </w:rPr>
      </w:pPr>
      <w:r w:rsidRPr="008C3E0B">
        <w:rPr>
          <w:rStyle w:val="StyleBoldUnderline"/>
        </w:rPr>
        <w:t>He underscored the potential of agro-business to expand farmer's revenue base alongside job opportunities for the youth.</w:t>
      </w:r>
    </w:p>
    <w:p w:rsidR="00525C00" w:rsidRPr="00433F51" w:rsidRDefault="00525C00" w:rsidP="00525C00">
      <w:pPr>
        <w:pStyle w:val="Heading3"/>
      </w:pPr>
      <w:bookmarkStart w:id="45" w:name="_Toc391459948"/>
      <w:r>
        <w:lastRenderedPageBreak/>
        <w:t xml:space="preserve">Link—Precautionary </w:t>
      </w:r>
      <w:r w:rsidR="00C74060">
        <w:t>Principle</w:t>
      </w:r>
      <w:r>
        <w:t xml:space="preserve"> prevents development</w:t>
      </w:r>
      <w:bookmarkEnd w:id="45"/>
    </w:p>
    <w:p w:rsidR="00525C00" w:rsidRDefault="00525C00" w:rsidP="00525C00">
      <w:r>
        <w:t>[___]</w:t>
      </w:r>
    </w:p>
    <w:p w:rsidR="00525C00" w:rsidRDefault="00525C00" w:rsidP="00525C00"/>
    <w:p w:rsidR="00525C00" w:rsidRDefault="00525C00" w:rsidP="00525C00"/>
    <w:p w:rsidR="00525C00" w:rsidRPr="00433F51" w:rsidRDefault="00525C00" w:rsidP="00525C00"/>
    <w:p w:rsidR="00525C00" w:rsidRPr="00433F51" w:rsidRDefault="00525C00" w:rsidP="00525C00">
      <w:pPr>
        <w:pStyle w:val="Heading4"/>
      </w:pPr>
      <w:r>
        <w:t xml:space="preserve">[___]  </w:t>
      </w:r>
      <w:r w:rsidRPr="00433F51">
        <w:t>Poverty is the world</w:t>
      </w:r>
      <w:r>
        <w:t xml:space="preserve">’s leading killer implementing </w:t>
      </w:r>
      <w:r w:rsidRPr="00433F51">
        <w:t xml:space="preserve">the precautionary principle makes it impossible </w:t>
      </w:r>
      <w:r>
        <w:t xml:space="preserve">for developing nations </w:t>
      </w:r>
      <w:r w:rsidRPr="00433F51">
        <w:t>to escape this condition</w:t>
      </w:r>
      <w:r>
        <w:t>.</w:t>
      </w:r>
    </w:p>
    <w:p w:rsidR="00525C00" w:rsidRDefault="00525C00" w:rsidP="00525C00">
      <w:pPr>
        <w:rPr>
          <w:rStyle w:val="StyleStyleBold12pt"/>
        </w:rPr>
      </w:pPr>
    </w:p>
    <w:p w:rsidR="00525C00" w:rsidRDefault="00525C00" w:rsidP="00525C00">
      <w:pPr>
        <w:rPr>
          <w:rStyle w:val="StyleStyleBold12pt"/>
        </w:rPr>
      </w:pPr>
      <w:r w:rsidRPr="00433F51">
        <w:rPr>
          <w:rStyle w:val="StyleStyleBold12pt"/>
        </w:rPr>
        <w:t xml:space="preserve">Social Issues Research Centre, </w:t>
      </w:r>
      <w:r>
        <w:rPr>
          <w:rStyle w:val="StyleStyleBold12pt"/>
        </w:rPr>
        <w:t xml:space="preserve">independent research organization, 2002 </w:t>
      </w:r>
    </w:p>
    <w:p w:rsidR="00525C00" w:rsidRPr="00433F51" w:rsidRDefault="00525C00" w:rsidP="00525C00">
      <w:pPr>
        <w:rPr>
          <w:rStyle w:val="StyleStyleBold12pt"/>
        </w:rPr>
      </w:pPr>
      <w:r>
        <w:rPr>
          <w:rStyle w:val="StyleStyleBold12pt"/>
        </w:rPr>
        <w:t>(</w:t>
      </w:r>
      <w:r w:rsidRPr="00433F51">
        <w:rPr>
          <w:rStyle w:val="StyleStyleBold12pt"/>
        </w:rPr>
        <w:t>“Beware the P</w:t>
      </w:r>
      <w:r>
        <w:rPr>
          <w:rStyle w:val="StyleStyleBold12pt"/>
        </w:rPr>
        <w:t>recautionary Principle”,</w:t>
      </w:r>
      <w:r w:rsidRPr="00433F51">
        <w:rPr>
          <w:rStyle w:val="StyleStyleBold12pt"/>
        </w:rPr>
        <w:t xml:space="preserve"> http://www.sirc.org/articles/beware.html</w:t>
      </w:r>
      <w:r>
        <w:rPr>
          <w:rStyle w:val="StyleStyleBold12pt"/>
        </w:rPr>
        <w:t>)</w:t>
      </w:r>
    </w:p>
    <w:p w:rsidR="00525C00" w:rsidRDefault="00525C00" w:rsidP="00525C00">
      <w:pPr>
        <w:pStyle w:val="Card0"/>
        <w:rPr>
          <w:u w:val="single"/>
        </w:rPr>
      </w:pPr>
    </w:p>
    <w:p w:rsidR="00525C00" w:rsidRDefault="00525C00" w:rsidP="00525C00">
      <w:r>
        <w:t xml:space="preserve">In reality, </w:t>
      </w:r>
      <w:r w:rsidRPr="00E13E92">
        <w:rPr>
          <w:rStyle w:val="StyleBoldUnderline"/>
        </w:rPr>
        <w:t xml:space="preserve">the precautionary principle presents a serious hazard to our health which extends way beyond the generation of unnecessary neuroses. The biggest correlate of our health and </w:t>
      </w:r>
      <w:proofErr w:type="spellStart"/>
      <w:r w:rsidRPr="00E13E92">
        <w:rPr>
          <w:rStyle w:val="StyleBoldUnderline"/>
        </w:rPr>
        <w:t>well being</w:t>
      </w:r>
      <w:proofErr w:type="spellEnd"/>
      <w:r w:rsidRPr="00E13E92">
        <w:rPr>
          <w:rStyle w:val="StyleBoldUnderline"/>
        </w:rPr>
        <w:t xml:space="preserve"> is our standard of living, as measured in conventional economic and physical terms. People in technologically advanced societies suffer fewer diseases and live longer than those in less developed nations. The biggest killer in the world is not genetically modified soya, pesticide residues or even tobacco. It </w:t>
      </w:r>
      <w:r w:rsidRPr="00584422">
        <w:t>is something which is given the code Z59.5 in the International Classification of Disease Handbook and</w:t>
      </w:r>
      <w:r w:rsidRPr="00E13E92">
        <w:rPr>
          <w:rStyle w:val="StyleBoldUnderline"/>
        </w:rPr>
        <w:t xml:space="preserve"> accounts for more deaths world-wide than any other single factor. It is defined as 'Extreme Poverty'.</w:t>
      </w:r>
    </w:p>
    <w:p w:rsidR="00525C00" w:rsidRDefault="00525C00" w:rsidP="00525C00"/>
    <w:p w:rsidR="00525C00" w:rsidRPr="00E13E92" w:rsidRDefault="00525C00" w:rsidP="00525C00">
      <w:pPr>
        <w:rPr>
          <w:rStyle w:val="StyleBoldUnderline"/>
        </w:rPr>
      </w:pPr>
      <w:r>
        <w:t xml:space="preserve">The narrow philosophy which surrounds </w:t>
      </w:r>
      <w:r w:rsidRPr="00E13E92">
        <w:rPr>
          <w:rStyle w:val="StyleBoldUnderline"/>
        </w:rPr>
        <w:t>the precautionary principle</w:t>
      </w:r>
      <w:r>
        <w:t xml:space="preserve"> is fundamentally conservative in both political and literal senses. It </w:t>
      </w:r>
      <w:r w:rsidRPr="00E13E92">
        <w:rPr>
          <w:rStyle w:val="StyleBoldUnderline"/>
        </w:rPr>
        <w:t xml:space="preserve">offers little prospect for those who are disadvantaged in our societies - those who have far more real concerns in their daily lives than to be worried about whether the beef that they cannot afford has a remote chance of being contaminated with BSE. By seeking to dismantle the </w:t>
      </w:r>
      <w:proofErr w:type="spellStart"/>
      <w:r w:rsidRPr="00E13E92">
        <w:rPr>
          <w:rStyle w:val="StyleBoldUnderline"/>
        </w:rPr>
        <w:t>industrialised</w:t>
      </w:r>
      <w:proofErr w:type="spellEnd"/>
      <w:r w:rsidRPr="00E13E92">
        <w:rPr>
          <w:rStyle w:val="StyleBoldUnderline"/>
        </w:rPr>
        <w:t>-based processes which generate wealth and health, the eco-activists can only make their plight much more profound.</w:t>
      </w:r>
    </w:p>
    <w:p w:rsidR="00525C00" w:rsidRDefault="00525C00" w:rsidP="00525C00"/>
    <w:p w:rsidR="00525C00" w:rsidRDefault="00525C00" w:rsidP="00525C00">
      <w:r>
        <w:t xml:space="preserve">In one sense, though, the precautionary principle might have some utility. </w:t>
      </w:r>
      <w:r w:rsidRPr="00E13E92">
        <w:rPr>
          <w:rStyle w:val="StyleBoldUnderline"/>
        </w:rPr>
        <w:t xml:space="preserve">If we apply the precautionary principle to </w:t>
      </w:r>
      <w:proofErr w:type="gramStart"/>
      <w:r w:rsidRPr="00E13E92">
        <w:rPr>
          <w:rStyle w:val="StyleBoldUnderline"/>
        </w:rPr>
        <w:t>itself</w:t>
      </w:r>
      <w:proofErr w:type="gramEnd"/>
      <w:r w:rsidRPr="00E13E92">
        <w:rPr>
          <w:rStyle w:val="StyleBoldUnderline"/>
        </w:rPr>
        <w:t xml:space="preserve"> - ask what are the possible dangers of using this principle - we would be forced to abandon it very quickly.</w:t>
      </w:r>
    </w:p>
    <w:p w:rsidR="00525C00" w:rsidRDefault="00372781" w:rsidP="00525C00">
      <w:pPr>
        <w:pStyle w:val="Heading3"/>
      </w:pPr>
      <w:bookmarkStart w:id="46" w:name="_Toc97884699"/>
      <w:bookmarkStart w:id="47" w:name="_Toc391459949"/>
      <w:r>
        <w:lastRenderedPageBreak/>
        <w:t xml:space="preserve">Link—Precautionary </w:t>
      </w:r>
      <w:r w:rsidR="00C74060">
        <w:t>Principle</w:t>
      </w:r>
      <w:r>
        <w:t xml:space="preserve"> expansion</w:t>
      </w:r>
      <w:bookmarkEnd w:id="47"/>
    </w:p>
    <w:p w:rsidR="00525C00" w:rsidRDefault="00525C00" w:rsidP="00525C00">
      <w:pPr>
        <w:pStyle w:val="Heading4"/>
      </w:pPr>
      <w:r>
        <w:t>[___]</w:t>
      </w:r>
    </w:p>
    <w:p w:rsidR="00525C00" w:rsidRDefault="00525C00" w:rsidP="00525C00"/>
    <w:p w:rsidR="00525C00" w:rsidRPr="00E13E92" w:rsidRDefault="00525C00" w:rsidP="00525C00">
      <w:pPr>
        <w:pStyle w:val="Heading4"/>
      </w:pPr>
      <w:r>
        <w:t xml:space="preserve">[___]  </w:t>
      </w:r>
      <w:r w:rsidRPr="00E13E92">
        <w:t xml:space="preserve">Their demand </w:t>
      </w:r>
      <w:r>
        <w:t>that we implement the precautionary principle in all instances results in negative consequences for the world’s poorest people who are at the most risk.</w:t>
      </w:r>
    </w:p>
    <w:p w:rsidR="00525C00" w:rsidRDefault="00525C00" w:rsidP="00525C00">
      <w:pPr>
        <w:rPr>
          <w:rStyle w:val="StyleStyleBold12pt"/>
        </w:rPr>
      </w:pPr>
    </w:p>
    <w:p w:rsidR="00525C00" w:rsidRDefault="00525C00" w:rsidP="00525C00">
      <w:pPr>
        <w:rPr>
          <w:rStyle w:val="StyleStyleBold12pt"/>
        </w:rPr>
      </w:pPr>
      <w:r>
        <w:rPr>
          <w:rStyle w:val="StyleStyleBold12pt"/>
        </w:rPr>
        <w:t xml:space="preserve">Miller, </w:t>
      </w:r>
      <w:r w:rsidRPr="00E13E92">
        <w:rPr>
          <w:rStyle w:val="StyleStyleBold12pt"/>
        </w:rPr>
        <w:t xml:space="preserve">fellow at the Hoover </w:t>
      </w:r>
      <w:r>
        <w:rPr>
          <w:rStyle w:val="StyleStyleBold12pt"/>
        </w:rPr>
        <w:t>Institute, 2003</w:t>
      </w:r>
    </w:p>
    <w:p w:rsidR="00525C00" w:rsidRPr="00116D0F" w:rsidRDefault="00525C00" w:rsidP="00525C00">
      <w:r w:rsidRPr="00116D0F">
        <w:t xml:space="preserve">(Henry I, “Death </w:t>
      </w:r>
      <w:proofErr w:type="gramStart"/>
      <w:r w:rsidRPr="00116D0F">
        <w:t>By</w:t>
      </w:r>
      <w:proofErr w:type="gramEnd"/>
      <w:r w:rsidRPr="00116D0F">
        <w:t xml:space="preserve"> Public Policy”, http://www.ideasinactiontv.com/tcs_daily/2003/03/death-by-public-policy.html</w:t>
      </w:r>
    </w:p>
    <w:p w:rsidR="00525C00" w:rsidRDefault="00525C00" w:rsidP="00525C00">
      <w:pPr>
        <w:rPr>
          <w:sz w:val="18"/>
        </w:rPr>
      </w:pPr>
      <w:r>
        <w:br/>
      </w:r>
      <w:r w:rsidRPr="00E13E92">
        <w:rPr>
          <w:rStyle w:val="StyleBoldUnderline"/>
        </w:rPr>
        <w:t>In much of the developing world, poverty has made life</w:t>
      </w:r>
      <w:r>
        <w:t xml:space="preserve">, as Thomas Hobbes put it, </w:t>
      </w:r>
      <w:r w:rsidRPr="00E13E92">
        <w:rPr>
          <w:rStyle w:val="StyleBoldUnderline"/>
        </w:rPr>
        <w:t>nasty, brutish and short. In southern Africa, 40 million people subsist on one meal a day, and 14 million are on the verge of starvation</w:t>
      </w:r>
      <w:r>
        <w:t xml:space="preserve"> -- 2.5 million in Zambia alone. </w:t>
      </w:r>
      <w:r w:rsidRPr="00E13E92">
        <w:rPr>
          <w:rStyle w:val="StyleBoldUnderline"/>
        </w:rPr>
        <w:t>Their malnourished state also makes them more susceptible to epidemics that should have become obsolete – serial killers like measles, gastroenteritis and respiratory ailments caused by toxic smoke from indoor cooking fires</w:t>
      </w:r>
      <w:r>
        <w:t xml:space="preserve">. Worldwide, 230 million children suffer from vitamin A deficiency, 500,000 of whom go blind each year, and all of whom are made even more susceptible to infections and disease. </w:t>
      </w:r>
    </w:p>
    <w:p w:rsidR="00525C00" w:rsidRDefault="00525C00" w:rsidP="00525C00">
      <w:r w:rsidRPr="00E13E92">
        <w:rPr>
          <w:rStyle w:val="StyleBoldUnderline"/>
        </w:rPr>
        <w:t>Staple food crops also are at high risk</w:t>
      </w:r>
      <w:r>
        <w:t xml:space="preserve">: Uganda’s vital banana crop is being decimated by nematodes and black fungus, and Kenya’s dietary staple, the sweet potato, is being destroyed by feathery mottle virus. All over the developing world, pests and diseases threaten whatever crops survive the periodic droughts. </w:t>
      </w:r>
    </w:p>
    <w:p w:rsidR="00525C00" w:rsidRDefault="00525C00" w:rsidP="00525C00">
      <w:pPr>
        <w:rPr>
          <w:rStyle w:val="StyleBoldUnderline"/>
        </w:rPr>
      </w:pPr>
    </w:p>
    <w:p w:rsidR="00525C00" w:rsidRDefault="00525C00" w:rsidP="00525C00">
      <w:pPr>
        <w:rPr>
          <w:color w:val="000000"/>
        </w:rPr>
      </w:pPr>
      <w:r w:rsidRPr="00E13E92">
        <w:rPr>
          <w:rStyle w:val="StyleBoldUnderline"/>
        </w:rPr>
        <w:t>Technology offers hope, however. Using the gene-splicing techniques of the new biotechnology, scientists have developed “golden rice” and other crops rich in vitamin A that could prevent blindness and greatly reduce childhood deaths</w:t>
      </w:r>
      <w:r>
        <w:rPr>
          <w:color w:val="000000"/>
        </w:rPr>
        <w:t xml:space="preserve">. They have crafted new genetic varieties of banana and sweet potato that are resistant to the fungus and virus, respectively, and have made great strides in solving the nematode problem. </w:t>
      </w:r>
      <w:r w:rsidRPr="00E13E92">
        <w:rPr>
          <w:rStyle w:val="StyleBoldUnderline"/>
        </w:rPr>
        <w:t>Other innovations include plants that have shorter growing seasons and higher yields, and that are resistant to drought, salt, and insect pests.</w:t>
      </w:r>
      <w:r>
        <w:rPr>
          <w:color w:val="000000"/>
        </w:rPr>
        <w:t xml:space="preserve"> </w:t>
      </w:r>
    </w:p>
    <w:p w:rsidR="00525C00" w:rsidRDefault="00525C00" w:rsidP="00525C00">
      <w:pPr>
        <w:pStyle w:val="Card0"/>
        <w:rPr>
          <w:color w:val="000000"/>
        </w:rPr>
      </w:pPr>
    </w:p>
    <w:p w:rsidR="00525C00" w:rsidRPr="004F42E0" w:rsidRDefault="00525C00" w:rsidP="00525C00">
      <w:pPr>
        <w:rPr>
          <w:rStyle w:val="Heading4Char"/>
        </w:rPr>
      </w:pPr>
      <w:r>
        <w:rPr>
          <w:rStyle w:val="Heading4Char"/>
        </w:rPr>
        <w:t xml:space="preserve">[___]  </w:t>
      </w:r>
      <w:r w:rsidRPr="004F42E0">
        <w:rPr>
          <w:rStyle w:val="Heading4Char"/>
        </w:rPr>
        <w:t xml:space="preserve">Either the </w:t>
      </w:r>
      <w:r w:rsidR="00372781">
        <w:rPr>
          <w:rStyle w:val="Heading4Char"/>
        </w:rPr>
        <w:t>precautionary principle</w:t>
      </w:r>
      <w:r w:rsidRPr="004F42E0">
        <w:rPr>
          <w:rStyle w:val="Heading4Char"/>
        </w:rPr>
        <w:t xml:space="preserve"> is limited to the oceans</w:t>
      </w:r>
      <w:r>
        <w:rPr>
          <w:rStyle w:val="Heading4Char"/>
        </w:rPr>
        <w:t xml:space="preserve"> and doesn’t protect the environment as a whole</w:t>
      </w:r>
      <w:r w:rsidRPr="004F42E0">
        <w:rPr>
          <w:rStyle w:val="Heading4Char"/>
        </w:rPr>
        <w:t xml:space="preserve"> or the precautionary </w:t>
      </w:r>
      <w:r w:rsidR="00C74060">
        <w:rPr>
          <w:rStyle w:val="Heading4Char"/>
        </w:rPr>
        <w:t>Principle</w:t>
      </w:r>
      <w:r w:rsidRPr="004F42E0">
        <w:rPr>
          <w:rStyle w:val="Heading4Char"/>
        </w:rPr>
        <w:t xml:space="preserve"> is adopted in all situations and </w:t>
      </w:r>
      <w:r>
        <w:rPr>
          <w:rStyle w:val="Heading4Char"/>
        </w:rPr>
        <w:t>results in a ban on practices</w:t>
      </w:r>
      <w:r w:rsidRPr="004F42E0">
        <w:rPr>
          <w:rStyle w:val="Heading4Char"/>
        </w:rPr>
        <w:t xml:space="preserve"> needed to solve poverty and hunger</w:t>
      </w:r>
      <w:r>
        <w:rPr>
          <w:rStyle w:val="Heading4Char"/>
        </w:rPr>
        <w:t xml:space="preserve"> worldwide</w:t>
      </w:r>
      <w:r w:rsidRPr="004F42E0">
        <w:rPr>
          <w:rStyle w:val="Heading4Char"/>
        </w:rPr>
        <w:t>.</w:t>
      </w:r>
    </w:p>
    <w:p w:rsidR="00525C00" w:rsidRDefault="00525C00" w:rsidP="00525C00">
      <w:pPr>
        <w:rPr>
          <w:rStyle w:val="StyleStyleBold12pt"/>
        </w:rPr>
      </w:pPr>
    </w:p>
    <w:p w:rsidR="00525C00" w:rsidRDefault="00525C00" w:rsidP="00525C00">
      <w:pPr>
        <w:rPr>
          <w:rStyle w:val="StyleStyleBold12pt"/>
        </w:rPr>
      </w:pPr>
      <w:r>
        <w:rPr>
          <w:rStyle w:val="StyleStyleBold12pt"/>
        </w:rPr>
        <w:t xml:space="preserve">Miller, </w:t>
      </w:r>
      <w:r w:rsidRPr="00E13E92">
        <w:rPr>
          <w:rStyle w:val="StyleStyleBold12pt"/>
        </w:rPr>
        <w:t xml:space="preserve">fellow at the Hoover </w:t>
      </w:r>
      <w:r>
        <w:rPr>
          <w:rStyle w:val="StyleStyleBold12pt"/>
        </w:rPr>
        <w:t>Institute, 2003</w:t>
      </w:r>
    </w:p>
    <w:p w:rsidR="00525C00" w:rsidRPr="00116D0F" w:rsidRDefault="00525C00" w:rsidP="00525C00">
      <w:r w:rsidRPr="00116D0F">
        <w:t xml:space="preserve">(Henry I, “Death </w:t>
      </w:r>
      <w:proofErr w:type="gramStart"/>
      <w:r w:rsidRPr="00116D0F">
        <w:t>By</w:t>
      </w:r>
      <w:proofErr w:type="gramEnd"/>
      <w:r w:rsidRPr="00116D0F">
        <w:t xml:space="preserve"> Public Policy”, http://www.ideasinactiontv.com/tcs_daily/2003/03/death-by-public-policy.html</w:t>
      </w:r>
    </w:p>
    <w:p w:rsidR="00525C00" w:rsidRDefault="00525C00" w:rsidP="00525C00"/>
    <w:p w:rsidR="00525C00" w:rsidRPr="00DC08AE" w:rsidRDefault="00525C00" w:rsidP="00525C00">
      <w:bookmarkStart w:id="48" w:name="_Toc97884700"/>
      <w:r w:rsidRPr="004F42E0">
        <w:rPr>
          <w:rStyle w:val="StyleBoldUnderline"/>
        </w:rPr>
        <w:t>If the new biotechnology is killed in the cradle by precautionary regulation and by the cupidity and stupidity of environmental activists and politicians –</w:t>
      </w:r>
      <w:r w:rsidRPr="00E05242">
        <w:t xml:space="preserve"> often abetted by industrial leaders complacent or worse – </w:t>
      </w:r>
      <w:r w:rsidRPr="004F42E0">
        <w:rPr>
          <w:rStyle w:val="StyleBoldUnderline"/>
        </w:rPr>
        <w:t xml:space="preserve">poor farmers and consumers in the tropics will be the big losers. </w:t>
      </w:r>
      <w:r w:rsidRPr="00E05242">
        <w:t xml:space="preserve">As Wellesley College political scientist Robert </w:t>
      </w:r>
      <w:proofErr w:type="spellStart"/>
      <w:r w:rsidRPr="00E05242">
        <w:t>Paarlberg</w:t>
      </w:r>
      <w:proofErr w:type="spellEnd"/>
      <w:r w:rsidRPr="00E05242">
        <w:t xml:space="preserve"> has observed</w:t>
      </w:r>
      <w:r w:rsidRPr="004F42E0">
        <w:rPr>
          <w:rStyle w:val="StyleBoldUnderline"/>
        </w:rPr>
        <w:t>, “If today’s rich nations decide to stop or turn back the clock, they will still be rich. But if we stop the clock for developing countries, they will still be poor and hungry.” And many of their inhabitants will be dead.</w:t>
      </w:r>
      <w:bookmarkStart w:id="49" w:name="_Toc389152945"/>
      <w:bookmarkEnd w:id="46"/>
      <w:bookmarkEnd w:id="48"/>
    </w:p>
    <w:p w:rsidR="00372781" w:rsidRDefault="00372781" w:rsidP="00372781">
      <w:pPr>
        <w:pStyle w:val="Heading3"/>
      </w:pPr>
      <w:bookmarkStart w:id="50" w:name="_Toc391459950"/>
      <w:r>
        <w:lastRenderedPageBreak/>
        <w:t>Internal Link- Food Production</w:t>
      </w:r>
      <w:bookmarkEnd w:id="50"/>
    </w:p>
    <w:p w:rsidR="00372781" w:rsidRDefault="00372781" w:rsidP="00372781">
      <w:pPr>
        <w:pStyle w:val="Heading4"/>
      </w:pPr>
      <w:r>
        <w:t>[___]</w:t>
      </w:r>
    </w:p>
    <w:p w:rsidR="00372781" w:rsidRDefault="00372781" w:rsidP="00372781"/>
    <w:p w:rsidR="00372781" w:rsidRDefault="00372781" w:rsidP="00372781"/>
    <w:p w:rsidR="00372781" w:rsidRPr="0002264B" w:rsidRDefault="00372781" w:rsidP="00372781"/>
    <w:p w:rsidR="00372781" w:rsidRDefault="00372781" w:rsidP="00372781">
      <w:pPr>
        <w:pStyle w:val="Heading4"/>
      </w:pPr>
      <w:r>
        <w:t>[___]  World food output must triple to keep up with population growth, impossible without modern farming techniques.  In addition, the resulting low tech farmland needed would destroy natural environments and biodiversity across the world.</w:t>
      </w:r>
    </w:p>
    <w:p w:rsidR="00372781" w:rsidRDefault="00372781" w:rsidP="00372781">
      <w:pPr>
        <w:rPr>
          <w:rStyle w:val="StyleStyleBold12pt"/>
        </w:rPr>
      </w:pPr>
    </w:p>
    <w:p w:rsidR="00372781" w:rsidRPr="00377FD0" w:rsidRDefault="00372781" w:rsidP="00372781">
      <w:pPr>
        <w:rPr>
          <w:rStyle w:val="StyleStyleBold12pt"/>
        </w:rPr>
      </w:pPr>
      <w:r w:rsidRPr="00377FD0">
        <w:rPr>
          <w:rStyle w:val="StyleStyleBold12pt"/>
        </w:rPr>
        <w:t xml:space="preserve">Burnett, </w:t>
      </w:r>
      <w:proofErr w:type="spellStart"/>
      <w:r w:rsidRPr="00377FD0">
        <w:rPr>
          <w:rStyle w:val="StyleStyleBold12pt"/>
        </w:rPr>
        <w:t>Ph.D</w:t>
      </w:r>
      <w:proofErr w:type="spellEnd"/>
      <w:r w:rsidRPr="00377FD0">
        <w:rPr>
          <w:rStyle w:val="StyleStyleBold12pt"/>
        </w:rPr>
        <w:t xml:space="preserve"> and lead analyst at the National Center for Policy Analysis, 2009</w:t>
      </w:r>
    </w:p>
    <w:p w:rsidR="00372781" w:rsidRDefault="00372781" w:rsidP="00372781">
      <w:r>
        <w:t xml:space="preserve">(H. Sterling, UNDERSTANDING THE PRECAUTIONARY PRINCIPLE AND ITS THREAT TO HUMAN WELFARE, Social Philosophy and Policy, Volume </w:t>
      </w:r>
      <w:proofErr w:type="gramStart"/>
      <w:r>
        <w:t>26 .</w:t>
      </w:r>
      <w:proofErr w:type="gramEnd"/>
      <w:r>
        <w:t xml:space="preserve"> Issue </w:t>
      </w:r>
      <w:proofErr w:type="gramStart"/>
      <w:r>
        <w:t>02  July</w:t>
      </w:r>
      <w:proofErr w:type="gramEnd"/>
      <w:r>
        <w:t xml:space="preserve">  , pp 378-410 DOI: http://dx.doi.org.turing.library.northwestern.edu/10.1017/S0265052509090281) </w:t>
      </w:r>
    </w:p>
    <w:p w:rsidR="00372781" w:rsidRDefault="00372781" w:rsidP="00372781"/>
    <w:p w:rsidR="00372781" w:rsidRPr="00372781" w:rsidRDefault="00372781" w:rsidP="00372781">
      <w:pPr>
        <w:rPr>
          <w:rStyle w:val="StyleBoldUnderline"/>
        </w:rPr>
      </w:pPr>
      <w:r>
        <w:t>With approximately six million square miles under cultivation—an amount of land equal in size to the United States and Europe—</w:t>
      </w:r>
      <w:r w:rsidRPr="00372781">
        <w:rPr>
          <w:rStyle w:val="StyleBoldUnderline"/>
        </w:rPr>
        <w:t>the world currently produces more than enough food to feed the earth’s six billion people</w:t>
      </w:r>
      <w:r>
        <w:t xml:space="preserve">.56 Avery argues that </w:t>
      </w:r>
      <w:r w:rsidRPr="00372781">
        <w:rPr>
          <w:rStyle w:val="StyleBoldUnderline"/>
        </w:rPr>
        <w:t>populations in most countries are beginning to demand and actively strive for standards of living similar to what they see in the West. However, he calculates that feeding nine billion people (and their pets) diets similar to those currently enjoyed by people in industrialized countries will require the production of approximately three times more food by 2050</w:t>
      </w:r>
      <w:r>
        <w:t xml:space="preserve">. </w:t>
      </w:r>
      <w:r w:rsidRPr="00372781">
        <w:rPr>
          <w:rStyle w:val="StyleBoldUnderline"/>
        </w:rPr>
        <w:t>Avery further calculates that if all of the world’s farmers adopted the best modern farming practices with high inputs of fertilizers and pesticides, it might be possible to double current crop yields on the same amount of land—but we need to triple yields to feed the coming generations.</w:t>
      </w:r>
    </w:p>
    <w:p w:rsidR="00372781" w:rsidRDefault="00372781" w:rsidP="00372781"/>
    <w:p w:rsidR="00372781" w:rsidRDefault="00372781" w:rsidP="00372781">
      <w:r>
        <w:t>Alternatively, according to Avery</w:t>
      </w:r>
      <w:r w:rsidRPr="00372781">
        <w:rPr>
          <w:rStyle w:val="StyleBoldUnderline"/>
        </w:rPr>
        <w:t>, if we went totally “organic,” eschewing the use of artificial fertilizers, pesticides, and biotechnologies, we would have to double the amount of land under active cultivation. This would be disastrous for wildlife and native plants</w:t>
      </w:r>
      <w:r>
        <w:t xml:space="preserve">, as the lands most likely to be converted to agriculture are forests, rangelands, and other </w:t>
      </w:r>
      <w:proofErr w:type="spellStart"/>
      <w:r>
        <w:t>wildlands</w:t>
      </w:r>
      <w:proofErr w:type="spellEnd"/>
      <w:r>
        <w:t xml:space="preserve">. </w:t>
      </w:r>
      <w:r w:rsidRPr="00372781">
        <w:rPr>
          <w:rStyle w:val="StyleBoldUnderline"/>
        </w:rPr>
        <w:t xml:space="preserve">Massive biodiversity losses from land conversion for organic food production are especially likely since the relatively undeveloped tropics, the most </w:t>
      </w:r>
      <w:proofErr w:type="spellStart"/>
      <w:r w:rsidRPr="00372781">
        <w:rPr>
          <w:rStyle w:val="StyleBoldUnderline"/>
        </w:rPr>
        <w:t>biodiverse</w:t>
      </w:r>
      <w:proofErr w:type="spellEnd"/>
      <w:r w:rsidRPr="00372781">
        <w:rPr>
          <w:rStyle w:val="StyleBoldUnderline"/>
        </w:rPr>
        <w:t xml:space="preserve"> region on Earth, is also where population growth is occurring</w:t>
      </w:r>
      <w:r>
        <w:rPr>
          <w:rStyle w:val="StyleBoldUnderline"/>
        </w:rPr>
        <w:t xml:space="preserve"> </w:t>
      </w:r>
      <w:r w:rsidRPr="00372781">
        <w:rPr>
          <w:rStyle w:val="StyleBoldUnderline"/>
        </w:rPr>
        <w:t>and where hunger and malnutrition are most prominent</w:t>
      </w:r>
      <w:r>
        <w:t>.58</w:t>
      </w:r>
    </w:p>
    <w:p w:rsidR="00372781" w:rsidRDefault="00372781" w:rsidP="00372781"/>
    <w:p w:rsidR="00525C00" w:rsidRDefault="00525C00" w:rsidP="00525C00">
      <w:pPr>
        <w:pStyle w:val="Heading3"/>
      </w:pPr>
      <w:bookmarkStart w:id="51" w:name="_Toc391459951"/>
      <w:r>
        <w:lastRenderedPageBreak/>
        <w:t xml:space="preserve">Impact </w:t>
      </w:r>
      <w:bookmarkEnd w:id="49"/>
      <w:r>
        <w:t>– Value current deaths over future</w:t>
      </w:r>
      <w:bookmarkEnd w:id="51"/>
      <w:r>
        <w:t xml:space="preserve"> </w:t>
      </w:r>
    </w:p>
    <w:p w:rsidR="00525C00" w:rsidRDefault="00525C00" w:rsidP="00525C00">
      <w:pPr>
        <w:pStyle w:val="Heading4"/>
      </w:pPr>
      <w:r>
        <w:t>[___]</w:t>
      </w:r>
    </w:p>
    <w:p w:rsidR="00525C00" w:rsidRPr="00170BE2" w:rsidRDefault="00525C00" w:rsidP="00525C00"/>
    <w:p w:rsidR="00525C00" w:rsidRDefault="00525C00" w:rsidP="00525C00"/>
    <w:p w:rsidR="00525C00" w:rsidRDefault="00525C00" w:rsidP="00525C00"/>
    <w:p w:rsidR="00525C00" w:rsidRPr="00E13E92" w:rsidRDefault="00525C00" w:rsidP="00525C00">
      <w:pPr>
        <w:pStyle w:val="Heading4"/>
      </w:pPr>
      <w:r>
        <w:t>[___] The precautionary principle should be applied to prevent the real impacts confronting the billions of people living in poverty not the improbable impacts on ocean life.</w:t>
      </w:r>
    </w:p>
    <w:p w:rsidR="00525C00" w:rsidRDefault="00525C00" w:rsidP="00525C00">
      <w:pPr>
        <w:rPr>
          <w:rStyle w:val="StyleStyleBold12pt"/>
        </w:rPr>
      </w:pPr>
    </w:p>
    <w:p w:rsidR="00525C00" w:rsidRPr="00116D0F" w:rsidRDefault="00525C00" w:rsidP="00525C00">
      <w:pPr>
        <w:rPr>
          <w:rStyle w:val="StyleStyleBold12pt"/>
        </w:rPr>
      </w:pPr>
      <w:proofErr w:type="spellStart"/>
      <w:r w:rsidRPr="00116D0F">
        <w:rPr>
          <w:rStyle w:val="StyleStyleBold12pt"/>
        </w:rPr>
        <w:t>Driessen</w:t>
      </w:r>
      <w:proofErr w:type="spellEnd"/>
      <w:r w:rsidRPr="00116D0F">
        <w:rPr>
          <w:rStyle w:val="StyleStyleBold12pt"/>
        </w:rPr>
        <w:t>, senio</w:t>
      </w:r>
      <w:r>
        <w:rPr>
          <w:rStyle w:val="StyleStyleBold12pt"/>
        </w:rPr>
        <w:t xml:space="preserve">r fellow with the Committee </w:t>
      </w:r>
      <w:proofErr w:type="gramStart"/>
      <w:r>
        <w:rPr>
          <w:rStyle w:val="StyleStyleBold12pt"/>
        </w:rPr>
        <w:t xml:space="preserve">For </w:t>
      </w:r>
      <w:r w:rsidRPr="00116D0F">
        <w:rPr>
          <w:rStyle w:val="StyleStyleBold12pt"/>
        </w:rPr>
        <w:t>A</w:t>
      </w:r>
      <w:proofErr w:type="gramEnd"/>
      <w:r w:rsidRPr="00116D0F">
        <w:rPr>
          <w:rStyle w:val="StyleStyleBold12pt"/>
        </w:rPr>
        <w:t xml:space="preserve"> Constructive Tomorrow and Center for the Defense of Free Enterprise, 2004</w:t>
      </w:r>
    </w:p>
    <w:p w:rsidR="00525C00" w:rsidRPr="00116D0F" w:rsidRDefault="00525C00" w:rsidP="00525C00">
      <w:r w:rsidRPr="00116D0F">
        <w:t xml:space="preserve">(Paul K, “The Day After The Day After Tomorrow”, </w:t>
      </w:r>
      <w:hyperlink r:id="rId27" w:history="1">
        <w:r w:rsidRPr="00046522">
          <w:rPr>
            <w:rStyle w:val="Hyperlink"/>
          </w:rPr>
          <w:t>http://www.eco-imperialism.com/the-day-after-the-day-after-tomorrow/</w:t>
        </w:r>
      </w:hyperlink>
      <w:proofErr w:type="gramStart"/>
      <w:r>
        <w:t>, )</w:t>
      </w:r>
      <w:proofErr w:type="gramEnd"/>
    </w:p>
    <w:p w:rsidR="00525C00" w:rsidRPr="001C0AD5" w:rsidRDefault="00525C00" w:rsidP="00525C00">
      <w:pPr>
        <w:rPr>
          <w:rStyle w:val="StyleBoldUnderline"/>
        </w:rPr>
      </w:pPr>
      <w:r>
        <w:br/>
        <w:t xml:space="preserve">Most of all, </w:t>
      </w:r>
      <w:r w:rsidRPr="001C0AD5">
        <w:rPr>
          <w:rStyle w:val="StyleBoldUnderline"/>
        </w:rPr>
        <w:t>we mustn’t let climate alarmism justify denying electrical power and economic development to our Earth’s poorest people -- two billion of whom still do not have electricity, and must burn cow dung or wood for cooking and heating. Four million infants, children and mothers die every year from lung infections caused by breathing the toxic smoke. Millions more succumb to diseases caused by tainted water and spoiled food – because there is no electricity to purify water, refrigerate food or operate clinics.</w:t>
      </w:r>
    </w:p>
    <w:p w:rsidR="00525C00" w:rsidRDefault="00525C00" w:rsidP="00525C00">
      <w:pPr>
        <w:rPr>
          <w:rStyle w:val="StyleBoldUnderline"/>
        </w:rPr>
      </w:pPr>
    </w:p>
    <w:p w:rsidR="00525C00" w:rsidRPr="001C0AD5" w:rsidRDefault="00525C00" w:rsidP="00525C00">
      <w:pPr>
        <w:rPr>
          <w:rStyle w:val="StyleBoldUnderline"/>
        </w:rPr>
      </w:pPr>
      <w:r w:rsidRPr="001C0AD5">
        <w:rPr>
          <w:rStyle w:val="StyleBoldUnderline"/>
        </w:rPr>
        <w:t xml:space="preserve">These people need a precautionary principle that safeguards them from these very real, immediate, life-threatening dangers – not one that “protects” them (and us) from theoretical, exaggerated or imaginary climate change cataclysms.  </w:t>
      </w:r>
    </w:p>
    <w:p w:rsidR="00525C00" w:rsidRDefault="00525C00" w:rsidP="00525C00">
      <w:pPr>
        <w:rPr>
          <w:rStyle w:val="StyleBoldUnderline"/>
        </w:rPr>
      </w:pPr>
    </w:p>
    <w:p w:rsidR="00525C00" w:rsidRPr="001C0AD5" w:rsidRDefault="00525C00" w:rsidP="00525C00">
      <w:pPr>
        <w:rPr>
          <w:rStyle w:val="StyleBoldUnderline"/>
        </w:rPr>
      </w:pPr>
      <w:r w:rsidRPr="001C0AD5">
        <w:rPr>
          <w:rStyle w:val="StyleBoldUnderline"/>
        </w:rPr>
        <w:t xml:space="preserve">“We must put humanity back into the environmental debate,” says Niger Innis, national spokesman for the Congress of Racial Equality. “We all want to protect our planet. But we must stop trying to protect it from minor or illusory threats – and doing it on the backs, and the graves, of the world’s most powerless and impoverished people.” </w:t>
      </w:r>
    </w:p>
    <w:p w:rsidR="00525C00" w:rsidRDefault="00525C00" w:rsidP="00525C00">
      <w:pPr>
        <w:pStyle w:val="Card0"/>
        <w:rPr>
          <w:rStyle w:val="TagCiteCharCharChar"/>
        </w:rPr>
      </w:pPr>
    </w:p>
    <w:p w:rsidR="00525C00" w:rsidRDefault="00372781" w:rsidP="00525C00">
      <w:pPr>
        <w:pStyle w:val="Heading3"/>
      </w:pPr>
      <w:bookmarkStart w:id="52" w:name="_Toc389152946"/>
      <w:bookmarkStart w:id="53" w:name="_Toc391459952"/>
      <w:r>
        <w:lastRenderedPageBreak/>
        <w:t>Answers to: The Precautionary Principle changes how decisions are made</w:t>
      </w:r>
      <w:bookmarkEnd w:id="53"/>
    </w:p>
    <w:p w:rsidR="00525C00" w:rsidRDefault="00525C00" w:rsidP="00525C00"/>
    <w:p w:rsidR="00372781" w:rsidRDefault="00372781" w:rsidP="00372781">
      <w:pPr>
        <w:pStyle w:val="Heading4"/>
      </w:pPr>
      <w:r>
        <w:t>[___]</w:t>
      </w:r>
    </w:p>
    <w:p w:rsidR="00372781" w:rsidRDefault="00372781" w:rsidP="00525C00"/>
    <w:p w:rsidR="00372781" w:rsidRDefault="00372781" w:rsidP="00525C00"/>
    <w:p w:rsidR="00525C00" w:rsidRPr="00597888" w:rsidRDefault="00372781" w:rsidP="00525C00">
      <w:pPr>
        <w:pStyle w:val="Heading4"/>
      </w:pPr>
      <w:r>
        <w:t xml:space="preserve">[___]  </w:t>
      </w:r>
      <w:r w:rsidR="00525C00" w:rsidRPr="00597888">
        <w:t>The precautionary principle requires looking at the negative consequences of decisions as well.</w:t>
      </w:r>
    </w:p>
    <w:p w:rsidR="00525C00" w:rsidRDefault="00525C00" w:rsidP="00525C00">
      <w:pPr>
        <w:rPr>
          <w:rStyle w:val="StyleStyleBold12pt"/>
        </w:rPr>
      </w:pPr>
    </w:p>
    <w:p w:rsidR="00525C00" w:rsidRPr="00377FD0" w:rsidRDefault="00525C00" w:rsidP="00525C00">
      <w:pPr>
        <w:rPr>
          <w:rStyle w:val="StyleStyleBold12pt"/>
        </w:rPr>
      </w:pPr>
      <w:r w:rsidRPr="00377FD0">
        <w:rPr>
          <w:rStyle w:val="StyleStyleBold12pt"/>
        </w:rPr>
        <w:t xml:space="preserve">Burnett, </w:t>
      </w:r>
      <w:proofErr w:type="spellStart"/>
      <w:r w:rsidRPr="00377FD0">
        <w:rPr>
          <w:rStyle w:val="StyleStyleBold12pt"/>
        </w:rPr>
        <w:t>Ph.D</w:t>
      </w:r>
      <w:proofErr w:type="spellEnd"/>
      <w:r w:rsidRPr="00377FD0">
        <w:rPr>
          <w:rStyle w:val="StyleStyleBold12pt"/>
        </w:rPr>
        <w:t xml:space="preserve"> and lead analyst at the National Center for Policy Analysis, 2009</w:t>
      </w:r>
    </w:p>
    <w:p w:rsidR="00525C00" w:rsidRDefault="00525C00" w:rsidP="00525C00">
      <w:r>
        <w:t xml:space="preserve">(H. Sterling, UNDERSTANDING THE PRECAUTIONARY PRINCIPLE AND ITS THREAT TO HUMAN WELFARE, Social Philosophy and Policy, Volume </w:t>
      </w:r>
      <w:proofErr w:type="gramStart"/>
      <w:r>
        <w:t>26 .</w:t>
      </w:r>
      <w:proofErr w:type="gramEnd"/>
      <w:r>
        <w:t xml:space="preserve"> Issue </w:t>
      </w:r>
      <w:proofErr w:type="gramStart"/>
      <w:r>
        <w:t>02  July</w:t>
      </w:r>
      <w:proofErr w:type="gramEnd"/>
      <w:r>
        <w:t xml:space="preserve">  , pp 378-410 DOI: http://dx.doi.org.turing.library.northwestern.edu/10.1017/S0265052509090281) </w:t>
      </w:r>
    </w:p>
    <w:p w:rsidR="00525C00" w:rsidRDefault="00525C00" w:rsidP="00525C00"/>
    <w:p w:rsidR="00525C00" w:rsidRDefault="00525C00" w:rsidP="00525C00">
      <w:r>
        <w:t xml:space="preserve">Yet a strong theoretical response to Pascal’s wager has been known for years and is just as telling against arguments for the PP: the “many gods” objection. Suppose that in addition to (or instead </w:t>
      </w:r>
      <w:proofErr w:type="gramStart"/>
      <w:r>
        <w:t>of )</w:t>
      </w:r>
      <w:proofErr w:type="gramEnd"/>
      <w:r>
        <w:t xml:space="preserve"> Pascal’s God, there is another god, say Odin, and he is also jealous and willing to punish those who don’t believe in him. In that case, one would have equal reason not to believe in Pascal’s God, since one would risk incurring Odin’s wrath and thus paying an infinite price for one’s transgression.</w:t>
      </w:r>
    </w:p>
    <w:p w:rsidR="00525C00" w:rsidRPr="00597888" w:rsidRDefault="00525C00" w:rsidP="00525C00">
      <w:pPr>
        <w:rPr>
          <w:rStyle w:val="StyleBoldUnderline"/>
        </w:rPr>
      </w:pPr>
      <w:r>
        <w:t xml:space="preserve">How this applies to the catastrophe argument for the PP should be clear. </w:t>
      </w:r>
      <w:r w:rsidRPr="00597888">
        <w:rPr>
          <w:rStyle w:val="StyleBoldUnderline"/>
        </w:rPr>
        <w:t>Proponents of the PP only focus on the potential harm to be prevented by using the PP, but they ignore the fact that any particular action or inaction has benefits as well as costs. It’s not just, as many critics of the precautionary principle claim, that the benefits of a new</w:t>
      </w:r>
      <w:r>
        <w:t xml:space="preserve"> e-</w:t>
      </w:r>
      <w:r w:rsidRPr="00597888">
        <w:rPr>
          <w:rStyle w:val="StyleBoldUnderline"/>
        </w:rPr>
        <w:t>activity</w:t>
      </w:r>
      <w:r>
        <w:t xml:space="preserve"> (to borrow Manson’s phrase) </w:t>
      </w:r>
      <w:r w:rsidRPr="00597888">
        <w:rPr>
          <w:rStyle w:val="StyleBoldUnderline"/>
        </w:rPr>
        <w:t>outweigh the costs, or even that the harms prevented by the</w:t>
      </w:r>
      <w:r>
        <w:t xml:space="preserve"> proposed e-</w:t>
      </w:r>
      <w:r w:rsidRPr="00597888">
        <w:rPr>
          <w:rStyle w:val="StyleBoldUnderline"/>
        </w:rPr>
        <w:t>activity</w:t>
      </w:r>
      <w:r>
        <w:t xml:space="preserve"> </w:t>
      </w:r>
      <w:r w:rsidRPr="00597888">
        <w:rPr>
          <w:rStyle w:val="StyleBoldUnderline"/>
        </w:rPr>
        <w:t>would be greater than any harms that might result from it. Rather, one cannot ignore the possibility that banning a particular e-activity could result in catastrophe as well.</w:t>
      </w:r>
    </w:p>
    <w:bookmarkEnd w:id="52"/>
    <w:p w:rsidR="00525C00" w:rsidRDefault="00C74060" w:rsidP="00525C00">
      <w:r>
        <w:t>\</w:t>
      </w:r>
    </w:p>
    <w:sectPr w:rsidR="00525C00" w:rsidSect="008E54BA">
      <w:headerReference w:type="default" r:id="rId28"/>
      <w:type w:val="continuous"/>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29F6" w:rsidRDefault="00A729F6" w:rsidP="005F5576">
      <w:r>
        <w:separator/>
      </w:r>
    </w:p>
  </w:endnote>
  <w:endnote w:type="continuationSeparator" w:id="0">
    <w:p w:rsidR="00A729F6" w:rsidRDefault="00A729F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54BA" w:rsidRPr="008E54BA" w:rsidRDefault="008E54BA" w:rsidP="008E54BA">
    <w:pPr>
      <w:pStyle w:val="Footer"/>
      <w:tabs>
        <w:tab w:val="clear" w:pos="9360"/>
        <w:tab w:val="right" w:pos="10800"/>
      </w:tabs>
      <w:rPr>
        <w:b/>
        <w:sz w:val="28"/>
        <w:szCs w:val="28"/>
      </w:rPr>
    </w:pPr>
    <w:r>
      <w:tab/>
    </w:r>
    <w:r>
      <w:tab/>
    </w:r>
    <w:r w:rsidRPr="008E54BA">
      <w:rPr>
        <w:b/>
        <w:sz w:val="28"/>
        <w:szCs w:val="28"/>
      </w:rPr>
      <w:fldChar w:fldCharType="begin"/>
    </w:r>
    <w:r w:rsidRPr="008E54BA">
      <w:rPr>
        <w:b/>
        <w:sz w:val="28"/>
        <w:szCs w:val="28"/>
      </w:rPr>
      <w:instrText xml:space="preserve"> PAGE   \* MERGEFORMAT </w:instrText>
    </w:r>
    <w:r w:rsidRPr="008E54BA">
      <w:rPr>
        <w:b/>
        <w:sz w:val="28"/>
        <w:szCs w:val="28"/>
      </w:rPr>
      <w:fldChar w:fldCharType="separate"/>
    </w:r>
    <w:r w:rsidR="00800C01">
      <w:rPr>
        <w:b/>
        <w:noProof/>
        <w:sz w:val="28"/>
        <w:szCs w:val="28"/>
      </w:rPr>
      <w:t>21</w:t>
    </w:r>
    <w:r w:rsidRPr="008E54BA">
      <w:rPr>
        <w:b/>
        <w:noProof/>
        <w:sz w:val="28"/>
        <w:szCs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29F6" w:rsidRDefault="00A729F6" w:rsidP="005F5576">
      <w:r>
        <w:separator/>
      </w:r>
    </w:p>
  </w:footnote>
  <w:footnote w:type="continuationSeparator" w:id="0">
    <w:p w:rsidR="00A729F6" w:rsidRDefault="00A729F6"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54BA" w:rsidRDefault="008E54BA" w:rsidP="008E54BA">
    <w:pPr>
      <w:pStyle w:val="Header"/>
      <w:tabs>
        <w:tab w:val="clear" w:pos="9360"/>
        <w:tab w:val="right" w:pos="10800"/>
      </w:tabs>
      <w:rPr>
        <w:b/>
      </w:rPr>
    </w:pPr>
    <w:r w:rsidRPr="00351A1E">
      <w:rPr>
        <w:b/>
      </w:rPr>
      <w:t>P</w:t>
    </w:r>
    <w:r>
      <w:rPr>
        <w:b/>
      </w:rPr>
      <w:t>recautionary Princip</w:t>
    </w:r>
    <w:r w:rsidRPr="00351A1E">
      <w:rPr>
        <w:b/>
      </w:rPr>
      <w:t>l</w:t>
    </w:r>
    <w:r>
      <w:rPr>
        <w:b/>
      </w:rPr>
      <w:t>e</w:t>
    </w:r>
    <w:r w:rsidRPr="00351A1E">
      <w:rPr>
        <w:b/>
      </w:rPr>
      <w:t xml:space="preserve"> </w:t>
    </w:r>
    <w:r>
      <w:rPr>
        <w:b/>
      </w:rPr>
      <w:t>Negative</w:t>
    </w:r>
    <w:r w:rsidRPr="00351A1E">
      <w:rPr>
        <w:b/>
      </w:rPr>
      <w:tab/>
    </w:r>
    <w:r w:rsidRPr="00351A1E">
      <w:rPr>
        <w:b/>
      </w:rPr>
      <w:tab/>
      <w:t>NAUDL 2013-14</w:t>
    </w:r>
  </w:p>
  <w:p w:rsidR="00761988" w:rsidRDefault="0076198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2FA3" w:rsidRDefault="00EA2FA3" w:rsidP="008E54BA">
    <w:pPr>
      <w:pStyle w:val="Header"/>
      <w:tabs>
        <w:tab w:val="clear" w:pos="9360"/>
        <w:tab w:val="right" w:pos="10800"/>
      </w:tabs>
      <w:rPr>
        <w:b/>
      </w:rPr>
    </w:pPr>
    <w:r w:rsidRPr="00351A1E">
      <w:rPr>
        <w:b/>
      </w:rPr>
      <w:t>P</w:t>
    </w:r>
    <w:r>
      <w:rPr>
        <w:b/>
      </w:rPr>
      <w:t>recautionary Princip</w:t>
    </w:r>
    <w:r w:rsidRPr="00351A1E">
      <w:rPr>
        <w:b/>
      </w:rPr>
      <w:t>l</w:t>
    </w:r>
    <w:r>
      <w:rPr>
        <w:b/>
      </w:rPr>
      <w:t>e</w:t>
    </w:r>
    <w:r w:rsidRPr="00351A1E">
      <w:rPr>
        <w:b/>
      </w:rPr>
      <w:t xml:space="preserve"> </w:t>
    </w:r>
    <w:r>
      <w:rPr>
        <w:b/>
      </w:rPr>
      <w:t>Negative</w:t>
    </w:r>
    <w:r w:rsidRPr="00351A1E">
      <w:rPr>
        <w:b/>
      </w:rPr>
      <w:tab/>
    </w:r>
    <w:r w:rsidRPr="00351A1E">
      <w:rPr>
        <w:b/>
      </w:rPr>
      <w:tab/>
      <w:t>NAUDL 2013-14</w:t>
    </w:r>
  </w:p>
  <w:p w:rsidR="00EA2FA3" w:rsidRPr="00761988" w:rsidRDefault="00EA2FA3" w:rsidP="008E54BA">
    <w:pPr>
      <w:pStyle w:val="Header"/>
      <w:tabs>
        <w:tab w:val="clear" w:pos="4680"/>
        <w:tab w:val="clear" w:pos="9360"/>
        <w:tab w:val="left" w:pos="3840"/>
      </w:tabs>
      <w:rPr>
        <w:b/>
      </w:rPr>
    </w:pPr>
    <w:r w:rsidRPr="00761988">
      <w:rPr>
        <w:b/>
      </w:rPr>
      <w:t>Answers to: Oceans Advantage</w:t>
    </w:r>
    <w:r w:rsidRPr="00761988">
      <w:rPr>
        <w:b/>
      </w:rPr>
      <w:tab/>
    </w:r>
  </w:p>
  <w:p w:rsidR="00EA2FA3" w:rsidRDefault="00EA2FA3"/>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54BA" w:rsidRDefault="008E54BA" w:rsidP="008E54BA">
    <w:pPr>
      <w:pStyle w:val="Header"/>
      <w:tabs>
        <w:tab w:val="clear" w:pos="9360"/>
        <w:tab w:val="right" w:pos="10800"/>
      </w:tabs>
      <w:rPr>
        <w:b/>
      </w:rPr>
    </w:pPr>
    <w:r w:rsidRPr="00351A1E">
      <w:rPr>
        <w:b/>
      </w:rPr>
      <w:t>P</w:t>
    </w:r>
    <w:r>
      <w:rPr>
        <w:b/>
      </w:rPr>
      <w:t>recautionary Princip</w:t>
    </w:r>
    <w:r w:rsidRPr="00351A1E">
      <w:rPr>
        <w:b/>
      </w:rPr>
      <w:t>l</w:t>
    </w:r>
    <w:r>
      <w:rPr>
        <w:b/>
      </w:rPr>
      <w:t>e</w:t>
    </w:r>
    <w:r w:rsidRPr="00351A1E">
      <w:rPr>
        <w:b/>
      </w:rPr>
      <w:t xml:space="preserve"> </w:t>
    </w:r>
    <w:r>
      <w:rPr>
        <w:b/>
      </w:rPr>
      <w:t>Negative</w:t>
    </w:r>
    <w:r w:rsidRPr="00351A1E">
      <w:rPr>
        <w:b/>
      </w:rPr>
      <w:tab/>
    </w:r>
    <w:r w:rsidRPr="00351A1E">
      <w:rPr>
        <w:b/>
      </w:rPr>
      <w:tab/>
      <w:t>NAUDL 2013-14</w:t>
    </w:r>
  </w:p>
  <w:p w:rsidR="008E54BA" w:rsidRDefault="008E54BA" w:rsidP="008E54BA">
    <w:pPr>
      <w:pStyle w:val="Header"/>
      <w:tabs>
        <w:tab w:val="clear" w:pos="4680"/>
        <w:tab w:val="clear" w:pos="9360"/>
        <w:tab w:val="left" w:pos="3840"/>
      </w:tabs>
    </w:pPr>
    <w:r>
      <w:rPr>
        <w:b/>
      </w:rPr>
      <w:t>Answers to: Decision Making</w:t>
    </w:r>
    <w: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4060" w:rsidRDefault="00C74060" w:rsidP="008E54BA">
    <w:pPr>
      <w:pStyle w:val="Header"/>
      <w:tabs>
        <w:tab w:val="clear" w:pos="9360"/>
        <w:tab w:val="right" w:pos="10800"/>
      </w:tabs>
      <w:rPr>
        <w:b/>
      </w:rPr>
    </w:pPr>
    <w:r w:rsidRPr="00351A1E">
      <w:rPr>
        <w:b/>
      </w:rPr>
      <w:t>P</w:t>
    </w:r>
    <w:r>
      <w:rPr>
        <w:b/>
      </w:rPr>
      <w:t>recautionary Princip</w:t>
    </w:r>
    <w:r w:rsidRPr="00351A1E">
      <w:rPr>
        <w:b/>
      </w:rPr>
      <w:t>l</w:t>
    </w:r>
    <w:r>
      <w:rPr>
        <w:b/>
      </w:rPr>
      <w:t>e</w:t>
    </w:r>
    <w:r w:rsidRPr="00351A1E">
      <w:rPr>
        <w:b/>
      </w:rPr>
      <w:t xml:space="preserve"> </w:t>
    </w:r>
    <w:r>
      <w:rPr>
        <w:b/>
      </w:rPr>
      <w:t>Negative</w:t>
    </w:r>
    <w:r w:rsidRPr="00351A1E">
      <w:rPr>
        <w:b/>
      </w:rPr>
      <w:tab/>
    </w:r>
    <w:r w:rsidRPr="00351A1E">
      <w:rPr>
        <w:b/>
      </w:rPr>
      <w:tab/>
      <w:t>NAUDL 2013-14</w:t>
    </w:r>
  </w:p>
  <w:p w:rsidR="00C74060" w:rsidRDefault="00C74060" w:rsidP="008E54BA">
    <w:pPr>
      <w:pStyle w:val="Header"/>
      <w:tabs>
        <w:tab w:val="clear" w:pos="4680"/>
        <w:tab w:val="clear" w:pos="9360"/>
        <w:tab w:val="left" w:pos="3840"/>
      </w:tabs>
    </w:pPr>
    <w:r>
      <w:rPr>
        <w:b/>
      </w:rPr>
      <w:t>Answers to: Solvency</w:t>
    </w: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4060" w:rsidRDefault="00C74060" w:rsidP="008E54BA">
    <w:pPr>
      <w:pStyle w:val="Header"/>
      <w:tabs>
        <w:tab w:val="clear" w:pos="9360"/>
        <w:tab w:val="right" w:pos="10800"/>
      </w:tabs>
      <w:rPr>
        <w:b/>
      </w:rPr>
    </w:pPr>
    <w:r w:rsidRPr="00351A1E">
      <w:rPr>
        <w:b/>
      </w:rPr>
      <w:t>P</w:t>
    </w:r>
    <w:r>
      <w:rPr>
        <w:b/>
      </w:rPr>
      <w:t>recautionary Princip</w:t>
    </w:r>
    <w:r w:rsidRPr="00351A1E">
      <w:rPr>
        <w:b/>
      </w:rPr>
      <w:t>l</w:t>
    </w:r>
    <w:r>
      <w:rPr>
        <w:b/>
      </w:rPr>
      <w:t>e</w:t>
    </w:r>
    <w:r w:rsidRPr="00351A1E">
      <w:rPr>
        <w:b/>
      </w:rPr>
      <w:t xml:space="preserve"> </w:t>
    </w:r>
    <w:r>
      <w:rPr>
        <w:b/>
      </w:rPr>
      <w:t>Negative</w:t>
    </w:r>
    <w:r w:rsidRPr="00351A1E">
      <w:rPr>
        <w:b/>
      </w:rPr>
      <w:tab/>
    </w:r>
    <w:r w:rsidRPr="00351A1E">
      <w:rPr>
        <w:b/>
      </w:rPr>
      <w:tab/>
      <w:t>NAUDL 2013-14</w:t>
    </w:r>
  </w:p>
  <w:p w:rsidR="00C74060" w:rsidRDefault="00C74060" w:rsidP="008E54BA">
    <w:pPr>
      <w:pStyle w:val="Header"/>
      <w:tabs>
        <w:tab w:val="clear" w:pos="4680"/>
        <w:tab w:val="clear" w:pos="9360"/>
        <w:tab w:val="left" w:pos="3840"/>
      </w:tabs>
    </w:pPr>
    <w:r>
      <w:rPr>
        <w:b/>
      </w:rPr>
      <w:t>Answers to: Green Democracy Advantage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4060" w:rsidRDefault="00C74060" w:rsidP="008E54BA">
    <w:pPr>
      <w:pStyle w:val="Header"/>
      <w:tabs>
        <w:tab w:val="clear" w:pos="9360"/>
        <w:tab w:val="right" w:pos="10800"/>
      </w:tabs>
      <w:rPr>
        <w:b/>
      </w:rPr>
    </w:pPr>
    <w:r w:rsidRPr="00351A1E">
      <w:rPr>
        <w:b/>
      </w:rPr>
      <w:t>P</w:t>
    </w:r>
    <w:r>
      <w:rPr>
        <w:b/>
      </w:rPr>
      <w:t>recautionary Princip</w:t>
    </w:r>
    <w:r w:rsidRPr="00351A1E">
      <w:rPr>
        <w:b/>
      </w:rPr>
      <w:t>l</w:t>
    </w:r>
    <w:r>
      <w:rPr>
        <w:b/>
      </w:rPr>
      <w:t>e</w:t>
    </w:r>
    <w:r w:rsidRPr="00351A1E">
      <w:rPr>
        <w:b/>
      </w:rPr>
      <w:t xml:space="preserve"> </w:t>
    </w:r>
    <w:r>
      <w:rPr>
        <w:b/>
      </w:rPr>
      <w:t>Negative</w:t>
    </w:r>
    <w:r w:rsidRPr="00351A1E">
      <w:rPr>
        <w:b/>
      </w:rPr>
      <w:tab/>
    </w:r>
    <w:r w:rsidRPr="00351A1E">
      <w:rPr>
        <w:b/>
      </w:rPr>
      <w:tab/>
      <w:t>NAUDL 2013-14</w:t>
    </w:r>
  </w:p>
  <w:p w:rsidR="00C74060" w:rsidRDefault="00C74060" w:rsidP="008E54BA">
    <w:pPr>
      <w:pStyle w:val="Header"/>
      <w:tabs>
        <w:tab w:val="clear" w:pos="4680"/>
        <w:tab w:val="clear" w:pos="9360"/>
        <w:tab w:val="left" w:pos="3840"/>
      </w:tabs>
    </w:pPr>
    <w:r>
      <w:rPr>
        <w:b/>
      </w:rPr>
      <w:t>Off Case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5C00"/>
    <w:rsid w:val="000022F2"/>
    <w:rsid w:val="0000459F"/>
    <w:rsid w:val="00004EB4"/>
    <w:rsid w:val="0002196C"/>
    <w:rsid w:val="00021F29"/>
    <w:rsid w:val="00027EED"/>
    <w:rsid w:val="0003041D"/>
    <w:rsid w:val="00033028"/>
    <w:rsid w:val="000333D7"/>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0418"/>
    <w:rsid w:val="000C767D"/>
    <w:rsid w:val="000D0B76"/>
    <w:rsid w:val="000D2AE5"/>
    <w:rsid w:val="000D3A26"/>
    <w:rsid w:val="000D3D8D"/>
    <w:rsid w:val="000E41A3"/>
    <w:rsid w:val="000E42C2"/>
    <w:rsid w:val="000F37E7"/>
    <w:rsid w:val="00113C68"/>
    <w:rsid w:val="00114663"/>
    <w:rsid w:val="0012057B"/>
    <w:rsid w:val="00126D92"/>
    <w:rsid w:val="001301AC"/>
    <w:rsid w:val="001304DF"/>
    <w:rsid w:val="00134198"/>
    <w:rsid w:val="00140397"/>
    <w:rsid w:val="0014072D"/>
    <w:rsid w:val="00141F7D"/>
    <w:rsid w:val="00141FBF"/>
    <w:rsid w:val="001634C0"/>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4AAE"/>
    <w:rsid w:val="001C587E"/>
    <w:rsid w:val="001C7C90"/>
    <w:rsid w:val="001D0D51"/>
    <w:rsid w:val="001D1152"/>
    <w:rsid w:val="001F7572"/>
    <w:rsid w:val="0020006E"/>
    <w:rsid w:val="002009AE"/>
    <w:rsid w:val="002101DA"/>
    <w:rsid w:val="00217499"/>
    <w:rsid w:val="0024023F"/>
    <w:rsid w:val="00240C4E"/>
    <w:rsid w:val="00243DC0"/>
    <w:rsid w:val="0024490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2781"/>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C4D0A"/>
    <w:rsid w:val="004D0DE3"/>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5C00"/>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57A9"/>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D175B"/>
    <w:rsid w:val="006E53F0"/>
    <w:rsid w:val="006F46C3"/>
    <w:rsid w:val="006F7CDF"/>
    <w:rsid w:val="007002A1"/>
    <w:rsid w:val="00700BDB"/>
    <w:rsid w:val="0070121B"/>
    <w:rsid w:val="00701E73"/>
    <w:rsid w:val="00707EE7"/>
    <w:rsid w:val="00711FE2"/>
    <w:rsid w:val="00712649"/>
    <w:rsid w:val="00714BC9"/>
    <w:rsid w:val="00723F91"/>
    <w:rsid w:val="00725623"/>
    <w:rsid w:val="0073186E"/>
    <w:rsid w:val="00743059"/>
    <w:rsid w:val="00744F58"/>
    <w:rsid w:val="00750CED"/>
    <w:rsid w:val="00760A29"/>
    <w:rsid w:val="00761988"/>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5BF9"/>
    <w:rsid w:val="007D65A7"/>
    <w:rsid w:val="007E1D41"/>
    <w:rsid w:val="007E3F59"/>
    <w:rsid w:val="007E5043"/>
    <w:rsid w:val="007E5183"/>
    <w:rsid w:val="00800C01"/>
    <w:rsid w:val="008133F9"/>
    <w:rsid w:val="00823AAC"/>
    <w:rsid w:val="00837D81"/>
    <w:rsid w:val="00854C66"/>
    <w:rsid w:val="008553E1"/>
    <w:rsid w:val="0087643B"/>
    <w:rsid w:val="00877669"/>
    <w:rsid w:val="00897F92"/>
    <w:rsid w:val="008A64C9"/>
    <w:rsid w:val="008B180A"/>
    <w:rsid w:val="008B21BE"/>
    <w:rsid w:val="008B24B7"/>
    <w:rsid w:val="008C2CD8"/>
    <w:rsid w:val="008C5743"/>
    <w:rsid w:val="008C68EE"/>
    <w:rsid w:val="008C7F44"/>
    <w:rsid w:val="008D4273"/>
    <w:rsid w:val="008D4EF3"/>
    <w:rsid w:val="008E0E4F"/>
    <w:rsid w:val="008E1FD5"/>
    <w:rsid w:val="008E4139"/>
    <w:rsid w:val="008E54BA"/>
    <w:rsid w:val="008E57A0"/>
    <w:rsid w:val="008F322F"/>
    <w:rsid w:val="00905A6E"/>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042C"/>
    <w:rsid w:val="009D318C"/>
    <w:rsid w:val="00A10B8B"/>
    <w:rsid w:val="00A20D78"/>
    <w:rsid w:val="00A2174A"/>
    <w:rsid w:val="00A26733"/>
    <w:rsid w:val="00A3595E"/>
    <w:rsid w:val="00A46C7F"/>
    <w:rsid w:val="00A616D3"/>
    <w:rsid w:val="00A729F6"/>
    <w:rsid w:val="00A73245"/>
    <w:rsid w:val="00A77145"/>
    <w:rsid w:val="00A82989"/>
    <w:rsid w:val="00A904FE"/>
    <w:rsid w:val="00A9262C"/>
    <w:rsid w:val="00AB3B76"/>
    <w:rsid w:val="00AB61DD"/>
    <w:rsid w:val="00AC222F"/>
    <w:rsid w:val="00AC2CC7"/>
    <w:rsid w:val="00AC7B3B"/>
    <w:rsid w:val="00AD3CE6"/>
    <w:rsid w:val="00AE1307"/>
    <w:rsid w:val="00AE7586"/>
    <w:rsid w:val="00AF38F3"/>
    <w:rsid w:val="00AF7A65"/>
    <w:rsid w:val="00B06710"/>
    <w:rsid w:val="00B07EBF"/>
    <w:rsid w:val="00B166CB"/>
    <w:rsid w:val="00B235E1"/>
    <w:rsid w:val="00B272CF"/>
    <w:rsid w:val="00B3145D"/>
    <w:rsid w:val="00B357BA"/>
    <w:rsid w:val="00B564DB"/>
    <w:rsid w:val="00B768B6"/>
    <w:rsid w:val="00B816A3"/>
    <w:rsid w:val="00B908D1"/>
    <w:rsid w:val="00B940D1"/>
    <w:rsid w:val="00B96A4E"/>
    <w:rsid w:val="00BB21B8"/>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060"/>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07D7D"/>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B28"/>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2EA0"/>
    <w:rsid w:val="00E86D31"/>
    <w:rsid w:val="00E90AA6"/>
    <w:rsid w:val="00E977B8"/>
    <w:rsid w:val="00E97AD1"/>
    <w:rsid w:val="00EA109B"/>
    <w:rsid w:val="00EA15A8"/>
    <w:rsid w:val="00EA2926"/>
    <w:rsid w:val="00EA2FA3"/>
    <w:rsid w:val="00EB2CDE"/>
    <w:rsid w:val="00EC1A81"/>
    <w:rsid w:val="00EC7E5C"/>
    <w:rsid w:val="00ED1419"/>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634C0"/>
    <w:pPr>
      <w:spacing w:after="0" w:line="240" w:lineRule="auto"/>
    </w:pPr>
    <w:rPr>
      <w:rFonts w:ascii="Arial" w:hAnsi="Arial" w:cs="Arial"/>
      <w:sz w:val="24"/>
    </w:rPr>
  </w:style>
  <w:style w:type="paragraph" w:styleId="Heading1">
    <w:name w:val="heading 1"/>
    <w:aliases w:val="Pocket"/>
    <w:basedOn w:val="Normal"/>
    <w:next w:val="Normal"/>
    <w:link w:val="Heading1Char"/>
    <w:uiPriority w:val="1"/>
    <w:qFormat/>
    <w:rsid w:val="001634C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1634C0"/>
    <w:pPr>
      <w:keepNext/>
      <w:keepLines/>
      <w:pageBreakBefore/>
      <w:spacing w:before="480"/>
      <w:jc w:val="center"/>
      <w:outlineLvl w:val="1"/>
    </w:pPr>
    <w:rPr>
      <w:rFonts w:eastAsiaTheme="majorEastAsia" w:cstheme="majorBidi"/>
      <w:b/>
      <w:bCs/>
      <w:szCs w:val="26"/>
      <w:u w:val="double"/>
    </w:rPr>
  </w:style>
  <w:style w:type="paragraph" w:styleId="Heading3">
    <w:name w:val="heading 3"/>
    <w:aliases w:val="Block"/>
    <w:basedOn w:val="Normal"/>
    <w:next w:val="Normal"/>
    <w:link w:val="Heading3Char"/>
    <w:uiPriority w:val="3"/>
    <w:qFormat/>
    <w:rsid w:val="001634C0"/>
    <w:pPr>
      <w:keepNext/>
      <w:keepLines/>
      <w:pageBreakBefore/>
      <w:spacing w:before="200"/>
      <w:jc w:val="center"/>
      <w:outlineLvl w:val="2"/>
    </w:pPr>
    <w:rPr>
      <w:rFonts w:eastAsiaTheme="majorEastAsia" w:cstheme="majorBidi"/>
      <w:b/>
      <w:bCs/>
      <w:u w:val="single"/>
    </w:rPr>
  </w:style>
  <w:style w:type="paragraph" w:styleId="Heading4">
    <w:name w:val="heading 4"/>
    <w:aliases w:val="Tag,Big card,Normal Tag,heading 2, Ch,body,small text"/>
    <w:basedOn w:val="Normal"/>
    <w:next w:val="Normal"/>
    <w:link w:val="Heading4Char"/>
    <w:uiPriority w:val="4"/>
    <w:qFormat/>
    <w:rsid w:val="001634C0"/>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1634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34C0"/>
  </w:style>
  <w:style w:type="character" w:customStyle="1" w:styleId="Heading1Char">
    <w:name w:val="Heading 1 Char"/>
    <w:aliases w:val="Pocket Char"/>
    <w:basedOn w:val="DefaultParagraphFont"/>
    <w:link w:val="Heading1"/>
    <w:uiPriority w:val="1"/>
    <w:rsid w:val="001634C0"/>
    <w:rPr>
      <w:rFonts w:ascii="Arial" w:eastAsiaTheme="majorEastAsia" w:hAnsi="Arial" w:cstheme="majorBidi"/>
      <w:b/>
      <w:bCs/>
      <w:sz w:val="24"/>
      <w:szCs w:val="28"/>
    </w:rPr>
  </w:style>
  <w:style w:type="character" w:customStyle="1" w:styleId="Heading2Char">
    <w:name w:val="Heading 2 Char"/>
    <w:aliases w:val="Hat Char"/>
    <w:basedOn w:val="DefaultParagraphFont"/>
    <w:link w:val="Heading2"/>
    <w:uiPriority w:val="2"/>
    <w:rsid w:val="001634C0"/>
    <w:rPr>
      <w:rFonts w:ascii="Arial" w:eastAsiaTheme="majorEastAsia" w:hAnsi="Arial" w:cstheme="majorBidi"/>
      <w:b/>
      <w:bCs/>
      <w:sz w:val="24"/>
      <w:szCs w:val="26"/>
      <w:u w:val="double"/>
    </w:rPr>
  </w:style>
  <w:style w:type="character" w:styleId="Emphasis">
    <w:name w:val="Emphasis"/>
    <w:basedOn w:val="DefaultParagraphFont"/>
    <w:uiPriority w:val="7"/>
    <w:qFormat/>
    <w:rsid w:val="001634C0"/>
    <w:rPr>
      <w:rFonts w:ascii="Arial" w:hAnsi="Arial" w:cs="Arial"/>
      <w:b/>
      <w:i w:val="0"/>
      <w:iCs/>
      <w:sz w:val="24"/>
      <w:u w:val="single"/>
      <w:bdr w:val="single" w:sz="18" w:space="0" w:color="auto"/>
    </w:rPr>
  </w:style>
  <w:style w:type="character" w:customStyle="1" w:styleId="StyleBold">
    <w:name w:val="Style Bold"/>
    <w:basedOn w:val="DefaultParagraphFont"/>
    <w:uiPriority w:val="9"/>
    <w:semiHidden/>
    <w:rsid w:val="001634C0"/>
    <w:rPr>
      <w:b/>
      <w:bCs/>
    </w:rPr>
  </w:style>
  <w:style w:type="character" w:customStyle="1" w:styleId="Heading3Char">
    <w:name w:val="Heading 3 Char"/>
    <w:aliases w:val="Block Char"/>
    <w:basedOn w:val="DefaultParagraphFont"/>
    <w:link w:val="Heading3"/>
    <w:uiPriority w:val="3"/>
    <w:rsid w:val="001634C0"/>
    <w:rPr>
      <w:rFonts w:ascii="Arial" w:eastAsiaTheme="majorEastAsia" w:hAnsi="Arial" w:cstheme="majorBidi"/>
      <w:b/>
      <w:bCs/>
      <w:sz w:val="24"/>
      <w:u w:val="single"/>
    </w:rPr>
  </w:style>
  <w:style w:type="character" w:customStyle="1" w:styleId="StyleBoldUnderline">
    <w:name w:val="Style Bold Underline"/>
    <w:aliases w:val="Underline,Intense Emphasis1,Intense Emphasis11,apple-style-span + 6 pt,Bold,Kern at 16 pt,Intense Emphasis111,Intense Emphasis2,HHeading 3 + 12 pt,Style,c,Cards + Font: 12 pt Char,Bold Cite Char,Citation Char Char Char,ci"/>
    <w:basedOn w:val="DefaultParagraphFont"/>
    <w:uiPriority w:val="6"/>
    <w:qFormat/>
    <w:rsid w:val="001634C0"/>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634C0"/>
    <w:rPr>
      <w:b/>
      <w:bCs/>
      <w:sz w:val="24"/>
      <w:u w:val="none"/>
    </w:rPr>
  </w:style>
  <w:style w:type="paragraph" w:styleId="Header">
    <w:name w:val="header"/>
    <w:basedOn w:val="Normal"/>
    <w:link w:val="HeaderChar"/>
    <w:uiPriority w:val="99"/>
    <w:semiHidden/>
    <w:rsid w:val="001634C0"/>
    <w:pPr>
      <w:tabs>
        <w:tab w:val="center" w:pos="4680"/>
        <w:tab w:val="right" w:pos="9360"/>
      </w:tabs>
    </w:pPr>
  </w:style>
  <w:style w:type="character" w:customStyle="1" w:styleId="HeaderChar">
    <w:name w:val="Header Char"/>
    <w:basedOn w:val="DefaultParagraphFont"/>
    <w:link w:val="Header"/>
    <w:uiPriority w:val="99"/>
    <w:semiHidden/>
    <w:rsid w:val="001634C0"/>
    <w:rPr>
      <w:rFonts w:ascii="Arial" w:hAnsi="Arial" w:cs="Arial"/>
      <w:sz w:val="24"/>
    </w:rPr>
  </w:style>
  <w:style w:type="paragraph" w:styleId="Footer">
    <w:name w:val="footer"/>
    <w:basedOn w:val="Normal"/>
    <w:link w:val="FooterChar"/>
    <w:uiPriority w:val="99"/>
    <w:semiHidden/>
    <w:rsid w:val="001634C0"/>
    <w:pPr>
      <w:tabs>
        <w:tab w:val="center" w:pos="4680"/>
        <w:tab w:val="right" w:pos="9360"/>
      </w:tabs>
    </w:pPr>
  </w:style>
  <w:style w:type="character" w:customStyle="1" w:styleId="FooterChar">
    <w:name w:val="Footer Char"/>
    <w:basedOn w:val="DefaultParagraphFont"/>
    <w:link w:val="Footer"/>
    <w:uiPriority w:val="99"/>
    <w:semiHidden/>
    <w:rsid w:val="001634C0"/>
    <w:rPr>
      <w:rFonts w:ascii="Arial" w:hAnsi="Arial" w:cs="Arial"/>
      <w:sz w:val="24"/>
    </w:rPr>
  </w:style>
  <w:style w:type="character" w:styleId="Hyperlink">
    <w:name w:val="Hyperlink"/>
    <w:aliases w:val="heading 1 (block title),Important,Read,Card Text,Internet Link"/>
    <w:basedOn w:val="DefaultParagraphFont"/>
    <w:uiPriority w:val="99"/>
    <w:rsid w:val="001634C0"/>
    <w:rPr>
      <w:color w:val="auto"/>
      <w:u w:val="none"/>
    </w:rPr>
  </w:style>
  <w:style w:type="character" w:styleId="FollowedHyperlink">
    <w:name w:val="FollowedHyperlink"/>
    <w:basedOn w:val="DefaultParagraphFont"/>
    <w:uiPriority w:val="99"/>
    <w:semiHidden/>
    <w:rsid w:val="001634C0"/>
    <w:rPr>
      <w:color w:val="auto"/>
      <w:u w:val="none"/>
    </w:rPr>
  </w:style>
  <w:style w:type="character" w:customStyle="1" w:styleId="Heading4Char">
    <w:name w:val="Heading 4 Char"/>
    <w:aliases w:val="Tag Char,Big card Char,Normal Tag Char,heading 2 Char, Ch Char,body Char,small text Char"/>
    <w:basedOn w:val="DefaultParagraphFont"/>
    <w:link w:val="Heading4"/>
    <w:uiPriority w:val="4"/>
    <w:rsid w:val="001634C0"/>
    <w:rPr>
      <w:rFonts w:ascii="Arial" w:eastAsiaTheme="majorEastAsia" w:hAnsi="Arial" w:cstheme="majorBidi"/>
      <w:b/>
      <w:bCs/>
      <w:iCs/>
      <w:sz w:val="24"/>
    </w:rPr>
  </w:style>
  <w:style w:type="paragraph" w:customStyle="1" w:styleId="card">
    <w:name w:val="card"/>
    <w:basedOn w:val="Normal"/>
    <w:link w:val="cardChar"/>
    <w:qFormat/>
    <w:rsid w:val="00525C00"/>
    <w:pPr>
      <w:ind w:left="288" w:right="288"/>
    </w:pPr>
  </w:style>
  <w:style w:type="character" w:customStyle="1" w:styleId="cardChar">
    <w:name w:val="card Char"/>
    <w:basedOn w:val="DefaultParagraphFont"/>
    <w:link w:val="card"/>
    <w:rsid w:val="00525C00"/>
    <w:rPr>
      <w:rFonts w:ascii="Arial" w:hAnsi="Arial" w:cs="Arial"/>
      <w:sz w:val="24"/>
    </w:rPr>
  </w:style>
  <w:style w:type="paragraph" w:customStyle="1" w:styleId="cardtext">
    <w:name w:val="card text"/>
    <w:basedOn w:val="Normal"/>
    <w:link w:val="cardtextChar"/>
    <w:qFormat/>
    <w:rsid w:val="00525C00"/>
    <w:pPr>
      <w:ind w:left="288" w:right="288"/>
    </w:pPr>
  </w:style>
  <w:style w:type="character" w:customStyle="1" w:styleId="cardtextChar">
    <w:name w:val="card text Char"/>
    <w:link w:val="cardtext"/>
    <w:rsid w:val="00525C00"/>
    <w:rPr>
      <w:rFonts w:ascii="Arial" w:hAnsi="Arial" w:cs="Arial"/>
      <w:sz w:val="24"/>
    </w:rPr>
  </w:style>
  <w:style w:type="paragraph" w:customStyle="1" w:styleId="TagCite">
    <w:name w:val="Tag/Cite"/>
    <w:basedOn w:val="Normal"/>
    <w:rsid w:val="00525C00"/>
    <w:pPr>
      <w:widowControl w:val="0"/>
      <w:autoSpaceDE w:val="0"/>
      <w:autoSpaceDN w:val="0"/>
      <w:adjustRightInd w:val="0"/>
    </w:pPr>
    <w:rPr>
      <w:rFonts w:ascii="Times New Roman" w:eastAsia="Times New Roman" w:hAnsi="Times New Roman" w:cs="Times New Roman"/>
      <w:b/>
      <w:sz w:val="22"/>
      <w:szCs w:val="20"/>
    </w:rPr>
  </w:style>
  <w:style w:type="character" w:customStyle="1" w:styleId="SmallText">
    <w:name w:val="Small Text"/>
    <w:basedOn w:val="DefaultParagraphFont"/>
    <w:rsid w:val="00525C00"/>
    <w:rPr>
      <w:rFonts w:ascii="Times New Roman" w:hAnsi="Times New Roman"/>
      <w:sz w:val="16"/>
      <w:u w:val="none"/>
    </w:rPr>
  </w:style>
  <w:style w:type="character" w:customStyle="1" w:styleId="TagCiteCharCharChar">
    <w:name w:val="Tag/Cite Char Char Char"/>
    <w:basedOn w:val="DefaultParagraphFont"/>
    <w:link w:val="TagCiteCharChar"/>
    <w:locked/>
    <w:rsid w:val="00525C00"/>
    <w:rPr>
      <w:b/>
    </w:rPr>
  </w:style>
  <w:style w:type="paragraph" w:customStyle="1" w:styleId="TagCiteCharChar">
    <w:name w:val="Tag/Cite Char Char"/>
    <w:basedOn w:val="Normal"/>
    <w:link w:val="TagCiteCharCharChar"/>
    <w:rsid w:val="00525C00"/>
    <w:pPr>
      <w:widowControl w:val="0"/>
      <w:autoSpaceDE w:val="0"/>
      <w:autoSpaceDN w:val="0"/>
      <w:adjustRightInd w:val="0"/>
    </w:pPr>
    <w:rPr>
      <w:rFonts w:asciiTheme="minorHAnsi" w:hAnsiTheme="minorHAnsi" w:cstheme="minorBidi"/>
      <w:b/>
      <w:sz w:val="22"/>
    </w:rPr>
  </w:style>
  <w:style w:type="character" w:customStyle="1" w:styleId="CardChar1">
    <w:name w:val="Card Char1"/>
    <w:basedOn w:val="DefaultParagraphFont"/>
    <w:link w:val="Card0"/>
    <w:locked/>
    <w:rsid w:val="00525C00"/>
    <w:rPr>
      <w:sz w:val="18"/>
    </w:rPr>
  </w:style>
  <w:style w:type="paragraph" w:customStyle="1" w:styleId="Card0">
    <w:name w:val="Card"/>
    <w:basedOn w:val="Normal"/>
    <w:link w:val="CardChar1"/>
    <w:rsid w:val="00525C00"/>
    <w:pPr>
      <w:widowControl w:val="0"/>
      <w:autoSpaceDE w:val="0"/>
      <w:autoSpaceDN w:val="0"/>
      <w:adjustRightInd w:val="0"/>
      <w:ind w:left="240" w:right="240"/>
      <w:jc w:val="both"/>
    </w:pPr>
    <w:rPr>
      <w:rFonts w:asciiTheme="minorHAnsi" w:hAnsiTheme="minorHAnsi" w:cstheme="minorBidi"/>
      <w:sz w:val="18"/>
    </w:rPr>
  </w:style>
  <w:style w:type="character" w:customStyle="1" w:styleId="TagCiteChar">
    <w:name w:val="Tag/Cite Char"/>
    <w:basedOn w:val="DefaultParagraphFont"/>
    <w:rsid w:val="00525C00"/>
    <w:rPr>
      <w:b/>
      <w:bCs w:val="0"/>
      <w:sz w:val="26"/>
      <w:szCs w:val="24"/>
      <w:lang w:val="en-US" w:eastAsia="en-US" w:bidi="ar-SA"/>
    </w:rPr>
  </w:style>
  <w:style w:type="character" w:customStyle="1" w:styleId="Box">
    <w:name w:val="Box"/>
    <w:basedOn w:val="DefaultParagraphFont"/>
    <w:uiPriority w:val="1"/>
    <w:qFormat/>
    <w:rsid w:val="00525C00"/>
    <w:rPr>
      <w:b/>
      <w:u w:val="single"/>
      <w:bdr w:val="single" w:sz="4" w:space="0" w:color="auto"/>
    </w:rPr>
  </w:style>
  <w:style w:type="paragraph" w:styleId="TOC1">
    <w:name w:val="toc 1"/>
    <w:basedOn w:val="Normal"/>
    <w:next w:val="Normal"/>
    <w:autoRedefine/>
    <w:uiPriority w:val="39"/>
    <w:rsid w:val="000C0418"/>
    <w:pPr>
      <w:spacing w:after="100"/>
    </w:pPr>
  </w:style>
  <w:style w:type="paragraph" w:styleId="TOC3">
    <w:name w:val="toc 3"/>
    <w:basedOn w:val="Normal"/>
    <w:next w:val="Normal"/>
    <w:autoRedefine/>
    <w:uiPriority w:val="39"/>
    <w:rsid w:val="000C0418"/>
    <w:pPr>
      <w:spacing w:after="100"/>
      <w:ind w:left="480"/>
    </w:pPr>
  </w:style>
  <w:style w:type="paragraph" w:styleId="TOC2">
    <w:name w:val="toc 2"/>
    <w:basedOn w:val="Normal"/>
    <w:next w:val="Normal"/>
    <w:autoRedefine/>
    <w:uiPriority w:val="39"/>
    <w:rsid w:val="000C0418"/>
    <w:pPr>
      <w:spacing w:after="100"/>
      <w:ind w:left="240"/>
    </w:pPr>
  </w:style>
  <w:style w:type="paragraph" w:styleId="BalloonText">
    <w:name w:val="Balloon Text"/>
    <w:basedOn w:val="Normal"/>
    <w:link w:val="BalloonTextChar"/>
    <w:uiPriority w:val="99"/>
    <w:semiHidden/>
    <w:rsid w:val="000C0418"/>
    <w:rPr>
      <w:rFonts w:ascii="Tahoma" w:hAnsi="Tahoma" w:cs="Tahoma"/>
      <w:sz w:val="16"/>
      <w:szCs w:val="16"/>
    </w:rPr>
  </w:style>
  <w:style w:type="character" w:customStyle="1" w:styleId="BalloonTextChar">
    <w:name w:val="Balloon Text Char"/>
    <w:basedOn w:val="DefaultParagraphFont"/>
    <w:link w:val="BalloonText"/>
    <w:uiPriority w:val="99"/>
    <w:semiHidden/>
    <w:rsid w:val="000C0418"/>
    <w:rPr>
      <w:rFonts w:ascii="Tahoma" w:hAnsi="Tahoma" w:cs="Tahoma"/>
      <w:sz w:val="16"/>
      <w:szCs w:val="16"/>
    </w:rPr>
  </w:style>
  <w:style w:type="paragraph" w:styleId="NormalWeb">
    <w:name w:val="Normal (Web)"/>
    <w:basedOn w:val="Normal"/>
    <w:uiPriority w:val="99"/>
    <w:semiHidden/>
    <w:unhideWhenUsed/>
    <w:rsid w:val="00D07D7D"/>
    <w:pPr>
      <w:spacing w:before="100" w:beforeAutospacing="1" w:after="100" w:afterAutospacing="1"/>
    </w:pPr>
    <w:rPr>
      <w:rFonts w:ascii="Times New Roman" w:eastAsia="Times New Roman" w:hAnsi="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634C0"/>
    <w:pPr>
      <w:spacing w:after="0" w:line="240" w:lineRule="auto"/>
    </w:pPr>
    <w:rPr>
      <w:rFonts w:ascii="Arial" w:hAnsi="Arial" w:cs="Arial"/>
      <w:sz w:val="24"/>
    </w:rPr>
  </w:style>
  <w:style w:type="paragraph" w:styleId="Heading1">
    <w:name w:val="heading 1"/>
    <w:aliases w:val="Pocket"/>
    <w:basedOn w:val="Normal"/>
    <w:next w:val="Normal"/>
    <w:link w:val="Heading1Char"/>
    <w:uiPriority w:val="1"/>
    <w:qFormat/>
    <w:rsid w:val="001634C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1634C0"/>
    <w:pPr>
      <w:keepNext/>
      <w:keepLines/>
      <w:pageBreakBefore/>
      <w:spacing w:before="480"/>
      <w:jc w:val="center"/>
      <w:outlineLvl w:val="1"/>
    </w:pPr>
    <w:rPr>
      <w:rFonts w:eastAsiaTheme="majorEastAsia" w:cstheme="majorBidi"/>
      <w:b/>
      <w:bCs/>
      <w:szCs w:val="26"/>
      <w:u w:val="double"/>
    </w:rPr>
  </w:style>
  <w:style w:type="paragraph" w:styleId="Heading3">
    <w:name w:val="heading 3"/>
    <w:aliases w:val="Block"/>
    <w:basedOn w:val="Normal"/>
    <w:next w:val="Normal"/>
    <w:link w:val="Heading3Char"/>
    <w:uiPriority w:val="3"/>
    <w:qFormat/>
    <w:rsid w:val="001634C0"/>
    <w:pPr>
      <w:keepNext/>
      <w:keepLines/>
      <w:pageBreakBefore/>
      <w:spacing w:before="200"/>
      <w:jc w:val="center"/>
      <w:outlineLvl w:val="2"/>
    </w:pPr>
    <w:rPr>
      <w:rFonts w:eastAsiaTheme="majorEastAsia" w:cstheme="majorBidi"/>
      <w:b/>
      <w:bCs/>
      <w:u w:val="single"/>
    </w:rPr>
  </w:style>
  <w:style w:type="paragraph" w:styleId="Heading4">
    <w:name w:val="heading 4"/>
    <w:aliases w:val="Tag,Big card,Normal Tag,heading 2, Ch,body,small text"/>
    <w:basedOn w:val="Normal"/>
    <w:next w:val="Normal"/>
    <w:link w:val="Heading4Char"/>
    <w:uiPriority w:val="4"/>
    <w:qFormat/>
    <w:rsid w:val="001634C0"/>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1634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34C0"/>
  </w:style>
  <w:style w:type="character" w:customStyle="1" w:styleId="Heading1Char">
    <w:name w:val="Heading 1 Char"/>
    <w:aliases w:val="Pocket Char"/>
    <w:basedOn w:val="DefaultParagraphFont"/>
    <w:link w:val="Heading1"/>
    <w:uiPriority w:val="1"/>
    <w:rsid w:val="001634C0"/>
    <w:rPr>
      <w:rFonts w:ascii="Arial" w:eastAsiaTheme="majorEastAsia" w:hAnsi="Arial" w:cstheme="majorBidi"/>
      <w:b/>
      <w:bCs/>
      <w:sz w:val="24"/>
      <w:szCs w:val="28"/>
    </w:rPr>
  </w:style>
  <w:style w:type="character" w:customStyle="1" w:styleId="Heading2Char">
    <w:name w:val="Heading 2 Char"/>
    <w:aliases w:val="Hat Char"/>
    <w:basedOn w:val="DefaultParagraphFont"/>
    <w:link w:val="Heading2"/>
    <w:uiPriority w:val="2"/>
    <w:rsid w:val="001634C0"/>
    <w:rPr>
      <w:rFonts w:ascii="Arial" w:eastAsiaTheme="majorEastAsia" w:hAnsi="Arial" w:cstheme="majorBidi"/>
      <w:b/>
      <w:bCs/>
      <w:sz w:val="24"/>
      <w:szCs w:val="26"/>
      <w:u w:val="double"/>
    </w:rPr>
  </w:style>
  <w:style w:type="character" w:styleId="Emphasis">
    <w:name w:val="Emphasis"/>
    <w:basedOn w:val="DefaultParagraphFont"/>
    <w:uiPriority w:val="7"/>
    <w:qFormat/>
    <w:rsid w:val="001634C0"/>
    <w:rPr>
      <w:rFonts w:ascii="Arial" w:hAnsi="Arial" w:cs="Arial"/>
      <w:b/>
      <w:i w:val="0"/>
      <w:iCs/>
      <w:sz w:val="24"/>
      <w:u w:val="single"/>
      <w:bdr w:val="single" w:sz="18" w:space="0" w:color="auto"/>
    </w:rPr>
  </w:style>
  <w:style w:type="character" w:customStyle="1" w:styleId="StyleBold">
    <w:name w:val="Style Bold"/>
    <w:basedOn w:val="DefaultParagraphFont"/>
    <w:uiPriority w:val="9"/>
    <w:semiHidden/>
    <w:rsid w:val="001634C0"/>
    <w:rPr>
      <w:b/>
      <w:bCs/>
    </w:rPr>
  </w:style>
  <w:style w:type="character" w:customStyle="1" w:styleId="Heading3Char">
    <w:name w:val="Heading 3 Char"/>
    <w:aliases w:val="Block Char"/>
    <w:basedOn w:val="DefaultParagraphFont"/>
    <w:link w:val="Heading3"/>
    <w:uiPriority w:val="3"/>
    <w:rsid w:val="001634C0"/>
    <w:rPr>
      <w:rFonts w:ascii="Arial" w:eastAsiaTheme="majorEastAsia" w:hAnsi="Arial" w:cstheme="majorBidi"/>
      <w:b/>
      <w:bCs/>
      <w:sz w:val="24"/>
      <w:u w:val="single"/>
    </w:rPr>
  </w:style>
  <w:style w:type="character" w:customStyle="1" w:styleId="StyleBoldUnderline">
    <w:name w:val="Style Bold Underline"/>
    <w:aliases w:val="Underline,Intense Emphasis1,Intense Emphasis11,apple-style-span + 6 pt,Bold,Kern at 16 pt,Intense Emphasis111,Intense Emphasis2,HHeading 3 + 12 pt,Style,c,Cards + Font: 12 pt Char,Bold Cite Char,Citation Char Char Char,ci"/>
    <w:basedOn w:val="DefaultParagraphFont"/>
    <w:uiPriority w:val="6"/>
    <w:qFormat/>
    <w:rsid w:val="001634C0"/>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634C0"/>
    <w:rPr>
      <w:b/>
      <w:bCs/>
      <w:sz w:val="24"/>
      <w:u w:val="none"/>
    </w:rPr>
  </w:style>
  <w:style w:type="paragraph" w:styleId="Header">
    <w:name w:val="header"/>
    <w:basedOn w:val="Normal"/>
    <w:link w:val="HeaderChar"/>
    <w:uiPriority w:val="99"/>
    <w:semiHidden/>
    <w:rsid w:val="001634C0"/>
    <w:pPr>
      <w:tabs>
        <w:tab w:val="center" w:pos="4680"/>
        <w:tab w:val="right" w:pos="9360"/>
      </w:tabs>
    </w:pPr>
  </w:style>
  <w:style w:type="character" w:customStyle="1" w:styleId="HeaderChar">
    <w:name w:val="Header Char"/>
    <w:basedOn w:val="DefaultParagraphFont"/>
    <w:link w:val="Header"/>
    <w:uiPriority w:val="99"/>
    <w:semiHidden/>
    <w:rsid w:val="001634C0"/>
    <w:rPr>
      <w:rFonts w:ascii="Arial" w:hAnsi="Arial" w:cs="Arial"/>
      <w:sz w:val="24"/>
    </w:rPr>
  </w:style>
  <w:style w:type="paragraph" w:styleId="Footer">
    <w:name w:val="footer"/>
    <w:basedOn w:val="Normal"/>
    <w:link w:val="FooterChar"/>
    <w:uiPriority w:val="99"/>
    <w:semiHidden/>
    <w:rsid w:val="001634C0"/>
    <w:pPr>
      <w:tabs>
        <w:tab w:val="center" w:pos="4680"/>
        <w:tab w:val="right" w:pos="9360"/>
      </w:tabs>
    </w:pPr>
  </w:style>
  <w:style w:type="character" w:customStyle="1" w:styleId="FooterChar">
    <w:name w:val="Footer Char"/>
    <w:basedOn w:val="DefaultParagraphFont"/>
    <w:link w:val="Footer"/>
    <w:uiPriority w:val="99"/>
    <w:semiHidden/>
    <w:rsid w:val="001634C0"/>
    <w:rPr>
      <w:rFonts w:ascii="Arial" w:hAnsi="Arial" w:cs="Arial"/>
      <w:sz w:val="24"/>
    </w:rPr>
  </w:style>
  <w:style w:type="character" w:styleId="Hyperlink">
    <w:name w:val="Hyperlink"/>
    <w:aliases w:val="heading 1 (block title),Important,Read,Card Text,Internet Link"/>
    <w:basedOn w:val="DefaultParagraphFont"/>
    <w:uiPriority w:val="99"/>
    <w:rsid w:val="001634C0"/>
    <w:rPr>
      <w:color w:val="auto"/>
      <w:u w:val="none"/>
    </w:rPr>
  </w:style>
  <w:style w:type="character" w:styleId="FollowedHyperlink">
    <w:name w:val="FollowedHyperlink"/>
    <w:basedOn w:val="DefaultParagraphFont"/>
    <w:uiPriority w:val="99"/>
    <w:semiHidden/>
    <w:rsid w:val="001634C0"/>
    <w:rPr>
      <w:color w:val="auto"/>
      <w:u w:val="none"/>
    </w:rPr>
  </w:style>
  <w:style w:type="character" w:customStyle="1" w:styleId="Heading4Char">
    <w:name w:val="Heading 4 Char"/>
    <w:aliases w:val="Tag Char,Big card Char,Normal Tag Char,heading 2 Char, Ch Char,body Char,small text Char"/>
    <w:basedOn w:val="DefaultParagraphFont"/>
    <w:link w:val="Heading4"/>
    <w:uiPriority w:val="4"/>
    <w:rsid w:val="001634C0"/>
    <w:rPr>
      <w:rFonts w:ascii="Arial" w:eastAsiaTheme="majorEastAsia" w:hAnsi="Arial" w:cstheme="majorBidi"/>
      <w:b/>
      <w:bCs/>
      <w:iCs/>
      <w:sz w:val="24"/>
    </w:rPr>
  </w:style>
  <w:style w:type="paragraph" w:customStyle="1" w:styleId="card">
    <w:name w:val="card"/>
    <w:basedOn w:val="Normal"/>
    <w:link w:val="cardChar"/>
    <w:qFormat/>
    <w:rsid w:val="00525C00"/>
    <w:pPr>
      <w:ind w:left="288" w:right="288"/>
    </w:pPr>
  </w:style>
  <w:style w:type="character" w:customStyle="1" w:styleId="cardChar">
    <w:name w:val="card Char"/>
    <w:basedOn w:val="DefaultParagraphFont"/>
    <w:link w:val="card"/>
    <w:rsid w:val="00525C00"/>
    <w:rPr>
      <w:rFonts w:ascii="Arial" w:hAnsi="Arial" w:cs="Arial"/>
      <w:sz w:val="24"/>
    </w:rPr>
  </w:style>
  <w:style w:type="paragraph" w:customStyle="1" w:styleId="cardtext">
    <w:name w:val="card text"/>
    <w:basedOn w:val="Normal"/>
    <w:link w:val="cardtextChar"/>
    <w:qFormat/>
    <w:rsid w:val="00525C00"/>
    <w:pPr>
      <w:ind w:left="288" w:right="288"/>
    </w:pPr>
  </w:style>
  <w:style w:type="character" w:customStyle="1" w:styleId="cardtextChar">
    <w:name w:val="card text Char"/>
    <w:link w:val="cardtext"/>
    <w:rsid w:val="00525C00"/>
    <w:rPr>
      <w:rFonts w:ascii="Arial" w:hAnsi="Arial" w:cs="Arial"/>
      <w:sz w:val="24"/>
    </w:rPr>
  </w:style>
  <w:style w:type="paragraph" w:customStyle="1" w:styleId="TagCite">
    <w:name w:val="Tag/Cite"/>
    <w:basedOn w:val="Normal"/>
    <w:rsid w:val="00525C00"/>
    <w:pPr>
      <w:widowControl w:val="0"/>
      <w:autoSpaceDE w:val="0"/>
      <w:autoSpaceDN w:val="0"/>
      <w:adjustRightInd w:val="0"/>
    </w:pPr>
    <w:rPr>
      <w:rFonts w:ascii="Times New Roman" w:eastAsia="Times New Roman" w:hAnsi="Times New Roman" w:cs="Times New Roman"/>
      <w:b/>
      <w:sz w:val="22"/>
      <w:szCs w:val="20"/>
    </w:rPr>
  </w:style>
  <w:style w:type="character" w:customStyle="1" w:styleId="SmallText">
    <w:name w:val="Small Text"/>
    <w:basedOn w:val="DefaultParagraphFont"/>
    <w:rsid w:val="00525C00"/>
    <w:rPr>
      <w:rFonts w:ascii="Times New Roman" w:hAnsi="Times New Roman"/>
      <w:sz w:val="16"/>
      <w:u w:val="none"/>
    </w:rPr>
  </w:style>
  <w:style w:type="character" w:customStyle="1" w:styleId="TagCiteCharCharChar">
    <w:name w:val="Tag/Cite Char Char Char"/>
    <w:basedOn w:val="DefaultParagraphFont"/>
    <w:link w:val="TagCiteCharChar"/>
    <w:locked/>
    <w:rsid w:val="00525C00"/>
    <w:rPr>
      <w:b/>
    </w:rPr>
  </w:style>
  <w:style w:type="paragraph" w:customStyle="1" w:styleId="TagCiteCharChar">
    <w:name w:val="Tag/Cite Char Char"/>
    <w:basedOn w:val="Normal"/>
    <w:link w:val="TagCiteCharCharChar"/>
    <w:rsid w:val="00525C00"/>
    <w:pPr>
      <w:widowControl w:val="0"/>
      <w:autoSpaceDE w:val="0"/>
      <w:autoSpaceDN w:val="0"/>
      <w:adjustRightInd w:val="0"/>
    </w:pPr>
    <w:rPr>
      <w:rFonts w:asciiTheme="minorHAnsi" w:hAnsiTheme="minorHAnsi" w:cstheme="minorBidi"/>
      <w:b/>
      <w:sz w:val="22"/>
    </w:rPr>
  </w:style>
  <w:style w:type="character" w:customStyle="1" w:styleId="CardChar1">
    <w:name w:val="Card Char1"/>
    <w:basedOn w:val="DefaultParagraphFont"/>
    <w:link w:val="Card0"/>
    <w:locked/>
    <w:rsid w:val="00525C00"/>
    <w:rPr>
      <w:sz w:val="18"/>
    </w:rPr>
  </w:style>
  <w:style w:type="paragraph" w:customStyle="1" w:styleId="Card0">
    <w:name w:val="Card"/>
    <w:basedOn w:val="Normal"/>
    <w:link w:val="CardChar1"/>
    <w:rsid w:val="00525C00"/>
    <w:pPr>
      <w:widowControl w:val="0"/>
      <w:autoSpaceDE w:val="0"/>
      <w:autoSpaceDN w:val="0"/>
      <w:adjustRightInd w:val="0"/>
      <w:ind w:left="240" w:right="240"/>
      <w:jc w:val="both"/>
    </w:pPr>
    <w:rPr>
      <w:rFonts w:asciiTheme="minorHAnsi" w:hAnsiTheme="minorHAnsi" w:cstheme="minorBidi"/>
      <w:sz w:val="18"/>
    </w:rPr>
  </w:style>
  <w:style w:type="character" w:customStyle="1" w:styleId="TagCiteChar">
    <w:name w:val="Tag/Cite Char"/>
    <w:basedOn w:val="DefaultParagraphFont"/>
    <w:rsid w:val="00525C00"/>
    <w:rPr>
      <w:b/>
      <w:bCs w:val="0"/>
      <w:sz w:val="26"/>
      <w:szCs w:val="24"/>
      <w:lang w:val="en-US" w:eastAsia="en-US" w:bidi="ar-SA"/>
    </w:rPr>
  </w:style>
  <w:style w:type="character" w:customStyle="1" w:styleId="Box">
    <w:name w:val="Box"/>
    <w:basedOn w:val="DefaultParagraphFont"/>
    <w:uiPriority w:val="1"/>
    <w:qFormat/>
    <w:rsid w:val="00525C00"/>
    <w:rPr>
      <w:b/>
      <w:u w:val="single"/>
      <w:bdr w:val="single" w:sz="4" w:space="0" w:color="auto"/>
    </w:rPr>
  </w:style>
  <w:style w:type="paragraph" w:styleId="TOC1">
    <w:name w:val="toc 1"/>
    <w:basedOn w:val="Normal"/>
    <w:next w:val="Normal"/>
    <w:autoRedefine/>
    <w:uiPriority w:val="39"/>
    <w:rsid w:val="000C0418"/>
    <w:pPr>
      <w:spacing w:after="100"/>
    </w:pPr>
  </w:style>
  <w:style w:type="paragraph" w:styleId="TOC3">
    <w:name w:val="toc 3"/>
    <w:basedOn w:val="Normal"/>
    <w:next w:val="Normal"/>
    <w:autoRedefine/>
    <w:uiPriority w:val="39"/>
    <w:rsid w:val="000C0418"/>
    <w:pPr>
      <w:spacing w:after="100"/>
      <w:ind w:left="480"/>
    </w:pPr>
  </w:style>
  <w:style w:type="paragraph" w:styleId="TOC2">
    <w:name w:val="toc 2"/>
    <w:basedOn w:val="Normal"/>
    <w:next w:val="Normal"/>
    <w:autoRedefine/>
    <w:uiPriority w:val="39"/>
    <w:rsid w:val="000C0418"/>
    <w:pPr>
      <w:spacing w:after="100"/>
      <w:ind w:left="240"/>
    </w:pPr>
  </w:style>
  <w:style w:type="paragraph" w:styleId="BalloonText">
    <w:name w:val="Balloon Text"/>
    <w:basedOn w:val="Normal"/>
    <w:link w:val="BalloonTextChar"/>
    <w:uiPriority w:val="99"/>
    <w:semiHidden/>
    <w:rsid w:val="000C0418"/>
    <w:rPr>
      <w:rFonts w:ascii="Tahoma" w:hAnsi="Tahoma" w:cs="Tahoma"/>
      <w:sz w:val="16"/>
      <w:szCs w:val="16"/>
    </w:rPr>
  </w:style>
  <w:style w:type="character" w:customStyle="1" w:styleId="BalloonTextChar">
    <w:name w:val="Balloon Text Char"/>
    <w:basedOn w:val="DefaultParagraphFont"/>
    <w:link w:val="BalloonText"/>
    <w:uiPriority w:val="99"/>
    <w:semiHidden/>
    <w:rsid w:val="000C0418"/>
    <w:rPr>
      <w:rFonts w:ascii="Tahoma" w:hAnsi="Tahoma" w:cs="Tahoma"/>
      <w:sz w:val="16"/>
      <w:szCs w:val="16"/>
    </w:rPr>
  </w:style>
  <w:style w:type="paragraph" w:styleId="NormalWeb">
    <w:name w:val="Normal (Web)"/>
    <w:basedOn w:val="Normal"/>
    <w:uiPriority w:val="99"/>
    <w:semiHidden/>
    <w:unhideWhenUsed/>
    <w:rsid w:val="00D07D7D"/>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1173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heartland.org/publications/environment%20climate/" TargetMode="External"/><Relationship Id="rId18" Type="http://schemas.openxmlformats.org/officeDocument/2006/relationships/header" Target="header3.xml"/><Relationship Id="rId26" Type="http://schemas.openxmlformats.org/officeDocument/2006/relationships/hyperlink" Target="http://www.shanghaidaily.com/article/article_xinhua.aspx?id=226100" TargetMode="Externa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news.heartland.org/newspaper-article/2000/12/01/precautionary-foolishness" TargetMode="External"/><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yperlink" Target="http://news.heartland.org/newspaper-article/2000/12/01/precautionary-foolishness" TargetMode="External"/><Relationship Id="rId20" Type="http://schemas.openxmlformats.org/officeDocument/2006/relationships/hyperlink" Target="http://cei.org/op-eds-and-articles/precaution-without-principle-conko-and-miller-nature-biotechnology"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24" Type="http://schemas.openxmlformats.org/officeDocument/2006/relationships/hyperlink" Target="http://www.americanscientist.org/template/AssetDetail/assetid/25691" TargetMode="Externa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www.americanscientist.org/template/AssetDetail/assetid/25691" TargetMode="External"/><Relationship Id="rId28"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yperlink" Target="http://cei.org/op-eds-and-articles/precaution-without-principle-conko-and-miller-nature-biotechnolog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issues.org/15-3/wilder/" TargetMode="External"/><Relationship Id="rId22" Type="http://schemas.openxmlformats.org/officeDocument/2006/relationships/hyperlink" Target="http://cei.org/op-eds-and-articles/precaution-without-principle-conko-and-miller-nature-biotechnology" TargetMode="External"/><Relationship Id="rId27" Type="http://schemas.openxmlformats.org/officeDocument/2006/relationships/hyperlink" Target="http://www.eco-imperialism.com/the-day-after-the-day-after-tomorrow/"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ke%20H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7AD1AE9-CF9F-4053-9D49-B0E9A6CB7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31</Pages>
  <Words>10039</Words>
  <Characters>57224</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67129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 Hill</dc:creator>
  <cp:lastModifiedBy>Luke Hill</cp:lastModifiedBy>
  <cp:revision>2</cp:revision>
  <cp:lastPrinted>2014-06-24T20:29:00Z</cp:lastPrinted>
  <dcterms:created xsi:type="dcterms:W3CDTF">2014-06-25T16:55:00Z</dcterms:created>
  <dcterms:modified xsi:type="dcterms:W3CDTF">2014-06-25T16:55:00Z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