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409A" w:rsidRDefault="0000409A" w:rsidP="0000409A">
      <w:pPr>
        <w:pStyle w:val="Heading1"/>
      </w:pPr>
      <w:bookmarkStart w:id="0" w:name="_GoBack"/>
      <w:bookmarkEnd w:id="0"/>
      <w:r>
        <w:t>Saltwater 1AC</w:t>
      </w:r>
    </w:p>
    <w:p w:rsidR="0000409A" w:rsidRPr="00E76405" w:rsidRDefault="0000409A" w:rsidP="0000409A">
      <w:r>
        <w:t>*we do not endorse the gendered language—“human”</w:t>
      </w:r>
    </w:p>
    <w:p w:rsidR="0000409A" w:rsidRPr="008935A8" w:rsidRDefault="0000409A" w:rsidP="0000409A">
      <w:pPr>
        <w:pStyle w:val="Heading4"/>
      </w:pPr>
      <w:r>
        <w:t>We will call the middle passage of slavery “Saltwater”. Two stories of Saltwater are told: The dominant narrative, which we constantly hear, tells that</w:t>
      </w:r>
      <w:r w:rsidRPr="003A06C6">
        <w:t xml:space="preserve"> all who were not born here arrived on the decks of ships</w:t>
      </w:r>
      <w:r>
        <w:t>. I</w:t>
      </w:r>
      <w:r w:rsidRPr="003A06C6">
        <w:t>n truth</w:t>
      </w:r>
      <w:r>
        <w:t>,</w:t>
      </w:r>
      <w:r w:rsidRPr="003A06C6">
        <w:t xml:space="preserve"> many began their soj</w:t>
      </w:r>
      <w:r>
        <w:t xml:space="preserve">ourn in the hulls of ships, and </w:t>
      </w:r>
      <w:r w:rsidRPr="003A06C6">
        <w:t xml:space="preserve">have never been able to truly climb to the deck. </w:t>
      </w:r>
      <w:r>
        <w:t>The dominant narrative is that all America is one and the tale of racism is a myth. In truth, t</w:t>
      </w:r>
      <w:r w:rsidRPr="008935A8">
        <w:t xml:space="preserve">he middle passage </w:t>
      </w:r>
      <w:r>
        <w:t>of slavery cannot be told in terms of a linear narrative</w:t>
      </w:r>
      <w:r w:rsidRPr="008935A8">
        <w:t>.</w:t>
      </w:r>
      <w:r>
        <w:t xml:space="preserve"> Instead, it is a diaspora, a recurring break in time where all social relations change and cultures are crossed.</w:t>
      </w:r>
    </w:p>
    <w:p w:rsidR="0000409A" w:rsidRPr="00107D89" w:rsidRDefault="0000409A" w:rsidP="0000409A">
      <w:pPr>
        <w:rPr>
          <w:sz w:val="18"/>
          <w:szCs w:val="18"/>
        </w:rPr>
      </w:pPr>
      <w:r w:rsidRPr="00722B7E">
        <w:rPr>
          <w:rStyle w:val="Style13ptBold"/>
        </w:rPr>
        <w:t>Sharpe</w:t>
      </w:r>
      <w:r>
        <w:t xml:space="preserve"> </w:t>
      </w:r>
      <w:r w:rsidRPr="00722B7E">
        <w:rPr>
          <w:rStyle w:val="Style13ptBold"/>
        </w:rPr>
        <w:t>13</w:t>
      </w:r>
      <w:r>
        <w:t xml:space="preserve"> </w:t>
      </w:r>
      <w:r w:rsidRPr="00107D89">
        <w:rPr>
          <w:sz w:val="18"/>
          <w:szCs w:val="18"/>
        </w:rPr>
        <w:t xml:space="preserve">(Jenny Sharpe is Professor of English at the University of California at Los Angeles. She is author of Allegories of Empire: The Figure of Woman in the Colonial Text (1993) and Ghosts of Slavery: A Literary Archeology of Black Women’s Lives (2003), and is currently working on questions of globalization, diaspora, and transnational cultures in the Caribbean and South Asia. 4/12/13, “The Middle Passages of Black Migration,” </w:t>
      </w:r>
      <w:hyperlink r:id="rId6" w:history="1">
        <w:r w:rsidRPr="00107D89">
          <w:rPr>
            <w:rStyle w:val="Hyperlink"/>
            <w:sz w:val="18"/>
            <w:szCs w:val="18"/>
          </w:rPr>
          <w:t>https://www.academia.edu/4746510/The_Middle_Passages_of_Black_Migration</w:t>
        </w:r>
      </w:hyperlink>
      <w:r w:rsidRPr="00107D89">
        <w:rPr>
          <w:sz w:val="18"/>
          <w:szCs w:val="18"/>
        </w:rPr>
        <w:t xml:space="preserve"> DS)</w:t>
      </w:r>
    </w:p>
    <w:p w:rsidR="0000409A" w:rsidRDefault="0000409A" w:rsidP="0000409A">
      <w:pPr>
        <w:rPr>
          <w:sz w:val="16"/>
        </w:rPr>
      </w:pPr>
      <w:r w:rsidRPr="0080516C">
        <w:rPr>
          <w:rStyle w:val="StyleUnderline"/>
        </w:rPr>
        <w:t>This</w:t>
      </w:r>
      <w:r w:rsidRPr="009817AA">
        <w:rPr>
          <w:sz w:val="16"/>
        </w:rPr>
        <w:t xml:space="preserve"> </w:t>
      </w:r>
      <w:r w:rsidRPr="0080516C">
        <w:rPr>
          <w:rStyle w:val="StyleUnderline"/>
        </w:rPr>
        <w:t>new imaginative geography</w:t>
      </w:r>
      <w:r w:rsidRPr="009817AA">
        <w:rPr>
          <w:sz w:val="16"/>
        </w:rPr>
        <w:t xml:space="preserve"> is present in Paul Gilroy’s The Black Atlantic: Modernity and Double </w:t>
      </w:r>
      <w:proofErr w:type="gramStart"/>
      <w:r w:rsidRPr="009817AA">
        <w:rPr>
          <w:sz w:val="16"/>
        </w:rPr>
        <w:t>Consciousness ,</w:t>
      </w:r>
      <w:proofErr w:type="gramEnd"/>
      <w:r w:rsidRPr="009817AA">
        <w:rPr>
          <w:sz w:val="16"/>
        </w:rPr>
        <w:t xml:space="preserve"> which in</w:t>
      </w:r>
      <w:r w:rsidRPr="0080516C">
        <w:rPr>
          <w:rStyle w:val="StyleUnderline"/>
        </w:rPr>
        <w:t xml:space="preserve">vokes the ship as a </w:t>
      </w:r>
      <w:proofErr w:type="spellStart"/>
      <w:r w:rsidRPr="0080516C">
        <w:rPr>
          <w:rStyle w:val="StyleUnderline"/>
        </w:rPr>
        <w:t>chronotope</w:t>
      </w:r>
      <w:proofErr w:type="spellEnd"/>
      <w:r w:rsidRPr="0080516C">
        <w:rPr>
          <w:rStyle w:val="StyleUnderline"/>
        </w:rPr>
        <w:t xml:space="preserve"> for charting the temporal and spatial axes of a transatlantic black cultur</w:t>
      </w:r>
      <w:r w:rsidRPr="009817AA">
        <w:rPr>
          <w:sz w:val="16"/>
        </w:rPr>
        <w:t xml:space="preserve">e. </w:t>
      </w:r>
      <w:r w:rsidRPr="0080516C">
        <w:rPr>
          <w:rStyle w:val="StyleUnderline"/>
        </w:rPr>
        <w:t xml:space="preserve">4 </w:t>
      </w:r>
      <w:r w:rsidRPr="008C7BB2">
        <w:rPr>
          <w:rStyle w:val="StyleUnderline"/>
          <w:highlight w:val="green"/>
        </w:rPr>
        <w:t>The ship</w:t>
      </w:r>
      <w:r w:rsidRPr="009817AA">
        <w:rPr>
          <w:sz w:val="16"/>
        </w:rPr>
        <w:t xml:space="preserve">, </w:t>
      </w:r>
      <w:proofErr w:type="spellStart"/>
      <w:r w:rsidRPr="009817AA">
        <w:rPr>
          <w:sz w:val="16"/>
        </w:rPr>
        <w:t>forGilroy</w:t>
      </w:r>
      <w:proofErr w:type="spellEnd"/>
      <w:r w:rsidRPr="008C7BB2">
        <w:rPr>
          <w:sz w:val="16"/>
          <w:highlight w:val="green"/>
        </w:rPr>
        <w:t xml:space="preserve">, </w:t>
      </w:r>
      <w:r w:rsidRPr="008C7BB2">
        <w:rPr>
          <w:rStyle w:val="StyleUnderline"/>
          <w:highlight w:val="green"/>
        </w:rPr>
        <w:t>represents the crisscrossing of travelers and cultures along the triangular slave trade route</w:t>
      </w:r>
      <w:r w:rsidRPr="009817AA">
        <w:rPr>
          <w:rStyle w:val="StyleUnderline"/>
        </w:rPr>
        <w:t xml:space="preserve">, which is </w:t>
      </w:r>
      <w:r w:rsidRPr="008C7BB2">
        <w:rPr>
          <w:rStyle w:val="StyleUnderline"/>
          <w:highlight w:val="green"/>
        </w:rPr>
        <w:t>a movement that complicates a simple, linear narrative of a black Diaspora originating in Africa</w:t>
      </w:r>
      <w:r w:rsidRPr="009817AA">
        <w:rPr>
          <w:sz w:val="16"/>
        </w:rPr>
        <w:t xml:space="preserve">. Instead of denoting a foundational </w:t>
      </w:r>
      <w:proofErr w:type="spellStart"/>
      <w:r w:rsidRPr="009817AA">
        <w:rPr>
          <w:sz w:val="16"/>
        </w:rPr>
        <w:t>connectionwith</w:t>
      </w:r>
      <w:proofErr w:type="spellEnd"/>
      <w:r w:rsidRPr="009817AA">
        <w:rPr>
          <w:sz w:val="16"/>
        </w:rPr>
        <w:t xml:space="preserve"> Africa, </w:t>
      </w:r>
      <w:r w:rsidRPr="008C7BB2">
        <w:rPr>
          <w:rStyle w:val="StyleUnderline"/>
          <w:highlight w:val="green"/>
        </w:rPr>
        <w:t>the middle passage</w:t>
      </w:r>
      <w:r w:rsidRPr="009817AA">
        <w:rPr>
          <w:sz w:val="16"/>
        </w:rPr>
        <w:t xml:space="preserve"> in Gilroy’s black Atlantic model </w:t>
      </w:r>
      <w:r w:rsidRPr="008C7BB2">
        <w:rPr>
          <w:rStyle w:val="StyleUnderline"/>
          <w:highlight w:val="green"/>
        </w:rPr>
        <w:t xml:space="preserve">represents a ‘‘catastrophic rupture’’ that hurtled </w:t>
      </w:r>
      <w:proofErr w:type="spellStart"/>
      <w:r w:rsidRPr="008C7BB2">
        <w:rPr>
          <w:rStyle w:val="StyleUnderline"/>
          <w:highlight w:val="green"/>
        </w:rPr>
        <w:t>diasporic</w:t>
      </w:r>
      <w:proofErr w:type="spellEnd"/>
      <w:r w:rsidRPr="008C7BB2">
        <w:rPr>
          <w:rStyle w:val="StyleUnderline"/>
          <w:highlight w:val="green"/>
        </w:rPr>
        <w:t xml:space="preserve"> space into a linear temporal order</w:t>
      </w:r>
      <w:r w:rsidRPr="009817AA">
        <w:rPr>
          <w:rStyle w:val="StyleUnderline"/>
        </w:rPr>
        <w:t>.</w:t>
      </w:r>
      <w:r w:rsidRPr="009817AA">
        <w:rPr>
          <w:sz w:val="16"/>
        </w:rPr>
        <w:t xml:space="preserve"> 5 Alluding to Gilroy’s explanation, James Clifford suggests that </w:t>
      </w:r>
      <w:r w:rsidRPr="008C7BB2">
        <w:rPr>
          <w:rStyle w:val="StyleUnderline"/>
          <w:highlight w:val="green"/>
        </w:rPr>
        <w:t>the middle passage does not simply exist as a past moment in time because its trauma continues to be repeated</w:t>
      </w:r>
      <w:r w:rsidRPr="009817AA">
        <w:rPr>
          <w:rStyle w:val="StyleUnderline"/>
        </w:rPr>
        <w:t>. ‘‘For black Atlantic diaspora consciousness,</w:t>
      </w:r>
      <w:r w:rsidRPr="009817AA">
        <w:rPr>
          <w:sz w:val="16"/>
        </w:rPr>
        <w:t xml:space="preserve">’’ he observes, </w:t>
      </w:r>
      <w:r w:rsidRPr="009817AA">
        <w:rPr>
          <w:rStyle w:val="StyleUnderline"/>
        </w:rPr>
        <w:t>‘‘</w:t>
      </w:r>
      <w:r w:rsidRPr="008C7BB2">
        <w:rPr>
          <w:rStyle w:val="StyleUnderline"/>
          <w:highlight w:val="green"/>
        </w:rPr>
        <w:t>the recurring break where time stops and restarts is the Middle Passage. Enslavement and its aftermaths</w:t>
      </w:r>
      <w:r w:rsidRPr="008C7BB2">
        <w:rPr>
          <w:sz w:val="16"/>
          <w:highlight w:val="green"/>
        </w:rPr>
        <w:t xml:space="preserve"> </w:t>
      </w:r>
      <w:r w:rsidRPr="008C7BB2">
        <w:rPr>
          <w:rFonts w:hint="eastAsia"/>
          <w:sz w:val="16"/>
          <w:highlight w:val="green"/>
        </w:rPr>
        <w:t></w:t>
      </w:r>
      <w:r w:rsidRPr="008C7BB2">
        <w:rPr>
          <w:sz w:val="16"/>
          <w:highlight w:val="green"/>
        </w:rPr>
        <w:t xml:space="preserve"> </w:t>
      </w:r>
      <w:r w:rsidRPr="008C7BB2">
        <w:rPr>
          <w:rStyle w:val="StyleUnderline"/>
          <w:highlight w:val="green"/>
        </w:rPr>
        <w:t>displaced, repeated structures of racialization and exploitation</w:t>
      </w:r>
      <w:r w:rsidRPr="009817AA">
        <w:rPr>
          <w:sz w:val="16"/>
        </w:rPr>
        <w:t xml:space="preserve"> </w:t>
      </w:r>
      <w:r w:rsidRPr="009817AA">
        <w:rPr>
          <w:rFonts w:hint="eastAsia"/>
          <w:sz w:val="16"/>
        </w:rPr>
        <w:t></w:t>
      </w:r>
      <w:r w:rsidRPr="009817AA">
        <w:rPr>
          <w:sz w:val="16"/>
        </w:rPr>
        <w:t xml:space="preserve"> </w:t>
      </w:r>
      <w:r w:rsidRPr="008C7BB2">
        <w:rPr>
          <w:rStyle w:val="StyleUnderline"/>
          <w:highlight w:val="green"/>
        </w:rPr>
        <w:t>constitute</w:t>
      </w:r>
      <w:r w:rsidRPr="009817AA">
        <w:rPr>
          <w:rStyle w:val="StyleUnderline"/>
        </w:rPr>
        <w:t xml:space="preserve"> a pattern of </w:t>
      </w:r>
      <w:r w:rsidRPr="008C7BB2">
        <w:rPr>
          <w:rStyle w:val="StyleUnderline"/>
          <w:highlight w:val="green"/>
        </w:rPr>
        <w:t>black experiences inextricably woven in the fabric of hegemonic modernity</w:t>
      </w:r>
      <w:r w:rsidRPr="009817AA">
        <w:rPr>
          <w:rStyle w:val="StyleUnderline"/>
        </w:rPr>
        <w:t>.’</w:t>
      </w:r>
      <w:r w:rsidRPr="009817AA">
        <w:rPr>
          <w:sz w:val="16"/>
        </w:rPr>
        <w:t xml:space="preserve">’ </w:t>
      </w:r>
      <w:r w:rsidRPr="009817AA">
        <w:rPr>
          <w:rStyle w:val="StyleUnderline"/>
        </w:rPr>
        <w:t xml:space="preserve">6 </w:t>
      </w:r>
      <w:r w:rsidRPr="008C7BB2">
        <w:rPr>
          <w:rStyle w:val="StyleUnderline"/>
          <w:highlight w:val="green"/>
        </w:rPr>
        <w:t xml:space="preserve">Time, for a transatlantic black Diaspora, is broken; the past can, and does, co-exist with the </w:t>
      </w:r>
      <w:proofErr w:type="spellStart"/>
      <w:r w:rsidRPr="008C7BB2">
        <w:rPr>
          <w:rStyle w:val="StyleUnderline"/>
          <w:highlight w:val="green"/>
        </w:rPr>
        <w:t>presen</w:t>
      </w:r>
      <w:r w:rsidRPr="008C7BB2">
        <w:rPr>
          <w:sz w:val="16"/>
          <w:highlight w:val="green"/>
        </w:rPr>
        <w:t>t</w:t>
      </w:r>
      <w:r w:rsidRPr="009817AA">
        <w:rPr>
          <w:sz w:val="16"/>
        </w:rPr>
        <w:t>.The</w:t>
      </w:r>
      <w:proofErr w:type="spellEnd"/>
      <w:r w:rsidRPr="009817AA">
        <w:rPr>
          <w:sz w:val="16"/>
        </w:rPr>
        <w:t xml:space="preserve"> simultaneity of past and present is incorporated into the narrative </w:t>
      </w:r>
      <w:proofErr w:type="spellStart"/>
      <w:r w:rsidRPr="009817AA">
        <w:rPr>
          <w:sz w:val="16"/>
        </w:rPr>
        <w:t>structureof</w:t>
      </w:r>
      <w:proofErr w:type="spellEnd"/>
      <w:r w:rsidRPr="009817AA">
        <w:rPr>
          <w:sz w:val="16"/>
        </w:rPr>
        <w:t xml:space="preserve"> two literary works that metaphorically extend the middle passage to </w:t>
      </w:r>
      <w:proofErr w:type="spellStart"/>
      <w:r w:rsidRPr="009817AA">
        <w:rPr>
          <w:sz w:val="16"/>
        </w:rPr>
        <w:t>contempor-ary</w:t>
      </w:r>
      <w:proofErr w:type="spellEnd"/>
      <w:r w:rsidRPr="009817AA">
        <w:rPr>
          <w:sz w:val="16"/>
        </w:rPr>
        <w:t xml:space="preserve"> conditions of black migration. Phillips’s novel, A Distant Shore (2003), tells </w:t>
      </w:r>
      <w:proofErr w:type="spellStart"/>
      <w:r w:rsidRPr="009817AA">
        <w:rPr>
          <w:sz w:val="16"/>
        </w:rPr>
        <w:t>thestory</w:t>
      </w:r>
      <w:proofErr w:type="spellEnd"/>
      <w:r w:rsidRPr="009817AA">
        <w:rPr>
          <w:sz w:val="16"/>
        </w:rPr>
        <w:t xml:space="preserve"> of an African refugee who is smuggled into post-9/11 Europe as a traumatic journey that mirrors the middle passage and ends in death. </w:t>
      </w:r>
      <w:proofErr w:type="spellStart"/>
      <w:r w:rsidRPr="009817AA">
        <w:rPr>
          <w:sz w:val="16"/>
        </w:rPr>
        <w:t>Edwidge</w:t>
      </w:r>
      <w:proofErr w:type="spellEnd"/>
      <w:r w:rsidRPr="009817AA">
        <w:rPr>
          <w:sz w:val="16"/>
        </w:rPr>
        <w:t xml:space="preserve"> </w:t>
      </w:r>
      <w:proofErr w:type="spellStart"/>
      <w:r w:rsidRPr="009817AA">
        <w:rPr>
          <w:sz w:val="16"/>
        </w:rPr>
        <w:t>Danticat’s</w:t>
      </w:r>
      <w:proofErr w:type="spellEnd"/>
      <w:r w:rsidRPr="009817AA">
        <w:rPr>
          <w:sz w:val="16"/>
        </w:rPr>
        <w:t xml:space="preserve"> </w:t>
      </w:r>
      <w:proofErr w:type="spellStart"/>
      <w:r w:rsidRPr="009817AA">
        <w:rPr>
          <w:sz w:val="16"/>
        </w:rPr>
        <w:t>shortstory</w:t>
      </w:r>
      <w:proofErr w:type="spellEnd"/>
      <w:r w:rsidRPr="009817AA">
        <w:rPr>
          <w:sz w:val="16"/>
        </w:rPr>
        <w:t xml:space="preserve">, ‘‘Children of the Sea’’ (1993), allegorizes the middle passage to convey </w:t>
      </w:r>
      <w:proofErr w:type="spellStart"/>
      <w:r w:rsidRPr="009817AA">
        <w:rPr>
          <w:sz w:val="16"/>
        </w:rPr>
        <w:t>thepresent</w:t>
      </w:r>
      <w:proofErr w:type="spellEnd"/>
      <w:r w:rsidRPr="009817AA">
        <w:rPr>
          <w:sz w:val="16"/>
        </w:rPr>
        <w:t xml:space="preserve"> hardships and future uncertainties experienced by Haitian boat </w:t>
      </w:r>
      <w:proofErr w:type="spellStart"/>
      <w:r w:rsidRPr="009817AA">
        <w:rPr>
          <w:sz w:val="16"/>
        </w:rPr>
        <w:t>peoplefleeing</w:t>
      </w:r>
      <w:proofErr w:type="spellEnd"/>
      <w:r w:rsidRPr="009817AA">
        <w:rPr>
          <w:sz w:val="16"/>
        </w:rPr>
        <w:t xml:space="preserve"> the political instability of their nation. 7 Both works suggest that, </w:t>
      </w:r>
      <w:r w:rsidRPr="009817AA">
        <w:rPr>
          <w:rStyle w:val="StyleUnderline"/>
        </w:rPr>
        <w:t xml:space="preserve">although </w:t>
      </w:r>
      <w:r w:rsidRPr="008C7BB2">
        <w:rPr>
          <w:rStyle w:val="StyleUnderline"/>
          <w:highlight w:val="green"/>
        </w:rPr>
        <w:t>the waters modern migrants cross may not be as vast as the Atlantic Ocean, their voyages are</w:t>
      </w:r>
      <w:r w:rsidRPr="009817AA">
        <w:rPr>
          <w:rStyle w:val="StyleUnderline"/>
        </w:rPr>
        <w:t xml:space="preserve"> no less </w:t>
      </w:r>
      <w:r w:rsidRPr="008C7BB2">
        <w:rPr>
          <w:rStyle w:val="StyleUnderline"/>
          <w:highlight w:val="green"/>
        </w:rPr>
        <w:t>perilous</w:t>
      </w:r>
      <w:r w:rsidRPr="009817AA">
        <w:rPr>
          <w:rStyle w:val="StyleUnderline"/>
        </w:rPr>
        <w:t xml:space="preserve"> than the ones made by slaves</w:t>
      </w:r>
      <w:r w:rsidRPr="009817AA">
        <w:rPr>
          <w:sz w:val="16"/>
        </w:rPr>
        <w:t xml:space="preserve">. </w:t>
      </w:r>
      <w:r w:rsidRPr="009817AA">
        <w:rPr>
          <w:rStyle w:val="StyleUnderline"/>
        </w:rPr>
        <w:t>They transform received</w:t>
      </w:r>
      <w:r>
        <w:rPr>
          <w:rStyle w:val="StyleUnderline"/>
        </w:rPr>
        <w:t xml:space="preserve"> </w:t>
      </w:r>
      <w:r w:rsidRPr="009817AA">
        <w:rPr>
          <w:rStyle w:val="StyleUnderline"/>
        </w:rPr>
        <w:t>images from the past in order to critique the present treatment of black refugees</w:t>
      </w:r>
      <w:r w:rsidRPr="009817AA">
        <w:rPr>
          <w:sz w:val="16"/>
        </w:rPr>
        <w:t>.</w:t>
      </w:r>
      <w:r>
        <w:rPr>
          <w:sz w:val="16"/>
        </w:rPr>
        <w:t xml:space="preserve"> </w:t>
      </w:r>
      <w:r w:rsidRPr="009817AA">
        <w:rPr>
          <w:sz w:val="16"/>
        </w:rPr>
        <w:t xml:space="preserve">However, </w:t>
      </w:r>
      <w:r w:rsidRPr="009817AA">
        <w:rPr>
          <w:rStyle w:val="StyleUnderline"/>
        </w:rPr>
        <w:t xml:space="preserve">they also harness the symbolic value of </w:t>
      </w:r>
      <w:r w:rsidRPr="008C7BB2">
        <w:rPr>
          <w:rStyle w:val="StyleUnderline"/>
          <w:highlight w:val="green"/>
        </w:rPr>
        <w:t>the middle passage as the beginning of a transatlantic black Diaspora for rethinking its meaning</w:t>
      </w:r>
      <w:r w:rsidRPr="009817AA">
        <w:rPr>
          <w:sz w:val="16"/>
        </w:rPr>
        <w:t xml:space="preserve">. </w:t>
      </w:r>
      <w:r w:rsidRPr="009817AA">
        <w:rPr>
          <w:rStyle w:val="StyleUnderline"/>
        </w:rPr>
        <w:t>Both works</w:t>
      </w:r>
      <w:r>
        <w:rPr>
          <w:rStyle w:val="StyleUnderline"/>
        </w:rPr>
        <w:t xml:space="preserve"> </w:t>
      </w:r>
      <w:r w:rsidRPr="009817AA">
        <w:rPr>
          <w:rStyle w:val="StyleUnderline"/>
        </w:rPr>
        <w:t>expose the limitations of a diaspora model that suggests a unified history and destiny</w:t>
      </w:r>
      <w:r>
        <w:rPr>
          <w:rStyle w:val="StyleUnderline"/>
        </w:rPr>
        <w:t xml:space="preserve"> </w:t>
      </w:r>
      <w:r w:rsidRPr="009817AA">
        <w:rPr>
          <w:rStyle w:val="StyleUnderline"/>
        </w:rPr>
        <w:t>of all peoples of African descent</w:t>
      </w:r>
      <w:r w:rsidRPr="009817AA">
        <w:rPr>
          <w:sz w:val="16"/>
        </w:rPr>
        <w:t xml:space="preserve">. A Distant Shore revives a middle passage </w:t>
      </w:r>
      <w:proofErr w:type="spellStart"/>
      <w:r w:rsidRPr="009817AA">
        <w:rPr>
          <w:sz w:val="16"/>
        </w:rPr>
        <w:t>memoryto</w:t>
      </w:r>
      <w:proofErr w:type="spellEnd"/>
      <w:r w:rsidRPr="009817AA">
        <w:rPr>
          <w:sz w:val="16"/>
        </w:rPr>
        <w:t xml:space="preserve"> show the isolation of the black man living in the diaspora, while ‘‘Children of </w:t>
      </w:r>
      <w:proofErr w:type="spellStart"/>
      <w:r w:rsidRPr="009817AA">
        <w:rPr>
          <w:sz w:val="16"/>
        </w:rPr>
        <w:t>theSea</w:t>
      </w:r>
      <w:proofErr w:type="spellEnd"/>
      <w:r w:rsidRPr="009817AA">
        <w:rPr>
          <w:sz w:val="16"/>
        </w:rPr>
        <w:t xml:space="preserve">’’ frames that memory with a Haitian worldview that offers a counter narrative </w:t>
      </w:r>
      <w:proofErr w:type="spellStart"/>
      <w:r w:rsidRPr="009817AA">
        <w:rPr>
          <w:sz w:val="16"/>
        </w:rPr>
        <w:t>tothe</w:t>
      </w:r>
      <w:proofErr w:type="spellEnd"/>
      <w:r w:rsidRPr="009817AA">
        <w:rPr>
          <w:sz w:val="16"/>
        </w:rPr>
        <w:t xml:space="preserve"> middle passage’s broken temporality.</w:t>
      </w:r>
    </w:p>
    <w:p w:rsidR="0000409A" w:rsidRPr="00995E57" w:rsidRDefault="0000409A" w:rsidP="0000409A">
      <w:pPr>
        <w:pStyle w:val="Heading4"/>
      </w:pPr>
      <w:r>
        <w:t xml:space="preserve">The dominant narrative lies that the effects of Saltwater were temporary. The suppressed truth is that the slave ship started the dichotomy between the black and white narratives: black going through social death and being held oppressively in the bottom of the ship; white on top of the ship, solely experiencing the business and linear aspects of the voyage. Blacks were viewed as mere trading pieces, devoid of any life value. But, even </w:t>
      </w:r>
      <w:proofErr w:type="spellStart"/>
      <w:r>
        <w:t>through</w:t>
      </w:r>
      <w:proofErr w:type="spellEnd"/>
      <w:r>
        <w:t xml:space="preserve"> the trouble and strife, they continued with small acts of kindness: the acts that kept their humanity. </w:t>
      </w:r>
    </w:p>
    <w:p w:rsidR="0000409A" w:rsidRPr="008F2533" w:rsidRDefault="0000409A" w:rsidP="0000409A">
      <w:pPr>
        <w:autoSpaceDE w:val="0"/>
        <w:autoSpaceDN w:val="0"/>
        <w:adjustRightInd w:val="0"/>
        <w:spacing w:after="0" w:line="240" w:lineRule="auto"/>
        <w:rPr>
          <w:rFonts w:asciiTheme="minorHAnsi" w:hAnsiTheme="minorHAnsi" w:cs="Times New Roman"/>
          <w:iCs/>
          <w:color w:val="000000"/>
          <w:sz w:val="16"/>
          <w:szCs w:val="16"/>
        </w:rPr>
      </w:pPr>
      <w:r w:rsidRPr="008F2533">
        <w:rPr>
          <w:rFonts w:asciiTheme="minorHAnsi" w:hAnsiTheme="minorHAnsi"/>
          <w:b/>
          <w:sz w:val="24"/>
          <w:szCs w:val="24"/>
        </w:rPr>
        <w:t xml:space="preserve">Smallwood </w:t>
      </w:r>
      <w:r w:rsidRPr="008F2533">
        <w:rPr>
          <w:rFonts w:asciiTheme="minorHAnsi" w:hAnsiTheme="minorHAnsi" w:cs="Times New Roman"/>
          <w:sz w:val="16"/>
          <w:szCs w:val="16"/>
        </w:rPr>
        <w:t xml:space="preserve">assistant Professor of History @ U of Washington </w:t>
      </w:r>
      <w:proofErr w:type="spellStart"/>
      <w:r w:rsidRPr="008F2533">
        <w:rPr>
          <w:rFonts w:asciiTheme="minorHAnsi" w:hAnsiTheme="minorHAnsi" w:cs="Times New Roman"/>
          <w:sz w:val="16"/>
          <w:szCs w:val="16"/>
        </w:rPr>
        <w:t>Dio</w:t>
      </w:r>
      <w:proofErr w:type="spellEnd"/>
      <w:r w:rsidRPr="008F2533">
        <w:rPr>
          <w:rFonts w:asciiTheme="minorHAnsi" w:hAnsiTheme="minorHAnsi" w:cs="Times New Roman"/>
          <w:sz w:val="16"/>
          <w:szCs w:val="16"/>
        </w:rPr>
        <w:t xml:space="preserve"> Richardson Endowed Professor </w:t>
      </w:r>
      <w:r w:rsidRPr="008F2533">
        <w:rPr>
          <w:rFonts w:asciiTheme="minorHAnsi" w:hAnsiTheme="minorHAnsi" w:cs="Times New Roman"/>
          <w:b/>
          <w:sz w:val="24"/>
          <w:szCs w:val="24"/>
        </w:rPr>
        <w:t xml:space="preserve">2k8 </w:t>
      </w:r>
      <w:r w:rsidRPr="008F2533">
        <w:rPr>
          <w:rFonts w:asciiTheme="minorHAnsi" w:hAnsiTheme="minorHAnsi" w:cs="Times New Roman"/>
          <w:sz w:val="16"/>
          <w:szCs w:val="16"/>
        </w:rPr>
        <w:t>Stephanie E; “</w:t>
      </w:r>
      <w:r w:rsidRPr="008F2533">
        <w:rPr>
          <w:rFonts w:asciiTheme="minorHAnsi" w:hAnsiTheme="minorHAnsi" w:cs="Times New Roman"/>
          <w:color w:val="000000"/>
          <w:sz w:val="16"/>
          <w:szCs w:val="16"/>
        </w:rPr>
        <w:t xml:space="preserve">Saltwater Slavery: </w:t>
      </w:r>
      <w:r w:rsidRPr="008F2533">
        <w:rPr>
          <w:rFonts w:asciiTheme="minorHAnsi" w:hAnsiTheme="minorHAnsi" w:cs="Times New Roman"/>
          <w:i/>
          <w:iCs/>
          <w:color w:val="000000"/>
          <w:sz w:val="16"/>
          <w:szCs w:val="16"/>
        </w:rPr>
        <w:t>A Middle Passage from Africa</w:t>
      </w:r>
      <w:r w:rsidRPr="008F2533">
        <w:rPr>
          <w:rFonts w:asciiTheme="minorHAnsi" w:hAnsiTheme="minorHAnsi" w:cs="Times New Roman"/>
          <w:color w:val="000000"/>
          <w:sz w:val="16"/>
          <w:szCs w:val="16"/>
        </w:rPr>
        <w:t xml:space="preserve"> </w:t>
      </w:r>
      <w:r w:rsidRPr="008F2533">
        <w:rPr>
          <w:rFonts w:asciiTheme="minorHAnsi" w:hAnsiTheme="minorHAnsi" w:cs="Times New Roman"/>
          <w:i/>
          <w:iCs/>
          <w:color w:val="000000"/>
          <w:sz w:val="16"/>
          <w:szCs w:val="16"/>
        </w:rPr>
        <w:t>to American Diaspora”</w:t>
      </w:r>
      <w:r w:rsidRPr="008F2533">
        <w:rPr>
          <w:rFonts w:asciiTheme="minorHAnsi" w:hAnsiTheme="minorHAnsi" w:cs="Times New Roman"/>
          <w:iCs/>
          <w:color w:val="000000"/>
          <w:sz w:val="16"/>
          <w:szCs w:val="16"/>
        </w:rPr>
        <w:t xml:space="preserve"> </w:t>
      </w:r>
      <w:proofErr w:type="spellStart"/>
      <w:r w:rsidRPr="008F2533">
        <w:rPr>
          <w:rFonts w:asciiTheme="minorHAnsi" w:hAnsiTheme="minorHAnsi" w:cs="Times New Roman"/>
          <w:iCs/>
          <w:color w:val="000000"/>
          <w:sz w:val="16"/>
          <w:szCs w:val="16"/>
        </w:rPr>
        <w:t>pgs</w:t>
      </w:r>
      <w:proofErr w:type="spellEnd"/>
      <w:r w:rsidRPr="008F2533">
        <w:rPr>
          <w:rFonts w:asciiTheme="minorHAnsi" w:hAnsiTheme="minorHAnsi" w:cs="Times New Roman"/>
          <w:iCs/>
          <w:color w:val="000000"/>
          <w:sz w:val="16"/>
          <w:szCs w:val="16"/>
        </w:rPr>
        <w:t>: 122-123</w:t>
      </w:r>
    </w:p>
    <w:p w:rsidR="0000409A" w:rsidRDefault="0000409A" w:rsidP="0000409A">
      <w:pPr>
        <w:rPr>
          <w:rStyle w:val="StyleUnderline"/>
        </w:rPr>
      </w:pPr>
      <w:r w:rsidRPr="00216826">
        <w:rPr>
          <w:sz w:val="16"/>
          <w:szCs w:val="20"/>
        </w:rPr>
        <w:t>Like the Atlantic market of which it was a part</w:t>
      </w:r>
      <w:r w:rsidRPr="00216826">
        <w:rPr>
          <w:rStyle w:val="StyleUnderline"/>
        </w:rPr>
        <w:t xml:space="preserve">, </w:t>
      </w:r>
      <w:r w:rsidRPr="008C7BB2">
        <w:rPr>
          <w:rStyle w:val="StyleUnderline"/>
          <w:highlight w:val="green"/>
        </w:rPr>
        <w:t>the slave ship</w:t>
      </w:r>
      <w:r w:rsidRPr="00216826">
        <w:rPr>
          <w:rStyle w:val="StyleUnderline"/>
        </w:rPr>
        <w:t xml:space="preserve"> at sea </w:t>
      </w:r>
      <w:r w:rsidRPr="008C7BB2">
        <w:rPr>
          <w:rStyle w:val="StyleUnderline"/>
          <w:highlight w:val="green"/>
        </w:rPr>
        <w:t>produced two competing narratives of the experience of the transatlantic voyage. The dominant European narrative</w:t>
      </w:r>
      <w:r w:rsidRPr="00216826">
        <w:rPr>
          <w:rStyle w:val="StyleUnderline"/>
        </w:rPr>
        <w:t>—that of merchant investors—</w:t>
      </w:r>
      <w:r w:rsidRPr="008C7BB2">
        <w:rPr>
          <w:rStyle w:val="StyleUnderline"/>
          <w:highlight w:val="green"/>
        </w:rPr>
        <w:t>represented the ship as the height of maritime commercial endeavor: a useful conveyance that linked markets</w:t>
      </w:r>
      <w:r w:rsidRPr="00216826">
        <w:rPr>
          <w:rStyle w:val="StyleUnderline"/>
        </w:rPr>
        <w:t xml:space="preserve"> in a known seascape, </w:t>
      </w:r>
      <w:r w:rsidRPr="008C7BB2">
        <w:rPr>
          <w:rStyle w:val="StyleUnderline"/>
          <w:highlight w:val="green"/>
        </w:rPr>
        <w:t>an instrument of commerce that carried human cargoes from Africa</w:t>
      </w:r>
      <w:r w:rsidRPr="00216826">
        <w:rPr>
          <w:rStyle w:val="StyleUnderline"/>
        </w:rPr>
        <w:t xml:space="preserve">n sites of production </w:t>
      </w:r>
      <w:r w:rsidRPr="008C7BB2">
        <w:rPr>
          <w:rStyle w:val="StyleUnderline"/>
          <w:highlight w:val="green"/>
        </w:rPr>
        <w:t>to American</w:t>
      </w:r>
      <w:r w:rsidRPr="00216826">
        <w:rPr>
          <w:rStyle w:val="StyleUnderline"/>
        </w:rPr>
        <w:t xml:space="preserve"> sites of </w:t>
      </w:r>
      <w:r w:rsidRPr="008C7BB2">
        <w:rPr>
          <w:rStyle w:val="StyleUnderline"/>
          <w:highlight w:val="green"/>
        </w:rPr>
        <w:t>consumption</w:t>
      </w:r>
      <w:r w:rsidRPr="00216826">
        <w:rPr>
          <w:sz w:val="16"/>
          <w:szCs w:val="20"/>
        </w:rPr>
        <w:t xml:space="preserve">. As the </w:t>
      </w:r>
      <w:r w:rsidRPr="00216826">
        <w:rPr>
          <w:sz w:val="16"/>
        </w:rPr>
        <w:t>African captives</w:t>
      </w:r>
      <w:r w:rsidRPr="00216826">
        <w:rPr>
          <w:sz w:val="16"/>
          <w:szCs w:val="20"/>
        </w:rPr>
        <w:t xml:space="preserve"> lacked a culture of maritime travel, the ship produced in them an experience of motion without discernible direction or destination</w:t>
      </w:r>
      <w:r w:rsidRPr="00216826">
        <w:rPr>
          <w:rStyle w:val="StyleUnderline"/>
        </w:rPr>
        <w:t xml:space="preserve">. On the ship at sea the logic of commodification reached its nadir. It was here, </w:t>
      </w:r>
      <w:r w:rsidRPr="008C7BB2">
        <w:rPr>
          <w:rStyle w:val="StyleUnderline"/>
          <w:highlight w:val="green"/>
        </w:rPr>
        <w:t>on the ocean crossing</w:t>
      </w:r>
      <w:r w:rsidRPr="00216826">
        <w:rPr>
          <w:rStyle w:val="StyleUnderline"/>
        </w:rPr>
        <w:t xml:space="preserve">, that the practices of </w:t>
      </w:r>
      <w:r w:rsidRPr="008C7BB2">
        <w:rPr>
          <w:rStyle w:val="StyleUnderline"/>
          <w:highlight w:val="green"/>
        </w:rPr>
        <w:t>commodification most effectively muted the agency of the African subject and</w:t>
      </w:r>
      <w:r w:rsidRPr="00216826">
        <w:rPr>
          <w:rStyle w:val="StyleUnderline"/>
        </w:rPr>
        <w:t xml:space="preserve"> thereby </w:t>
      </w:r>
      <w:r w:rsidRPr="008C7BB2">
        <w:rPr>
          <w:rStyle w:val="StyleUnderline"/>
          <w:highlight w:val="green"/>
        </w:rPr>
        <w:t>produced</w:t>
      </w:r>
      <w:r w:rsidRPr="00216826">
        <w:rPr>
          <w:rStyle w:val="StyleUnderline"/>
        </w:rPr>
        <w:t xml:space="preserve"> their desired object: </w:t>
      </w:r>
      <w:r w:rsidRPr="008C7BB2">
        <w:rPr>
          <w:rStyle w:val="StyleUnderline"/>
          <w:highlight w:val="green"/>
        </w:rPr>
        <w:t>an African body fully alienated and available for exploitation</w:t>
      </w:r>
      <w:r w:rsidRPr="00216826">
        <w:rPr>
          <w:rStyle w:val="StyleUnderline"/>
        </w:rPr>
        <w:t xml:space="preserve"> in the American marketplace. The slave ship at sea produced </w:t>
      </w:r>
      <w:r w:rsidRPr="008C7BB2">
        <w:rPr>
          <w:rStyle w:val="StyleUnderline"/>
          <w:highlight w:val="green"/>
        </w:rPr>
        <w:t>an African narrative of persistent</w:t>
      </w:r>
      <w:r w:rsidRPr="00216826">
        <w:rPr>
          <w:rStyle w:val="StyleUnderline"/>
        </w:rPr>
        <w:t xml:space="preserve"> and often lonely </w:t>
      </w:r>
      <w:r w:rsidRPr="008C7BB2">
        <w:rPr>
          <w:rStyle w:val="StyleUnderline"/>
          <w:highlight w:val="green"/>
        </w:rPr>
        <w:t>attempts among the captives to continue to function as subjective beings</w:t>
      </w:r>
      <w:r w:rsidRPr="00216826">
        <w:rPr>
          <w:rStyle w:val="StyleUnderline"/>
        </w:rPr>
        <w:t>—</w:t>
      </w:r>
      <w:r w:rsidRPr="008C7BB2">
        <w:rPr>
          <w:rStyle w:val="StyleUnderline"/>
          <w:highlight w:val="green"/>
        </w:rPr>
        <w:t>persons possessing independent will</w:t>
      </w:r>
      <w:r w:rsidRPr="00216826">
        <w:rPr>
          <w:rStyle w:val="StyleUnderline"/>
        </w:rPr>
        <w:t xml:space="preserve"> and agency. </w:t>
      </w:r>
      <w:r w:rsidRPr="008C7BB2">
        <w:rPr>
          <w:rStyle w:val="StyleUnderline"/>
          <w:highlight w:val="green"/>
        </w:rPr>
        <w:t>Women</w:t>
      </w:r>
      <w:r w:rsidRPr="00216826">
        <w:rPr>
          <w:rStyle w:val="StyleUnderline"/>
        </w:rPr>
        <w:t xml:space="preserve"> who </w:t>
      </w:r>
      <w:r w:rsidRPr="008C7BB2">
        <w:rPr>
          <w:rStyle w:val="StyleUnderline"/>
          <w:highlight w:val="green"/>
        </w:rPr>
        <w:t>exhausted themselves</w:t>
      </w:r>
      <w:r w:rsidRPr="00216826">
        <w:rPr>
          <w:rStyle w:val="StyleUnderline"/>
        </w:rPr>
        <w:t xml:space="preserve"> to death in their futile efforts </w:t>
      </w:r>
      <w:r w:rsidRPr="008C7BB2">
        <w:rPr>
          <w:rStyle w:val="StyleUnderline"/>
          <w:highlight w:val="green"/>
        </w:rPr>
        <w:t>to attend to the needs of their infants</w:t>
      </w:r>
      <w:r w:rsidRPr="00216826">
        <w:rPr>
          <w:rStyle w:val="StyleUnderline"/>
        </w:rPr>
        <w:t xml:space="preserve">; </w:t>
      </w:r>
      <w:r w:rsidRPr="008C7BB2">
        <w:rPr>
          <w:rStyle w:val="StyleUnderline"/>
          <w:highlight w:val="green"/>
        </w:rPr>
        <w:t>captives</w:t>
      </w:r>
      <w:r w:rsidRPr="00216826">
        <w:rPr>
          <w:rStyle w:val="StyleUnderline"/>
        </w:rPr>
        <w:t xml:space="preserve"> who </w:t>
      </w:r>
      <w:r w:rsidRPr="008C7BB2">
        <w:rPr>
          <w:rStyle w:val="StyleUnderline"/>
          <w:highlight w:val="green"/>
        </w:rPr>
        <w:t>helped care for one another when disease invariably struck</w:t>
      </w:r>
      <w:r w:rsidRPr="00216826">
        <w:rPr>
          <w:rStyle w:val="StyleUnderline"/>
        </w:rPr>
        <w:t xml:space="preserve">; and </w:t>
      </w:r>
      <w:r w:rsidRPr="008C7BB2">
        <w:rPr>
          <w:rStyle w:val="StyleUnderline"/>
          <w:highlight w:val="green"/>
        </w:rPr>
        <w:t>strangers</w:t>
      </w:r>
      <w:r w:rsidRPr="00216826">
        <w:rPr>
          <w:rStyle w:val="StyleUnderline"/>
        </w:rPr>
        <w:t xml:space="preserve"> who </w:t>
      </w:r>
      <w:r w:rsidRPr="008C7BB2">
        <w:rPr>
          <w:rStyle w:val="StyleUnderline"/>
          <w:highlight w:val="green"/>
        </w:rPr>
        <w:t xml:space="preserve">facilitated communication </w:t>
      </w:r>
      <w:r w:rsidRPr="008C7BB2">
        <w:rPr>
          <w:rStyle w:val="StyleUnderline"/>
        </w:rPr>
        <w:t>between speakers of</w:t>
      </w:r>
      <w:r w:rsidRPr="00216826">
        <w:rPr>
          <w:rStyle w:val="StyleUnderline"/>
        </w:rPr>
        <w:t xml:space="preserve"> mutually unintelligible languages—by such </w:t>
      </w:r>
      <w:r w:rsidRPr="008C7BB2">
        <w:rPr>
          <w:rStyle w:val="StyleUnderline"/>
          <w:highlight w:val="green"/>
        </w:rPr>
        <w:t>simple acts, all demonstrated the determination required to live as a human being rather than exist as an object</w:t>
      </w:r>
      <w:r w:rsidRPr="00216826">
        <w:rPr>
          <w:rStyle w:val="StyleUnderline"/>
        </w:rPr>
        <w:t xml:space="preserve"> aboard the slave ship at sea. </w:t>
      </w:r>
    </w:p>
    <w:p w:rsidR="0000409A" w:rsidRDefault="0000409A" w:rsidP="0000409A">
      <w:pPr>
        <w:rPr>
          <w:rStyle w:val="StyleUnderline"/>
        </w:rPr>
      </w:pPr>
    </w:p>
    <w:p w:rsidR="0000409A" w:rsidRDefault="0000409A" w:rsidP="0000409A">
      <w:pPr>
        <w:pStyle w:val="Heading4"/>
      </w:pPr>
      <w:r>
        <w:t xml:space="preserve">The split characterization of the world, black versus white, is blackness. It is the inherent belief that one race is superior to the other and is distinct from racism in that it is not solely hatred, but ideology. The anti-blackness still exists and gave birth to incessant acts of racism. Modern America is still defined by the ships and bodies of </w:t>
      </w:r>
      <w:proofErr w:type="gramStart"/>
      <w:r>
        <w:t>Saltwater</w:t>
      </w:r>
      <w:proofErr w:type="gramEnd"/>
      <w:r>
        <w:t xml:space="preserve"> slavery. The social geography of the time was bloody, undefined, and yet powerful. It must be analyzed, studied, and explored to understand the passage.</w:t>
      </w:r>
    </w:p>
    <w:p w:rsidR="0000409A" w:rsidRPr="002A16A6" w:rsidRDefault="0000409A" w:rsidP="0000409A">
      <w:r w:rsidRPr="00854171">
        <w:rPr>
          <w:rStyle w:val="Style13ptBold"/>
        </w:rPr>
        <w:t>Smallwood 07</w:t>
      </w:r>
      <w:r w:rsidRPr="00854171">
        <w:rPr>
          <w:sz w:val="16"/>
          <w:szCs w:val="16"/>
        </w:rPr>
        <w:t xml:space="preserve"> (Stephanie E. teaches History at the University of Washington, Seattle, 2007, “Saltwater Slavery: A Middle Passage from Africa to America Diaspora,” Harvard University Press, http://kemetrise.sytes.net:8245/Kemetrise%20Library/Saltwater%20Slavery.pdf)</w:t>
      </w:r>
    </w:p>
    <w:p w:rsidR="0000409A" w:rsidRDefault="0000409A" w:rsidP="0000409A">
      <w:pPr>
        <w:rPr>
          <w:rStyle w:val="StyleUnderline"/>
        </w:rPr>
      </w:pPr>
      <w:r w:rsidRPr="002A16A6">
        <w:rPr>
          <w:rStyle w:val="StyleUnderline"/>
        </w:rPr>
        <w:t xml:space="preserve">The “saltwater” deﬁned the relentless rhythm of the slave ships. But its pejorative connotation also hinted at what was problematic about the perennial appearance of newcomers in immigrant communities seeking stability and coherence. </w:t>
      </w:r>
      <w:r w:rsidRPr="003D08ED">
        <w:rPr>
          <w:rStyle w:val="StyleUnderline"/>
          <w:highlight w:val="green"/>
        </w:rPr>
        <w:t>One could never completely escape the saltwater, for even once an African captive’s own middle passage had ended, the communities where that slave’s life played out in the colonial Americas continued to be molded by the rhythm of ships returning to deposit still more bodies</w:t>
      </w:r>
      <w:r w:rsidRPr="002A16A6">
        <w:rPr>
          <w:rStyle w:val="StyleUnderline"/>
        </w:rPr>
        <w:t xml:space="preserve">. Through their own terminology, the descendants of saltwater slaves articulated their awareness of the problem of enforced emigration. In speaking of “saltwater” origins, </w:t>
      </w:r>
      <w:r w:rsidRPr="003D08ED">
        <w:rPr>
          <w:rStyle w:val="StyleUnderline"/>
        </w:rPr>
        <w:t>they gave a name to the inter- change</w:t>
      </w:r>
      <w:r w:rsidRPr="002A16A6">
        <w:rPr>
          <w:rStyle w:val="StyleUnderline"/>
        </w:rPr>
        <w:t xml:space="preserve"> </w:t>
      </w:r>
      <w:r w:rsidRPr="003D08ED">
        <w:rPr>
          <w:rStyle w:val="StyleUnderline"/>
          <w:highlight w:val="green"/>
        </w:rPr>
        <w:t>between the slave ship and the slave community, between the new African migrants continually arriving</w:t>
      </w:r>
      <w:r w:rsidRPr="002A16A6">
        <w:rPr>
          <w:rStyle w:val="StyleUnderline"/>
        </w:rPr>
        <w:t xml:space="preserve"> to take their place alongside the survivors </w:t>
      </w:r>
      <w:r w:rsidRPr="003D08ED">
        <w:rPr>
          <w:rStyle w:val="StyleUnderline"/>
          <w:highlight w:val="green"/>
        </w:rPr>
        <w:t>and the American-born children</w:t>
      </w:r>
      <w:r w:rsidRPr="002A16A6">
        <w:rPr>
          <w:rStyle w:val="StyleUnderline"/>
        </w:rPr>
        <w:t xml:space="preserve"> who were putting down tentative roots in the new communities, </w:t>
      </w:r>
      <w:r w:rsidRPr="003D08ED">
        <w:rPr>
          <w:rStyle w:val="StyleUnderline"/>
          <w:highlight w:val="green"/>
        </w:rPr>
        <w:t>between the ongoing experience of forced migration and its collective memory</w:t>
      </w:r>
      <w:r w:rsidRPr="002A16A6">
        <w:rPr>
          <w:sz w:val="16"/>
          <w:szCs w:val="24"/>
        </w:rPr>
        <w:t xml:space="preserve">.6 In place of the networks that link origins and departures, and transform the emigrant into an immigrant, for </w:t>
      </w:r>
      <w:r w:rsidRPr="003D08ED">
        <w:rPr>
          <w:rStyle w:val="StyleUnderline"/>
          <w:highlight w:val="green"/>
        </w:rPr>
        <w:t>African captives in the Atlantic system reverberated</w:t>
      </w:r>
      <w:r w:rsidRPr="002A16A6">
        <w:rPr>
          <w:rStyle w:val="StyleUnderline"/>
        </w:rPr>
        <w:t xml:space="preserve"> the traumatic echo of </w:t>
      </w:r>
      <w:r w:rsidRPr="003D08ED">
        <w:rPr>
          <w:rStyle w:val="StyleUnderline"/>
          <w:highlight w:val="green"/>
        </w:rPr>
        <w:t>commodiﬁcation: the return of the slave ship, the arrival of new exiles</w:t>
      </w:r>
      <w:r w:rsidRPr="002A16A6">
        <w:rPr>
          <w:rStyle w:val="StyleUnderline"/>
        </w:rPr>
        <w:t xml:space="preserve"> into American slavery, </w:t>
      </w:r>
      <w:r w:rsidRPr="003D08ED">
        <w:rPr>
          <w:rStyle w:val="StyleUnderline"/>
          <w:highlight w:val="green"/>
        </w:rPr>
        <w:t>the renewed imprint of the saltwater on the African diaspora</w:t>
      </w:r>
      <w:r w:rsidRPr="002A16A6">
        <w:rPr>
          <w:rStyle w:val="StyleUnderline"/>
        </w:rPr>
        <w:t>. “</w:t>
      </w:r>
      <w:r w:rsidRPr="003D08ED">
        <w:rPr>
          <w:rStyle w:val="StyleUnderline"/>
          <w:highlight w:val="green"/>
        </w:rPr>
        <w:t xml:space="preserve">Saltwater”: this </w:t>
      </w:r>
      <w:r w:rsidRPr="003D08ED">
        <w:rPr>
          <w:rStyle w:val="StyleUnderline"/>
        </w:rPr>
        <w:t xml:space="preserve">fragment of the slaves’ language </w:t>
      </w:r>
      <w:r w:rsidRPr="003D08ED">
        <w:rPr>
          <w:rStyle w:val="StyleUnderline"/>
          <w:highlight w:val="green"/>
        </w:rPr>
        <w:t>put a name to the crooked lines</w:t>
      </w:r>
      <w:r w:rsidRPr="002A16A6">
        <w:rPr>
          <w:rStyle w:val="StyleUnderline"/>
        </w:rPr>
        <w:t xml:space="preserve"> (</w:t>
      </w:r>
      <w:r w:rsidRPr="003D08ED">
        <w:rPr>
          <w:rStyle w:val="StyleUnderline"/>
          <w:highlight w:val="green"/>
        </w:rPr>
        <w:t>social, cultural, epistemological</w:t>
      </w:r>
      <w:r w:rsidRPr="002A16A6">
        <w:rPr>
          <w:rStyle w:val="StyleUnderline"/>
        </w:rPr>
        <w:t xml:space="preserve">) </w:t>
      </w:r>
      <w:r w:rsidRPr="003D08ED">
        <w:rPr>
          <w:rStyle w:val="StyleUnderline"/>
          <w:highlight w:val="green"/>
        </w:rPr>
        <w:t>that shaped their Atlantic world</w:t>
      </w:r>
      <w:r w:rsidRPr="002A16A6">
        <w:rPr>
          <w:rStyle w:val="StyleUnderline"/>
        </w:rPr>
        <w:t xml:space="preserve">. It affords an </w:t>
      </w:r>
      <w:r>
        <w:rPr>
          <w:rStyle w:val="StyleUnderline"/>
        </w:rPr>
        <w:t>analytical and conceptual cate</w:t>
      </w:r>
      <w:r w:rsidRPr="002A16A6">
        <w:rPr>
          <w:rStyle w:val="StyleUnderline"/>
        </w:rPr>
        <w:t>gory that deﬁnes the Atlantic in historical time and place in a fresh way.</w:t>
      </w:r>
      <w:r w:rsidRPr="002A16A6">
        <w:rPr>
          <w:sz w:val="16"/>
          <w:szCs w:val="24"/>
        </w:rPr>
        <w:t xml:space="preserve"> It places the emphasis not on the African “background” of American slavery, on migration (focusing on captive Africans as “migrants” instead of “slaves”), or on the “middle passage” as a metaphor for all that was wrong with New World slavery. Instead, </w:t>
      </w:r>
      <w:r w:rsidRPr="002A16A6">
        <w:rPr>
          <w:rStyle w:val="StyleUnderline"/>
        </w:rPr>
        <w:t xml:space="preserve">the concept of saltwater slavery illuminates what forced migration entailed. </w:t>
      </w:r>
      <w:r w:rsidRPr="003D08ED">
        <w:rPr>
          <w:rStyle w:val="StyleUnderline"/>
          <w:highlight w:val="green"/>
        </w:rPr>
        <w:t>The social geography of black life in the Atlantic arena was demarcated by the blurred and bloodied boundaries between captivity, commodiﬁcation, and diaspora</w:t>
      </w:r>
      <w:r w:rsidRPr="002A16A6">
        <w:rPr>
          <w:rStyle w:val="StyleUnderline"/>
        </w:rPr>
        <w:t>.</w:t>
      </w:r>
      <w:r w:rsidRPr="002A16A6">
        <w:rPr>
          <w:sz w:val="16"/>
          <w:szCs w:val="24"/>
        </w:rPr>
        <w:t xml:space="preserve"> Slaves did not so much leave one behind and enter another as proceed involuntarily, propelled always by agendas and agents other than themselves. </w:t>
      </w:r>
      <w:r w:rsidRPr="002A16A6">
        <w:rPr>
          <w:rStyle w:val="StyleUnderline"/>
        </w:rPr>
        <w:t xml:space="preserve">With no itinerary and no directional control over their movement, </w:t>
      </w:r>
      <w:r w:rsidRPr="003D08ED">
        <w:rPr>
          <w:rStyle w:val="StyleUnderline"/>
          <w:highlight w:val="green"/>
        </w:rPr>
        <w:t>captives had no clear cognitive map to guide them through the transition from land to water</w:t>
      </w:r>
      <w:r w:rsidRPr="002A16A6">
        <w:rPr>
          <w:rStyle w:val="StyleUnderline"/>
        </w:rPr>
        <w:t xml:space="preserve">, the shift from smaller to larger ships, or the passage from coastal waters to open sea. </w:t>
      </w:r>
      <w:r w:rsidRPr="003D08ED">
        <w:rPr>
          <w:rStyle w:val="StyleUnderline"/>
          <w:highlight w:val="green"/>
        </w:rPr>
        <w:t>The migration of the black captives was an unforgiving journey into the Atlantic market that never drew to full closure</w:t>
      </w:r>
      <w:r w:rsidRPr="002A16A6">
        <w:rPr>
          <w:rStyle w:val="StyleUnderline"/>
        </w:rPr>
        <w:t xml:space="preserve">. Considering the </w:t>
      </w:r>
      <w:r w:rsidRPr="003D08ED">
        <w:rPr>
          <w:rStyle w:val="StyleUnderline"/>
          <w:highlight w:val="green"/>
        </w:rPr>
        <w:t>“saltwater”</w:t>
      </w:r>
      <w:r w:rsidRPr="002A16A6">
        <w:rPr>
          <w:rStyle w:val="StyleUnderline"/>
        </w:rPr>
        <w:t xml:space="preserve"> dimension of slaves’ lives allows us to piece together a picture of a place, a time, and an experience that does not otherwise ﬁgure in the archival record. Such an analysis of what happened to captive Africans in the Atlantic </w:t>
      </w:r>
      <w:r w:rsidRPr="003D08ED">
        <w:rPr>
          <w:rStyle w:val="StyleUnderline"/>
          <w:highlight w:val="green"/>
        </w:rPr>
        <w:t>offers</w:t>
      </w:r>
      <w:r w:rsidRPr="002A16A6">
        <w:rPr>
          <w:rStyle w:val="StyleUnderline"/>
        </w:rPr>
        <w:t xml:space="preserve"> </w:t>
      </w:r>
      <w:r w:rsidRPr="003D08ED">
        <w:rPr>
          <w:rStyle w:val="StyleUnderline"/>
          <w:highlight w:val="green"/>
        </w:rPr>
        <w:t>something we cannot get</w:t>
      </w:r>
      <w:r w:rsidRPr="002A16A6">
        <w:rPr>
          <w:rStyle w:val="StyleUnderline"/>
        </w:rPr>
        <w:t xml:space="preserve"> at simply </w:t>
      </w:r>
      <w:r w:rsidRPr="003D08ED">
        <w:rPr>
          <w:rStyle w:val="StyleUnderline"/>
          <w:highlight w:val="green"/>
        </w:rPr>
        <w:t>by including Africa in</w:t>
      </w:r>
      <w:r>
        <w:rPr>
          <w:rStyle w:val="StyleUnderline"/>
        </w:rPr>
        <w:t xml:space="preserve"> our histories of </w:t>
      </w:r>
      <w:r w:rsidRPr="003D08ED">
        <w:rPr>
          <w:rStyle w:val="StyleUnderline"/>
          <w:highlight w:val="green"/>
        </w:rPr>
        <w:t>African America or by singling out African captives</w:t>
      </w:r>
      <w:r w:rsidRPr="002A16A6">
        <w:rPr>
          <w:rStyle w:val="StyleUnderline"/>
        </w:rPr>
        <w:t xml:space="preserve"> a</w:t>
      </w:r>
      <w:r>
        <w:rPr>
          <w:rStyle w:val="StyleUnderline"/>
        </w:rPr>
        <w:t>s involuntary mi</w:t>
      </w:r>
      <w:r w:rsidRPr="002A16A6">
        <w:rPr>
          <w:rStyle w:val="StyleUnderline"/>
        </w:rPr>
        <w:t xml:space="preserve">grants </w:t>
      </w:r>
      <w:r w:rsidRPr="003D08ED">
        <w:rPr>
          <w:rStyle w:val="StyleUnderline"/>
          <w:highlight w:val="green"/>
        </w:rPr>
        <w:t>or by naming the Atlantic crossing the middle passage</w:t>
      </w:r>
      <w:r w:rsidRPr="002A16A6">
        <w:rPr>
          <w:rStyle w:val="StyleUnderline"/>
        </w:rPr>
        <w:t>. Here is a history of American slavery that begins in Africa and the Atlantic, in the saltwater slavery of peoples in motion, a diaspora shaped by violence encompassing the Afric</w:t>
      </w:r>
      <w:r>
        <w:rPr>
          <w:rStyle w:val="StyleUnderline"/>
        </w:rPr>
        <w:t>an, Atlantic, and American are</w:t>
      </w:r>
      <w:r w:rsidRPr="002A16A6">
        <w:rPr>
          <w:rStyle w:val="StyleUnderline"/>
        </w:rPr>
        <w:t>nas of captivity, commodiﬁcation, and enslavement.</w:t>
      </w:r>
    </w:p>
    <w:p w:rsidR="0000409A" w:rsidRPr="003A2A30" w:rsidRDefault="0000409A" w:rsidP="0000409A"/>
    <w:p w:rsidR="0000409A" w:rsidRDefault="0000409A" w:rsidP="0000409A">
      <w:pPr>
        <w:pStyle w:val="Heading4"/>
      </w:pPr>
      <w:r>
        <w:t>Like anti-blackness was created by the white slave-traders, so was the dominant narrative. History is only as real as the violence that underlies it: the violence of Saltwater is masked with superficial explanations from the white ignorance of the slave trade. Slavery turned Africans into commodities to be exchanged only based on their visible, economic characteristics. Slaveholders feared the becoming of real people, real emotions, real truths, from what they thought were only objects. Slaves’ uprisings frightened Europeans and through the veil of fear shaped the way history was told.</w:t>
      </w:r>
    </w:p>
    <w:p w:rsidR="0000409A" w:rsidRPr="00A049EA" w:rsidRDefault="0000409A" w:rsidP="0000409A">
      <w:r>
        <w:rPr>
          <w:rStyle w:val="Style13ptBold"/>
        </w:rPr>
        <w:t xml:space="preserve">Smallwood 08 </w:t>
      </w:r>
      <w:r w:rsidRPr="00A049EA">
        <w:t>(Stephanie Smallwood, “Saltwater Slavery -</w:t>
      </w:r>
      <w:r>
        <w:t xml:space="preserve"> </w:t>
      </w:r>
      <w:r w:rsidRPr="00A049EA">
        <w:t>A Middle Passage from Africa to American Diaspora”</w:t>
      </w:r>
      <w:r>
        <w:t xml:space="preserve"> Associate Professor and </w:t>
      </w:r>
      <w:proofErr w:type="spellStart"/>
      <w:r>
        <w:t>Dio</w:t>
      </w:r>
      <w:proofErr w:type="spellEnd"/>
      <w:r>
        <w:t xml:space="preserve"> Richardson Endowed Professor at the University of Washington, Ph.D. Duke University, </w:t>
      </w:r>
      <w:hyperlink r:id="rId7" w:history="1">
        <w:r w:rsidRPr="00B4485C">
          <w:rPr>
            <w:rStyle w:val="Hyperlink"/>
          </w:rPr>
          <w:t>http://journals.cambridge.org/action/displayFulltext?type=1&amp;fid=2135140&amp;jid=AMS&amp;volumeId=42&amp;issueId=02&amp;aid=2135132</w:t>
        </w:r>
      </w:hyperlink>
      <w:r>
        <w:t xml:space="preserve"> DS)</w:t>
      </w:r>
    </w:p>
    <w:p w:rsidR="0000409A" w:rsidRDefault="0000409A" w:rsidP="0000409A">
      <w:pPr>
        <w:rPr>
          <w:sz w:val="16"/>
        </w:rPr>
      </w:pPr>
      <w:r w:rsidRPr="00EB5E71">
        <w:rPr>
          <w:sz w:val="16"/>
        </w:rPr>
        <w:t xml:space="preserve">Their action reminded any </w:t>
      </w:r>
      <w:r w:rsidRPr="003D08ED">
        <w:rPr>
          <w:rStyle w:val="StyleUnderline"/>
          <w:highlight w:val="green"/>
        </w:rPr>
        <w:t>European</w:t>
      </w:r>
      <w:r w:rsidRPr="00EB5E71">
        <w:rPr>
          <w:sz w:val="16"/>
        </w:rPr>
        <w:t xml:space="preserve"> who heard news of the event of what all preferred not to contemplate too closely: that their “</w:t>
      </w:r>
      <w:r w:rsidRPr="00EB5E71">
        <w:rPr>
          <w:rStyle w:val="StyleUnderline"/>
        </w:rPr>
        <w:t xml:space="preserve">accountable” </w:t>
      </w:r>
      <w:r w:rsidRPr="003D08ED">
        <w:rPr>
          <w:rStyle w:val="StyleUnderline"/>
          <w:highlight w:val="green"/>
        </w:rPr>
        <w:t>history was only as real as the violence and racial ﬁction at its foundation.</w:t>
      </w:r>
      <w:r w:rsidRPr="00EB5E71">
        <w:rPr>
          <w:sz w:val="16"/>
        </w:rPr>
        <w:t xml:space="preserve"> </w:t>
      </w:r>
      <w:r w:rsidRPr="00EB5E71">
        <w:rPr>
          <w:rStyle w:val="StyleUnderline"/>
        </w:rPr>
        <w:t xml:space="preserve">Only by ceaseless replication of the sys- </w:t>
      </w:r>
      <w:proofErr w:type="spellStart"/>
      <w:r w:rsidRPr="00EB5E71">
        <w:rPr>
          <w:rStyle w:val="StyleUnderline"/>
        </w:rPr>
        <w:t>tem’s</w:t>
      </w:r>
      <w:proofErr w:type="spellEnd"/>
      <w:r w:rsidRPr="00EB5E71">
        <w:rPr>
          <w:rStyle w:val="StyleUnderline"/>
        </w:rPr>
        <w:t xml:space="preserve"> violence did African sellers and European buyers render cap- </w:t>
      </w:r>
      <w:proofErr w:type="spellStart"/>
      <w:r w:rsidRPr="00EB5E71">
        <w:rPr>
          <w:rStyle w:val="StyleUnderline"/>
        </w:rPr>
        <w:t>tives</w:t>
      </w:r>
      <w:proofErr w:type="spellEnd"/>
      <w:r w:rsidRPr="00EB5E71">
        <w:rPr>
          <w:rStyle w:val="StyleUnderline"/>
        </w:rPr>
        <w:t xml:space="preserve"> in the distorted guise of human commodities to market</w:t>
      </w:r>
      <w:r w:rsidRPr="00EB5E71">
        <w:rPr>
          <w:sz w:val="16"/>
        </w:rPr>
        <w:t xml:space="preserve">. </w:t>
      </w:r>
      <w:r w:rsidRPr="00EB5E71">
        <w:rPr>
          <w:rStyle w:val="StyleUnderline"/>
        </w:rPr>
        <w:t>Only by imagining that whiteness could render seven men more powerful than a group of twice their number did European investors produce an account naturalizing social relations that had as their starting point an act of violence</w:t>
      </w:r>
      <w:r w:rsidRPr="00EB5E71">
        <w:rPr>
          <w:sz w:val="16"/>
        </w:rPr>
        <w:t xml:space="preserve">. </w:t>
      </w:r>
      <w:r w:rsidRPr="003D08ED">
        <w:rPr>
          <w:rStyle w:val="StyleUnderline"/>
          <w:highlight w:val="green"/>
        </w:rPr>
        <w:t>Successful African uprisings</w:t>
      </w:r>
      <w:r w:rsidRPr="00EB5E71">
        <w:rPr>
          <w:sz w:val="16"/>
        </w:rPr>
        <w:t xml:space="preserve"> against European captors </w:t>
      </w:r>
      <w:r w:rsidRPr="00EB5E71">
        <w:rPr>
          <w:rStyle w:val="StyleUnderline"/>
        </w:rPr>
        <w:t>were</w:t>
      </w:r>
      <w:r w:rsidRPr="00EB5E71">
        <w:rPr>
          <w:sz w:val="16"/>
        </w:rPr>
        <w:t xml:space="preserve"> of course </w:t>
      </w:r>
      <w:r w:rsidRPr="00EB5E71">
        <w:rPr>
          <w:rStyle w:val="StyleUnderline"/>
        </w:rPr>
        <w:t xml:space="preserve">moments at which </w:t>
      </w:r>
      <w:r w:rsidRPr="003D08ED">
        <w:rPr>
          <w:rStyle w:val="StyleUnderline"/>
          <w:highlight w:val="green"/>
        </w:rPr>
        <w:t>the</w:t>
      </w:r>
      <w:r w:rsidRPr="00EB5E71">
        <w:rPr>
          <w:rStyle w:val="StyleUnderline"/>
        </w:rPr>
        <w:t xml:space="preserve"> undeniable </w:t>
      </w:r>
      <w:r w:rsidRPr="003D08ED">
        <w:rPr>
          <w:rStyle w:val="StyleUnderline"/>
          <w:highlight w:val="green"/>
        </w:rPr>
        <w:t>free agency</w:t>
      </w:r>
      <w:r w:rsidRPr="00EB5E71">
        <w:rPr>
          <w:rStyle w:val="StyleUnderline"/>
        </w:rPr>
        <w:t xml:space="preserve"> of the captives most </w:t>
      </w:r>
      <w:r w:rsidRPr="003D08ED">
        <w:rPr>
          <w:rStyle w:val="StyleUnderline"/>
          <w:highlight w:val="green"/>
        </w:rPr>
        <w:t>disturbed Europeans</w:t>
      </w:r>
      <w:r w:rsidRPr="00EB5E71">
        <w:rPr>
          <w:sz w:val="16"/>
        </w:rPr>
        <w:t xml:space="preserve">—for </w:t>
      </w:r>
      <w:r w:rsidRPr="00EB5E71">
        <w:rPr>
          <w:rStyle w:val="StyleUnderline"/>
        </w:rPr>
        <w:t xml:space="preserve">it was in these moments that </w:t>
      </w:r>
      <w:proofErr w:type="spellStart"/>
      <w:r w:rsidRPr="003D08ED">
        <w:rPr>
          <w:rStyle w:val="StyleUnderline"/>
          <w:highlight w:val="green"/>
        </w:rPr>
        <w:t>Afri</w:t>
      </w:r>
      <w:proofErr w:type="spellEnd"/>
      <w:r w:rsidRPr="003D08ED">
        <w:rPr>
          <w:rStyle w:val="StyleUnderline"/>
          <w:highlight w:val="green"/>
        </w:rPr>
        <w:t>- can captives invalidated the vision of the history being written in</w:t>
      </w:r>
      <w:r w:rsidRPr="003D08ED">
        <w:rPr>
          <w:sz w:val="16"/>
          <w:highlight w:val="green"/>
        </w:rPr>
        <w:t xml:space="preserve"> </w:t>
      </w:r>
      <w:r w:rsidRPr="003D08ED">
        <w:rPr>
          <w:rStyle w:val="StyleUnderline"/>
          <w:highlight w:val="green"/>
        </w:rPr>
        <w:t>this corner of their Atlantic world and articulated their own version of a history</w:t>
      </w:r>
      <w:r w:rsidRPr="00EB5E71">
        <w:rPr>
          <w:rStyle w:val="StyleUnderline"/>
        </w:rPr>
        <w:t xml:space="preserve"> that was “accountable</w:t>
      </w:r>
      <w:r w:rsidRPr="00EB5E71">
        <w:rPr>
          <w:sz w:val="16"/>
        </w:rPr>
        <w:t xml:space="preserve">.” Other moments in which the agency and irrepressible humanity of the captives manifested them- selves were more tragic than heroic: instances of illness and death, thwarted efforts to escape from the various settings of saltwater slavery, removal of slaves from the market by reason of “madness.” In negotiating the narrow isthmus between illness and recovery, death and survival, mental coherence and insanity, </w:t>
      </w:r>
      <w:proofErr w:type="gramStart"/>
      <w:r w:rsidRPr="00EB5E71">
        <w:rPr>
          <w:sz w:val="16"/>
        </w:rPr>
        <w:t>captives</w:t>
      </w:r>
      <w:proofErr w:type="gramEnd"/>
      <w:r w:rsidRPr="00EB5E71">
        <w:rPr>
          <w:sz w:val="16"/>
        </w:rPr>
        <w:t xml:space="preserve"> pro- vided the answers the slave traders needed: </w:t>
      </w:r>
      <w:r w:rsidRPr="003D08ED">
        <w:rPr>
          <w:rStyle w:val="StyleUnderline"/>
          <w:highlight w:val="green"/>
        </w:rPr>
        <w:t>the Africans revealed the boundaries of the middle ground between life and death where human commodiﬁcation was possible</w:t>
      </w:r>
      <w:r w:rsidRPr="00EB5E71">
        <w:rPr>
          <w:rStyle w:val="StyleUnderline"/>
        </w:rPr>
        <w:t>.</w:t>
      </w:r>
      <w:r w:rsidRPr="00EB5E71">
        <w:rPr>
          <w:sz w:val="16"/>
        </w:rPr>
        <w:t xml:space="preserve"> 34 • saltwater slavery </w:t>
      </w:r>
      <w:r w:rsidRPr="003D08ED">
        <w:rPr>
          <w:rStyle w:val="StyleUnderline"/>
          <w:highlight w:val="green"/>
        </w:rPr>
        <w:t>Turning people into slaves entailed more than the completion of a market transaction</w:t>
      </w:r>
      <w:r w:rsidRPr="003D08ED">
        <w:rPr>
          <w:sz w:val="16"/>
          <w:highlight w:val="green"/>
        </w:rPr>
        <w:t>.</w:t>
      </w:r>
      <w:r w:rsidRPr="00EB5E71">
        <w:rPr>
          <w:sz w:val="16"/>
        </w:rPr>
        <w:t xml:space="preserve"> In addition</w:t>
      </w:r>
      <w:r w:rsidRPr="003D08ED">
        <w:rPr>
          <w:sz w:val="16"/>
          <w:highlight w:val="green"/>
        </w:rPr>
        <w:t xml:space="preserve">, </w:t>
      </w:r>
      <w:r w:rsidRPr="003D08ED">
        <w:rPr>
          <w:rStyle w:val="StyleUnderline"/>
          <w:highlight w:val="green"/>
        </w:rPr>
        <w:t>the economic exchange had to transform independent beings into human commodities whose most “socially relevant feature” was their “exchangeabilit</w:t>
      </w:r>
      <w:r w:rsidRPr="00EB5E71">
        <w:rPr>
          <w:rStyle w:val="StyleUnderline"/>
        </w:rPr>
        <w:t>y.”</w:t>
      </w:r>
      <w:r w:rsidRPr="00EB5E71">
        <w:rPr>
          <w:sz w:val="16"/>
        </w:rPr>
        <w:t xml:space="preserve">2 The process began at the littoral, the border where the African land- scape disappeared into the sea. It was here that captives came face to face with the market in human beings. </w:t>
      </w:r>
      <w:r w:rsidRPr="00EB5E71">
        <w:rPr>
          <w:rStyle w:val="StyleUnderline"/>
        </w:rPr>
        <w:t xml:space="preserve">Captives who may have been sold one or more times previously now stood at the center of transactions that put them ﬁnally, irreversibly, en route to </w:t>
      </w:r>
      <w:r w:rsidRPr="002C58FA">
        <w:rPr>
          <w:rStyle w:val="StyleUnderline"/>
          <w:highlight w:val="green"/>
        </w:rPr>
        <w:t>saltwater slavery</w:t>
      </w:r>
      <w:r w:rsidRPr="00EB5E71">
        <w:rPr>
          <w:rStyle w:val="StyleUnderline"/>
        </w:rPr>
        <w:t xml:space="preserve">. The shore was the stage for a range of activities and </w:t>
      </w:r>
      <w:proofErr w:type="spellStart"/>
      <w:r w:rsidRPr="00EB5E71">
        <w:rPr>
          <w:rStyle w:val="StyleUnderline"/>
        </w:rPr>
        <w:t>prac</w:t>
      </w:r>
      <w:proofErr w:type="spellEnd"/>
      <w:r w:rsidRPr="00EB5E71">
        <w:rPr>
          <w:rStyle w:val="StyleUnderline"/>
        </w:rPr>
        <w:t xml:space="preserve">- </w:t>
      </w:r>
      <w:proofErr w:type="spellStart"/>
      <w:r w:rsidRPr="00EB5E71">
        <w:rPr>
          <w:rStyle w:val="StyleUnderline"/>
        </w:rPr>
        <w:t>tices</w:t>
      </w:r>
      <w:proofErr w:type="spellEnd"/>
      <w:r w:rsidRPr="00EB5E71">
        <w:rPr>
          <w:rStyle w:val="StyleUnderline"/>
        </w:rPr>
        <w:t xml:space="preserve"> designed to promote the pretense that human beings</w:t>
      </w:r>
      <w:r w:rsidRPr="00EB5E71">
        <w:rPr>
          <w:sz w:val="16"/>
        </w:rPr>
        <w:t xml:space="preserve"> could </w:t>
      </w:r>
      <w:proofErr w:type="spellStart"/>
      <w:r w:rsidRPr="00EB5E71">
        <w:rPr>
          <w:sz w:val="16"/>
        </w:rPr>
        <w:t>convincinglyplaythepartoftheirantithesis</w:t>
      </w:r>
      <w:proofErr w:type="spellEnd"/>
      <w:r w:rsidRPr="00EB5E71">
        <w:rPr>
          <w:sz w:val="16"/>
        </w:rPr>
        <w:t xml:space="preserve">— </w:t>
      </w:r>
      <w:r w:rsidRPr="00EB5E71">
        <w:rPr>
          <w:rStyle w:val="StyleUnderline"/>
        </w:rPr>
        <w:t>bodies animated only by others’ calculated investment in their physical capacitie</w:t>
      </w:r>
      <w:r w:rsidRPr="00EB5E71">
        <w:rPr>
          <w:sz w:val="16"/>
        </w:rPr>
        <w:t xml:space="preserve">s.3 The methods by which </w:t>
      </w:r>
      <w:r w:rsidRPr="00EB5E71">
        <w:rPr>
          <w:rStyle w:val="StyleUnderline"/>
        </w:rPr>
        <w:t xml:space="preserve">traders </w:t>
      </w:r>
      <w:r w:rsidRPr="002C58FA">
        <w:rPr>
          <w:rStyle w:val="StyleUnderline"/>
          <w:highlight w:val="green"/>
        </w:rPr>
        <w:t>turned people into property</w:t>
      </w:r>
      <w:r w:rsidRPr="00EB5E71">
        <w:rPr>
          <w:sz w:val="16"/>
        </w:rPr>
        <w:t xml:space="preserve"> that could move easily, smoothly through the channels of saltwater </w:t>
      </w:r>
      <w:proofErr w:type="spellStart"/>
      <w:r w:rsidRPr="00EB5E71">
        <w:rPr>
          <w:sz w:val="16"/>
        </w:rPr>
        <w:t>slav</w:t>
      </w:r>
      <w:proofErr w:type="spellEnd"/>
      <w:r w:rsidRPr="00EB5E71">
        <w:rPr>
          <w:sz w:val="16"/>
        </w:rPr>
        <w:t xml:space="preserve">- </w:t>
      </w:r>
      <w:proofErr w:type="spellStart"/>
      <w:r w:rsidRPr="00EB5E71">
        <w:rPr>
          <w:sz w:val="16"/>
        </w:rPr>
        <w:t>ery</w:t>
      </w:r>
      <w:proofErr w:type="spellEnd"/>
      <w:r w:rsidRPr="00EB5E71">
        <w:rPr>
          <w:sz w:val="16"/>
        </w:rPr>
        <w:t xml:space="preserve"> took the form of both physical and social violence.4 Along the coast, captives felt the enclosure of prison walls and the weight of iron shackles holding them incarcerated in shore-based trade forts or aboard ships that functioned as ﬂoating warehouses as captives were accumulated. </w:t>
      </w:r>
      <w:r w:rsidRPr="00EB5E71">
        <w:rPr>
          <w:rStyle w:val="StyleUnderline"/>
        </w:rPr>
        <w:t>The practices that underwrote African commodiﬁcation also reﬂected a rationalized science of human de- privation</w:t>
      </w:r>
      <w:r w:rsidRPr="00EB5E71">
        <w:rPr>
          <w:sz w:val="16"/>
        </w:rPr>
        <w:t xml:space="preserve">. Through the trial and error of experiment and </w:t>
      </w:r>
      <w:proofErr w:type="spellStart"/>
      <w:r w:rsidRPr="00EB5E71">
        <w:rPr>
          <w:sz w:val="16"/>
        </w:rPr>
        <w:t>observa</w:t>
      </w:r>
      <w:proofErr w:type="spellEnd"/>
      <w:r w:rsidRPr="00EB5E71">
        <w:rPr>
          <w:sz w:val="16"/>
        </w:rPr>
        <w:t xml:space="preserve">- </w:t>
      </w:r>
      <w:proofErr w:type="spellStart"/>
      <w:r w:rsidRPr="00EB5E71">
        <w:rPr>
          <w:sz w:val="16"/>
        </w:rPr>
        <w:t>tion</w:t>
      </w:r>
      <w:proofErr w:type="spellEnd"/>
      <w:r w:rsidRPr="00EB5E71">
        <w:rPr>
          <w:sz w:val="16"/>
        </w:rPr>
        <w:t xml:space="preserve">, European traders determined what constituted a prison that was “too crowded,” or shackles that caused too much discomfort, as was determined to be the case at Cape Coast Castle in the ﬁrst decade of the eighteenth century, when the chief agent there shared the observation: “Double Irons are too painful for ye Slaves.”5 The littoral, therefore, was more than a site of economic ex- change and incarceration. </w:t>
      </w:r>
      <w:r w:rsidRPr="0024762B">
        <w:rPr>
          <w:rStyle w:val="StyleUnderline"/>
          <w:highlight w:val="green"/>
        </w:rPr>
        <w:t>The violence exercised in</w:t>
      </w:r>
      <w:r w:rsidRPr="00EB5E71">
        <w:rPr>
          <w:rStyle w:val="StyleUnderline"/>
        </w:rPr>
        <w:t xml:space="preserve"> the service of </w:t>
      </w:r>
      <w:r w:rsidRPr="0024762B">
        <w:rPr>
          <w:rStyle w:val="StyleUnderline"/>
          <w:highlight w:val="green"/>
        </w:rPr>
        <w:t>human commodiﬁcation relied on</w:t>
      </w:r>
      <w:r w:rsidRPr="00EB5E71">
        <w:rPr>
          <w:rStyle w:val="StyleUnderline"/>
        </w:rPr>
        <w:t xml:space="preserve"> a scientiﬁc empiricism always </w:t>
      </w:r>
      <w:r w:rsidRPr="0024762B">
        <w:rPr>
          <w:rStyle w:val="StyleUnderline"/>
          <w:highlight w:val="green"/>
        </w:rPr>
        <w:t>seeking to ﬁnd the limits of human capacity for suffering, that point where material and social poverty threatened to consum</w:t>
      </w:r>
      <w:r w:rsidRPr="00EB5E71">
        <w:rPr>
          <w:rStyle w:val="StyleUnderline"/>
        </w:rPr>
        <w:t xml:space="preserve">e entirely the </w:t>
      </w:r>
      <w:r w:rsidRPr="0024762B">
        <w:rPr>
          <w:rStyle w:val="StyleUnderline"/>
          <w:highlight w:val="green"/>
        </w:rPr>
        <w:t>lives</w:t>
      </w:r>
      <w:r w:rsidRPr="00EB5E71">
        <w:rPr>
          <w:rStyle w:val="StyleUnderline"/>
        </w:rPr>
        <w:t xml:space="preserve"> it was meant to garner for sale in the Americas. I</w:t>
      </w:r>
      <w:r w:rsidRPr="00EB5E71">
        <w:rPr>
          <w:sz w:val="16"/>
        </w:rPr>
        <w:t xml:space="preserve">n this re- </w:t>
      </w:r>
      <w:proofErr w:type="spellStart"/>
      <w:r w:rsidRPr="00EB5E71">
        <w:rPr>
          <w:sz w:val="16"/>
        </w:rPr>
        <w:t>gard</w:t>
      </w:r>
      <w:proofErr w:type="spellEnd"/>
      <w:r w:rsidRPr="00EB5E71">
        <w:rPr>
          <w:sz w:val="16"/>
        </w:rPr>
        <w:t xml:space="preserve">, </w:t>
      </w:r>
      <w:r w:rsidRPr="00EB5E71">
        <w:rPr>
          <w:rStyle w:val="StyleUnderline"/>
        </w:rPr>
        <w:t>the economic enterprise of human trafﬁcking marked a water-</w:t>
      </w:r>
      <w:r w:rsidRPr="00EB5E71">
        <w:rPr>
          <w:sz w:val="16"/>
        </w:rPr>
        <w:t xml:space="preserve"> Turning African Captives into Atlantic Commodities • 35 </w:t>
      </w:r>
      <w:r w:rsidRPr="00EB5E71">
        <w:rPr>
          <w:rStyle w:val="StyleUnderline"/>
        </w:rPr>
        <w:t xml:space="preserve">shed </w:t>
      </w:r>
      <w:r w:rsidRPr="00EB5E71">
        <w:rPr>
          <w:sz w:val="16"/>
        </w:rPr>
        <w:t xml:space="preserve">in what would become an enduring project in the modern Western world: </w:t>
      </w:r>
      <w:r w:rsidRPr="0024762B">
        <w:rPr>
          <w:rStyle w:val="StyleUnderline"/>
          <w:highlight w:val="green"/>
        </w:rPr>
        <w:t xml:space="preserve">probing the limits up to which it is possible to </w:t>
      </w:r>
      <w:proofErr w:type="spellStart"/>
      <w:r w:rsidRPr="0024762B">
        <w:rPr>
          <w:rStyle w:val="StyleUnderline"/>
          <w:highlight w:val="green"/>
        </w:rPr>
        <w:t>disci</w:t>
      </w:r>
      <w:proofErr w:type="spellEnd"/>
      <w:r w:rsidRPr="0024762B">
        <w:rPr>
          <w:rStyle w:val="StyleUnderline"/>
          <w:highlight w:val="green"/>
        </w:rPr>
        <w:t xml:space="preserve">- </w:t>
      </w:r>
      <w:proofErr w:type="spellStart"/>
      <w:r w:rsidRPr="0024762B">
        <w:rPr>
          <w:rStyle w:val="StyleUnderline"/>
          <w:highlight w:val="green"/>
        </w:rPr>
        <w:t>pline</w:t>
      </w:r>
      <w:proofErr w:type="spellEnd"/>
      <w:r w:rsidRPr="0024762B">
        <w:rPr>
          <w:rStyle w:val="StyleUnderline"/>
          <w:highlight w:val="green"/>
        </w:rPr>
        <w:t xml:space="preserve"> the body without extinguishing the life within</w:t>
      </w:r>
      <w:r w:rsidRPr="00EB5E71">
        <w:rPr>
          <w:sz w:val="16"/>
        </w:rPr>
        <w:t xml:space="preserve">. The aim in this case being economic efﬁciency rather than pun- </w:t>
      </w:r>
      <w:proofErr w:type="spellStart"/>
      <w:r w:rsidRPr="00EB5E71">
        <w:rPr>
          <w:sz w:val="16"/>
        </w:rPr>
        <w:t>ishment</w:t>
      </w:r>
      <w:proofErr w:type="spellEnd"/>
      <w:r w:rsidRPr="00EB5E71">
        <w:rPr>
          <w:sz w:val="16"/>
        </w:rPr>
        <w:t xml:space="preserve">, </w:t>
      </w:r>
      <w:r w:rsidRPr="00EB5E71">
        <w:rPr>
          <w:rStyle w:val="StyleUnderline"/>
        </w:rPr>
        <w:t xml:space="preserve">this was a regime whose </w:t>
      </w:r>
      <w:r w:rsidRPr="0024762B">
        <w:rPr>
          <w:rStyle w:val="StyleUnderline"/>
          <w:highlight w:val="green"/>
        </w:rPr>
        <w:t xml:space="preserve">intent was not to torture but rather to manage the depletion of life that resulted from the </w:t>
      </w:r>
      <w:proofErr w:type="spellStart"/>
      <w:r w:rsidRPr="0024762B">
        <w:rPr>
          <w:rStyle w:val="StyleUnderline"/>
          <w:highlight w:val="green"/>
        </w:rPr>
        <w:t>condi</w:t>
      </w:r>
      <w:proofErr w:type="spellEnd"/>
      <w:r w:rsidRPr="0024762B">
        <w:rPr>
          <w:rStyle w:val="StyleUnderline"/>
          <w:highlight w:val="green"/>
        </w:rPr>
        <w:t xml:space="preserve">- </w:t>
      </w:r>
      <w:proofErr w:type="spellStart"/>
      <w:r w:rsidRPr="0024762B">
        <w:rPr>
          <w:rStyle w:val="StyleUnderline"/>
          <w:highlight w:val="green"/>
        </w:rPr>
        <w:t>tions</w:t>
      </w:r>
      <w:proofErr w:type="spellEnd"/>
      <w:r w:rsidRPr="0024762B">
        <w:rPr>
          <w:rStyle w:val="StyleUnderline"/>
          <w:highlight w:val="green"/>
        </w:rPr>
        <w:t xml:space="preserve"> of saltwater slavery</w:t>
      </w:r>
      <w:r w:rsidRPr="0024762B">
        <w:rPr>
          <w:sz w:val="16"/>
          <w:highlight w:val="green"/>
        </w:rPr>
        <w:t>.</w:t>
      </w:r>
      <w:r w:rsidRPr="00EB5E71">
        <w:rPr>
          <w:sz w:val="16"/>
        </w:rPr>
        <w:t xml:space="preserve"> But for the Africans who were starved, sorted, and warped to make them into saltwater slaves, torture was theresult.6 </w:t>
      </w:r>
      <w:proofErr w:type="spellStart"/>
      <w:r w:rsidRPr="00EB5E71">
        <w:rPr>
          <w:sz w:val="16"/>
        </w:rPr>
        <w:t>Ittakesnogreatinsighttopointtotheroleofviolencein</w:t>
      </w:r>
      <w:proofErr w:type="spellEnd"/>
      <w:r w:rsidRPr="00EB5E71">
        <w:rPr>
          <w:sz w:val="16"/>
        </w:rPr>
        <w:t xml:space="preserve"> the Atlantic slave trade. But to understand what happened to </w:t>
      </w:r>
      <w:proofErr w:type="spellStart"/>
      <w:r w:rsidRPr="00EB5E71">
        <w:rPr>
          <w:sz w:val="16"/>
        </w:rPr>
        <w:t>Afri</w:t>
      </w:r>
      <w:proofErr w:type="spellEnd"/>
      <w:r w:rsidRPr="00EB5E71">
        <w:rPr>
          <w:sz w:val="16"/>
        </w:rPr>
        <w:t xml:space="preserve">- cans in this system of human trafﬁcking requires us to ask precisely what kind of violence it required to achieve its end, the </w:t>
      </w:r>
      <w:proofErr w:type="spellStart"/>
      <w:r w:rsidRPr="00EB5E71">
        <w:rPr>
          <w:sz w:val="16"/>
        </w:rPr>
        <w:t>transforma</w:t>
      </w:r>
      <w:proofErr w:type="spellEnd"/>
      <w:r w:rsidRPr="00EB5E71">
        <w:rPr>
          <w:sz w:val="16"/>
        </w:rPr>
        <w:t xml:space="preserve">- </w:t>
      </w:r>
      <w:proofErr w:type="spellStart"/>
      <w:r w:rsidRPr="00EB5E71">
        <w:rPr>
          <w:sz w:val="16"/>
        </w:rPr>
        <w:t>tion</w:t>
      </w:r>
      <w:proofErr w:type="spellEnd"/>
      <w:r w:rsidRPr="00EB5E71">
        <w:rPr>
          <w:sz w:val="16"/>
        </w:rPr>
        <w:t xml:space="preserve"> of African captives into Atlantic commodities.</w:t>
      </w:r>
    </w:p>
    <w:p w:rsidR="0000409A" w:rsidRDefault="0000409A" w:rsidP="0000409A">
      <w:pPr>
        <w:pStyle w:val="Heading4"/>
      </w:pPr>
      <w:r>
        <w:t xml:space="preserve">That commodification and selling of humans was the starting point for the capitalism and globalization that’re still relevant in America today. Saltwater slavery was the most widespread, intensive, extensive economic operation history had yet seen. In economic terms, the slave ship was one of the most efficient and profitable machines ever made, but that was only due to the monstrous, unfathomable injustice it relied on. </w:t>
      </w:r>
    </w:p>
    <w:p w:rsidR="0000409A" w:rsidRPr="00B46495" w:rsidRDefault="0000409A" w:rsidP="0000409A">
      <w:pPr>
        <w:rPr>
          <w:b/>
          <w:bCs/>
          <w:sz w:val="26"/>
        </w:rPr>
      </w:pPr>
      <w:proofErr w:type="spellStart"/>
      <w:r>
        <w:rPr>
          <w:rStyle w:val="Style13ptBold"/>
        </w:rPr>
        <w:t>Rediker</w:t>
      </w:r>
      <w:proofErr w:type="spellEnd"/>
      <w:r>
        <w:rPr>
          <w:rStyle w:val="Style13ptBold"/>
        </w:rPr>
        <w:t xml:space="preserve"> 09 </w:t>
      </w:r>
      <w:r w:rsidRPr="00B46495">
        <w:t xml:space="preserve">(Marcus </w:t>
      </w:r>
      <w:proofErr w:type="spellStart"/>
      <w:r w:rsidRPr="00B46495">
        <w:t>Rediker</w:t>
      </w:r>
      <w:proofErr w:type="spellEnd"/>
      <w:r w:rsidRPr="00B46495">
        <w:t>, PhD from the University of Pennsylvani</w:t>
      </w:r>
      <w:r>
        <w:t>a, professor of history at the U</w:t>
      </w:r>
      <w:r w:rsidRPr="00B46495">
        <w:t xml:space="preserve">niversity of Pennsylvania, </w:t>
      </w:r>
      <w:hyperlink r:id="rId8" w:history="1">
        <w:r w:rsidRPr="00B46495">
          <w:rPr>
            <w:rStyle w:val="Hyperlink"/>
          </w:rPr>
          <w:t>http://www.liverpoolmuseums.org.uk/podcasts/transcripts/slave_ship.aspx</w:t>
        </w:r>
      </w:hyperlink>
      <w:r w:rsidRPr="00B46495">
        <w:t xml:space="preserve"> “The floating dungeon,” DS)</w:t>
      </w:r>
    </w:p>
    <w:p w:rsidR="0000409A" w:rsidRPr="00216826" w:rsidRDefault="0000409A" w:rsidP="0000409A">
      <w:pPr>
        <w:rPr>
          <w:rStyle w:val="StyleUnderline"/>
        </w:rPr>
      </w:pPr>
      <w:r w:rsidRPr="00B46495">
        <w:rPr>
          <w:sz w:val="16"/>
        </w:rPr>
        <w:t xml:space="preserve">That </w:t>
      </w:r>
      <w:r w:rsidRPr="004D7391">
        <w:rPr>
          <w:rStyle w:val="StyleUnderline"/>
          <w:highlight w:val="cyan"/>
        </w:rPr>
        <w:t>transport of human beings made the slave ship one of the most significant mechanisms in a</w:t>
      </w:r>
      <w:r w:rsidRPr="00E25ACF">
        <w:rPr>
          <w:rStyle w:val="StyleUnderline"/>
        </w:rPr>
        <w:t xml:space="preserve">ll of world </w:t>
      </w:r>
      <w:r w:rsidRPr="004D7391">
        <w:rPr>
          <w:rStyle w:val="StyleUnderline"/>
          <w:highlight w:val="cyan"/>
        </w:rPr>
        <w:t>history. It created</w:t>
      </w:r>
      <w:r w:rsidRPr="00B46495">
        <w:rPr>
          <w:sz w:val="16"/>
        </w:rPr>
        <w:t xml:space="preserve"> the world’s greatest forced migration. It was itself an engine of </w:t>
      </w:r>
      <w:proofErr w:type="spellStart"/>
      <w:r w:rsidRPr="004D7391">
        <w:rPr>
          <w:rStyle w:val="StyleUnderline"/>
          <w:highlight w:val="cyan"/>
        </w:rPr>
        <w:t>globalisatio</w:t>
      </w:r>
      <w:r w:rsidRPr="00E25ACF">
        <w:rPr>
          <w:rStyle w:val="StyleUnderline"/>
        </w:rPr>
        <w:t>n</w:t>
      </w:r>
      <w:proofErr w:type="spellEnd"/>
      <w:r w:rsidRPr="00B46495">
        <w:rPr>
          <w:sz w:val="16"/>
        </w:rPr>
        <w:t>. Now, if we think about that as something that has a very long history, although I think many journalists think it was invented 10 years ago â€“ it’s been going on for hundreds of years</w:t>
      </w:r>
      <w:r w:rsidRPr="00E25ACF">
        <w:rPr>
          <w:rStyle w:val="StyleUnderline"/>
        </w:rPr>
        <w:t xml:space="preserve">. The slave ship was also </w:t>
      </w:r>
      <w:r w:rsidRPr="004D7391">
        <w:rPr>
          <w:rStyle w:val="StyleUnderline"/>
          <w:highlight w:val="cyan"/>
        </w:rPr>
        <w:t xml:space="preserve">a crucial instrument to the formation of empires, plantations, the rise of capitalism itself, because the </w:t>
      </w:r>
      <w:proofErr w:type="spellStart"/>
      <w:r w:rsidRPr="004D7391">
        <w:rPr>
          <w:rStyle w:val="StyleUnderline"/>
          <w:highlight w:val="cyan"/>
        </w:rPr>
        <w:t>labour</w:t>
      </w:r>
      <w:proofErr w:type="spellEnd"/>
      <w:r w:rsidRPr="004D7391">
        <w:rPr>
          <w:rStyle w:val="StyleUnderline"/>
          <w:highlight w:val="cyan"/>
        </w:rPr>
        <w:t xml:space="preserve"> power that was brought across the Atlantic on ships like this literally powered the world economy</w:t>
      </w:r>
      <w:r w:rsidRPr="00B46495">
        <w:rPr>
          <w:sz w:val="16"/>
        </w:rPr>
        <w:t xml:space="preserve"> in the 17th, 18th and 19th centuries. </w:t>
      </w:r>
      <w:r w:rsidRPr="00E25ACF">
        <w:rPr>
          <w:rStyle w:val="StyleUnderline"/>
        </w:rPr>
        <w:t>Producing an accumulation of wealth that is almost impossible to describe</w:t>
      </w:r>
      <w:r w:rsidRPr="00B46495">
        <w:rPr>
          <w:sz w:val="16"/>
        </w:rPr>
        <w:t>. The great West Indian writer, CLR James said, “</w:t>
      </w:r>
      <w:r w:rsidRPr="004D7391">
        <w:rPr>
          <w:rStyle w:val="StyleUnderline"/>
          <w:highlight w:val="cyan"/>
        </w:rPr>
        <w:t xml:space="preserve">It was the greatest planned accumulation of wealth the world had </w:t>
      </w:r>
      <w:r w:rsidRPr="004D7391">
        <w:rPr>
          <w:rStyle w:val="StyleUnderline"/>
        </w:rPr>
        <w:t>yet</w:t>
      </w:r>
      <w:r w:rsidRPr="004D7391">
        <w:rPr>
          <w:rStyle w:val="StyleUnderline"/>
          <w:highlight w:val="cyan"/>
        </w:rPr>
        <w:t xml:space="preserve"> seen</w:t>
      </w:r>
      <w:r w:rsidRPr="00E25ACF">
        <w:rPr>
          <w:rStyle w:val="StyleUnderline"/>
        </w:rPr>
        <w:t>.</w:t>
      </w:r>
      <w:r w:rsidRPr="00B46495">
        <w:rPr>
          <w:sz w:val="16"/>
        </w:rPr>
        <w:t xml:space="preserve">” In Britain one effect of it was the sugar planters - those people who owned sugar plantations in the West Indies and who lived in England, especially around London where some of them sat in London â€“ they were known to be the wealthiest of the wealthy with a long train of servants and the most gorgeous gilded carriages. </w:t>
      </w:r>
      <w:r w:rsidRPr="00E25ACF">
        <w:rPr>
          <w:rStyle w:val="StyleUnderline"/>
        </w:rPr>
        <w:t>This was wealth that was just mind-boggling at the time, and in retrospect, and the slave ship made it all possible</w:t>
      </w:r>
      <w:r w:rsidRPr="00B46495">
        <w:rPr>
          <w:sz w:val="16"/>
        </w:rPr>
        <w:t xml:space="preserve">. So we are talking about a piece of technology, that was </w:t>
      </w:r>
      <w:r w:rsidRPr="004D7391">
        <w:rPr>
          <w:rStyle w:val="StyleUnderline"/>
          <w:highlight w:val="cyan"/>
        </w:rPr>
        <w:t>what a slave ship was</w:t>
      </w:r>
      <w:r w:rsidRPr="00B46495">
        <w:rPr>
          <w:sz w:val="16"/>
        </w:rPr>
        <w:t xml:space="preserve"> â</w:t>
      </w:r>
      <w:r w:rsidRPr="00E25ACF">
        <w:rPr>
          <w:rStyle w:val="StyleUnderline"/>
        </w:rPr>
        <w:t>€</w:t>
      </w:r>
      <w:proofErr w:type="gramStart"/>
      <w:r w:rsidRPr="00E25ACF">
        <w:rPr>
          <w:rStyle w:val="StyleUnderline"/>
        </w:rPr>
        <w:t xml:space="preserve">“ </w:t>
      </w:r>
      <w:r w:rsidRPr="004D7391">
        <w:rPr>
          <w:rStyle w:val="StyleUnderline"/>
          <w:highlight w:val="cyan"/>
        </w:rPr>
        <w:t>a</w:t>
      </w:r>
      <w:proofErr w:type="gramEnd"/>
      <w:r w:rsidRPr="004D7391">
        <w:rPr>
          <w:rStyle w:val="StyleUnderline"/>
          <w:highlight w:val="cyan"/>
        </w:rPr>
        <w:t xml:space="preserve"> machine</w:t>
      </w:r>
      <w:r w:rsidRPr="00B46495">
        <w:rPr>
          <w:sz w:val="16"/>
        </w:rPr>
        <w:t xml:space="preserve"> â€“ </w:t>
      </w:r>
      <w:r w:rsidRPr="00E25ACF">
        <w:rPr>
          <w:rStyle w:val="StyleUnderline"/>
        </w:rPr>
        <w:t>that was really central to the world in which we live.</w:t>
      </w:r>
      <w:r w:rsidRPr="00B46495">
        <w:rPr>
          <w:sz w:val="16"/>
        </w:rPr>
        <w:t xml:space="preserve"> And one of the arguments of this book is that </w:t>
      </w:r>
      <w:r w:rsidRPr="004D7391">
        <w:rPr>
          <w:rStyle w:val="StyleUnderline"/>
          <w:highlight w:val="cyan"/>
        </w:rPr>
        <w:t>we are still living with the consequences of it. The slave ship and the institution of slavery are still very much with us. We live with inequalities that they helped to create</w:t>
      </w:r>
      <w:r w:rsidRPr="00B46495">
        <w:rPr>
          <w:sz w:val="16"/>
        </w:rPr>
        <w:t xml:space="preserve">. So one of the things I’ve said in this book is that </w:t>
      </w:r>
      <w:r w:rsidRPr="004D7391">
        <w:rPr>
          <w:rStyle w:val="StyleUnderline"/>
          <w:highlight w:val="cyan"/>
        </w:rPr>
        <w:t>the slave ship in a way is the ghost ship of our modern consciousness</w:t>
      </w:r>
      <w:r w:rsidRPr="00B46495">
        <w:rPr>
          <w:sz w:val="16"/>
        </w:rPr>
        <w:t>. It is kind of sailing on the edges. We can’t always get it into focus but I think it is critically important and I think one of the issues raised â€</w:t>
      </w:r>
      <w:proofErr w:type="gramStart"/>
      <w:r w:rsidRPr="00B46495">
        <w:rPr>
          <w:sz w:val="16"/>
        </w:rPr>
        <w:t>“ I</w:t>
      </w:r>
      <w:proofErr w:type="gramEnd"/>
      <w:r w:rsidRPr="00B46495">
        <w:rPr>
          <w:sz w:val="16"/>
        </w:rPr>
        <w:t xml:space="preserve"> know there has been quite a bit of discussion about this in this country â€“ is that</w:t>
      </w:r>
      <w:r w:rsidRPr="00E25ACF">
        <w:rPr>
          <w:rStyle w:val="StyleUnderline"/>
        </w:rPr>
        <w:t xml:space="preserve"> the slave ship is part of </w:t>
      </w:r>
      <w:r w:rsidRPr="004D7391">
        <w:rPr>
          <w:rStyle w:val="StyleUnderline"/>
          <w:highlight w:val="cyan"/>
        </w:rPr>
        <w:t>a monstrous historical injustice</w:t>
      </w:r>
      <w:r w:rsidRPr="00E25ACF">
        <w:rPr>
          <w:rStyle w:val="StyleUnderline"/>
        </w:rPr>
        <w:t>.</w:t>
      </w:r>
      <w:r w:rsidRPr="00B46495">
        <w:rPr>
          <w:sz w:val="16"/>
        </w:rPr>
        <w:t xml:space="preserve"> So the question is, what are we going to do about it? Because we still live with its crippling effects every day</w:t>
      </w:r>
      <w:r w:rsidRPr="00E25ACF">
        <w:rPr>
          <w:rStyle w:val="StyleUnderline"/>
        </w:rPr>
        <w:t>. All around the Atlantic world the effects of the slave ship are still felt.</w:t>
      </w:r>
    </w:p>
    <w:p w:rsidR="0000409A" w:rsidRPr="006C4DAA" w:rsidRDefault="0000409A" w:rsidP="0000409A">
      <w:pPr>
        <w:pStyle w:val="Heading4"/>
      </w:pPr>
      <w:r>
        <w:t>Thus, in r</w:t>
      </w:r>
      <w:r w:rsidR="00A84BEC">
        <w:t>ejection of anti-blackness, ____</w:t>
      </w:r>
      <w:r>
        <w:t xml:space="preserve"> and I advocate the exploration of the Earth’s oceans through a historical analysis of the </w:t>
      </w:r>
      <w:proofErr w:type="gramStart"/>
      <w:r>
        <w:t>Saltwater</w:t>
      </w:r>
      <w:proofErr w:type="gramEnd"/>
      <w:r>
        <w:t xml:space="preserve"> slave trade as a starting point for the resolution. </w:t>
      </w:r>
    </w:p>
    <w:p w:rsidR="0000409A" w:rsidRPr="002F708A" w:rsidRDefault="0000409A" w:rsidP="0000409A">
      <w:pPr>
        <w:pStyle w:val="Heading4"/>
      </w:pPr>
      <w:r>
        <w:t xml:space="preserve">Though </w:t>
      </w:r>
      <w:proofErr w:type="gramStart"/>
      <w:r>
        <w:t>Saltwater</w:t>
      </w:r>
      <w:proofErr w:type="gramEnd"/>
      <w:r>
        <w:t xml:space="preserve"> slavery was one of the most unjust, horrific episodes in this country’s history, it is the reality we live with. </w:t>
      </w:r>
      <w:r w:rsidRPr="003A06C6">
        <w:t xml:space="preserve">Coming to grips with the history of race and racism, especially Black history and the slave trade, is key to understanding our social reality, meeting the heart and soul of this country, and stopping our collective future from being filled with stagnation and polarization. </w:t>
      </w:r>
      <w:r>
        <w:t xml:space="preserve">The slave trade turned “race” from a simple grouping of families into an unbreakable divide between white and black. The slave ship is the root of the modern hierarchy of violence. It started the division not only between races, but between human and anti-human: bodies not bodies, humans not humans—people stripped of their very identity and emotion. Understanding the history of the slave trade and race in America is a brave action that is key to knowing and breaking that violence. </w:t>
      </w:r>
    </w:p>
    <w:p w:rsidR="0000409A" w:rsidRPr="00B1349F" w:rsidRDefault="0000409A" w:rsidP="0000409A">
      <w:pPr>
        <w:rPr>
          <w:rFonts w:asciiTheme="minorHAnsi" w:hAnsiTheme="minorHAnsi" w:cs="Times New Roman"/>
          <w:sz w:val="16"/>
          <w:szCs w:val="16"/>
        </w:rPr>
      </w:pPr>
      <w:r w:rsidRPr="00B1349F">
        <w:rPr>
          <w:rStyle w:val="Style13ptBold"/>
          <w:rFonts w:asciiTheme="minorHAnsi" w:hAnsiTheme="minorHAnsi"/>
        </w:rPr>
        <w:t xml:space="preserve">Harvey 07 </w:t>
      </w:r>
      <w:r w:rsidRPr="00B1349F">
        <w:rPr>
          <w:rFonts w:asciiTheme="minorHAnsi" w:hAnsiTheme="minorHAnsi" w:cs="Times New Roman"/>
          <w:sz w:val="16"/>
          <w:szCs w:val="16"/>
        </w:rPr>
        <w:t xml:space="preserve">(Daniel Stephen Harvey, 2007, completing master’s thesis at the </w:t>
      </w:r>
      <w:proofErr w:type="spellStart"/>
      <w:r w:rsidRPr="00B1349F">
        <w:rPr>
          <w:rFonts w:asciiTheme="minorHAnsi" w:hAnsiTheme="minorHAnsi" w:cs="Times New Roman"/>
          <w:sz w:val="16"/>
          <w:szCs w:val="16"/>
        </w:rPr>
        <w:t>Universtiy</w:t>
      </w:r>
      <w:proofErr w:type="spellEnd"/>
      <w:r w:rsidRPr="00B1349F">
        <w:rPr>
          <w:rFonts w:asciiTheme="minorHAnsi" w:hAnsiTheme="minorHAnsi" w:cs="Times New Roman"/>
          <w:sz w:val="16"/>
          <w:szCs w:val="16"/>
        </w:rPr>
        <w:t xml:space="preserve"> of Victoria for a degree in English and Arts, “The </w:t>
      </w:r>
      <w:proofErr w:type="spellStart"/>
      <w:r w:rsidRPr="00B1349F">
        <w:rPr>
          <w:rFonts w:asciiTheme="minorHAnsi" w:hAnsiTheme="minorHAnsi" w:cs="Times New Roman"/>
          <w:sz w:val="16"/>
          <w:szCs w:val="16"/>
        </w:rPr>
        <w:t>Biopolitics</w:t>
      </w:r>
      <w:proofErr w:type="spellEnd"/>
      <w:r w:rsidRPr="00B1349F">
        <w:rPr>
          <w:rFonts w:asciiTheme="minorHAnsi" w:hAnsiTheme="minorHAnsi" w:cs="Times New Roman"/>
          <w:sz w:val="16"/>
          <w:szCs w:val="16"/>
        </w:rPr>
        <w:t xml:space="preserve"> of Life at Sea, or, Toward a Theory of Maritime Exception” Supervisory committee: Dr. Nicole </w:t>
      </w:r>
      <w:proofErr w:type="spellStart"/>
      <w:r w:rsidRPr="00B1349F">
        <w:rPr>
          <w:rFonts w:asciiTheme="minorHAnsi" w:hAnsiTheme="minorHAnsi" w:cs="Times New Roman"/>
          <w:sz w:val="16"/>
          <w:szCs w:val="16"/>
        </w:rPr>
        <w:t>Shukin</w:t>
      </w:r>
      <w:proofErr w:type="spellEnd"/>
      <w:r w:rsidRPr="00B1349F">
        <w:rPr>
          <w:rFonts w:asciiTheme="minorHAnsi" w:hAnsiTheme="minorHAnsi" w:cs="Times New Roman"/>
          <w:sz w:val="16"/>
          <w:szCs w:val="16"/>
        </w:rPr>
        <w:t xml:space="preserve">, Supervisor (Department of English) Dr. Stephen A. Ross, Departmental Member (Department of English) Dr. R.B.J Walker, Outside Member (Department of Political Science) Dr. Emile </w:t>
      </w:r>
      <w:proofErr w:type="spellStart"/>
      <w:r w:rsidRPr="00B1349F">
        <w:rPr>
          <w:rFonts w:asciiTheme="minorHAnsi" w:hAnsiTheme="minorHAnsi" w:cs="Times New Roman"/>
          <w:sz w:val="16"/>
          <w:szCs w:val="16"/>
        </w:rPr>
        <w:t>Fromet</w:t>
      </w:r>
      <w:proofErr w:type="spellEnd"/>
      <w:r w:rsidRPr="00B1349F">
        <w:rPr>
          <w:rFonts w:asciiTheme="minorHAnsi" w:hAnsiTheme="minorHAnsi" w:cs="Times New Roman"/>
          <w:sz w:val="16"/>
          <w:szCs w:val="16"/>
        </w:rPr>
        <w:t xml:space="preserve"> de </w:t>
      </w:r>
      <w:proofErr w:type="spellStart"/>
      <w:r w:rsidRPr="00B1349F">
        <w:rPr>
          <w:rFonts w:asciiTheme="minorHAnsi" w:hAnsiTheme="minorHAnsi" w:cs="Times New Roman"/>
          <w:sz w:val="16"/>
          <w:szCs w:val="16"/>
        </w:rPr>
        <w:t>Rosnay</w:t>
      </w:r>
      <w:proofErr w:type="spellEnd"/>
      <w:r w:rsidRPr="00B1349F">
        <w:rPr>
          <w:rFonts w:asciiTheme="minorHAnsi" w:hAnsiTheme="minorHAnsi" w:cs="Times New Roman"/>
          <w:sz w:val="16"/>
          <w:szCs w:val="16"/>
        </w:rPr>
        <w:t xml:space="preserve">, Additional Member (Department of French), </w:t>
      </w:r>
      <w:hyperlink r:id="rId9" w:history="1">
        <w:r w:rsidRPr="00B1349F">
          <w:rPr>
            <w:rStyle w:val="Hyperlink"/>
            <w:rFonts w:asciiTheme="minorHAnsi" w:hAnsiTheme="minorHAnsi" w:cs="Times New Roman"/>
            <w:sz w:val="16"/>
            <w:szCs w:val="16"/>
          </w:rPr>
          <w:t>http://oatd.org/oatd/record?record=handle%5C:1828%5C%2F2814</w:t>
        </w:r>
      </w:hyperlink>
      <w:r w:rsidRPr="00B1349F">
        <w:rPr>
          <w:rFonts w:asciiTheme="minorHAnsi" w:hAnsiTheme="minorHAnsi" w:cs="Times New Roman"/>
          <w:sz w:val="16"/>
          <w:szCs w:val="16"/>
        </w:rPr>
        <w:t xml:space="preserve"> DS)</w:t>
      </w:r>
    </w:p>
    <w:p w:rsidR="0000409A" w:rsidRDefault="0000409A" w:rsidP="0000409A">
      <w:pPr>
        <w:rPr>
          <w:rFonts w:asciiTheme="minorHAnsi" w:hAnsiTheme="minorHAnsi"/>
          <w:b/>
          <w:sz w:val="16"/>
        </w:rPr>
      </w:pPr>
      <w:r w:rsidRPr="00B1349F">
        <w:rPr>
          <w:rFonts w:asciiTheme="minorHAnsi" w:hAnsiTheme="minorHAnsi"/>
          <w:sz w:val="16"/>
        </w:rPr>
        <w:t xml:space="preserve">In addition to producing a labor force by rendering free Africans into slaves, in their travels to and from Africa </w:t>
      </w:r>
      <w:r w:rsidRPr="0024762B">
        <w:rPr>
          <w:rStyle w:val="StyleUnderline"/>
          <w:rFonts w:asciiTheme="minorHAnsi" w:hAnsiTheme="minorHAnsi"/>
          <w:b/>
          <w:highlight w:val="green"/>
        </w:rPr>
        <w:t>slave ships helped to construct racial categories and hierarchies</w:t>
      </w:r>
      <w:r w:rsidRPr="00B1349F">
        <w:rPr>
          <w:rFonts w:asciiTheme="minorHAnsi" w:hAnsiTheme="minorHAnsi"/>
          <w:sz w:val="16"/>
        </w:rPr>
        <w:t xml:space="preserve">. Before the sixteenth and seventeenth centuries </w:t>
      </w:r>
      <w:r w:rsidRPr="00B1349F">
        <w:rPr>
          <w:rStyle w:val="StyleUnderline"/>
          <w:rFonts w:asciiTheme="minorHAnsi" w:hAnsiTheme="minorHAnsi"/>
          <w:b/>
        </w:rPr>
        <w:t xml:space="preserve">the term </w:t>
      </w:r>
      <w:r w:rsidRPr="0024762B">
        <w:rPr>
          <w:rStyle w:val="StyleUnderline"/>
          <w:rFonts w:asciiTheme="minorHAnsi" w:hAnsiTheme="minorHAnsi"/>
          <w:b/>
          <w:highlight w:val="green"/>
        </w:rPr>
        <w:t>“race” was commonly used as a general term to designate kin groups</w:t>
      </w:r>
      <w:r w:rsidRPr="00B1349F">
        <w:rPr>
          <w:rStyle w:val="StyleUnderline"/>
          <w:rFonts w:asciiTheme="minorHAnsi" w:hAnsiTheme="minorHAnsi"/>
          <w:b/>
        </w:rPr>
        <w:t>, families or kind</w:t>
      </w:r>
      <w:r w:rsidRPr="00B1349F">
        <w:rPr>
          <w:rStyle w:val="StyleUnderline"/>
          <w:rFonts w:asciiTheme="minorHAnsi" w:hAnsiTheme="minorHAnsi"/>
        </w:rPr>
        <w:t xml:space="preserve"> </w:t>
      </w:r>
      <w:r w:rsidRPr="00B1349F">
        <w:rPr>
          <w:rFonts w:asciiTheme="minorHAnsi" w:hAnsiTheme="minorHAnsi"/>
          <w:sz w:val="16"/>
        </w:rPr>
        <w:t xml:space="preserve">(Foucault, Society; OED, “race n.6”), </w:t>
      </w:r>
      <w:r w:rsidRPr="0024762B">
        <w:rPr>
          <w:rFonts w:asciiTheme="minorHAnsi" w:hAnsiTheme="minorHAnsi"/>
          <w:sz w:val="16"/>
          <w:highlight w:val="green"/>
        </w:rPr>
        <w:t xml:space="preserve">but </w:t>
      </w:r>
      <w:r w:rsidRPr="0024762B">
        <w:rPr>
          <w:rStyle w:val="StyleUnderline"/>
          <w:rFonts w:asciiTheme="minorHAnsi" w:hAnsiTheme="minorHAnsi"/>
          <w:b/>
          <w:highlight w:val="green"/>
        </w:rPr>
        <w:t>by</w:t>
      </w:r>
      <w:r w:rsidRPr="00B1349F">
        <w:rPr>
          <w:rStyle w:val="StyleUnderline"/>
          <w:rFonts w:asciiTheme="minorHAnsi" w:hAnsiTheme="minorHAnsi"/>
          <w:b/>
        </w:rPr>
        <w:t xml:space="preserve"> </w:t>
      </w:r>
      <w:r w:rsidRPr="0024762B">
        <w:rPr>
          <w:rStyle w:val="StyleUnderline"/>
          <w:rFonts w:asciiTheme="minorHAnsi" w:hAnsiTheme="minorHAnsi"/>
          <w:b/>
          <w:highlight w:val="green"/>
        </w:rPr>
        <w:t>the</w:t>
      </w:r>
      <w:r w:rsidRPr="00B1349F">
        <w:rPr>
          <w:rStyle w:val="StyleUnderline"/>
          <w:rFonts w:asciiTheme="minorHAnsi" w:hAnsiTheme="minorHAnsi"/>
          <w:b/>
        </w:rPr>
        <w:t xml:space="preserve"> early </w:t>
      </w:r>
      <w:r w:rsidRPr="0024762B">
        <w:rPr>
          <w:rStyle w:val="StyleUnderline"/>
          <w:rFonts w:asciiTheme="minorHAnsi" w:hAnsiTheme="minorHAnsi"/>
          <w:b/>
          <w:highlight w:val="green"/>
        </w:rPr>
        <w:t>eighteenth century</w:t>
      </w:r>
      <w:r w:rsidRPr="00B1349F">
        <w:rPr>
          <w:rStyle w:val="StyleUnderline"/>
          <w:rFonts w:asciiTheme="minorHAnsi" w:hAnsiTheme="minorHAnsi"/>
          <w:b/>
        </w:rPr>
        <w:t xml:space="preserve"> a more specific sense of human races, and </w:t>
      </w:r>
      <w:r w:rsidRPr="0024762B">
        <w:rPr>
          <w:rStyle w:val="StyleUnderline"/>
          <w:rFonts w:asciiTheme="minorHAnsi" w:hAnsiTheme="minorHAnsi"/>
          <w:b/>
          <w:highlight w:val="green"/>
        </w:rPr>
        <w:t>the inherent superiority of white European Christendom, had become foundational to the Atlantic slave and plantation systems</w:t>
      </w:r>
      <w:r w:rsidRPr="00B1349F">
        <w:rPr>
          <w:rFonts w:asciiTheme="minorHAnsi" w:hAnsiTheme="minorHAnsi"/>
          <w:sz w:val="16"/>
        </w:rPr>
        <w:t xml:space="preserve"> (Blackburn 25). </w:t>
      </w:r>
      <w:r w:rsidRPr="0024762B">
        <w:rPr>
          <w:rStyle w:val="StyleUnderline"/>
          <w:rFonts w:asciiTheme="minorHAnsi" w:hAnsiTheme="minorHAnsi"/>
          <w:b/>
          <w:highlight w:val="green"/>
        </w:rPr>
        <w:t>Slave ships</w:t>
      </w:r>
      <w:r w:rsidRPr="00B1349F">
        <w:rPr>
          <w:rFonts w:asciiTheme="minorHAnsi" w:hAnsiTheme="minorHAnsi"/>
          <w:sz w:val="16"/>
        </w:rPr>
        <w:t xml:space="preserve"> traveling from Europe to Africa </w:t>
      </w:r>
      <w:r w:rsidRPr="0024762B">
        <w:rPr>
          <w:rStyle w:val="StyleUnderline"/>
          <w:rFonts w:asciiTheme="minorHAnsi" w:hAnsiTheme="minorHAnsi"/>
          <w:b/>
          <w:highlight w:val="green"/>
        </w:rPr>
        <w:t>provided a major impetus for ideas of racial hierarch</w:t>
      </w:r>
      <w:r w:rsidRPr="00B1349F">
        <w:rPr>
          <w:rStyle w:val="StyleUnderline"/>
          <w:rFonts w:asciiTheme="minorHAnsi" w:hAnsiTheme="minorHAnsi"/>
          <w:b/>
        </w:rPr>
        <w:t>y</w:t>
      </w:r>
      <w:r w:rsidRPr="00B1349F">
        <w:rPr>
          <w:rFonts w:asciiTheme="minorHAnsi" w:hAnsiTheme="minorHAnsi"/>
          <w:sz w:val="16"/>
        </w:rPr>
        <w:t xml:space="preserve">, in part because </w:t>
      </w:r>
      <w:r w:rsidRPr="0024762B">
        <w:rPr>
          <w:rStyle w:val="StyleUnderline"/>
          <w:rFonts w:asciiTheme="minorHAnsi" w:hAnsiTheme="minorHAnsi"/>
          <w:b/>
          <w:sz w:val="24"/>
          <w:szCs w:val="24"/>
        </w:rPr>
        <w:t xml:space="preserve">slave </w:t>
      </w:r>
      <w:r w:rsidRPr="0024762B">
        <w:rPr>
          <w:rStyle w:val="StyleUnderline"/>
          <w:rFonts w:asciiTheme="minorHAnsi" w:hAnsiTheme="minorHAnsi"/>
          <w:b/>
          <w:sz w:val="24"/>
          <w:szCs w:val="24"/>
          <w:highlight w:val="green"/>
        </w:rPr>
        <w:t xml:space="preserve">merchants </w:t>
      </w:r>
      <w:r w:rsidRPr="0024762B">
        <w:rPr>
          <w:rStyle w:val="StyleUnderline"/>
          <w:rFonts w:asciiTheme="minorHAnsi" w:hAnsiTheme="minorHAnsi"/>
          <w:b/>
          <w:sz w:val="24"/>
          <w:szCs w:val="24"/>
        </w:rPr>
        <w:t xml:space="preserve">and their </w:t>
      </w:r>
      <w:proofErr w:type="gramStart"/>
      <w:r w:rsidRPr="0024762B">
        <w:rPr>
          <w:rStyle w:val="StyleUnderline"/>
          <w:rFonts w:asciiTheme="minorHAnsi" w:hAnsiTheme="minorHAnsi"/>
          <w:b/>
          <w:sz w:val="24"/>
          <w:szCs w:val="24"/>
        </w:rPr>
        <w:t>sailors</w:t>
      </w:r>
      <w:proofErr w:type="gramEnd"/>
      <w:r w:rsidRPr="0024762B">
        <w:rPr>
          <w:rStyle w:val="StyleUnderline"/>
          <w:rFonts w:asciiTheme="minorHAnsi" w:hAnsiTheme="minorHAnsi"/>
          <w:b/>
          <w:sz w:val="24"/>
          <w:szCs w:val="24"/>
        </w:rPr>
        <w:t xml:space="preserve"> </w:t>
      </w:r>
      <w:r w:rsidRPr="0024762B">
        <w:rPr>
          <w:rStyle w:val="StyleUnderline"/>
          <w:rFonts w:asciiTheme="minorHAnsi" w:hAnsiTheme="minorHAnsi"/>
          <w:b/>
          <w:sz w:val="24"/>
          <w:szCs w:val="24"/>
          <w:highlight w:val="green"/>
        </w:rPr>
        <w:t>perpetuated views of Africans as “living outside culture and morality</w:t>
      </w:r>
      <w:r w:rsidRPr="00B1349F">
        <w:rPr>
          <w:rFonts w:asciiTheme="minorHAnsi" w:hAnsiTheme="minorHAnsi"/>
          <w:b/>
          <w:sz w:val="24"/>
          <w:szCs w:val="24"/>
        </w:rPr>
        <w:t>”</w:t>
      </w:r>
      <w:r w:rsidRPr="00B1349F">
        <w:rPr>
          <w:rFonts w:asciiTheme="minorHAnsi" w:hAnsiTheme="minorHAnsi"/>
          <w:sz w:val="16"/>
        </w:rPr>
        <w:t xml:space="preserve"> in a Hobbesian state of nature (Blackburn 15). More importantly, however, </w:t>
      </w:r>
      <w:r w:rsidRPr="00B1349F">
        <w:rPr>
          <w:rStyle w:val="StyleUnderline"/>
          <w:rFonts w:asciiTheme="minorHAnsi" w:hAnsiTheme="minorHAnsi"/>
          <w:b/>
        </w:rPr>
        <w:t>slave ships played an important role in manufacturing categories of racial difference.</w:t>
      </w:r>
      <w:r w:rsidRPr="00B1349F">
        <w:rPr>
          <w:rFonts w:asciiTheme="minorHAnsi" w:hAnsiTheme="minorHAnsi"/>
          <w:sz w:val="16"/>
        </w:rPr>
        <w:t xml:space="preserve"> In a lecture delivered at Vanderbilt Law School, the maritime historian Marcus </w:t>
      </w:r>
      <w:proofErr w:type="spellStart"/>
      <w:r w:rsidRPr="00B1349F">
        <w:rPr>
          <w:rFonts w:asciiTheme="minorHAnsi" w:hAnsiTheme="minorHAnsi"/>
          <w:sz w:val="16"/>
        </w:rPr>
        <w:t>Rediker</w:t>
      </w:r>
      <w:proofErr w:type="spellEnd"/>
      <w:r w:rsidRPr="00B1349F">
        <w:rPr>
          <w:rFonts w:asciiTheme="minorHAnsi" w:hAnsiTheme="minorHAnsi"/>
          <w:sz w:val="16"/>
        </w:rPr>
        <w:t xml:space="preserve"> describes how a homogenizing procedure took place on board the ships, whereby </w:t>
      </w:r>
      <w:r w:rsidRPr="0024762B">
        <w:rPr>
          <w:rStyle w:val="StyleUnderline"/>
          <w:rFonts w:asciiTheme="minorHAnsi" w:hAnsiTheme="minorHAnsi"/>
          <w:b/>
          <w:highlight w:val="green"/>
        </w:rPr>
        <w:t>their</w:t>
      </w:r>
      <w:r w:rsidRPr="00B1349F">
        <w:rPr>
          <w:rStyle w:val="StyleUnderline"/>
          <w:rFonts w:asciiTheme="minorHAnsi" w:hAnsiTheme="minorHAnsi"/>
          <w:b/>
        </w:rPr>
        <w:t xml:space="preserve"> heterogeneous and “motley </w:t>
      </w:r>
      <w:r w:rsidRPr="0024762B">
        <w:rPr>
          <w:rStyle w:val="StyleUnderline"/>
          <w:rFonts w:asciiTheme="minorHAnsi" w:hAnsiTheme="minorHAnsi"/>
          <w:b/>
          <w:highlight w:val="green"/>
        </w:rPr>
        <w:t>crew[s]” became known as “white men</w:t>
      </w:r>
      <w:r w:rsidRPr="00B1349F">
        <w:rPr>
          <w:rStyle w:val="StyleUnderline"/>
          <w:rFonts w:asciiTheme="minorHAnsi" w:hAnsiTheme="minorHAnsi"/>
          <w:b/>
        </w:rPr>
        <w:t>” once they reached Africa;</w:t>
      </w:r>
      <w:r w:rsidRPr="00B1349F">
        <w:rPr>
          <w:rFonts w:asciiTheme="minorHAnsi" w:hAnsiTheme="minorHAnsi"/>
          <w:b/>
          <w:sz w:val="16"/>
        </w:rPr>
        <w:t xml:space="preserve"> </w:t>
      </w:r>
      <w:r w:rsidRPr="00B1349F">
        <w:rPr>
          <w:rFonts w:asciiTheme="minorHAnsi" w:hAnsiTheme="minorHAnsi"/>
          <w:sz w:val="16"/>
        </w:rPr>
        <w:t xml:space="preserve">likewise, </w:t>
      </w:r>
      <w:r w:rsidRPr="0024762B">
        <w:rPr>
          <w:rStyle w:val="StyleUnderline"/>
          <w:rFonts w:asciiTheme="minorHAnsi" w:hAnsiTheme="minorHAnsi"/>
          <w:b/>
          <w:highlight w:val="green"/>
        </w:rPr>
        <w:t>individuals from</w:t>
      </w:r>
      <w:r w:rsidRPr="00B1349F">
        <w:rPr>
          <w:rStyle w:val="StyleUnderline"/>
          <w:rFonts w:asciiTheme="minorHAnsi" w:hAnsiTheme="minorHAnsi"/>
          <w:b/>
        </w:rPr>
        <w:t xml:space="preserve"> different </w:t>
      </w:r>
      <w:r w:rsidRPr="0024762B">
        <w:rPr>
          <w:rStyle w:val="StyleUnderline"/>
          <w:rFonts w:asciiTheme="minorHAnsi" w:hAnsiTheme="minorHAnsi"/>
          <w:b/>
          <w:highlight w:val="green"/>
        </w:rPr>
        <w:t>African tribal</w:t>
      </w:r>
      <w:r w:rsidRPr="00B1349F">
        <w:rPr>
          <w:rStyle w:val="StyleUnderline"/>
          <w:rFonts w:asciiTheme="minorHAnsi" w:hAnsiTheme="minorHAnsi"/>
          <w:b/>
        </w:rPr>
        <w:t xml:space="preserve"> and cultural </w:t>
      </w:r>
      <w:r w:rsidRPr="0024762B">
        <w:rPr>
          <w:rStyle w:val="StyleUnderline"/>
          <w:rFonts w:asciiTheme="minorHAnsi" w:hAnsiTheme="minorHAnsi"/>
          <w:b/>
          <w:highlight w:val="green"/>
        </w:rPr>
        <w:t>groups,</w:t>
      </w:r>
      <w:r w:rsidRPr="00B1349F">
        <w:rPr>
          <w:rStyle w:val="StyleUnderline"/>
          <w:rFonts w:asciiTheme="minorHAnsi" w:hAnsiTheme="minorHAnsi"/>
          <w:b/>
        </w:rPr>
        <w:t xml:space="preserve"> people unlikely to identify as “African,” </w:t>
      </w:r>
      <w:r w:rsidRPr="0024762B">
        <w:rPr>
          <w:rStyle w:val="StyleUnderline"/>
          <w:rFonts w:asciiTheme="minorHAnsi" w:hAnsiTheme="minorHAnsi"/>
          <w:b/>
          <w:highlight w:val="green"/>
        </w:rPr>
        <w:t>became</w:t>
      </w:r>
      <w:r w:rsidRPr="00B1349F">
        <w:rPr>
          <w:rStyle w:val="StyleUnderline"/>
          <w:rFonts w:asciiTheme="minorHAnsi" w:hAnsiTheme="minorHAnsi"/>
          <w:b/>
        </w:rPr>
        <w:t xml:space="preserve"> in Western ports “</w:t>
      </w:r>
      <w:r w:rsidRPr="0024762B">
        <w:rPr>
          <w:rStyle w:val="StyleUnderline"/>
          <w:rFonts w:asciiTheme="minorHAnsi" w:hAnsiTheme="minorHAnsi"/>
          <w:b/>
          <w:highlight w:val="green"/>
        </w:rPr>
        <w:t>Africans</w:t>
      </w:r>
      <w:r w:rsidRPr="00B1349F">
        <w:rPr>
          <w:rFonts w:asciiTheme="minorHAnsi" w:hAnsiTheme="minorHAnsi"/>
          <w:b/>
        </w:rPr>
        <w:t>,”</w:t>
      </w:r>
      <w:r w:rsidRPr="00B1349F">
        <w:rPr>
          <w:rFonts w:asciiTheme="minorHAnsi" w:hAnsiTheme="minorHAnsi"/>
          <w:sz w:val="16"/>
        </w:rPr>
        <w:t xml:space="preserve"> “black people” or members of an inferior “negro race” (“Floating Dungeon”). We can see this process at work in the Brookes diagram’s stereotypical depiction of the sexes: the chains implicitly speak to the (perceived) inherent violence and barbarity of African men, 62 and the figures of the women recall racist beliefs that African women were sexually wanton and licentious. </w:t>
      </w:r>
      <w:r w:rsidRPr="00B1349F">
        <w:rPr>
          <w:rStyle w:val="StyleUnderline"/>
          <w:rFonts w:asciiTheme="minorHAnsi" w:hAnsiTheme="minorHAnsi"/>
          <w:b/>
          <w:sz w:val="24"/>
          <w:szCs w:val="24"/>
        </w:rPr>
        <w:t xml:space="preserve">While this racial production differs slightly from the </w:t>
      </w:r>
      <w:r w:rsidRPr="0024762B">
        <w:rPr>
          <w:rStyle w:val="StyleUnderline"/>
          <w:rFonts w:asciiTheme="minorHAnsi" w:hAnsiTheme="minorHAnsi"/>
          <w:b/>
          <w:sz w:val="24"/>
          <w:szCs w:val="24"/>
          <w:highlight w:val="green"/>
        </w:rPr>
        <w:t>state racism that Foucault identifies as the “basic mechanism of [State] power</w:t>
      </w:r>
      <w:r w:rsidRPr="00B1349F">
        <w:rPr>
          <w:rFonts w:asciiTheme="minorHAnsi" w:hAnsiTheme="minorHAnsi"/>
          <w:b/>
          <w:sz w:val="24"/>
          <w:szCs w:val="24"/>
        </w:rPr>
        <w:t>”</w:t>
      </w:r>
      <w:r w:rsidRPr="00B1349F">
        <w:rPr>
          <w:rFonts w:asciiTheme="minorHAnsi" w:hAnsiTheme="minorHAnsi"/>
          <w:sz w:val="16"/>
        </w:rPr>
        <w:t xml:space="preserve"> from the nineteenth century onwards (Society 254)—inasmuch as the trade existed largely outside of state regulation until </w:t>
      </w:r>
      <w:proofErr w:type="spellStart"/>
      <w:r w:rsidRPr="00B1349F">
        <w:rPr>
          <w:rFonts w:asciiTheme="minorHAnsi" w:hAnsiTheme="minorHAnsi"/>
          <w:sz w:val="16"/>
        </w:rPr>
        <w:t>Dolben’s</w:t>
      </w:r>
      <w:proofErr w:type="spellEnd"/>
      <w:r w:rsidRPr="00B1349F">
        <w:rPr>
          <w:rFonts w:asciiTheme="minorHAnsi" w:hAnsiTheme="minorHAnsi"/>
          <w:sz w:val="16"/>
        </w:rPr>
        <w:t xml:space="preserve"> Act was enacted in 1788—</w:t>
      </w:r>
      <w:r w:rsidRPr="00B1349F">
        <w:rPr>
          <w:rStyle w:val="StyleUnderline"/>
          <w:rFonts w:asciiTheme="minorHAnsi" w:hAnsiTheme="minorHAnsi"/>
          <w:b/>
          <w:sz w:val="24"/>
          <w:szCs w:val="24"/>
        </w:rPr>
        <w:t>we should read it as homologous in its two central operations</w:t>
      </w:r>
      <w:r w:rsidRPr="00B1349F">
        <w:rPr>
          <w:rFonts w:asciiTheme="minorHAnsi" w:hAnsiTheme="minorHAnsi"/>
          <w:b/>
          <w:sz w:val="24"/>
          <w:szCs w:val="24"/>
        </w:rPr>
        <w:t>;</w:t>
      </w:r>
      <w:r w:rsidRPr="00B1349F">
        <w:rPr>
          <w:rFonts w:asciiTheme="minorHAnsi" w:hAnsiTheme="minorHAnsi"/>
          <w:sz w:val="16"/>
        </w:rPr>
        <w:t xml:space="preserve"> on the one hand </w:t>
      </w:r>
      <w:r w:rsidRPr="00B1349F">
        <w:rPr>
          <w:rStyle w:val="StyleUnderline"/>
          <w:rFonts w:asciiTheme="minorHAnsi" w:hAnsiTheme="minorHAnsi"/>
          <w:b/>
          <w:sz w:val="24"/>
          <w:szCs w:val="24"/>
        </w:rPr>
        <w:t xml:space="preserve">the </w:t>
      </w:r>
      <w:r w:rsidRPr="0024762B">
        <w:rPr>
          <w:rStyle w:val="StyleUnderline"/>
          <w:rFonts w:asciiTheme="minorHAnsi" w:hAnsiTheme="minorHAnsi"/>
          <w:b/>
          <w:sz w:val="24"/>
          <w:szCs w:val="24"/>
          <w:highlight w:val="green"/>
        </w:rPr>
        <w:t>fragmentation of a population though the introduction of “a biological-type caesur</w:t>
      </w:r>
      <w:r w:rsidRPr="0024762B">
        <w:rPr>
          <w:rFonts w:asciiTheme="minorHAnsi" w:hAnsiTheme="minorHAnsi"/>
          <w:b/>
          <w:sz w:val="24"/>
          <w:szCs w:val="24"/>
          <w:highlight w:val="green"/>
        </w:rPr>
        <w:t>a</w:t>
      </w:r>
      <w:r w:rsidRPr="00B1349F">
        <w:rPr>
          <w:rFonts w:asciiTheme="minorHAnsi" w:hAnsiTheme="minorHAnsi"/>
          <w:sz w:val="16"/>
        </w:rPr>
        <w:t xml:space="preserve">”; and on the other </w:t>
      </w:r>
      <w:r w:rsidRPr="0024762B">
        <w:rPr>
          <w:rStyle w:val="StyleUnderline"/>
          <w:rFonts w:asciiTheme="minorHAnsi" w:hAnsiTheme="minorHAnsi"/>
          <w:b/>
          <w:sz w:val="24"/>
          <w:szCs w:val="24"/>
          <w:highlight w:val="green"/>
        </w:rPr>
        <w:t xml:space="preserve">a </w:t>
      </w:r>
      <w:proofErr w:type="spellStart"/>
      <w:r w:rsidRPr="0024762B">
        <w:rPr>
          <w:rStyle w:val="StyleUnderline"/>
          <w:rFonts w:asciiTheme="minorHAnsi" w:hAnsiTheme="minorHAnsi"/>
          <w:b/>
          <w:sz w:val="24"/>
          <w:szCs w:val="24"/>
          <w:highlight w:val="green"/>
        </w:rPr>
        <w:t>hierarchization</w:t>
      </w:r>
      <w:proofErr w:type="spellEnd"/>
      <w:r w:rsidRPr="0024762B">
        <w:rPr>
          <w:rStyle w:val="StyleUnderline"/>
          <w:rFonts w:asciiTheme="minorHAnsi" w:hAnsiTheme="minorHAnsi"/>
          <w:b/>
          <w:sz w:val="24"/>
          <w:szCs w:val="24"/>
          <w:highlight w:val="green"/>
        </w:rPr>
        <w:t xml:space="preserve"> of different races, so that killing the “bad</w:t>
      </w:r>
      <w:r w:rsidRPr="00B1349F">
        <w:rPr>
          <w:rStyle w:val="StyleUnderline"/>
          <w:rFonts w:asciiTheme="minorHAnsi" w:hAnsiTheme="minorHAnsi"/>
          <w:b/>
          <w:sz w:val="24"/>
          <w:szCs w:val="24"/>
        </w:rPr>
        <w:t xml:space="preserve">” or “inferior” race </w:t>
      </w:r>
      <w:r w:rsidRPr="0024762B">
        <w:rPr>
          <w:rStyle w:val="StyleUnderline"/>
          <w:rFonts w:asciiTheme="minorHAnsi" w:hAnsiTheme="minorHAnsi"/>
          <w:b/>
          <w:sz w:val="24"/>
          <w:szCs w:val="24"/>
          <w:highlight w:val="green"/>
        </w:rPr>
        <w:t>makes the life of the “good</w:t>
      </w:r>
      <w:r w:rsidRPr="00B1349F">
        <w:rPr>
          <w:rStyle w:val="StyleUnderline"/>
          <w:rFonts w:asciiTheme="minorHAnsi" w:hAnsiTheme="minorHAnsi"/>
          <w:b/>
          <w:sz w:val="24"/>
          <w:szCs w:val="24"/>
        </w:rPr>
        <w:t xml:space="preserve">” race “healthier and </w:t>
      </w:r>
      <w:r w:rsidRPr="0024762B">
        <w:rPr>
          <w:rStyle w:val="StyleUnderline"/>
          <w:rFonts w:asciiTheme="minorHAnsi" w:hAnsiTheme="minorHAnsi"/>
          <w:b/>
          <w:sz w:val="24"/>
          <w:szCs w:val="24"/>
          <w:highlight w:val="green"/>
        </w:rPr>
        <w:t>purer</w:t>
      </w:r>
      <w:r w:rsidRPr="00B1349F">
        <w:rPr>
          <w:rStyle w:val="StyleUnderline"/>
          <w:rFonts w:asciiTheme="minorHAnsi" w:hAnsiTheme="minorHAnsi"/>
          <w:b/>
          <w:sz w:val="24"/>
          <w:szCs w:val="24"/>
        </w:rPr>
        <w:t>”</w:t>
      </w:r>
      <w:r w:rsidRPr="00B1349F">
        <w:rPr>
          <w:rFonts w:asciiTheme="minorHAnsi" w:hAnsiTheme="minorHAnsi"/>
          <w:sz w:val="16"/>
        </w:rPr>
        <w:t xml:space="preserve"> (Foucault, Society 255). In this sense, </w:t>
      </w:r>
      <w:r w:rsidRPr="0024762B">
        <w:rPr>
          <w:rStyle w:val="StyleUnderline"/>
          <w:rFonts w:asciiTheme="minorHAnsi" w:hAnsiTheme="minorHAnsi"/>
          <w:b/>
          <w:highlight w:val="green"/>
        </w:rPr>
        <w:t>killing includes modes of indirect as well as direct murder,</w:t>
      </w:r>
      <w:r w:rsidRPr="00B1349F">
        <w:rPr>
          <w:rStyle w:val="StyleUnderline"/>
          <w:rFonts w:asciiTheme="minorHAnsi" w:hAnsiTheme="minorHAnsi"/>
          <w:b/>
        </w:rPr>
        <w:t xml:space="preserve"> the various ways of </w:t>
      </w:r>
      <w:r w:rsidRPr="0024762B">
        <w:rPr>
          <w:rStyle w:val="StyleUnderline"/>
          <w:rFonts w:asciiTheme="minorHAnsi" w:hAnsiTheme="minorHAnsi"/>
          <w:b/>
          <w:highlight w:val="green"/>
        </w:rPr>
        <w:t>increasing</w:t>
      </w:r>
      <w:r w:rsidRPr="00B1349F">
        <w:rPr>
          <w:rStyle w:val="StyleUnderline"/>
          <w:rFonts w:asciiTheme="minorHAnsi" w:hAnsiTheme="minorHAnsi"/>
          <w:b/>
        </w:rPr>
        <w:t xml:space="preserve"> the risk of </w:t>
      </w:r>
      <w:r w:rsidRPr="0024762B">
        <w:rPr>
          <w:rStyle w:val="StyleUnderline"/>
          <w:rFonts w:asciiTheme="minorHAnsi" w:hAnsiTheme="minorHAnsi"/>
          <w:b/>
          <w:highlight w:val="green"/>
        </w:rPr>
        <w:t>death for one group</w:t>
      </w:r>
      <w:r w:rsidRPr="00B1349F">
        <w:rPr>
          <w:rStyle w:val="StyleUnderline"/>
          <w:rFonts w:asciiTheme="minorHAnsi" w:hAnsiTheme="minorHAnsi"/>
          <w:b/>
        </w:rPr>
        <w:t xml:space="preserve">, of abandoning them from the social and political order, of </w:t>
      </w:r>
      <w:r w:rsidRPr="0024762B">
        <w:rPr>
          <w:rStyle w:val="StyleUnderline"/>
          <w:rFonts w:asciiTheme="minorHAnsi" w:hAnsiTheme="minorHAnsi"/>
          <w:b/>
          <w:highlight w:val="green"/>
        </w:rPr>
        <w:t>rendering them</w:t>
      </w:r>
      <w:r w:rsidRPr="00B1349F">
        <w:rPr>
          <w:rStyle w:val="StyleUnderline"/>
          <w:rFonts w:asciiTheme="minorHAnsi" w:hAnsiTheme="minorHAnsi"/>
          <w:b/>
        </w:rPr>
        <w:t xml:space="preserve"> inhuman and hence inherently </w:t>
      </w:r>
      <w:r w:rsidRPr="0024762B">
        <w:rPr>
          <w:rStyle w:val="StyleUnderline"/>
          <w:rFonts w:asciiTheme="minorHAnsi" w:hAnsiTheme="minorHAnsi"/>
          <w:b/>
          <w:highlight w:val="green"/>
        </w:rPr>
        <w:t>killable</w:t>
      </w:r>
      <w:r w:rsidRPr="00B1349F">
        <w:rPr>
          <w:rFonts w:asciiTheme="minorHAnsi" w:hAnsiTheme="minorHAnsi"/>
          <w:sz w:val="16"/>
        </w:rPr>
        <w:t xml:space="preserve"> (Foucault, Society 256). </w:t>
      </w:r>
      <w:r w:rsidRPr="0024762B">
        <w:rPr>
          <w:rStyle w:val="StyleUnderline"/>
          <w:rFonts w:asciiTheme="minorHAnsi" w:hAnsiTheme="minorHAnsi"/>
          <w:b/>
          <w:sz w:val="24"/>
          <w:szCs w:val="24"/>
          <w:highlight w:val="green"/>
        </w:rPr>
        <w:t>Slaves were considered a separate population</w:t>
      </w:r>
      <w:r w:rsidRPr="00B1349F">
        <w:rPr>
          <w:rStyle w:val="StyleUnderline"/>
          <w:rFonts w:asciiTheme="minorHAnsi" w:hAnsiTheme="minorHAnsi"/>
          <w:b/>
          <w:sz w:val="24"/>
          <w:szCs w:val="24"/>
        </w:rPr>
        <w:t xml:space="preserve"> within the larger social body of the British New World, thought of “as </w:t>
      </w:r>
      <w:r w:rsidRPr="0024762B">
        <w:rPr>
          <w:rStyle w:val="StyleUnderline"/>
          <w:rFonts w:asciiTheme="minorHAnsi" w:hAnsiTheme="minorHAnsi"/>
          <w:b/>
          <w:sz w:val="24"/>
          <w:szCs w:val="24"/>
          <w:highlight w:val="green"/>
        </w:rPr>
        <w:t>an inferior species</w:t>
      </w:r>
      <w:r w:rsidRPr="00B1349F">
        <w:rPr>
          <w:rFonts w:asciiTheme="minorHAnsi" w:hAnsiTheme="minorHAnsi"/>
          <w:b/>
          <w:sz w:val="24"/>
          <w:szCs w:val="24"/>
        </w:rPr>
        <w:t>,</w:t>
      </w:r>
      <w:r w:rsidRPr="00B1349F">
        <w:rPr>
          <w:rFonts w:asciiTheme="minorHAnsi" w:hAnsiTheme="minorHAnsi"/>
          <w:sz w:val="16"/>
        </w:rPr>
        <w:t xml:space="preserve"> and treated as beasts of burden to be driven and inventoried like cattle” (Blackburn 12). In an address to the Jamaican Parliament in 1789, the British politician and slave trade supporter Brian Edwards used precisely this argument to justify Africans’ social deaths as slaves, maintaining that “the whole, or greatest part, of that immense continent [Africa] is a field of warfare and desolation; a wilderness, in which the inhabitants are wolves towards each other” (10). </w:t>
      </w:r>
      <w:r w:rsidRPr="0024762B">
        <w:rPr>
          <w:rStyle w:val="StyleUnderline"/>
          <w:rFonts w:asciiTheme="minorHAnsi" w:hAnsiTheme="minorHAnsi"/>
          <w:b/>
          <w:sz w:val="24"/>
          <w:szCs w:val="24"/>
          <w:highlight w:val="green"/>
        </w:rPr>
        <w:t>This racialization was</w:t>
      </w:r>
      <w:r w:rsidRPr="00B1349F">
        <w:rPr>
          <w:rStyle w:val="StyleUnderline"/>
          <w:rFonts w:asciiTheme="minorHAnsi" w:hAnsiTheme="minorHAnsi"/>
          <w:b/>
          <w:sz w:val="24"/>
          <w:szCs w:val="24"/>
        </w:rPr>
        <w:t xml:space="preserve"> at once </w:t>
      </w:r>
      <w:r w:rsidRPr="0024762B">
        <w:rPr>
          <w:rStyle w:val="StyleUnderline"/>
          <w:rFonts w:asciiTheme="minorHAnsi" w:hAnsiTheme="minorHAnsi"/>
          <w:b/>
          <w:sz w:val="24"/>
          <w:szCs w:val="24"/>
          <w:highlight w:val="green"/>
        </w:rPr>
        <w:t>created by</w:t>
      </w:r>
      <w:r w:rsidRPr="00B1349F">
        <w:rPr>
          <w:rStyle w:val="StyleUnderline"/>
          <w:rFonts w:asciiTheme="minorHAnsi" w:hAnsiTheme="minorHAnsi"/>
          <w:b/>
          <w:sz w:val="24"/>
          <w:szCs w:val="24"/>
        </w:rPr>
        <w:t xml:space="preserve"> and constitutive of </w:t>
      </w:r>
      <w:r w:rsidRPr="0024762B">
        <w:rPr>
          <w:rStyle w:val="StyleUnderline"/>
          <w:rFonts w:asciiTheme="minorHAnsi" w:hAnsiTheme="minorHAnsi"/>
          <w:b/>
          <w:sz w:val="24"/>
          <w:szCs w:val="24"/>
          <w:highlight w:val="green"/>
        </w:rPr>
        <w:t>the Atlantic slave system, which</w:t>
      </w:r>
      <w:r w:rsidRPr="00B1349F">
        <w:rPr>
          <w:rStyle w:val="StyleUnderline"/>
          <w:rFonts w:asciiTheme="minorHAnsi" w:hAnsiTheme="minorHAnsi"/>
          <w:b/>
          <w:sz w:val="24"/>
          <w:szCs w:val="24"/>
        </w:rPr>
        <w:t xml:space="preserve"> both </w:t>
      </w:r>
      <w:r w:rsidRPr="0024762B">
        <w:rPr>
          <w:rStyle w:val="StyleUnderline"/>
          <w:rFonts w:asciiTheme="minorHAnsi" w:hAnsiTheme="minorHAnsi"/>
          <w:b/>
          <w:sz w:val="24"/>
          <w:szCs w:val="24"/>
          <w:highlight w:val="green"/>
        </w:rPr>
        <w:t>disciplined the</w:t>
      </w:r>
      <w:r w:rsidRPr="00B1349F">
        <w:rPr>
          <w:rStyle w:val="StyleUnderline"/>
          <w:rFonts w:asciiTheme="minorHAnsi" w:hAnsiTheme="minorHAnsi"/>
          <w:b/>
          <w:sz w:val="24"/>
          <w:szCs w:val="24"/>
        </w:rPr>
        <w:t xml:space="preserve"> individual </w:t>
      </w:r>
      <w:r w:rsidRPr="0024762B">
        <w:rPr>
          <w:rStyle w:val="StyleUnderline"/>
          <w:rFonts w:asciiTheme="minorHAnsi" w:hAnsiTheme="minorHAnsi"/>
          <w:b/>
          <w:sz w:val="24"/>
          <w:szCs w:val="24"/>
          <w:highlight w:val="green"/>
        </w:rPr>
        <w:t>bodies of slaves</w:t>
      </w:r>
      <w:r w:rsidRPr="00B1349F">
        <w:rPr>
          <w:rStyle w:val="StyleUnderline"/>
          <w:rFonts w:asciiTheme="minorHAnsi" w:hAnsiTheme="minorHAnsi"/>
          <w:b/>
          <w:sz w:val="24"/>
          <w:szCs w:val="24"/>
        </w:rPr>
        <w:t xml:space="preserve">, first </w:t>
      </w:r>
      <w:r w:rsidRPr="0024762B">
        <w:rPr>
          <w:rStyle w:val="StyleUnderline"/>
          <w:rFonts w:asciiTheme="minorHAnsi" w:hAnsiTheme="minorHAnsi"/>
          <w:b/>
          <w:sz w:val="24"/>
          <w:szCs w:val="24"/>
          <w:highlight w:val="green"/>
        </w:rPr>
        <w:t>through the technology of the slave ship</w:t>
      </w:r>
      <w:r w:rsidRPr="00B1349F">
        <w:rPr>
          <w:rStyle w:val="StyleUnderline"/>
          <w:rFonts w:asciiTheme="minorHAnsi" w:hAnsiTheme="minorHAnsi"/>
          <w:b/>
          <w:sz w:val="24"/>
          <w:szCs w:val="24"/>
        </w:rPr>
        <w:t xml:space="preserve"> and then 63 through that of the plantation, </w:t>
      </w:r>
      <w:r w:rsidRPr="0024762B">
        <w:rPr>
          <w:rStyle w:val="StyleUnderline"/>
          <w:rFonts w:asciiTheme="minorHAnsi" w:hAnsiTheme="minorHAnsi"/>
          <w:b/>
          <w:sz w:val="24"/>
          <w:szCs w:val="24"/>
          <w:highlight w:val="green"/>
        </w:rPr>
        <w:t>and regularized the population of an inferior “negro” race rendered socially dead</w:t>
      </w:r>
      <w:r w:rsidRPr="00B1349F">
        <w:rPr>
          <w:rStyle w:val="StyleUnderline"/>
          <w:rFonts w:asciiTheme="minorHAnsi" w:hAnsiTheme="minorHAnsi"/>
          <w:b/>
          <w:sz w:val="24"/>
          <w:szCs w:val="24"/>
        </w:rPr>
        <w:t>, whose labor increased the economic, political and social health of white plantations and nation-states.</w:t>
      </w:r>
      <w:r w:rsidRPr="00B1349F">
        <w:rPr>
          <w:rFonts w:asciiTheme="minorHAnsi" w:hAnsiTheme="minorHAnsi"/>
          <w:sz w:val="16"/>
        </w:rPr>
        <w:t xml:space="preserve"> The management of slave populations, as well as the manipulation of specific bodies, grew more important to the trade in the </w:t>
      </w:r>
      <w:proofErr w:type="spellStart"/>
      <w:r w:rsidRPr="00B1349F">
        <w:rPr>
          <w:rFonts w:asciiTheme="minorHAnsi" w:hAnsiTheme="minorHAnsi"/>
          <w:sz w:val="16"/>
        </w:rPr>
        <w:t>later</w:t>
      </w:r>
      <w:proofErr w:type="spellEnd"/>
      <w:r w:rsidRPr="00B1349F">
        <w:rPr>
          <w:rFonts w:asciiTheme="minorHAnsi" w:hAnsiTheme="minorHAnsi"/>
          <w:sz w:val="16"/>
        </w:rPr>
        <w:t xml:space="preserve"> half of the eighteenth century. Slave merchants and insurance agents increasingly required that captains and surgeons keep detailed records of conditions on board, the health of slaves and the rates and manners of their deaths (</w:t>
      </w:r>
      <w:proofErr w:type="spellStart"/>
      <w:r w:rsidRPr="00B1349F">
        <w:rPr>
          <w:rFonts w:asciiTheme="minorHAnsi" w:hAnsiTheme="minorHAnsi"/>
          <w:sz w:val="16"/>
        </w:rPr>
        <w:t>Rediker</w:t>
      </w:r>
      <w:proofErr w:type="spellEnd"/>
      <w:r w:rsidRPr="00B1349F">
        <w:rPr>
          <w:rFonts w:asciiTheme="minorHAnsi" w:hAnsiTheme="minorHAnsi"/>
          <w:sz w:val="16"/>
        </w:rPr>
        <w:t xml:space="preserve">, Slave Ship 57). </w:t>
      </w:r>
      <w:r w:rsidRPr="00B1349F">
        <w:rPr>
          <w:rStyle w:val="StyleUnderline"/>
          <w:rFonts w:asciiTheme="minorHAnsi" w:hAnsiTheme="minorHAnsi"/>
          <w:b/>
        </w:rPr>
        <w:t>The production of statistics allowed merchants to better estimate their profit margins,</w:t>
      </w:r>
      <w:r w:rsidRPr="00B1349F">
        <w:rPr>
          <w:rFonts w:asciiTheme="minorHAnsi" w:hAnsiTheme="minorHAnsi"/>
          <w:sz w:val="16"/>
        </w:rPr>
        <w:t xml:space="preserve"> to plan for a certain percentage of deaths and to take measures aimed at reducing death rates, </w:t>
      </w:r>
      <w:r w:rsidRPr="00B1349F">
        <w:rPr>
          <w:rStyle w:val="StyleUnderline"/>
          <w:rFonts w:asciiTheme="minorHAnsi" w:hAnsiTheme="minorHAnsi"/>
          <w:b/>
        </w:rPr>
        <w:t>demonstrating statistical techniques for “</w:t>
      </w:r>
      <w:r w:rsidRPr="0024762B">
        <w:rPr>
          <w:rStyle w:val="StyleUnderline"/>
          <w:rFonts w:asciiTheme="minorHAnsi" w:hAnsiTheme="minorHAnsi"/>
          <w:b/>
          <w:highlight w:val="green"/>
        </w:rPr>
        <w:t>rationalizing and</w:t>
      </w:r>
      <w:r w:rsidRPr="00B1349F">
        <w:rPr>
          <w:rStyle w:val="StyleUnderline"/>
          <w:rFonts w:asciiTheme="minorHAnsi" w:hAnsiTheme="minorHAnsi"/>
          <w:b/>
        </w:rPr>
        <w:t xml:space="preserve"> strictly </w:t>
      </w:r>
      <w:r w:rsidRPr="0024762B">
        <w:rPr>
          <w:rStyle w:val="StyleUnderline"/>
          <w:rFonts w:asciiTheme="minorHAnsi" w:hAnsiTheme="minorHAnsi"/>
          <w:b/>
          <w:highlight w:val="green"/>
        </w:rPr>
        <w:t>economizing” power over</w:t>
      </w:r>
      <w:r w:rsidRPr="00B1349F">
        <w:rPr>
          <w:rStyle w:val="StyleUnderline"/>
          <w:rFonts w:asciiTheme="minorHAnsi" w:hAnsiTheme="minorHAnsi"/>
          <w:b/>
        </w:rPr>
        <w:t xml:space="preserve"> both “</w:t>
      </w:r>
      <w:r w:rsidRPr="0024762B">
        <w:rPr>
          <w:rStyle w:val="StyleUnderline"/>
          <w:rFonts w:asciiTheme="minorHAnsi" w:hAnsiTheme="minorHAnsi"/>
          <w:b/>
          <w:highlight w:val="green"/>
        </w:rPr>
        <w:t>[person]-as-body” and “[person]-as- species,” a turn from power over individuals to power over populations</w:t>
      </w:r>
      <w:r w:rsidRPr="00B1349F">
        <w:rPr>
          <w:rFonts w:asciiTheme="minorHAnsi" w:hAnsiTheme="minorHAnsi"/>
          <w:sz w:val="16"/>
        </w:rPr>
        <w:t xml:space="preserve"> (Foucault, “Society” 242). They began providing their captains with more detailed instructions regarding the care of slaves, further normalizing the treatment of slaves as a group, and </w:t>
      </w:r>
      <w:r w:rsidRPr="00B1349F">
        <w:rPr>
          <w:rStyle w:val="StyleUnderline"/>
          <w:rFonts w:asciiTheme="minorHAnsi" w:hAnsiTheme="minorHAnsi"/>
          <w:b/>
        </w:rPr>
        <w:t>focusing their requirements on controlling the biological life of the population as a whole.</w:t>
      </w:r>
      <w:r w:rsidRPr="00B1349F">
        <w:rPr>
          <w:rFonts w:asciiTheme="minorHAnsi" w:hAnsiTheme="minorHAnsi"/>
          <w:sz w:val="16"/>
        </w:rPr>
        <w:t xml:space="preserve"> In a 1785 letter to an unnamed ship captain, the anonymous owners stressed the importance of managing its cargos health, stating that “on the health of the slaves, almost your whole voyage depends” (“Instructions” 79). In their study of the reduction in slave mortality during the eighteenth century, two maritime historians stress that “cleanliness was not only next to godliness, it was the handmaiden of [British] commerce” (Haines and </w:t>
      </w:r>
      <w:proofErr w:type="spellStart"/>
      <w:r w:rsidRPr="00B1349F">
        <w:rPr>
          <w:rFonts w:asciiTheme="minorHAnsi" w:hAnsiTheme="minorHAnsi"/>
          <w:sz w:val="16"/>
        </w:rPr>
        <w:t>Schlomowitz</w:t>
      </w:r>
      <w:proofErr w:type="spellEnd"/>
      <w:r w:rsidRPr="00B1349F">
        <w:rPr>
          <w:rFonts w:asciiTheme="minorHAnsi" w:hAnsiTheme="minorHAnsi"/>
          <w:sz w:val="16"/>
        </w:rPr>
        <w:t xml:space="preserve"> 275). Captains and crews would translate the strategic </w:t>
      </w:r>
      <w:proofErr w:type="spellStart"/>
      <w:r w:rsidRPr="00B1349F">
        <w:rPr>
          <w:rFonts w:asciiTheme="minorHAnsi" w:hAnsiTheme="minorHAnsi"/>
          <w:sz w:val="16"/>
        </w:rPr>
        <w:t>biopolitical</w:t>
      </w:r>
      <w:proofErr w:type="spellEnd"/>
      <w:r w:rsidRPr="00B1349F">
        <w:rPr>
          <w:rFonts w:asciiTheme="minorHAnsi" w:hAnsiTheme="minorHAnsi"/>
          <w:sz w:val="16"/>
        </w:rPr>
        <w:t xml:space="preserve"> measures of merchants and insurers into the daily tactics of </w:t>
      </w:r>
      <w:proofErr w:type="spellStart"/>
      <w:r w:rsidRPr="00B1349F">
        <w:rPr>
          <w:rFonts w:asciiTheme="minorHAnsi" w:hAnsiTheme="minorHAnsi"/>
          <w:sz w:val="16"/>
        </w:rPr>
        <w:t>biopower</w:t>
      </w:r>
      <w:proofErr w:type="spellEnd"/>
      <w:r w:rsidRPr="00B1349F">
        <w:rPr>
          <w:rFonts w:asciiTheme="minorHAnsi" w:hAnsiTheme="minorHAnsi"/>
          <w:sz w:val="16"/>
        </w:rPr>
        <w:t xml:space="preserve"> that they enacted on 64 the bodies of individuals. These measures engaged primarily with the health and hygiene of slaves and ships, leading to higher standards of cleanliness, the </w:t>
      </w:r>
      <w:proofErr w:type="spellStart"/>
      <w:r w:rsidRPr="00B1349F">
        <w:rPr>
          <w:rFonts w:asciiTheme="minorHAnsi" w:hAnsiTheme="minorHAnsi"/>
          <w:sz w:val="16"/>
        </w:rPr>
        <w:t>Dolben</w:t>
      </w:r>
      <w:proofErr w:type="spellEnd"/>
      <w:r w:rsidRPr="00B1349F">
        <w:rPr>
          <w:rFonts w:asciiTheme="minorHAnsi" w:hAnsiTheme="minorHAnsi"/>
          <w:sz w:val="16"/>
        </w:rPr>
        <w:t xml:space="preserve"> Act’s requirement that British ships carry a surgeon, and the regularization of meals and exercise. This helped increase the number of still living slaves unloaded in New World ports, as mortality rates, above twenty percent in the early years of the eighteenth century, fell to between ten and fifteen by its end (Taylor 36). We should not assume, however, that a reduction in the daily terrors and brutalities experienced by slaves accompanied any decrease in their morbidity and death. </w:t>
      </w:r>
      <w:r w:rsidRPr="00B1349F">
        <w:rPr>
          <w:rStyle w:val="StyleUnderline"/>
          <w:rFonts w:asciiTheme="minorHAnsi" w:hAnsiTheme="minorHAnsi"/>
          <w:b/>
        </w:rPr>
        <w:t>The</w:t>
      </w:r>
      <w:r w:rsidRPr="00B1349F">
        <w:rPr>
          <w:rFonts w:asciiTheme="minorHAnsi" w:hAnsiTheme="minorHAnsi"/>
          <w:sz w:val="16"/>
        </w:rPr>
        <w:t xml:space="preserve"> positive </w:t>
      </w:r>
      <w:proofErr w:type="spellStart"/>
      <w:r w:rsidRPr="00B1349F">
        <w:rPr>
          <w:rStyle w:val="StyleUnderline"/>
          <w:rFonts w:asciiTheme="minorHAnsi" w:hAnsiTheme="minorHAnsi"/>
          <w:b/>
        </w:rPr>
        <w:t>biopolitical</w:t>
      </w:r>
      <w:proofErr w:type="spellEnd"/>
      <w:r w:rsidRPr="00B1349F">
        <w:rPr>
          <w:rStyle w:val="StyleUnderline"/>
          <w:rFonts w:asciiTheme="minorHAnsi" w:hAnsiTheme="minorHAnsi"/>
          <w:b/>
        </w:rPr>
        <w:t xml:space="preserve"> practices that managed the lives of slaves</w:t>
      </w:r>
      <w:r w:rsidRPr="00B1349F">
        <w:rPr>
          <w:rFonts w:asciiTheme="minorHAnsi" w:hAnsiTheme="minorHAnsi"/>
          <w:sz w:val="16"/>
        </w:rPr>
        <w:t>—as individuals and as a population—</w:t>
      </w:r>
      <w:r w:rsidRPr="00B1349F">
        <w:rPr>
          <w:rStyle w:val="StyleUnderline"/>
          <w:rFonts w:asciiTheme="minorHAnsi" w:hAnsiTheme="minorHAnsi"/>
          <w:b/>
        </w:rPr>
        <w:t xml:space="preserve">went hand-in-hand with techniques of a negative </w:t>
      </w:r>
      <w:proofErr w:type="spellStart"/>
      <w:r w:rsidRPr="00B1349F">
        <w:rPr>
          <w:rStyle w:val="StyleUnderline"/>
          <w:rFonts w:asciiTheme="minorHAnsi" w:hAnsiTheme="minorHAnsi"/>
          <w:b/>
        </w:rPr>
        <w:t>biopower</w:t>
      </w:r>
      <w:proofErr w:type="spellEnd"/>
      <w:r w:rsidRPr="00B1349F">
        <w:rPr>
          <w:rStyle w:val="StyleUnderline"/>
          <w:rFonts w:asciiTheme="minorHAnsi" w:hAnsiTheme="minorHAnsi"/>
          <w:b/>
        </w:rPr>
        <w:t>: making slaves live depended upon the power of captains and crews to make their captives die in the most horrific, dehumanizing ways imaginable</w:t>
      </w:r>
      <w:r w:rsidRPr="00B1349F">
        <w:rPr>
          <w:rFonts w:asciiTheme="minorHAnsi" w:hAnsiTheme="minorHAnsi"/>
          <w:b/>
        </w:rPr>
        <w:t>.</w:t>
      </w:r>
      <w:r w:rsidRPr="00B1349F">
        <w:rPr>
          <w:rFonts w:asciiTheme="minorHAnsi" w:hAnsiTheme="minorHAnsi"/>
          <w:sz w:val="16"/>
        </w:rPr>
        <w:t xml:space="preserve"> Despite the hygienic turn aboard slave ships, they still partook more of prisons and dungeons than hospitals and health retreats. Barbarity was not “an unfortunate consequence” of the trade but “one of its founding principles” (Christopher 175). No aspect of daily life on board such ships could be considered free; even those activities required to stay alive were coerced, so that eating, drinking, exercising, bathing and taking medication were all perpetually shadowed by the threat of punitive actions, and indeed, often became sites of resistance. Due to their market value, self-harm became a tool of rebellion; </w:t>
      </w:r>
      <w:r w:rsidRPr="0024762B">
        <w:rPr>
          <w:rStyle w:val="StyleUnderline"/>
          <w:rFonts w:asciiTheme="minorHAnsi" w:hAnsiTheme="minorHAnsi"/>
          <w:b/>
          <w:highlight w:val="green"/>
        </w:rPr>
        <w:t xml:space="preserve">the biological life of slaves was a battlefield in which the </w:t>
      </w:r>
      <w:proofErr w:type="spellStart"/>
      <w:r w:rsidRPr="0024762B">
        <w:rPr>
          <w:rStyle w:val="StyleUnderline"/>
          <w:rFonts w:asciiTheme="minorHAnsi" w:hAnsiTheme="minorHAnsi"/>
          <w:b/>
          <w:highlight w:val="green"/>
        </w:rPr>
        <w:t>biopower</w:t>
      </w:r>
      <w:proofErr w:type="spellEnd"/>
      <w:r w:rsidRPr="0024762B">
        <w:rPr>
          <w:rStyle w:val="StyleUnderline"/>
          <w:rFonts w:asciiTheme="minorHAnsi" w:hAnsiTheme="minorHAnsi"/>
          <w:b/>
          <w:highlight w:val="green"/>
        </w:rPr>
        <w:t xml:space="preserve"> of slavers warred with slaves’ desires for escape, even if that escape came only through deat</w:t>
      </w:r>
      <w:r w:rsidRPr="0024762B">
        <w:rPr>
          <w:rFonts w:asciiTheme="minorHAnsi" w:hAnsiTheme="minorHAnsi"/>
          <w:b/>
          <w:highlight w:val="green"/>
          <w:u w:val="single"/>
        </w:rPr>
        <w:t>h</w:t>
      </w:r>
      <w:r w:rsidRPr="00B1349F">
        <w:rPr>
          <w:rFonts w:asciiTheme="minorHAnsi" w:hAnsiTheme="minorHAnsi"/>
          <w:sz w:val="16"/>
        </w:rPr>
        <w:t xml:space="preserve">. 65 The slave ship was a moving island in what Foucault has called “the </w:t>
      </w:r>
      <w:proofErr w:type="spellStart"/>
      <w:r w:rsidRPr="00B1349F">
        <w:rPr>
          <w:rFonts w:asciiTheme="minorHAnsi" w:hAnsiTheme="minorHAnsi"/>
          <w:sz w:val="16"/>
        </w:rPr>
        <w:t>carceral</w:t>
      </w:r>
      <w:proofErr w:type="spellEnd"/>
      <w:r w:rsidRPr="00B1349F">
        <w:rPr>
          <w:rFonts w:asciiTheme="minorHAnsi" w:hAnsiTheme="minorHAnsi"/>
          <w:sz w:val="16"/>
        </w:rPr>
        <w:t xml:space="preserve"> archipelago,” the set of institutions responsible for regularizing, disciplining and punishing any bodies that threatened the health of national populations (Discipline 295). An important difference lies in how the Atlantic slave system shifted the focus of its </w:t>
      </w:r>
      <w:proofErr w:type="spellStart"/>
      <w:r w:rsidRPr="00B1349F">
        <w:rPr>
          <w:rFonts w:asciiTheme="minorHAnsi" w:hAnsiTheme="minorHAnsi"/>
          <w:sz w:val="16"/>
        </w:rPr>
        <w:t>carceral</w:t>
      </w:r>
      <w:proofErr w:type="spellEnd"/>
      <w:r w:rsidRPr="00B1349F">
        <w:rPr>
          <w:rFonts w:asciiTheme="minorHAnsi" w:hAnsiTheme="minorHAnsi"/>
          <w:sz w:val="16"/>
        </w:rPr>
        <w:t xml:space="preserve"> machine outside of Western societies. Panoptic control was brought to bear by ship owners, captains and crews upon an external, rather than internal, population. Further, where the </w:t>
      </w:r>
      <w:proofErr w:type="spellStart"/>
      <w:r w:rsidRPr="00B1349F">
        <w:rPr>
          <w:rFonts w:asciiTheme="minorHAnsi" w:hAnsiTheme="minorHAnsi"/>
          <w:sz w:val="16"/>
        </w:rPr>
        <w:t>carceral</w:t>
      </w:r>
      <w:proofErr w:type="spellEnd"/>
      <w:r w:rsidRPr="00B1349F">
        <w:rPr>
          <w:rFonts w:asciiTheme="minorHAnsi" w:hAnsiTheme="minorHAnsi"/>
          <w:sz w:val="16"/>
        </w:rPr>
        <w:t xml:space="preserve"> network, from the seventeenth to nineteenth centuries, gradually decreased the severity of punishment and the use of physical punishment as spectacle (Foucault, Discipline), </w:t>
      </w:r>
      <w:r w:rsidRPr="0024762B">
        <w:rPr>
          <w:rStyle w:val="StyleUnderline"/>
          <w:rFonts w:asciiTheme="minorHAnsi" w:hAnsiTheme="minorHAnsi"/>
          <w:b/>
          <w:highlight w:val="green"/>
        </w:rPr>
        <w:t>in the space of the slave ship</w:t>
      </w:r>
      <w:r w:rsidRPr="00B1349F">
        <w:rPr>
          <w:rStyle w:val="StyleUnderline"/>
          <w:rFonts w:asciiTheme="minorHAnsi" w:hAnsiTheme="minorHAnsi"/>
          <w:b/>
        </w:rPr>
        <w:t xml:space="preserve"> the </w:t>
      </w:r>
      <w:r w:rsidRPr="0024762B">
        <w:rPr>
          <w:rStyle w:val="StyleUnderline"/>
          <w:rFonts w:asciiTheme="minorHAnsi" w:hAnsiTheme="minorHAnsi"/>
          <w:b/>
          <w:highlight w:val="green"/>
        </w:rPr>
        <w:t>brutal</w:t>
      </w:r>
      <w:r w:rsidRPr="00B1349F">
        <w:rPr>
          <w:rStyle w:val="StyleUnderline"/>
          <w:rFonts w:asciiTheme="minorHAnsi" w:hAnsiTheme="minorHAnsi"/>
          <w:b/>
        </w:rPr>
        <w:t xml:space="preserve"> and public nature of </w:t>
      </w:r>
      <w:r w:rsidRPr="0024762B">
        <w:rPr>
          <w:rStyle w:val="StyleUnderline"/>
          <w:rFonts w:asciiTheme="minorHAnsi" w:hAnsiTheme="minorHAnsi"/>
          <w:b/>
          <w:highlight w:val="green"/>
        </w:rPr>
        <w:t>punishment remained fundamental.</w:t>
      </w:r>
      <w:r w:rsidRPr="00B1349F">
        <w:rPr>
          <w:rFonts w:asciiTheme="minorHAnsi" w:hAnsiTheme="minorHAnsi"/>
          <w:b/>
          <w:sz w:val="16"/>
        </w:rPr>
        <w:t xml:space="preserve"> </w:t>
      </w:r>
    </w:p>
    <w:p w:rsidR="0000409A" w:rsidRPr="00B1349F" w:rsidRDefault="0000409A" w:rsidP="0000409A">
      <w:pPr>
        <w:rPr>
          <w:rFonts w:asciiTheme="minorHAnsi" w:hAnsiTheme="minorHAnsi"/>
          <w:b/>
          <w:sz w:val="16"/>
        </w:rPr>
      </w:pPr>
    </w:p>
    <w:p w:rsidR="0000409A" w:rsidRPr="00995E57" w:rsidRDefault="0000409A" w:rsidP="0000409A">
      <w:pPr>
        <w:pStyle w:val="Heading4"/>
      </w:pPr>
      <w:r>
        <w:t xml:space="preserve">The dominant narrative is that America is as diverse as any country and we all coexist. But the truth we all know is that we are a nation of cowards: we simply don’t talk enough about important issues like race. The imperative for racial understanding is still present—we have not come to that understanding yet. Our diversity could have the power to overcome immense struggles, but discourse among everyone, of every race, has to be realized in order to bring attention to this diverse power. </w:t>
      </w:r>
    </w:p>
    <w:p w:rsidR="0000409A" w:rsidRPr="003A06C6" w:rsidRDefault="0000409A" w:rsidP="0000409A">
      <w:pPr>
        <w:rPr>
          <w:rFonts w:asciiTheme="minorHAnsi" w:hAnsiTheme="minorHAnsi" w:cs="Times New Roman"/>
          <w:sz w:val="16"/>
          <w:szCs w:val="16"/>
        </w:rPr>
      </w:pPr>
      <w:r w:rsidRPr="003A06C6">
        <w:rPr>
          <w:rFonts w:asciiTheme="minorHAnsi" w:hAnsiTheme="minorHAnsi"/>
          <w:b/>
          <w:sz w:val="24"/>
          <w:szCs w:val="24"/>
        </w:rPr>
        <w:t xml:space="preserve">Holder </w:t>
      </w:r>
      <w:r w:rsidRPr="003A06C6">
        <w:rPr>
          <w:rFonts w:asciiTheme="minorHAnsi" w:hAnsiTheme="minorHAnsi" w:cs="Times New Roman"/>
          <w:sz w:val="16"/>
          <w:szCs w:val="16"/>
        </w:rPr>
        <w:t xml:space="preserve">Attorney General of the United States </w:t>
      </w:r>
      <w:r w:rsidRPr="003A06C6">
        <w:rPr>
          <w:rFonts w:asciiTheme="minorHAnsi" w:hAnsiTheme="minorHAnsi" w:cs="Times New Roman"/>
          <w:b/>
          <w:sz w:val="24"/>
          <w:szCs w:val="24"/>
        </w:rPr>
        <w:t xml:space="preserve">2k9 </w:t>
      </w:r>
      <w:r w:rsidRPr="003A06C6">
        <w:rPr>
          <w:rFonts w:asciiTheme="minorHAnsi" w:hAnsiTheme="minorHAnsi" w:cs="Times New Roman"/>
          <w:sz w:val="16"/>
          <w:szCs w:val="16"/>
        </w:rPr>
        <w:t xml:space="preserve">Eric; “Department of Justice African American History Month Program” </w:t>
      </w:r>
      <w:hyperlink r:id="rId10" w:history="1">
        <w:r w:rsidRPr="003A06C6">
          <w:rPr>
            <w:rStyle w:val="Hyperlink"/>
            <w:rFonts w:asciiTheme="minorHAnsi" w:hAnsiTheme="minorHAnsi" w:cs="Times New Roman"/>
            <w:sz w:val="16"/>
            <w:szCs w:val="16"/>
          </w:rPr>
          <w:t>http://www.justice.gov/ag/speeches/2009/ag-speech-090218.html</w:t>
        </w:r>
      </w:hyperlink>
    </w:p>
    <w:p w:rsidR="0000409A" w:rsidRDefault="0000409A" w:rsidP="0000409A">
      <w:pPr>
        <w:pStyle w:val="NormalWeb"/>
        <w:rPr>
          <w:rFonts w:asciiTheme="minorHAnsi" w:hAnsiTheme="minorHAnsi"/>
          <w:b/>
          <w:u w:val="single"/>
        </w:rPr>
      </w:pPr>
      <w:r w:rsidRPr="003A06C6">
        <w:rPr>
          <w:rFonts w:asciiTheme="minorHAnsi" w:hAnsiTheme="minorHAnsi"/>
          <w:sz w:val="16"/>
          <w:szCs w:val="16"/>
        </w:rPr>
        <w:t>Every year, in February, we attempt to recognize and to appreciate black history. It is a worthwhile endeavor for the contributions of African Americans to this great nation are numerous and significant. Even as we fight a war against terrorism, deal with the reality of electing an African American as our President for the first time and deal with the other significant issues of the day,</w:t>
      </w:r>
      <w:r w:rsidRPr="003A06C6">
        <w:rPr>
          <w:rFonts w:asciiTheme="minorHAnsi" w:hAnsiTheme="minorHAnsi"/>
        </w:rPr>
        <w:t xml:space="preserve"> </w:t>
      </w:r>
      <w:r w:rsidRPr="0024762B">
        <w:rPr>
          <w:rFonts w:asciiTheme="minorHAnsi" w:hAnsiTheme="minorHAnsi"/>
          <w:b/>
          <w:highlight w:val="green"/>
          <w:u w:val="single"/>
        </w:rPr>
        <w:t>the need to confront our racial past, and</w:t>
      </w:r>
      <w:r w:rsidRPr="003A06C6">
        <w:rPr>
          <w:rFonts w:asciiTheme="minorHAnsi" w:hAnsiTheme="minorHAnsi"/>
          <w:b/>
          <w:u w:val="single"/>
        </w:rPr>
        <w:t xml:space="preserve"> our racial </w:t>
      </w:r>
      <w:r w:rsidRPr="0024762B">
        <w:rPr>
          <w:rFonts w:asciiTheme="minorHAnsi" w:hAnsiTheme="minorHAnsi"/>
          <w:b/>
          <w:highlight w:val="green"/>
          <w:u w:val="single"/>
        </w:rPr>
        <w:t>present, and</w:t>
      </w:r>
      <w:r w:rsidRPr="003A06C6">
        <w:rPr>
          <w:rFonts w:asciiTheme="minorHAnsi" w:hAnsiTheme="minorHAnsi"/>
          <w:b/>
          <w:u w:val="single"/>
        </w:rPr>
        <w:t xml:space="preserve"> to </w:t>
      </w:r>
      <w:r w:rsidRPr="0024762B">
        <w:rPr>
          <w:rFonts w:asciiTheme="minorHAnsi" w:hAnsiTheme="minorHAnsi"/>
          <w:b/>
          <w:highlight w:val="green"/>
          <w:u w:val="single"/>
        </w:rPr>
        <w:t>understand the history of African people in this country, endures.</w:t>
      </w:r>
      <w:r w:rsidRPr="003A06C6">
        <w:rPr>
          <w:rFonts w:asciiTheme="minorHAnsi" w:hAnsiTheme="minorHAnsi"/>
          <w:b/>
          <w:u w:val="single"/>
        </w:rPr>
        <w:t xml:space="preserve"> </w:t>
      </w:r>
      <w:r w:rsidRPr="0024762B">
        <w:rPr>
          <w:rFonts w:asciiTheme="minorHAnsi" w:hAnsiTheme="minorHAnsi"/>
          <w:b/>
          <w:highlight w:val="green"/>
          <w:u w:val="single"/>
        </w:rPr>
        <w:t>One cannot truly understand America without understanding the historical experience of black people</w:t>
      </w:r>
      <w:r w:rsidRPr="003A06C6">
        <w:rPr>
          <w:rFonts w:asciiTheme="minorHAnsi" w:hAnsiTheme="minorHAnsi"/>
          <w:b/>
          <w:u w:val="single"/>
        </w:rPr>
        <w:t xml:space="preserve"> in this nation. Simply put, </w:t>
      </w:r>
      <w:r w:rsidRPr="0024762B">
        <w:rPr>
          <w:rFonts w:asciiTheme="minorHAnsi" w:hAnsiTheme="minorHAnsi"/>
          <w:b/>
          <w:highlight w:val="green"/>
          <w:u w:val="single"/>
        </w:rPr>
        <w:t>to get to the heart of this country one must examine its racial soul</w:t>
      </w:r>
      <w:r w:rsidRPr="003A06C6">
        <w:rPr>
          <w:rFonts w:asciiTheme="minorHAnsi" w:hAnsiTheme="minorHAnsi"/>
          <w:b/>
          <w:u w:val="single"/>
        </w:rPr>
        <w:t xml:space="preserve">. Though </w:t>
      </w:r>
      <w:r w:rsidRPr="0024762B">
        <w:rPr>
          <w:rFonts w:asciiTheme="minorHAnsi" w:hAnsiTheme="minorHAnsi"/>
          <w:b/>
          <w:highlight w:val="green"/>
          <w:u w:val="single"/>
        </w:rPr>
        <w:t>this nation has proudly thought of itself as an ethnic melting pot, in things racial we have always been and continue to be</w:t>
      </w:r>
      <w:r w:rsidRPr="003A06C6">
        <w:rPr>
          <w:rFonts w:asciiTheme="minorHAnsi" w:hAnsiTheme="minorHAnsi"/>
          <w:b/>
          <w:u w:val="single"/>
        </w:rPr>
        <w:t xml:space="preserve">, in too many ways, essentially </w:t>
      </w:r>
      <w:r w:rsidRPr="0024762B">
        <w:rPr>
          <w:rFonts w:asciiTheme="minorHAnsi" w:hAnsiTheme="minorHAnsi"/>
          <w:b/>
          <w:highlight w:val="green"/>
          <w:u w:val="single"/>
        </w:rPr>
        <w:t>a nation of cowards</w:t>
      </w:r>
      <w:r w:rsidRPr="003A06C6">
        <w:rPr>
          <w:rFonts w:asciiTheme="minorHAnsi" w:hAnsiTheme="minorHAnsi"/>
          <w:b/>
          <w:u w:val="single"/>
        </w:rPr>
        <w:t xml:space="preserve">. Though race related issues continue to occupy a significant portion of our political discussion, and though there remain many unresolved racial issues in this nation, </w:t>
      </w:r>
      <w:r w:rsidRPr="0024762B">
        <w:rPr>
          <w:rFonts w:asciiTheme="minorHAnsi" w:hAnsiTheme="minorHAnsi"/>
          <w:b/>
          <w:highlight w:val="green"/>
          <w:u w:val="single"/>
        </w:rPr>
        <w:t>we, average Americans,</w:t>
      </w:r>
      <w:r w:rsidRPr="003A06C6">
        <w:rPr>
          <w:rFonts w:asciiTheme="minorHAnsi" w:hAnsiTheme="minorHAnsi"/>
          <w:b/>
          <w:u w:val="single"/>
        </w:rPr>
        <w:t xml:space="preserve"> simply </w:t>
      </w:r>
      <w:r w:rsidRPr="0024762B">
        <w:rPr>
          <w:rFonts w:asciiTheme="minorHAnsi" w:hAnsiTheme="minorHAnsi"/>
          <w:b/>
          <w:highlight w:val="green"/>
          <w:u w:val="single"/>
        </w:rPr>
        <w:t>do not talk enough with each other about race</w:t>
      </w:r>
      <w:r w:rsidRPr="003A06C6">
        <w:rPr>
          <w:rFonts w:asciiTheme="minorHAnsi" w:hAnsiTheme="minorHAnsi"/>
          <w:b/>
          <w:u w:val="single"/>
        </w:rPr>
        <w:t xml:space="preserve">. It is an issue we have never been at ease with and given our nation’s history </w:t>
      </w:r>
      <w:r w:rsidRPr="003A06C6">
        <w:rPr>
          <w:rFonts w:asciiTheme="minorHAnsi" w:hAnsiTheme="minorHAnsi"/>
          <w:sz w:val="16"/>
          <w:szCs w:val="16"/>
        </w:rPr>
        <w:t xml:space="preserve">this is in some ways understandable. And yet, if we are to make progress in this area we must feel comfortable enough with one another, and tolerant enough of each other, to have frank conversations about the racial matters that continue to divide us. But we must do more- and we in this room bear a special responsibility. Through its work and through its example this Department of Justice, as long as I am here, must - and will - lead the nation to the "new birth of freedom" so long ago promised by our greatest President. This is our duty and our solemn </w:t>
      </w:r>
      <w:proofErr w:type="spellStart"/>
      <w:r w:rsidRPr="003A06C6">
        <w:rPr>
          <w:rFonts w:asciiTheme="minorHAnsi" w:hAnsiTheme="minorHAnsi"/>
          <w:sz w:val="16"/>
          <w:szCs w:val="16"/>
        </w:rPr>
        <w:t>obligation.We</w:t>
      </w:r>
      <w:proofErr w:type="spellEnd"/>
      <w:r w:rsidRPr="003A06C6">
        <w:rPr>
          <w:rFonts w:asciiTheme="minorHAnsi" w:hAnsiTheme="minorHAnsi"/>
          <w:sz w:val="16"/>
          <w:szCs w:val="16"/>
        </w:rPr>
        <w:t xml:space="preserve"> commemorated five years ago, the 50th anniversary of the landmark Brown v. Board of Education decision. And though the world in which we now live is fundamentally different than that which existed then, </w:t>
      </w:r>
      <w:r w:rsidRPr="0024762B">
        <w:rPr>
          <w:rFonts w:asciiTheme="minorHAnsi" w:hAnsiTheme="minorHAnsi"/>
          <w:b/>
          <w:highlight w:val="green"/>
          <w:u w:val="single"/>
        </w:rPr>
        <w:t>this nation has still not come to grips with its racial past nor has it been willing to contemplate</w:t>
      </w:r>
      <w:r w:rsidRPr="003A06C6">
        <w:rPr>
          <w:rFonts w:asciiTheme="minorHAnsi" w:hAnsiTheme="minorHAnsi"/>
          <w:b/>
          <w:u w:val="single"/>
        </w:rPr>
        <w:t>, in a truly meaningful way</w:t>
      </w:r>
      <w:r w:rsidRPr="003A06C6">
        <w:rPr>
          <w:rFonts w:asciiTheme="minorHAnsi" w:hAnsiTheme="minorHAnsi"/>
        </w:rPr>
        <w:t xml:space="preserve">, </w:t>
      </w:r>
      <w:r w:rsidRPr="0024762B">
        <w:rPr>
          <w:rFonts w:asciiTheme="minorHAnsi" w:hAnsiTheme="minorHAnsi"/>
          <w:highlight w:val="green"/>
        </w:rPr>
        <w:t>the</w:t>
      </w:r>
      <w:r w:rsidRPr="003A06C6">
        <w:rPr>
          <w:rFonts w:asciiTheme="minorHAnsi" w:hAnsiTheme="minorHAnsi"/>
        </w:rPr>
        <w:t xml:space="preserve"> diverse </w:t>
      </w:r>
      <w:r w:rsidRPr="0024762B">
        <w:rPr>
          <w:rFonts w:asciiTheme="minorHAnsi" w:hAnsiTheme="minorHAnsi"/>
          <w:highlight w:val="green"/>
        </w:rPr>
        <w:t>future</w:t>
      </w:r>
      <w:r w:rsidRPr="003A06C6">
        <w:rPr>
          <w:rFonts w:asciiTheme="minorHAnsi" w:hAnsiTheme="minorHAnsi"/>
        </w:rPr>
        <w:t xml:space="preserve"> it is fated to have. </w:t>
      </w:r>
      <w:r w:rsidRPr="003A06C6">
        <w:rPr>
          <w:rFonts w:asciiTheme="minorHAnsi" w:hAnsiTheme="minorHAnsi"/>
          <w:b/>
          <w:u w:val="single"/>
        </w:rPr>
        <w:t>To our detriment, this is typical of the way in which this nation deals with issues of race.</w:t>
      </w:r>
      <w:r w:rsidRPr="003A06C6">
        <w:rPr>
          <w:rFonts w:asciiTheme="minorHAnsi" w:hAnsiTheme="minorHAnsi"/>
        </w:rPr>
        <w:t xml:space="preserve"> </w:t>
      </w:r>
      <w:r w:rsidRPr="003A06C6">
        <w:rPr>
          <w:rFonts w:asciiTheme="minorHAnsi" w:hAnsiTheme="minorHAnsi"/>
          <w:sz w:val="16"/>
          <w:szCs w:val="16"/>
        </w:rPr>
        <w:t xml:space="preserve">And so I would suggest that we use February of every year to not only commemorate black history but also to foster a period of dialogue among the races. This is admittedly an artificial device to generate discussion that should come more naturally, but our history is such that we must find ways to force ourselves to confront that which we have become expert at </w:t>
      </w:r>
      <w:proofErr w:type="spellStart"/>
      <w:r w:rsidRPr="003A06C6">
        <w:rPr>
          <w:rFonts w:asciiTheme="minorHAnsi" w:hAnsiTheme="minorHAnsi"/>
          <w:sz w:val="16"/>
          <w:szCs w:val="16"/>
        </w:rPr>
        <w:t>avoiding.As</w:t>
      </w:r>
      <w:proofErr w:type="spellEnd"/>
      <w:r w:rsidRPr="003A06C6">
        <w:rPr>
          <w:rFonts w:asciiTheme="minorHAnsi" w:hAnsiTheme="minorHAnsi"/>
          <w:sz w:val="16"/>
          <w:szCs w:val="16"/>
        </w:rPr>
        <w:t xml:space="preserve"> a nation we have done a pretty good job in melding the races in the workplace. We work with one another, lunch together and, when the event is at the workplace during work hours or shortly thereafter, we socialize with one another fairly well, irrespective of race. And yet even this interaction operates within certain limitations.</w:t>
      </w:r>
      <w:r w:rsidRPr="003A06C6">
        <w:rPr>
          <w:rFonts w:asciiTheme="minorHAnsi" w:hAnsiTheme="minorHAnsi"/>
        </w:rPr>
        <w:t xml:space="preserve"> </w:t>
      </w:r>
      <w:r w:rsidRPr="003A06C6">
        <w:rPr>
          <w:rFonts w:asciiTheme="minorHAnsi" w:hAnsiTheme="minorHAnsi"/>
          <w:b/>
          <w:u w:val="single"/>
        </w:rPr>
        <w:t xml:space="preserve">We know, </w:t>
      </w:r>
      <w:r w:rsidRPr="0024762B">
        <w:rPr>
          <w:rFonts w:asciiTheme="minorHAnsi" w:hAnsiTheme="minorHAnsi"/>
          <w:b/>
          <w:highlight w:val="green"/>
          <w:u w:val="single"/>
        </w:rPr>
        <w:t>by "American instinct</w:t>
      </w:r>
      <w:r w:rsidRPr="003A06C6">
        <w:rPr>
          <w:rFonts w:asciiTheme="minorHAnsi" w:hAnsiTheme="minorHAnsi"/>
          <w:b/>
          <w:u w:val="single"/>
        </w:rPr>
        <w:t xml:space="preserve">" and by learned behavior, that </w:t>
      </w:r>
      <w:r w:rsidRPr="0024762B">
        <w:rPr>
          <w:rFonts w:asciiTheme="minorHAnsi" w:hAnsiTheme="minorHAnsi"/>
          <w:b/>
          <w:highlight w:val="green"/>
          <w:u w:val="single"/>
        </w:rPr>
        <w:t>certain subjects are off limits and that to explore them risks,</w:t>
      </w:r>
      <w:r w:rsidRPr="003A06C6">
        <w:rPr>
          <w:rFonts w:asciiTheme="minorHAnsi" w:hAnsiTheme="minorHAnsi"/>
          <w:b/>
          <w:u w:val="single"/>
        </w:rPr>
        <w:t xml:space="preserve"> at best embarrassment, and, at worst, the </w:t>
      </w:r>
      <w:r w:rsidRPr="0024762B">
        <w:rPr>
          <w:rFonts w:asciiTheme="minorHAnsi" w:hAnsiTheme="minorHAnsi"/>
          <w:b/>
          <w:highlight w:val="green"/>
          <w:u w:val="single"/>
        </w:rPr>
        <w:t>questioning of one’s character</w:t>
      </w:r>
      <w:r w:rsidRPr="003A06C6">
        <w:rPr>
          <w:rFonts w:asciiTheme="minorHAnsi" w:hAnsiTheme="minorHAnsi"/>
          <w:b/>
          <w:u w:val="single"/>
        </w:rPr>
        <w:t xml:space="preserve">. </w:t>
      </w:r>
      <w:r w:rsidRPr="003A06C6">
        <w:rPr>
          <w:rFonts w:asciiTheme="minorHAnsi" w:hAnsiTheme="minorHAnsi"/>
          <w:sz w:val="16"/>
          <w:szCs w:val="16"/>
        </w:rPr>
        <w:t xml:space="preserve">And outside the workplace the situation is even </w:t>
      </w:r>
      <w:proofErr w:type="gramStart"/>
      <w:r w:rsidRPr="003A06C6">
        <w:rPr>
          <w:rFonts w:asciiTheme="minorHAnsi" w:hAnsiTheme="minorHAnsi"/>
          <w:sz w:val="16"/>
          <w:szCs w:val="16"/>
        </w:rPr>
        <w:t>more bleak</w:t>
      </w:r>
      <w:proofErr w:type="gramEnd"/>
      <w:r w:rsidRPr="003A06C6">
        <w:rPr>
          <w:rFonts w:asciiTheme="minorHAnsi" w:hAnsiTheme="minorHAnsi"/>
          <w:sz w:val="16"/>
          <w:szCs w:val="16"/>
        </w:rPr>
        <w:t xml:space="preserve"> in that there is almost no significant interaction between us. On Saturdays and Sundays America in the year 2009 does not, in some ways, differ significantly from the country that existed some fifty years ago. This is truly sad. Given all that we as a nation went through during the civil rights struggle it is hard for me to accept that the result of those efforts was to create an America that is more prosperous, more positively race conscious and yet is voluntarily socially segregated.</w:t>
      </w:r>
      <w:r>
        <w:rPr>
          <w:rFonts w:asciiTheme="minorHAnsi" w:hAnsiTheme="minorHAnsi"/>
          <w:sz w:val="16"/>
          <w:szCs w:val="16"/>
        </w:rPr>
        <w:t xml:space="preserve"> </w:t>
      </w:r>
      <w:r w:rsidRPr="003A06C6">
        <w:rPr>
          <w:rFonts w:asciiTheme="minorHAnsi" w:hAnsiTheme="minorHAnsi"/>
          <w:sz w:val="16"/>
          <w:szCs w:val="16"/>
        </w:rPr>
        <w:t xml:space="preserve">As a nation </w:t>
      </w:r>
      <w:r w:rsidRPr="0024762B">
        <w:rPr>
          <w:rFonts w:asciiTheme="minorHAnsi" w:hAnsiTheme="minorHAnsi"/>
          <w:b/>
          <w:highlight w:val="green"/>
          <w:u w:val="single"/>
        </w:rPr>
        <w:t>we should use Black History</w:t>
      </w:r>
      <w:r w:rsidRPr="003A06C6">
        <w:rPr>
          <w:rFonts w:asciiTheme="minorHAnsi" w:hAnsiTheme="minorHAnsi"/>
        </w:rPr>
        <w:t xml:space="preserve"> month </w:t>
      </w:r>
      <w:r w:rsidRPr="0024762B">
        <w:rPr>
          <w:rFonts w:asciiTheme="minorHAnsi" w:hAnsiTheme="minorHAnsi"/>
          <w:b/>
          <w:highlight w:val="green"/>
          <w:u w:val="single"/>
        </w:rPr>
        <w:t>as a means to deal with this</w:t>
      </w:r>
      <w:r w:rsidRPr="003A06C6">
        <w:rPr>
          <w:rFonts w:asciiTheme="minorHAnsi" w:hAnsiTheme="minorHAnsi"/>
          <w:b/>
          <w:u w:val="single"/>
        </w:rPr>
        <w:t xml:space="preserve"> continuing problem. By creating what will admittedly be, at first, artificial opportunities to engage one another </w:t>
      </w:r>
      <w:r w:rsidRPr="0024762B">
        <w:rPr>
          <w:rFonts w:asciiTheme="minorHAnsi" w:hAnsiTheme="minorHAnsi"/>
          <w:b/>
          <w:highlight w:val="green"/>
          <w:u w:val="single"/>
        </w:rPr>
        <w:t>we can hasten the day when</w:t>
      </w:r>
      <w:r w:rsidRPr="003A06C6">
        <w:rPr>
          <w:rFonts w:asciiTheme="minorHAnsi" w:hAnsiTheme="minorHAnsi"/>
          <w:b/>
          <w:u w:val="single"/>
        </w:rPr>
        <w:t xml:space="preserve"> the dream of i</w:t>
      </w:r>
      <w:r w:rsidRPr="0024762B">
        <w:rPr>
          <w:rFonts w:asciiTheme="minorHAnsi" w:hAnsiTheme="minorHAnsi"/>
          <w:b/>
          <w:highlight w:val="green"/>
          <w:u w:val="single"/>
        </w:rPr>
        <w:t>ndividual</w:t>
      </w:r>
      <w:r w:rsidRPr="003A06C6">
        <w:rPr>
          <w:rFonts w:asciiTheme="minorHAnsi" w:hAnsiTheme="minorHAnsi"/>
          <w:b/>
          <w:u w:val="single"/>
        </w:rPr>
        <w:t xml:space="preserve">, character based, </w:t>
      </w:r>
      <w:r w:rsidRPr="0024762B">
        <w:rPr>
          <w:rFonts w:asciiTheme="minorHAnsi" w:hAnsiTheme="minorHAnsi"/>
          <w:b/>
          <w:highlight w:val="green"/>
          <w:u w:val="single"/>
        </w:rPr>
        <w:t>acceptance can</w:t>
      </w:r>
      <w:r w:rsidRPr="003A06C6">
        <w:rPr>
          <w:rFonts w:asciiTheme="minorHAnsi" w:hAnsiTheme="minorHAnsi"/>
          <w:b/>
          <w:u w:val="single"/>
        </w:rPr>
        <w:t xml:space="preserve"> actually </w:t>
      </w:r>
      <w:r w:rsidRPr="0024762B">
        <w:rPr>
          <w:rFonts w:asciiTheme="minorHAnsi" w:hAnsiTheme="minorHAnsi"/>
          <w:b/>
          <w:highlight w:val="green"/>
          <w:u w:val="single"/>
        </w:rPr>
        <w:t>be realized</w:t>
      </w:r>
      <w:r w:rsidRPr="003A06C6">
        <w:rPr>
          <w:rFonts w:asciiTheme="minorHAnsi" w:hAnsiTheme="minorHAnsi"/>
          <w:b/>
          <w:u w:val="single"/>
        </w:rPr>
        <w:t xml:space="preserve">. </w:t>
      </w:r>
      <w:r w:rsidRPr="0024762B">
        <w:rPr>
          <w:rFonts w:asciiTheme="minorHAnsi" w:hAnsiTheme="minorHAnsi"/>
          <w:b/>
          <w:highlight w:val="green"/>
          <w:u w:val="single"/>
        </w:rPr>
        <w:t>To respect one another we must have</w:t>
      </w:r>
      <w:r w:rsidRPr="003A06C6">
        <w:rPr>
          <w:rFonts w:asciiTheme="minorHAnsi" w:hAnsiTheme="minorHAnsi"/>
          <w:b/>
          <w:u w:val="single"/>
        </w:rPr>
        <w:t xml:space="preserve"> a basic u</w:t>
      </w:r>
      <w:r w:rsidRPr="0024762B">
        <w:rPr>
          <w:rFonts w:asciiTheme="minorHAnsi" w:hAnsiTheme="minorHAnsi"/>
          <w:b/>
          <w:highlight w:val="green"/>
          <w:u w:val="single"/>
        </w:rPr>
        <w:t>nderstanding of one another.</w:t>
      </w:r>
      <w:r w:rsidRPr="003A06C6">
        <w:rPr>
          <w:rFonts w:asciiTheme="minorHAnsi" w:hAnsiTheme="minorHAnsi"/>
          <w:b/>
          <w:u w:val="single"/>
        </w:rPr>
        <w:t xml:space="preserve"> And so we should use events such as this to not only learn more about the facts of black history but also to learn more about each other.</w:t>
      </w:r>
      <w:r w:rsidRPr="003A06C6">
        <w:rPr>
          <w:rFonts w:asciiTheme="minorHAnsi" w:hAnsiTheme="minorHAnsi"/>
        </w:rPr>
        <w:t xml:space="preserve"> </w:t>
      </w:r>
      <w:r w:rsidRPr="003A06C6">
        <w:rPr>
          <w:rFonts w:asciiTheme="minorHAnsi" w:hAnsiTheme="minorHAnsi"/>
          <w:sz w:val="16"/>
          <w:szCs w:val="16"/>
        </w:rPr>
        <w:t xml:space="preserve">This will be, at first, a process that is both awkward and painful but the rewards are potentially great. The alternative is to allow to continue the polite, restrained mixing that now passes as meaningful interaction but that accomplishes little. Imagine if you will situations where people- regardless of their skin color- could confront racial issues freely and without fear. The potential of this country, that is becoming increasingly diverse, would be greatly enhanced. I fear however, that we are taking steps that, rather than advancing </w:t>
      </w:r>
      <w:proofErr w:type="gramStart"/>
      <w:r w:rsidRPr="003A06C6">
        <w:rPr>
          <w:rFonts w:asciiTheme="minorHAnsi" w:hAnsiTheme="minorHAnsi"/>
          <w:sz w:val="16"/>
          <w:szCs w:val="16"/>
        </w:rPr>
        <w:t>us</w:t>
      </w:r>
      <w:proofErr w:type="gramEnd"/>
      <w:r w:rsidRPr="003A06C6">
        <w:rPr>
          <w:rFonts w:asciiTheme="minorHAnsi" w:hAnsiTheme="minorHAnsi"/>
          <w:sz w:val="16"/>
          <w:szCs w:val="16"/>
        </w:rPr>
        <w:t xml:space="preserve"> as a nation are actually dividing us even further. We still speak too much of "them" and not "us". There can, for instance, be very legitimate debate about the question of affirmative action.</w:t>
      </w:r>
      <w:r w:rsidRPr="003A06C6">
        <w:rPr>
          <w:rFonts w:asciiTheme="minorHAnsi" w:hAnsiTheme="minorHAnsi"/>
        </w:rPr>
        <w:t xml:space="preserve"> </w:t>
      </w:r>
      <w:r w:rsidRPr="0024762B">
        <w:rPr>
          <w:rFonts w:asciiTheme="minorHAnsi" w:hAnsiTheme="minorHAnsi"/>
          <w:b/>
          <w:highlight w:val="green"/>
          <w:u w:val="single"/>
        </w:rPr>
        <w:t>This debate can, and should, be nuanced, principled and spirited</w:t>
      </w:r>
      <w:r w:rsidRPr="003A06C6">
        <w:rPr>
          <w:rFonts w:asciiTheme="minorHAnsi" w:hAnsiTheme="minorHAnsi"/>
          <w:b/>
          <w:u w:val="single"/>
        </w:rPr>
        <w:t>.</w:t>
      </w:r>
      <w:r w:rsidRPr="003A06C6">
        <w:rPr>
          <w:rFonts w:asciiTheme="minorHAnsi" w:hAnsiTheme="minorHAnsi"/>
        </w:rPr>
        <w:t xml:space="preserve"> </w:t>
      </w:r>
      <w:r w:rsidRPr="003A06C6">
        <w:rPr>
          <w:rFonts w:asciiTheme="minorHAnsi" w:hAnsiTheme="minorHAnsi"/>
          <w:sz w:val="16"/>
          <w:szCs w:val="16"/>
        </w:rPr>
        <w:t xml:space="preserve">But the conversation that we now engage in as a nation on this and other racial subjects is too often simplistic and left to those on the extremes who are not hesitant to use these issues to advance nothing more than their own, narrow </w:t>
      </w:r>
      <w:proofErr w:type="spellStart"/>
      <w:r w:rsidRPr="003A06C6">
        <w:rPr>
          <w:rFonts w:asciiTheme="minorHAnsi" w:hAnsiTheme="minorHAnsi"/>
          <w:sz w:val="16"/>
          <w:szCs w:val="16"/>
        </w:rPr>
        <w:t>self interest</w:t>
      </w:r>
      <w:proofErr w:type="spellEnd"/>
      <w:r w:rsidRPr="003A06C6">
        <w:rPr>
          <w:rFonts w:asciiTheme="minorHAnsi" w:hAnsiTheme="minorHAnsi"/>
          <w:sz w:val="16"/>
          <w:szCs w:val="16"/>
        </w:rPr>
        <w:t>.</w:t>
      </w:r>
      <w:r w:rsidRPr="003A06C6">
        <w:rPr>
          <w:rFonts w:asciiTheme="minorHAnsi" w:hAnsiTheme="minorHAnsi"/>
        </w:rPr>
        <w:t xml:space="preserve"> </w:t>
      </w:r>
      <w:r w:rsidRPr="003A06C6">
        <w:rPr>
          <w:rFonts w:asciiTheme="minorHAnsi" w:hAnsiTheme="minorHAnsi"/>
          <w:b/>
          <w:u w:val="single"/>
        </w:rPr>
        <w:t xml:space="preserve">Our history has demonstrated that the vast majority of Americans are uncomfortable with, and would like to not have to deal with, racial matters and that is why those, black or white, elected or self-appointed, who promise relief in easy, quick solutions, no matter how divisive, are embraced. </w:t>
      </w:r>
      <w:r w:rsidRPr="0024762B">
        <w:rPr>
          <w:rFonts w:asciiTheme="minorHAnsi" w:hAnsiTheme="minorHAnsi"/>
          <w:b/>
          <w:highlight w:val="green"/>
          <w:u w:val="single"/>
        </w:rPr>
        <w:t>We are</w:t>
      </w:r>
      <w:r w:rsidRPr="003A06C6">
        <w:rPr>
          <w:rFonts w:asciiTheme="minorHAnsi" w:hAnsiTheme="minorHAnsi"/>
          <w:b/>
          <w:u w:val="single"/>
        </w:rPr>
        <w:t xml:space="preserve"> then </w:t>
      </w:r>
      <w:r w:rsidRPr="0024762B">
        <w:rPr>
          <w:rFonts w:asciiTheme="minorHAnsi" w:hAnsiTheme="minorHAnsi"/>
          <w:b/>
          <w:highlight w:val="green"/>
          <w:u w:val="single"/>
        </w:rPr>
        <w:t>free to retreat to our race protected cocoons</w:t>
      </w:r>
      <w:r w:rsidRPr="003A06C6">
        <w:rPr>
          <w:rFonts w:asciiTheme="minorHAnsi" w:hAnsiTheme="minorHAnsi"/>
          <w:b/>
          <w:u w:val="single"/>
        </w:rPr>
        <w:t xml:space="preserve"> where much is comfortable and where progress is not really made. </w:t>
      </w:r>
      <w:r w:rsidRPr="0024762B">
        <w:rPr>
          <w:rFonts w:asciiTheme="minorHAnsi" w:hAnsiTheme="minorHAnsi"/>
          <w:b/>
          <w:highlight w:val="green"/>
          <w:u w:val="single"/>
        </w:rPr>
        <w:t>If we allow this</w:t>
      </w:r>
      <w:r w:rsidRPr="003A06C6">
        <w:rPr>
          <w:rFonts w:asciiTheme="minorHAnsi" w:hAnsiTheme="minorHAnsi"/>
          <w:b/>
          <w:u w:val="single"/>
        </w:rPr>
        <w:t xml:space="preserve"> attitude to persist</w:t>
      </w:r>
      <w:r w:rsidRPr="003A06C6">
        <w:rPr>
          <w:rFonts w:asciiTheme="minorHAnsi" w:hAnsiTheme="minorHAnsi"/>
        </w:rPr>
        <w:t xml:space="preserve"> </w:t>
      </w:r>
      <w:r w:rsidRPr="003A06C6">
        <w:rPr>
          <w:rFonts w:asciiTheme="minorHAnsi" w:hAnsiTheme="minorHAnsi"/>
          <w:sz w:val="16"/>
          <w:szCs w:val="16"/>
        </w:rPr>
        <w:t>in the face of the most significant demographic changes that this nation has ever confronted- and remember, there will be no majority race in America in about fifty years-</w:t>
      </w:r>
      <w:r w:rsidRPr="003A06C6">
        <w:rPr>
          <w:rFonts w:asciiTheme="minorHAnsi" w:hAnsiTheme="minorHAnsi"/>
        </w:rPr>
        <w:t xml:space="preserve"> </w:t>
      </w:r>
      <w:r w:rsidRPr="0024762B">
        <w:rPr>
          <w:rFonts w:asciiTheme="minorHAnsi" w:hAnsiTheme="minorHAnsi"/>
          <w:b/>
          <w:highlight w:val="green"/>
          <w:u w:val="single"/>
        </w:rPr>
        <w:t>the c</w:t>
      </w:r>
      <w:r w:rsidRPr="003A06C6">
        <w:rPr>
          <w:rFonts w:asciiTheme="minorHAnsi" w:hAnsiTheme="minorHAnsi"/>
          <w:b/>
          <w:u w:val="single"/>
        </w:rPr>
        <w:t xml:space="preserve">oming </w:t>
      </w:r>
      <w:r w:rsidRPr="0024762B">
        <w:rPr>
          <w:rFonts w:asciiTheme="minorHAnsi" w:hAnsiTheme="minorHAnsi"/>
          <w:b/>
          <w:highlight w:val="green"/>
          <w:u w:val="single"/>
        </w:rPr>
        <w:t>diversity that could be such a powerful, positive force will,</w:t>
      </w:r>
      <w:r w:rsidRPr="003A06C6">
        <w:rPr>
          <w:rFonts w:asciiTheme="minorHAnsi" w:hAnsiTheme="minorHAnsi"/>
          <w:b/>
          <w:u w:val="single"/>
        </w:rPr>
        <w:t xml:space="preserve"> instead, </w:t>
      </w:r>
      <w:r w:rsidRPr="0024762B">
        <w:rPr>
          <w:rFonts w:asciiTheme="minorHAnsi" w:hAnsiTheme="minorHAnsi"/>
          <w:b/>
          <w:highlight w:val="green"/>
          <w:u w:val="single"/>
        </w:rPr>
        <w:t>become a reason for stagnation and polarization</w:t>
      </w:r>
      <w:r w:rsidRPr="003A06C6">
        <w:rPr>
          <w:rFonts w:asciiTheme="minorHAnsi" w:hAnsiTheme="minorHAnsi"/>
          <w:b/>
          <w:u w:val="single"/>
        </w:rPr>
        <w:t>. We cannot allow this to happen and one way to prevent such an unwelcome outcome is to engage one another more routinely- and to do so now.</w:t>
      </w:r>
      <w:r>
        <w:rPr>
          <w:rFonts w:asciiTheme="minorHAnsi" w:hAnsiTheme="minorHAnsi"/>
          <w:b/>
          <w:u w:val="single"/>
        </w:rPr>
        <w:br/>
      </w:r>
    </w:p>
    <w:p w:rsidR="0000409A" w:rsidRDefault="0000409A" w:rsidP="0000409A">
      <w:pPr>
        <w:pStyle w:val="Heading4"/>
      </w:pPr>
      <w:r>
        <w:t xml:space="preserve">Our reading is a critical discourse and a surpassing of the invisible silence that shields the stories of oppression from being told. Talking about race is crucial, and the only option—the alternative is silence, which only perpetuates and reinforces current race relations. This is not a recreation of the dominant narrative: speaking for others is that. This is a recognition of the privilege we have and the need for start of a discussion that must be had. Whiteness is protected by silence. Privilege will exist inevitably if privileged people do not speak and if they leave the activism to the oppressed. </w:t>
      </w:r>
    </w:p>
    <w:p w:rsidR="0000409A" w:rsidRPr="00294894" w:rsidRDefault="0000409A" w:rsidP="0000409A">
      <w:r w:rsidRPr="00211BC9">
        <w:rPr>
          <w:rStyle w:val="Style13ptBold"/>
        </w:rPr>
        <w:t>Crenshaw</w:t>
      </w:r>
      <w:r>
        <w:t xml:space="preserve"> </w:t>
      </w:r>
      <w:r w:rsidRPr="00211BC9">
        <w:rPr>
          <w:rStyle w:val="Style13ptBold"/>
        </w:rPr>
        <w:t>97</w:t>
      </w:r>
      <w:r>
        <w:t xml:space="preserve"> (Carrie Crenshaw (1997) Resisting whiteness' rhetorical silence, Western Journal of Communication, 61:3, 253-278)</w:t>
      </w:r>
    </w:p>
    <w:p w:rsidR="0000409A" w:rsidRPr="00907B69" w:rsidRDefault="0000409A" w:rsidP="0000409A">
      <w:pPr>
        <w:rPr>
          <w:sz w:val="16"/>
        </w:rPr>
      </w:pPr>
      <w:r w:rsidRPr="00907B69">
        <w:rPr>
          <w:sz w:val="16"/>
        </w:rPr>
        <w:t xml:space="preserve">Ideological criticism reveals that the “color-blind” alternative </w:t>
      </w:r>
      <w:proofErr w:type="spellStart"/>
      <w:r w:rsidRPr="00907B69">
        <w:rPr>
          <w:sz w:val="16"/>
        </w:rPr>
        <w:t>ig-nores</w:t>
      </w:r>
      <w:proofErr w:type="spellEnd"/>
      <w:r w:rsidRPr="00907B69">
        <w:rPr>
          <w:sz w:val="16"/>
        </w:rPr>
        <w:t xml:space="preserve"> our historical locations, circumscribed by the very existence of racism itself, and pretends that “</w:t>
      </w:r>
      <w:proofErr w:type="spellStart"/>
      <w:r w:rsidRPr="00907B69">
        <w:rPr>
          <w:sz w:val="16"/>
        </w:rPr>
        <w:t>transcedence</w:t>
      </w:r>
      <w:proofErr w:type="spellEnd"/>
      <w:r w:rsidRPr="00907B69">
        <w:rPr>
          <w:sz w:val="16"/>
        </w:rPr>
        <w:t xml:space="preserve">” of racism is an alternative that is immediately available to us. The attempt to “go beyond” race describes “its own move beyond race as part of reason rather than of history” (Gordon and Newfield 738). </w:t>
      </w:r>
      <w:r w:rsidRPr="00907B69">
        <w:rPr>
          <w:rStyle w:val="StyleUnderline"/>
        </w:rPr>
        <w:t xml:space="preserve">The logic of </w:t>
      </w:r>
      <w:r w:rsidRPr="00294894">
        <w:rPr>
          <w:rStyle w:val="StyleUnderline"/>
          <w:highlight w:val="cyan"/>
        </w:rPr>
        <w:t>this argument follows</w:t>
      </w:r>
      <w:r w:rsidRPr="00907B69">
        <w:rPr>
          <w:rStyle w:val="StyleUnderline"/>
        </w:rPr>
        <w:t xml:space="preserve"> this pattern: </w:t>
      </w:r>
      <w:r w:rsidRPr="00294894">
        <w:rPr>
          <w:rStyle w:val="StyleUnderline"/>
          <w:highlight w:val="cyan"/>
        </w:rPr>
        <w:t>if our talk about race causes racism, then</w:t>
      </w:r>
      <w:r w:rsidRPr="00907B69">
        <w:rPr>
          <w:rStyle w:val="StyleUnderline"/>
        </w:rPr>
        <w:t xml:space="preserve"> reason dictates that </w:t>
      </w:r>
      <w:r w:rsidRPr="00294894">
        <w:rPr>
          <w:rStyle w:val="StyleUnderline"/>
          <w:highlight w:val="cyan"/>
        </w:rPr>
        <w:t>we should quit talking about race</w:t>
      </w:r>
      <w:r w:rsidRPr="00907B69">
        <w:rPr>
          <w:rStyle w:val="StyleUnderline"/>
        </w:rPr>
        <w:t xml:space="preserve">. </w:t>
      </w:r>
      <w:r w:rsidRPr="00294894">
        <w:rPr>
          <w:rStyle w:val="StyleUnderline"/>
          <w:highlight w:val="cyan"/>
        </w:rPr>
        <w:t>It equates race consciousness with racism. Such an equivocation has many difficulties</w:t>
      </w:r>
      <w:r w:rsidRPr="00907B69">
        <w:rPr>
          <w:sz w:val="16"/>
        </w:rPr>
        <w:t xml:space="preserve"> (</w:t>
      </w:r>
      <w:proofErr w:type="spellStart"/>
      <w:r w:rsidRPr="00907B69">
        <w:rPr>
          <w:sz w:val="16"/>
        </w:rPr>
        <w:t>AleinikofF</w:t>
      </w:r>
      <w:proofErr w:type="spellEnd"/>
      <w:r w:rsidRPr="00907B69">
        <w:rPr>
          <w:sz w:val="16"/>
        </w:rPr>
        <w:t xml:space="preserve">; Crenshaw, “Race”; Fair; </w:t>
      </w:r>
      <w:proofErr w:type="spellStart"/>
      <w:r w:rsidRPr="00907B69">
        <w:rPr>
          <w:sz w:val="16"/>
        </w:rPr>
        <w:t>Gotanda</w:t>
      </w:r>
      <w:proofErr w:type="spellEnd"/>
      <w:r w:rsidRPr="00907B69">
        <w:rPr>
          <w:sz w:val="16"/>
        </w:rPr>
        <w:t>; Strauss; Tribe</w:t>
      </w:r>
      <w:r w:rsidRPr="00907B69">
        <w:rPr>
          <w:rStyle w:val="StyleUnderline"/>
        </w:rPr>
        <w:t xml:space="preserve">), but perhaps the most consequential one is that </w:t>
      </w:r>
      <w:r w:rsidRPr="00294894">
        <w:rPr>
          <w:rStyle w:val="StyleUnderline"/>
          <w:highlight w:val="cyan"/>
        </w:rPr>
        <w:t>it assumes that silence is not rhetorical</w:t>
      </w:r>
      <w:r w:rsidRPr="00907B69">
        <w:rPr>
          <w:rStyle w:val="StyleUnderline"/>
        </w:rPr>
        <w:t xml:space="preserve">. It assumes that silence is not rhetorical because it suggests that race talk ipso facto causes racism. </w:t>
      </w:r>
      <w:r w:rsidRPr="00294894">
        <w:rPr>
          <w:rStyle w:val="StyleUnderline"/>
          <w:highlight w:val="cyan"/>
        </w:rPr>
        <w:t>The assumption that “racism will go away if we quit talking about race” is questionable</w:t>
      </w:r>
      <w:r w:rsidRPr="00907B69">
        <w:rPr>
          <w:sz w:val="16"/>
        </w:rPr>
        <w:t xml:space="preserve"> given what this essay’s critique of the Moseley Braun/Helms debate tells us about whiteness’ silence in public political discourse. </w:t>
      </w:r>
      <w:r w:rsidRPr="00294894">
        <w:rPr>
          <w:rStyle w:val="Emphasis"/>
          <w:highlight w:val="cyan"/>
        </w:rPr>
        <w:t>Whiteness is protected by silence</w:t>
      </w:r>
      <w:r w:rsidRPr="00907B69">
        <w:rPr>
          <w:rStyle w:val="Emphasis"/>
        </w:rPr>
        <w:t>.</w:t>
      </w:r>
      <w:r w:rsidRPr="00907B69">
        <w:rPr>
          <w:sz w:val="16"/>
        </w:rPr>
        <w:t xml:space="preserve"> </w:t>
      </w:r>
      <w:r w:rsidRPr="00294894">
        <w:rPr>
          <w:rStyle w:val="StyleUnderline"/>
          <w:highlight w:val="cyan"/>
        </w:rPr>
        <w:t>White people do not have to talk about whiteness</w:t>
      </w:r>
      <w:r w:rsidRPr="00907B69">
        <w:rPr>
          <w:rStyle w:val="StyleUnderline"/>
        </w:rPr>
        <w:t xml:space="preserve"> or question the personal dimensions of racism very </w:t>
      </w:r>
      <w:r w:rsidRPr="00294894">
        <w:rPr>
          <w:rStyle w:val="StyleUnderline"/>
          <w:highlight w:val="cyan"/>
        </w:rPr>
        <w:t>often. If we silence talk about race, we will perpetuate whiteness’ silent privilege</w:t>
      </w:r>
      <w:r w:rsidRPr="00907B69">
        <w:rPr>
          <w:rStyle w:val="StyleUnderline"/>
        </w:rPr>
        <w:t>. Ideological criticism does not claim to “transcend” racism. It meets racism head on in the crucible of public policy making and personal interaction, in both the symbolic and material spaces in which racism exists and where the personal and structural dimensions of racism, sexism, and classism intersect</w:t>
      </w:r>
      <w:r w:rsidRPr="00907B69">
        <w:rPr>
          <w:sz w:val="16"/>
        </w:rPr>
        <w:t xml:space="preserve">. </w:t>
      </w:r>
      <w:proofErr w:type="spellStart"/>
      <w:r w:rsidRPr="00907B69">
        <w:rPr>
          <w:sz w:val="16"/>
        </w:rPr>
        <w:t>Ideo¬logical</w:t>
      </w:r>
      <w:proofErr w:type="spellEnd"/>
      <w:r w:rsidRPr="00907B69">
        <w:rPr>
          <w:sz w:val="16"/>
        </w:rPr>
        <w:t xml:space="preserve"> criticism turns racism over, looks at it from all sides, and asks what vested material interests racism protects. Ideological criticism challenges the privilege of whiteness’ silence. Another difficulty related to talking about race is what </w:t>
      </w:r>
      <w:proofErr w:type="spellStart"/>
      <w:r w:rsidRPr="00907B69">
        <w:rPr>
          <w:sz w:val="16"/>
        </w:rPr>
        <w:t>Alcoff</w:t>
      </w:r>
      <w:proofErr w:type="spellEnd"/>
      <w:r w:rsidRPr="00907B69">
        <w:rPr>
          <w:sz w:val="16"/>
        </w:rPr>
        <w:t xml:space="preserve"> has called </w:t>
      </w:r>
      <w:r w:rsidRPr="00907B69">
        <w:rPr>
          <w:rStyle w:val="StyleUnderline"/>
        </w:rPr>
        <w:t>“</w:t>
      </w:r>
      <w:r w:rsidRPr="00294894">
        <w:rPr>
          <w:rStyle w:val="StyleUnderline"/>
          <w:highlight w:val="cyan"/>
        </w:rPr>
        <w:t>the problem of speaking for others.” White people’s voices have always been privileged</w:t>
      </w:r>
      <w:r w:rsidRPr="00907B69">
        <w:rPr>
          <w:rStyle w:val="StyleUnderline"/>
        </w:rPr>
        <w:t xml:space="preserve">, </w:t>
      </w:r>
      <w:r w:rsidRPr="00294894">
        <w:rPr>
          <w:rStyle w:val="StyleUnderline"/>
          <w:highlight w:val="cyan"/>
        </w:rPr>
        <w:t>even if they are attempting to resist racism.</w:t>
      </w:r>
      <w:r w:rsidRPr="00907B69">
        <w:rPr>
          <w:rStyle w:val="StyleUnderline"/>
        </w:rPr>
        <w:t xml:space="preserve"> </w:t>
      </w:r>
      <w:r w:rsidRPr="00294894">
        <w:rPr>
          <w:rStyle w:val="StyleUnderline"/>
          <w:highlight w:val="cyan"/>
        </w:rPr>
        <w:t>If one pretends one’s own privileged social location has no impact on</w:t>
      </w:r>
      <w:r w:rsidRPr="00907B69">
        <w:rPr>
          <w:rStyle w:val="StyleUnderline"/>
        </w:rPr>
        <w:t xml:space="preserve"> her </w:t>
      </w:r>
      <w:r w:rsidRPr="00294894">
        <w:rPr>
          <w:rStyle w:val="StyleUnderline"/>
          <w:highlight w:val="cyan"/>
        </w:rPr>
        <w:t>ability to make epistemic claims, the result may v</w:t>
      </w:r>
      <w:r w:rsidRPr="00294894">
        <w:rPr>
          <w:rStyle w:val="StyleUnderline"/>
        </w:rPr>
        <w:t>ery</w:t>
      </w:r>
      <w:r w:rsidRPr="00907B69">
        <w:rPr>
          <w:rStyle w:val="StyleUnderline"/>
        </w:rPr>
        <w:t xml:space="preserve"> well </w:t>
      </w:r>
      <w:r w:rsidRPr="00294894">
        <w:rPr>
          <w:rStyle w:val="StyleUnderline"/>
          <w:highlight w:val="cyan"/>
        </w:rPr>
        <w:t>be the</w:t>
      </w:r>
      <w:r w:rsidRPr="00907B69">
        <w:rPr>
          <w:rStyle w:val="StyleUnderline"/>
        </w:rPr>
        <w:t xml:space="preserve"> continuation or </w:t>
      </w:r>
      <w:r w:rsidRPr="00294894">
        <w:rPr>
          <w:rStyle w:val="StyleUnderline"/>
          <w:highlight w:val="cyan"/>
        </w:rPr>
        <w:t>(re)production of oppression.</w:t>
      </w:r>
      <w:r w:rsidRPr="00907B69">
        <w:rPr>
          <w:rStyle w:val="StyleUnderline"/>
        </w:rPr>
        <w:t xml:space="preserve"> Indeed, </w:t>
      </w:r>
      <w:r w:rsidRPr="00294894">
        <w:rPr>
          <w:rStyle w:val="StyleUnderline"/>
          <w:highlight w:val="cyan"/>
        </w:rPr>
        <w:t>one part of the experience of oppression is to be (</w:t>
      </w:r>
      <w:proofErr w:type="spellStart"/>
      <w:r w:rsidRPr="00294894">
        <w:rPr>
          <w:rStyle w:val="StyleUnderline"/>
          <w:highlight w:val="cyan"/>
        </w:rPr>
        <w:t>mis</w:t>
      </w:r>
      <w:proofErr w:type="spellEnd"/>
      <w:r w:rsidRPr="00294894">
        <w:rPr>
          <w:rStyle w:val="StyleUnderline"/>
          <w:highlight w:val="cyan"/>
        </w:rPr>
        <w:t xml:space="preserve">)represented by others who enjoy the power to speak </w:t>
      </w:r>
      <w:r w:rsidRPr="00294894">
        <w:rPr>
          <w:rStyle w:val="StyleUnderline"/>
        </w:rPr>
        <w:t xml:space="preserve">and to be heard </w:t>
      </w:r>
      <w:r w:rsidRPr="00294894">
        <w:rPr>
          <w:rStyle w:val="StyleUnderline"/>
          <w:highlight w:val="cyan"/>
        </w:rPr>
        <w:t>by virtue of their social location</w:t>
      </w:r>
      <w:r w:rsidRPr="00907B69">
        <w:rPr>
          <w:sz w:val="16"/>
        </w:rPr>
        <w:t>. Another is to go unheard in an overwhelming cacophony of privileged voices (</w:t>
      </w:r>
      <w:proofErr w:type="spellStart"/>
      <w:r w:rsidRPr="00907B69">
        <w:rPr>
          <w:sz w:val="16"/>
        </w:rPr>
        <w:t>Alcoff</w:t>
      </w:r>
      <w:proofErr w:type="spellEnd"/>
      <w:r w:rsidRPr="00907B69">
        <w:rPr>
          <w:sz w:val="16"/>
        </w:rPr>
        <w:t xml:space="preserve"> 6-7</w:t>
      </w:r>
      <w:r w:rsidRPr="00907B69">
        <w:rPr>
          <w:rStyle w:val="StyleUnderline"/>
        </w:rPr>
        <w:t xml:space="preserve">). On the other hand, </w:t>
      </w:r>
      <w:r w:rsidRPr="00294894">
        <w:rPr>
          <w:rStyle w:val="StyleUnderline"/>
          <w:highlight w:val="cyan"/>
        </w:rPr>
        <w:t>a retreat from argument may constitute a kind of privileged narcissism that abdicates political responsibility</w:t>
      </w:r>
      <w:r w:rsidRPr="00907B69">
        <w:rPr>
          <w:rStyle w:val="StyleUnderline"/>
        </w:rPr>
        <w:t xml:space="preserve"> and social interconnectedness in favor of political apathy. It is safer for a white privileged person to walk away from these issues or to refuse the discussion of racialized personal experience in abstract conversation about racism. </w:t>
      </w:r>
      <w:r w:rsidRPr="00294894">
        <w:rPr>
          <w:rStyle w:val="StyleUnderline"/>
          <w:highlight w:val="cyan"/>
        </w:rPr>
        <w:t xml:space="preserve">Even if the choice to be silent is principled, it can often lead to political inefficacy. </w:t>
      </w:r>
      <w:r w:rsidRPr="00294894">
        <w:rPr>
          <w:rStyle w:val="Emphasis"/>
          <w:highlight w:val="cyan"/>
        </w:rPr>
        <w:t>Refusing to talk about white privilege will not make it go away</w:t>
      </w:r>
      <w:r w:rsidRPr="00907B69">
        <w:rPr>
          <w:sz w:val="16"/>
        </w:rPr>
        <w:t xml:space="preserve">. Worse still, </w:t>
      </w:r>
      <w:r w:rsidRPr="00294894">
        <w:rPr>
          <w:rStyle w:val="StyleUnderline"/>
          <w:highlight w:val="cyan"/>
        </w:rPr>
        <w:t>a retreat may only serve to “conceal</w:t>
      </w:r>
      <w:r w:rsidRPr="00907B69">
        <w:rPr>
          <w:rStyle w:val="StyleUnderline"/>
        </w:rPr>
        <w:t xml:space="preserve"> the actual </w:t>
      </w:r>
      <w:r w:rsidRPr="00294894">
        <w:rPr>
          <w:rStyle w:val="StyleUnderline"/>
          <w:highlight w:val="cyan"/>
        </w:rPr>
        <w:t>authorizing power</w:t>
      </w:r>
      <w:r w:rsidRPr="00907B69">
        <w:rPr>
          <w:rStyle w:val="StyleUnderline"/>
        </w:rPr>
        <w:t xml:space="preserve"> of the retreating intellectual” (</w:t>
      </w:r>
      <w:proofErr w:type="spellStart"/>
      <w:r w:rsidRPr="00907B69">
        <w:rPr>
          <w:rStyle w:val="StyleUnderline"/>
        </w:rPr>
        <w:t>Alcoff</w:t>
      </w:r>
      <w:proofErr w:type="spellEnd"/>
      <w:r w:rsidRPr="00907B69">
        <w:rPr>
          <w:rStyle w:val="StyleUnderline"/>
        </w:rPr>
        <w:t xml:space="preserve"> 22), and thus, </w:t>
      </w:r>
      <w:r w:rsidRPr="00294894">
        <w:rPr>
          <w:rStyle w:val="StyleUnderline"/>
          <w:highlight w:val="cyan"/>
        </w:rPr>
        <w:t>constitute nothing less than complicity with whiteness’</w:t>
      </w:r>
      <w:r w:rsidRPr="00907B69">
        <w:rPr>
          <w:rStyle w:val="StyleUnderline"/>
        </w:rPr>
        <w:t xml:space="preserve"> rhetorical silence</w:t>
      </w:r>
      <w:r w:rsidRPr="00907B69">
        <w:rPr>
          <w:sz w:val="16"/>
        </w:rPr>
        <w:t>. The question we must answer, then, is this: can white scholars speak to the issue of racism without speaking for or crowding out the voices of people of color? It is important to find a way to answer this question affirmatively because otherwise,</w:t>
      </w:r>
      <w:r w:rsidRPr="00907B69">
        <w:rPr>
          <w:rStyle w:val="StyleUnderline"/>
        </w:rPr>
        <w:t xml:space="preserve"> in the wake of white critics’ retreat into political apathy and social disconnectedness, </w:t>
      </w:r>
      <w:r w:rsidRPr="00294894">
        <w:rPr>
          <w:rStyle w:val="StyleUnderline"/>
          <w:highlight w:val="cyan"/>
        </w:rPr>
        <w:t xml:space="preserve">all the </w:t>
      </w:r>
      <w:r w:rsidRPr="00294894">
        <w:rPr>
          <w:rStyle w:val="StyleUnderline"/>
        </w:rPr>
        <w:t xml:space="preserve">moral and political work </w:t>
      </w:r>
      <w:r w:rsidRPr="00294894">
        <w:rPr>
          <w:rStyle w:val="StyleUnderline"/>
          <w:highlight w:val="cyan"/>
        </w:rPr>
        <w:t>of resisting racism is left solely to people of color</w:t>
      </w:r>
      <w:r w:rsidRPr="00907B69">
        <w:rPr>
          <w:sz w:val="16"/>
        </w:rPr>
        <w:t xml:space="preserve">. Both of these problems, the impact of this scholarship and the problem of speaking for others, reflect a concern for whether critical race scholarship will become “white assimilated.” White assimilation occurs when critical race scholarship is coopted by privileged academics who conduct research to further their own careers but do not question the institutional structures that reflect the precise relations of </w:t>
      </w:r>
      <w:proofErr w:type="spellStart"/>
      <w:r w:rsidRPr="00907B69">
        <w:rPr>
          <w:sz w:val="16"/>
        </w:rPr>
        <w:t>oppres¬sion</w:t>
      </w:r>
      <w:proofErr w:type="spellEnd"/>
      <w:r w:rsidRPr="00907B69">
        <w:rPr>
          <w:sz w:val="16"/>
        </w:rPr>
        <w:t xml:space="preserve"> they are criticizing (hooks, Yearning 54-55). It also occurs when our students coopt the recognition of the social construction of race into arguments for color-blind models that maintain silence about white privilege. The major difficulty is </w:t>
      </w:r>
      <w:r w:rsidRPr="00907B69">
        <w:rPr>
          <w:rStyle w:val="StyleUnderline"/>
        </w:rPr>
        <w:t xml:space="preserve">that </w:t>
      </w:r>
      <w:r w:rsidRPr="00294894">
        <w:rPr>
          <w:rStyle w:val="StyleUnderline"/>
          <w:highlight w:val="cyan"/>
        </w:rPr>
        <w:t>most white people do not see themselves as racist and, therefore, do not recognize</w:t>
      </w:r>
      <w:r w:rsidRPr="00907B69">
        <w:rPr>
          <w:rStyle w:val="StyleUnderline"/>
        </w:rPr>
        <w:t xml:space="preserve"> forms of </w:t>
      </w:r>
      <w:proofErr w:type="spellStart"/>
      <w:r w:rsidRPr="00907B69">
        <w:rPr>
          <w:rStyle w:val="StyleUnderline"/>
        </w:rPr>
        <w:t>institution¬alized</w:t>
      </w:r>
      <w:proofErr w:type="spellEnd"/>
      <w:r w:rsidRPr="00907B69">
        <w:rPr>
          <w:rStyle w:val="StyleUnderline"/>
        </w:rPr>
        <w:t xml:space="preserve"> r</w:t>
      </w:r>
      <w:r w:rsidRPr="00294894">
        <w:rPr>
          <w:rStyle w:val="StyleUnderline"/>
          <w:highlight w:val="cyan"/>
        </w:rPr>
        <w:t>acism</w:t>
      </w:r>
      <w:r w:rsidRPr="00907B69">
        <w:rPr>
          <w:rStyle w:val="StyleUnderline"/>
        </w:rPr>
        <w:t xml:space="preserve"> because of the ideological invisibility of both </w:t>
      </w:r>
      <w:proofErr w:type="spellStart"/>
      <w:r w:rsidRPr="00907B69">
        <w:rPr>
          <w:rStyle w:val="StyleUnderline"/>
        </w:rPr>
        <w:t>institutional¬ized</w:t>
      </w:r>
      <w:proofErr w:type="spellEnd"/>
      <w:r w:rsidRPr="00907B69">
        <w:rPr>
          <w:rStyle w:val="StyleUnderline"/>
        </w:rPr>
        <w:t xml:space="preserve"> racism and personal white privilege stemming from it</w:t>
      </w:r>
      <w:r w:rsidRPr="00907B69">
        <w:rPr>
          <w:sz w:val="16"/>
        </w:rPr>
        <w:t>.</w:t>
      </w:r>
    </w:p>
    <w:p w:rsidR="0000409A" w:rsidRPr="001E33D8" w:rsidRDefault="0000409A" w:rsidP="0000409A">
      <w:pPr>
        <w:pStyle w:val="Heading4"/>
      </w:pPr>
      <w:r>
        <w:t xml:space="preserve">New forms of discourse like the debate space are key to rejecting the white hegemony in America that started with the slave trade. The stories of Saltwater must extend over many spheres and disciplines; the objective and linear European traditions do not tell the whole truth.  Only through oral historical exploration of </w:t>
      </w:r>
      <w:proofErr w:type="gramStart"/>
      <w:r>
        <w:t>Saltwater</w:t>
      </w:r>
      <w:proofErr w:type="gramEnd"/>
      <w:r>
        <w:t xml:space="preserve"> slavery</w:t>
      </w:r>
      <w:r w:rsidRPr="001E33D8">
        <w:t xml:space="preserve"> can we gain a greater understanding of the Africans</w:t>
      </w:r>
      <w:r>
        <w:t>’</w:t>
      </w:r>
      <w:r w:rsidRPr="001E33D8">
        <w:t xml:space="preserve"> experience</w:t>
      </w:r>
      <w:r>
        <w:t>.</w:t>
      </w:r>
      <w:r w:rsidRPr="001E33D8">
        <w:t xml:space="preserve"> </w:t>
      </w:r>
    </w:p>
    <w:p w:rsidR="0000409A" w:rsidRPr="001E33D8" w:rsidRDefault="0000409A" w:rsidP="0000409A">
      <w:pPr>
        <w:pStyle w:val="NormalWeb"/>
        <w:rPr>
          <w:rFonts w:asciiTheme="minorHAnsi" w:hAnsiTheme="minorHAnsi"/>
        </w:rPr>
      </w:pPr>
      <w:r w:rsidRPr="001E33D8">
        <w:rPr>
          <w:rStyle w:val="Style13ptBold"/>
          <w:rFonts w:asciiTheme="minorHAnsi" w:hAnsiTheme="minorHAnsi"/>
        </w:rPr>
        <w:t>Smallwood 7</w:t>
      </w:r>
      <w:r w:rsidRPr="001E33D8">
        <w:rPr>
          <w:rFonts w:asciiTheme="minorHAnsi" w:hAnsiTheme="minorHAnsi"/>
          <w:color w:val="000000"/>
          <w:sz w:val="17"/>
          <w:szCs w:val="17"/>
        </w:rPr>
        <w:t xml:space="preserve">(Stephanie Smallwood, </w:t>
      </w:r>
      <w:r w:rsidRPr="001E33D8">
        <w:rPr>
          <w:rFonts w:asciiTheme="minorHAnsi" w:hAnsiTheme="minorHAnsi"/>
          <w:color w:val="000000"/>
          <w:sz w:val="14"/>
          <w:szCs w:val="14"/>
        </w:rPr>
        <w:t xml:space="preserve">Associate Professor </w:t>
      </w:r>
      <w:proofErr w:type="spellStart"/>
      <w:r w:rsidRPr="001E33D8">
        <w:rPr>
          <w:rFonts w:asciiTheme="minorHAnsi" w:hAnsiTheme="minorHAnsi"/>
          <w:color w:val="000000"/>
          <w:sz w:val="14"/>
          <w:szCs w:val="14"/>
        </w:rPr>
        <w:t>Dio</w:t>
      </w:r>
      <w:proofErr w:type="spellEnd"/>
      <w:r w:rsidRPr="001E33D8">
        <w:rPr>
          <w:rFonts w:asciiTheme="minorHAnsi" w:hAnsiTheme="minorHAnsi"/>
          <w:color w:val="000000"/>
          <w:sz w:val="14"/>
          <w:szCs w:val="14"/>
        </w:rPr>
        <w:t xml:space="preserve"> Richardson Endowed Professor Ph.D. Duke University, 1999 </w:t>
      </w:r>
      <w:r w:rsidRPr="001E33D8">
        <w:rPr>
          <w:rFonts w:asciiTheme="minorHAnsi" w:hAnsiTheme="minorHAnsi"/>
          <w:color w:val="000000"/>
          <w:sz w:val="14"/>
          <w:szCs w:val="14"/>
          <w:shd w:val="clear" w:color="auto" w:fill="FFFFFF"/>
        </w:rPr>
        <w:t xml:space="preserve">Fields: Atlantic World, Slavery, </w:t>
      </w:r>
      <w:r w:rsidRPr="001E33D8">
        <w:rPr>
          <w:rFonts w:asciiTheme="minorHAnsi" w:hAnsiTheme="minorHAnsi"/>
          <w:color w:val="000000"/>
          <w:sz w:val="17"/>
          <w:szCs w:val="17"/>
        </w:rPr>
        <w:t>Saltwater Slavery: A Middle Passage from Africa to American Diaspora </w:t>
      </w:r>
      <w:r w:rsidRPr="001E33D8">
        <w:rPr>
          <w:rFonts w:asciiTheme="minorHAnsi" w:hAnsiTheme="minorHAnsi"/>
          <w:color w:val="000000"/>
          <w:sz w:val="14"/>
          <w:szCs w:val="14"/>
          <w:shd w:val="clear" w:color="auto" w:fill="FFFFFF"/>
        </w:rPr>
        <w:t xml:space="preserve">Cambridge, MA: Harvard University Press, 2007, </w:t>
      </w:r>
      <w:proofErr w:type="spellStart"/>
      <w:r w:rsidRPr="001E33D8">
        <w:rPr>
          <w:rFonts w:asciiTheme="minorHAnsi" w:hAnsiTheme="minorHAnsi"/>
          <w:color w:val="000000"/>
          <w:sz w:val="14"/>
          <w:szCs w:val="14"/>
          <w:shd w:val="clear" w:color="auto" w:fill="FFFFFF"/>
        </w:rPr>
        <w:t>pgs</w:t>
      </w:r>
      <w:proofErr w:type="spellEnd"/>
      <w:r w:rsidRPr="001E33D8">
        <w:rPr>
          <w:rFonts w:asciiTheme="minorHAnsi" w:hAnsiTheme="minorHAnsi"/>
          <w:color w:val="000000"/>
          <w:sz w:val="14"/>
          <w:szCs w:val="14"/>
          <w:shd w:val="clear" w:color="auto" w:fill="FFFFFF"/>
        </w:rPr>
        <w:t xml:space="preserve"> 114-115)//</w:t>
      </w:r>
      <w:proofErr w:type="spellStart"/>
      <w:r w:rsidRPr="001E33D8">
        <w:rPr>
          <w:rFonts w:asciiTheme="minorHAnsi" w:hAnsiTheme="minorHAnsi"/>
          <w:color w:val="000000"/>
          <w:sz w:val="14"/>
          <w:szCs w:val="14"/>
          <w:shd w:val="clear" w:color="auto" w:fill="FFFFFF"/>
        </w:rPr>
        <w:t>bp</w:t>
      </w:r>
      <w:proofErr w:type="spellEnd"/>
    </w:p>
    <w:p w:rsidR="0000409A" w:rsidRDefault="0000409A" w:rsidP="0000409A">
      <w:pPr>
        <w:pStyle w:val="NormalWeb"/>
        <w:rPr>
          <w:rFonts w:asciiTheme="minorHAnsi" w:hAnsiTheme="minorHAnsi"/>
          <w:color w:val="000000"/>
          <w:sz w:val="16"/>
        </w:rPr>
      </w:pPr>
      <w:r w:rsidRPr="00D2034A">
        <w:rPr>
          <w:rFonts w:asciiTheme="minorHAnsi" w:hAnsiTheme="minorHAnsi"/>
          <w:b/>
          <w:bCs/>
          <w:color w:val="000000"/>
          <w:u w:val="single"/>
          <w:shd w:val="clear" w:color="auto" w:fill="00FFFF"/>
        </w:rPr>
        <w:t>The oral traditions illustrate a dimension of the</w:t>
      </w:r>
      <w:r w:rsidRPr="00D2034A">
        <w:rPr>
          <w:rFonts w:asciiTheme="minorHAnsi" w:hAnsiTheme="minorHAnsi"/>
          <w:b/>
          <w:bCs/>
          <w:color w:val="000000"/>
          <w:u w:val="single"/>
        </w:rPr>
        <w:t xml:space="preserve"> region’s </w:t>
      </w:r>
      <w:r w:rsidRPr="00D2034A">
        <w:rPr>
          <w:rFonts w:asciiTheme="minorHAnsi" w:hAnsiTheme="minorHAnsi"/>
          <w:b/>
          <w:bCs/>
          <w:color w:val="000000"/>
          <w:u w:val="single"/>
          <w:shd w:val="clear" w:color="auto" w:fill="00FFFF"/>
        </w:rPr>
        <w:t xml:space="preserve">social </w:t>
      </w:r>
      <w:proofErr w:type="spellStart"/>
      <w:r w:rsidRPr="00D2034A">
        <w:rPr>
          <w:rFonts w:asciiTheme="minorHAnsi" w:hAnsiTheme="minorHAnsi"/>
          <w:b/>
          <w:bCs/>
          <w:color w:val="000000"/>
          <w:u w:val="single"/>
          <w:shd w:val="clear" w:color="auto" w:fill="00FFFF"/>
        </w:rPr>
        <w:t>ter</w:t>
      </w:r>
      <w:proofErr w:type="spellEnd"/>
      <w:r w:rsidRPr="00D2034A">
        <w:rPr>
          <w:rFonts w:asciiTheme="minorHAnsi" w:hAnsiTheme="minorHAnsi"/>
          <w:b/>
          <w:bCs/>
          <w:color w:val="000000"/>
          <w:u w:val="single"/>
          <w:shd w:val="clear" w:color="auto" w:fill="00FFFF"/>
        </w:rPr>
        <w:t>- rain</w:t>
      </w:r>
      <w:r w:rsidRPr="00D2034A">
        <w:rPr>
          <w:rFonts w:asciiTheme="minorHAnsi" w:hAnsiTheme="minorHAnsi"/>
          <w:b/>
          <w:bCs/>
          <w:color w:val="000000"/>
          <w:u w:val="single"/>
        </w:rPr>
        <w:t xml:space="preserve"> </w:t>
      </w:r>
      <w:r w:rsidRPr="00D2034A">
        <w:rPr>
          <w:rFonts w:asciiTheme="minorHAnsi" w:hAnsiTheme="minorHAnsi"/>
          <w:b/>
          <w:bCs/>
          <w:color w:val="000000"/>
          <w:u w:val="single"/>
          <w:shd w:val="clear" w:color="auto" w:fill="00FFFF"/>
        </w:rPr>
        <w:t>that European maps</w:t>
      </w:r>
      <w:r w:rsidRPr="00D2034A">
        <w:rPr>
          <w:rFonts w:asciiTheme="minorHAnsi" w:hAnsiTheme="minorHAnsi"/>
          <w:b/>
          <w:bCs/>
          <w:color w:val="000000"/>
          <w:u w:val="single"/>
        </w:rPr>
        <w:t xml:space="preserve"> of the political landscape </w:t>
      </w:r>
      <w:r w:rsidRPr="00D2034A">
        <w:rPr>
          <w:rFonts w:asciiTheme="minorHAnsi" w:hAnsiTheme="minorHAnsi"/>
          <w:b/>
          <w:bCs/>
          <w:color w:val="000000"/>
          <w:u w:val="single"/>
          <w:shd w:val="clear" w:color="auto" w:fill="00FFFF"/>
        </w:rPr>
        <w:t>could not</w:t>
      </w:r>
      <w:r w:rsidRPr="00D2034A">
        <w:rPr>
          <w:rFonts w:asciiTheme="minorHAnsi" w:hAnsiTheme="minorHAnsi"/>
          <w:color w:val="000000"/>
          <w:sz w:val="16"/>
        </w:rPr>
        <w:t xml:space="preserve">: </w:t>
      </w:r>
      <w:proofErr w:type="spellStart"/>
      <w:r w:rsidRPr="00D2034A">
        <w:rPr>
          <w:rFonts w:asciiTheme="minorHAnsi" w:hAnsiTheme="minorHAnsi"/>
          <w:color w:val="000000"/>
          <w:sz w:val="16"/>
        </w:rPr>
        <w:t>matriclans</w:t>
      </w:r>
      <w:proofErr w:type="spellEnd"/>
      <w:r w:rsidRPr="00D2034A">
        <w:rPr>
          <w:rFonts w:asciiTheme="minorHAnsi" w:hAnsiTheme="minorHAnsi"/>
          <w:color w:val="000000"/>
          <w:sz w:val="16"/>
        </w:rPr>
        <w:t xml:space="preserve"> and their kinship-based claims to authority that </w:t>
      </w:r>
      <w:proofErr w:type="spellStart"/>
      <w:r w:rsidRPr="00D2034A">
        <w:rPr>
          <w:rFonts w:asciiTheme="minorHAnsi" w:hAnsiTheme="minorHAnsi"/>
          <w:color w:val="000000"/>
          <w:sz w:val="16"/>
        </w:rPr>
        <w:t>pos</w:t>
      </w:r>
      <w:proofErr w:type="spellEnd"/>
      <w:r w:rsidRPr="00D2034A">
        <w:rPr>
          <w:rFonts w:asciiTheme="minorHAnsi" w:hAnsiTheme="minorHAnsi"/>
          <w:color w:val="000000"/>
          <w:sz w:val="16"/>
        </w:rPr>
        <w:t xml:space="preserve">- </w:t>
      </w:r>
      <w:proofErr w:type="spellStart"/>
      <w:r w:rsidRPr="00D2034A">
        <w:rPr>
          <w:rFonts w:asciiTheme="minorHAnsi" w:hAnsiTheme="minorHAnsi"/>
          <w:color w:val="000000"/>
          <w:sz w:val="16"/>
        </w:rPr>
        <w:t>ited</w:t>
      </w:r>
      <w:proofErr w:type="spellEnd"/>
      <w:r w:rsidRPr="00D2034A">
        <w:rPr>
          <w:rFonts w:asciiTheme="minorHAnsi" w:hAnsiTheme="minorHAnsi"/>
          <w:color w:val="000000"/>
          <w:sz w:val="16"/>
        </w:rPr>
        <w:t xml:space="preserve"> group membership through the idiom of blood were as sig- </w:t>
      </w:r>
      <w:proofErr w:type="spellStart"/>
      <w:r w:rsidRPr="00D2034A">
        <w:rPr>
          <w:rFonts w:asciiTheme="minorHAnsi" w:hAnsiTheme="minorHAnsi"/>
          <w:color w:val="000000"/>
          <w:sz w:val="16"/>
        </w:rPr>
        <w:t>ni</w:t>
      </w:r>
      <w:r w:rsidRPr="00D2034A">
        <w:rPr>
          <w:rFonts w:asciiTheme="minorHAnsi" w:hAnsiTheme="minorHAnsi" w:cs="Arial"/>
          <w:color w:val="000000"/>
          <w:sz w:val="16"/>
        </w:rPr>
        <w:t>ﬁ</w:t>
      </w:r>
      <w:r w:rsidRPr="00D2034A">
        <w:rPr>
          <w:rFonts w:asciiTheme="minorHAnsi" w:hAnsiTheme="minorHAnsi"/>
          <w:color w:val="000000"/>
          <w:sz w:val="16"/>
        </w:rPr>
        <w:t>cant</w:t>
      </w:r>
      <w:proofErr w:type="spellEnd"/>
      <w:r w:rsidRPr="00D2034A">
        <w:rPr>
          <w:rFonts w:asciiTheme="minorHAnsi" w:hAnsiTheme="minorHAnsi"/>
          <w:color w:val="000000"/>
          <w:sz w:val="16"/>
        </w:rPr>
        <w:t xml:space="preserve"> as states and their kingship-based claims to authority that framed assumptions about group membership and demands for al- </w:t>
      </w:r>
      <w:proofErr w:type="spellStart"/>
      <w:r w:rsidRPr="00D2034A">
        <w:rPr>
          <w:rFonts w:asciiTheme="minorHAnsi" w:hAnsiTheme="minorHAnsi"/>
          <w:color w:val="000000"/>
          <w:sz w:val="16"/>
        </w:rPr>
        <w:t>legiance</w:t>
      </w:r>
      <w:proofErr w:type="spellEnd"/>
      <w:r w:rsidRPr="00D2034A">
        <w:rPr>
          <w:rFonts w:asciiTheme="minorHAnsi" w:hAnsiTheme="minorHAnsi"/>
          <w:color w:val="000000"/>
          <w:sz w:val="16"/>
        </w:rPr>
        <w:t xml:space="preserve"> in the idiom of commercial in</w:t>
      </w:r>
      <w:r w:rsidRPr="00D2034A">
        <w:rPr>
          <w:rFonts w:asciiTheme="minorHAnsi" w:hAnsiTheme="minorHAnsi" w:cs="Arial"/>
          <w:color w:val="000000"/>
          <w:sz w:val="16"/>
        </w:rPr>
        <w:t>ﬂ</w:t>
      </w:r>
      <w:r w:rsidRPr="00D2034A">
        <w:rPr>
          <w:rFonts w:asciiTheme="minorHAnsi" w:hAnsiTheme="minorHAnsi"/>
          <w:color w:val="000000"/>
          <w:sz w:val="16"/>
        </w:rPr>
        <w:t xml:space="preserve">uence and military might. </w:t>
      </w:r>
      <w:r w:rsidRPr="00D2034A">
        <w:rPr>
          <w:rFonts w:asciiTheme="minorHAnsi" w:hAnsiTheme="minorHAnsi"/>
        </w:rPr>
        <w:t>The cultural centrality and historical weight of kinship institutions meant that the state was not necessarily also a national body</w:t>
      </w:r>
      <w:r w:rsidRPr="00D2034A">
        <w:rPr>
          <w:rFonts w:asciiTheme="minorHAnsi" w:hAnsiTheme="minorHAnsi"/>
          <w:color w:val="000000"/>
          <w:sz w:val="16"/>
        </w:rPr>
        <w:t xml:space="preserve"> (it had no necessary correlate in national or ethnic membership). </w:t>
      </w:r>
      <w:r w:rsidRPr="00D2034A">
        <w:rPr>
          <w:rFonts w:asciiTheme="minorHAnsi" w:hAnsiTheme="minorHAnsi"/>
          <w:b/>
          <w:bCs/>
          <w:color w:val="000000"/>
          <w:u w:val="single"/>
        </w:rPr>
        <w:t>At play among communities</w:t>
      </w:r>
      <w:r w:rsidRPr="00D2034A">
        <w:rPr>
          <w:rFonts w:asciiTheme="minorHAnsi" w:hAnsiTheme="minorHAnsi"/>
          <w:color w:val="000000"/>
          <w:sz w:val="16"/>
        </w:rPr>
        <w:t xml:space="preserve"> in the Gold Coast in the seventeenth and eighteenth centuries </w:t>
      </w:r>
      <w:r w:rsidRPr="00D2034A">
        <w:rPr>
          <w:rFonts w:asciiTheme="minorHAnsi" w:hAnsiTheme="minorHAnsi"/>
          <w:b/>
          <w:bCs/>
          <w:color w:val="000000"/>
          <w:u w:val="single"/>
        </w:rPr>
        <w:t>were the shifting and competing afﬁnities</w:t>
      </w:r>
      <w:r w:rsidRPr="00D2034A">
        <w:rPr>
          <w:rFonts w:asciiTheme="minorHAnsi" w:hAnsiTheme="minorHAnsi"/>
          <w:color w:val="000000"/>
          <w:sz w:val="16"/>
        </w:rPr>
        <w:t xml:space="preserve"> </w:t>
      </w:r>
      <w:r w:rsidRPr="00E548CE">
        <w:rPr>
          <w:rStyle w:val="StyleUnderline"/>
        </w:rPr>
        <w:t xml:space="preserve">sub- </w:t>
      </w:r>
      <w:proofErr w:type="spellStart"/>
      <w:r w:rsidRPr="00E548CE">
        <w:rPr>
          <w:rStyle w:val="StyleUnderline"/>
        </w:rPr>
        <w:t>sumed</w:t>
      </w:r>
      <w:proofErr w:type="spellEnd"/>
      <w:r w:rsidRPr="00E548CE">
        <w:rPr>
          <w:rStyle w:val="StyleUnderline"/>
        </w:rPr>
        <w:t xml:space="preserve"> under these two distinct axes of authority: kinship (ma- </w:t>
      </w:r>
      <w:proofErr w:type="spellStart"/>
      <w:r w:rsidRPr="00E548CE">
        <w:rPr>
          <w:rStyle w:val="StyleUnderline"/>
        </w:rPr>
        <w:t>triclan</w:t>
      </w:r>
      <w:proofErr w:type="spellEnd"/>
      <w:r w:rsidRPr="00E548CE">
        <w:rPr>
          <w:rStyle w:val="StyleUnderline"/>
        </w:rPr>
        <w:t>) on the one hand, and kingship (state) on the other</w:t>
      </w:r>
      <w:r w:rsidRPr="00D2034A">
        <w:rPr>
          <w:rFonts w:asciiTheme="minorHAnsi" w:hAnsiTheme="minorHAnsi"/>
          <w:color w:val="000000"/>
          <w:sz w:val="16"/>
        </w:rPr>
        <w:t xml:space="preserve">. The varied and contingent threads of ethnic identity ran through the in- </w:t>
      </w:r>
      <w:proofErr w:type="spellStart"/>
      <w:r w:rsidRPr="00D2034A">
        <w:rPr>
          <w:rFonts w:asciiTheme="minorHAnsi" w:hAnsiTheme="minorHAnsi"/>
          <w:color w:val="000000"/>
          <w:sz w:val="16"/>
        </w:rPr>
        <w:t>terplay</w:t>
      </w:r>
      <w:proofErr w:type="spellEnd"/>
      <w:r w:rsidRPr="00D2034A">
        <w:rPr>
          <w:rFonts w:asciiTheme="minorHAnsi" w:hAnsiTheme="minorHAnsi"/>
          <w:color w:val="000000"/>
          <w:sz w:val="16"/>
        </w:rPr>
        <w:t xml:space="preserve"> of these two. </w:t>
      </w:r>
      <w:r w:rsidRPr="00D2034A">
        <w:rPr>
          <w:rFonts w:asciiTheme="minorHAnsi" w:hAnsiTheme="minorHAnsi"/>
          <w:b/>
          <w:bCs/>
          <w:color w:val="000000"/>
          <w:u w:val="single"/>
          <w:shd w:val="clear" w:color="auto" w:fill="00FFFF"/>
        </w:rPr>
        <w:t>The</w:t>
      </w:r>
      <w:r w:rsidRPr="00D2034A">
        <w:rPr>
          <w:rFonts w:asciiTheme="minorHAnsi" w:hAnsiTheme="minorHAnsi"/>
          <w:b/>
          <w:bCs/>
          <w:color w:val="000000"/>
          <w:u w:val="single"/>
        </w:rPr>
        <w:t xml:space="preserve"> recorded </w:t>
      </w:r>
      <w:r w:rsidRPr="00D2034A">
        <w:rPr>
          <w:rFonts w:asciiTheme="minorHAnsi" w:hAnsiTheme="minorHAnsi"/>
          <w:b/>
          <w:bCs/>
          <w:color w:val="000000"/>
          <w:u w:val="single"/>
          <w:shd w:val="clear" w:color="auto" w:fill="00FFFF"/>
        </w:rPr>
        <w:t>oral traditions convey movement that belies the static picture</w:t>
      </w:r>
      <w:r w:rsidRPr="00D2034A">
        <w:rPr>
          <w:rFonts w:asciiTheme="minorHAnsi" w:hAnsiTheme="minorHAnsi"/>
          <w:b/>
          <w:bCs/>
          <w:color w:val="000000"/>
          <w:u w:val="single"/>
        </w:rPr>
        <w:t xml:space="preserve"> drawn </w:t>
      </w:r>
      <w:r w:rsidRPr="00D2034A">
        <w:rPr>
          <w:rFonts w:asciiTheme="minorHAnsi" w:hAnsiTheme="minorHAnsi"/>
          <w:b/>
          <w:bCs/>
          <w:color w:val="000000"/>
          <w:u w:val="single"/>
          <w:shd w:val="clear" w:color="auto" w:fill="00FFFF"/>
        </w:rPr>
        <w:t>in European maps.</w:t>
      </w:r>
      <w:r w:rsidRPr="00D2034A">
        <w:rPr>
          <w:rFonts w:asciiTheme="minorHAnsi" w:hAnsiTheme="minorHAnsi"/>
          <w:b/>
          <w:bCs/>
          <w:color w:val="000000"/>
          <w:u w:val="single"/>
        </w:rPr>
        <w:t xml:space="preserve"> </w:t>
      </w:r>
      <w:r w:rsidRPr="00D2034A">
        <w:rPr>
          <w:rFonts w:asciiTheme="minorHAnsi" w:hAnsiTheme="minorHAnsi"/>
          <w:b/>
          <w:bCs/>
          <w:color w:val="000000"/>
          <w:u w:val="single"/>
          <w:shd w:val="clear" w:color="auto" w:fill="00FFFF"/>
        </w:rPr>
        <w:t>They set the still image</w:t>
      </w:r>
      <w:r w:rsidRPr="00D2034A">
        <w:rPr>
          <w:rFonts w:asciiTheme="minorHAnsi" w:hAnsiTheme="minorHAnsi"/>
          <w:b/>
          <w:bCs/>
          <w:color w:val="000000"/>
          <w:u w:val="single"/>
        </w:rPr>
        <w:t xml:space="preserve"> </w:t>
      </w:r>
      <w:r w:rsidRPr="00D2034A">
        <w:rPr>
          <w:rFonts w:asciiTheme="minorHAnsi" w:hAnsiTheme="minorHAnsi"/>
          <w:b/>
          <w:bCs/>
          <w:color w:val="000000"/>
          <w:u w:val="single"/>
          <w:shd w:val="clear" w:color="auto" w:fill="00FFFF"/>
        </w:rPr>
        <w:t>of the map into dynamic historical motion</w:t>
      </w:r>
      <w:r w:rsidRPr="00D2034A">
        <w:rPr>
          <w:rFonts w:asciiTheme="minorHAnsi" w:hAnsiTheme="minorHAnsi"/>
          <w:b/>
          <w:bCs/>
          <w:color w:val="000000"/>
          <w:u w:val="single"/>
        </w:rPr>
        <w:t>.</w:t>
      </w:r>
      <w:r w:rsidRPr="00D2034A">
        <w:rPr>
          <w:rFonts w:asciiTheme="minorHAnsi" w:hAnsiTheme="minorHAnsi"/>
          <w:color w:val="000000"/>
          <w:sz w:val="16"/>
        </w:rPr>
        <w:t xml:space="preserve"> </w:t>
      </w:r>
      <w:r w:rsidRPr="00D2034A">
        <w:rPr>
          <w:rFonts w:asciiTheme="minorHAnsi" w:hAnsiTheme="minorHAnsi"/>
          <w:b/>
          <w:bCs/>
          <w:color w:val="000000"/>
          <w:u w:val="single"/>
        </w:rPr>
        <w:t xml:space="preserve">The </w:t>
      </w:r>
      <w:r w:rsidRPr="00D2034A">
        <w:rPr>
          <w:rFonts w:asciiTheme="minorHAnsi" w:hAnsiTheme="minorHAnsi"/>
          <w:b/>
          <w:bCs/>
          <w:color w:val="000000"/>
          <w:u w:val="single"/>
          <w:shd w:val="clear" w:color="auto" w:fill="00FFFF"/>
        </w:rPr>
        <w:t>oral traditions allow us to perceive</w:t>
      </w:r>
      <w:r w:rsidRPr="00D2034A">
        <w:rPr>
          <w:rFonts w:asciiTheme="minorHAnsi" w:hAnsiTheme="minorHAnsi"/>
          <w:b/>
          <w:bCs/>
          <w:color w:val="000000"/>
          <w:u w:val="single"/>
        </w:rPr>
        <w:t xml:space="preserve">, however faintly, </w:t>
      </w:r>
      <w:r w:rsidRPr="00D2034A">
        <w:rPr>
          <w:rFonts w:asciiTheme="minorHAnsi" w:hAnsiTheme="minorHAnsi"/>
          <w:b/>
          <w:bCs/>
          <w:color w:val="000000"/>
          <w:u w:val="single"/>
          <w:shd w:val="clear" w:color="auto" w:fill="00FFFF"/>
        </w:rPr>
        <w:t>something of the</w:t>
      </w:r>
      <w:r w:rsidRPr="00D2034A">
        <w:rPr>
          <w:rFonts w:asciiTheme="minorHAnsi" w:hAnsiTheme="minorHAnsi"/>
          <w:b/>
          <w:bCs/>
          <w:color w:val="000000"/>
          <w:u w:val="single"/>
        </w:rPr>
        <w:t xml:space="preserve"> complex social </w:t>
      </w:r>
      <w:r w:rsidRPr="00D2034A">
        <w:rPr>
          <w:rFonts w:asciiTheme="minorHAnsi" w:hAnsiTheme="minorHAnsi"/>
          <w:b/>
          <w:bCs/>
          <w:color w:val="000000"/>
          <w:u w:val="single"/>
          <w:shd w:val="clear" w:color="auto" w:fill="00FFFF"/>
        </w:rPr>
        <w:t xml:space="preserve">to- </w:t>
      </w:r>
      <w:proofErr w:type="spellStart"/>
      <w:r w:rsidRPr="00D2034A">
        <w:rPr>
          <w:rFonts w:asciiTheme="minorHAnsi" w:hAnsiTheme="minorHAnsi"/>
          <w:b/>
          <w:bCs/>
          <w:color w:val="000000"/>
          <w:u w:val="single"/>
          <w:shd w:val="clear" w:color="auto" w:fill="00FFFF"/>
        </w:rPr>
        <w:t>pography</w:t>
      </w:r>
      <w:proofErr w:type="spellEnd"/>
      <w:r w:rsidRPr="00D2034A">
        <w:rPr>
          <w:rFonts w:asciiTheme="minorHAnsi" w:hAnsiTheme="minorHAnsi"/>
          <w:b/>
          <w:bCs/>
          <w:color w:val="000000"/>
          <w:u w:val="single"/>
          <w:shd w:val="clear" w:color="auto" w:fill="00FFFF"/>
        </w:rPr>
        <w:t xml:space="preserve"> of the region</w:t>
      </w:r>
      <w:r w:rsidRPr="00D2034A">
        <w:rPr>
          <w:rFonts w:asciiTheme="minorHAnsi" w:hAnsiTheme="minorHAnsi"/>
          <w:b/>
          <w:bCs/>
          <w:color w:val="000000"/>
          <w:u w:val="single"/>
        </w:rPr>
        <w:t xml:space="preserve">, </w:t>
      </w:r>
      <w:r w:rsidRPr="00D2034A">
        <w:rPr>
          <w:rFonts w:asciiTheme="minorHAnsi" w:hAnsiTheme="minorHAnsi"/>
          <w:b/>
          <w:bCs/>
          <w:color w:val="000000"/>
          <w:u w:val="single"/>
          <w:shd w:val="clear" w:color="auto" w:fill="00FFFF"/>
        </w:rPr>
        <w:t xml:space="preserve">in both its spatial and temporal </w:t>
      </w:r>
      <w:proofErr w:type="spellStart"/>
      <w:r w:rsidRPr="00D2034A">
        <w:rPr>
          <w:rFonts w:asciiTheme="minorHAnsi" w:hAnsiTheme="minorHAnsi"/>
          <w:b/>
          <w:bCs/>
          <w:color w:val="000000"/>
          <w:u w:val="single"/>
          <w:shd w:val="clear" w:color="auto" w:fill="00FFFF"/>
        </w:rPr>
        <w:t>dimen</w:t>
      </w:r>
      <w:proofErr w:type="spellEnd"/>
      <w:r w:rsidRPr="00D2034A">
        <w:rPr>
          <w:rFonts w:asciiTheme="minorHAnsi" w:hAnsiTheme="minorHAnsi"/>
          <w:b/>
          <w:bCs/>
          <w:color w:val="000000"/>
          <w:u w:val="single"/>
          <w:shd w:val="clear" w:color="auto" w:fill="00FFFF"/>
        </w:rPr>
        <w:t xml:space="preserve">- </w:t>
      </w:r>
      <w:proofErr w:type="spellStart"/>
      <w:r w:rsidRPr="00D2034A">
        <w:rPr>
          <w:rFonts w:asciiTheme="minorHAnsi" w:hAnsiTheme="minorHAnsi"/>
          <w:b/>
          <w:bCs/>
          <w:color w:val="000000"/>
          <w:u w:val="single"/>
          <w:shd w:val="clear" w:color="auto" w:fill="00FFFF"/>
        </w:rPr>
        <w:t>sions</w:t>
      </w:r>
      <w:proofErr w:type="spellEnd"/>
      <w:r w:rsidRPr="00D2034A">
        <w:rPr>
          <w:rFonts w:asciiTheme="minorHAnsi" w:hAnsiTheme="minorHAnsi"/>
          <w:b/>
          <w:bCs/>
          <w:color w:val="000000"/>
          <w:u w:val="single"/>
        </w:rPr>
        <w:t>.</w:t>
      </w:r>
      <w:r w:rsidRPr="00D2034A">
        <w:rPr>
          <w:rFonts w:asciiTheme="minorHAnsi" w:hAnsiTheme="minorHAnsi"/>
          <w:color w:val="000000"/>
          <w:sz w:val="16"/>
        </w:rPr>
        <w:t xml:space="preserve"> In a spatial sense, the </w:t>
      </w:r>
      <w:r w:rsidRPr="00D2034A">
        <w:rPr>
          <w:rFonts w:asciiTheme="minorHAnsi" w:hAnsiTheme="minorHAnsi"/>
          <w:b/>
          <w:bCs/>
          <w:color w:val="000000"/>
          <w:u w:val="single"/>
          <w:shd w:val="clear" w:color="auto" w:fill="00FFFF"/>
        </w:rPr>
        <w:t>oral traditions reveal something about the</w:t>
      </w:r>
      <w:r w:rsidRPr="00D2034A">
        <w:rPr>
          <w:rFonts w:asciiTheme="minorHAnsi" w:hAnsiTheme="minorHAnsi"/>
          <w:b/>
          <w:bCs/>
          <w:color w:val="000000"/>
          <w:u w:val="single"/>
        </w:rPr>
        <w:t xml:space="preserve"> </w:t>
      </w:r>
      <w:r w:rsidRPr="00D2034A">
        <w:rPr>
          <w:rFonts w:asciiTheme="minorHAnsi" w:hAnsiTheme="minorHAnsi"/>
          <w:b/>
          <w:bCs/>
          <w:color w:val="000000"/>
          <w:u w:val="single"/>
          <w:shd w:val="clear" w:color="auto" w:fill="00FFFF"/>
        </w:rPr>
        <w:t>ethnic diversity</w:t>
      </w:r>
      <w:r w:rsidRPr="00D2034A">
        <w:rPr>
          <w:rFonts w:asciiTheme="minorHAnsi" w:hAnsiTheme="minorHAnsi"/>
          <w:b/>
          <w:bCs/>
          <w:color w:val="000000"/>
          <w:u w:val="single"/>
        </w:rPr>
        <w:t xml:space="preserve"> of the community; temporally, </w:t>
      </w:r>
      <w:r w:rsidRPr="00D2034A">
        <w:rPr>
          <w:rFonts w:asciiTheme="minorHAnsi" w:hAnsiTheme="minorHAnsi"/>
          <w:b/>
          <w:bCs/>
          <w:color w:val="000000"/>
          <w:u w:val="single"/>
          <w:shd w:val="clear" w:color="auto" w:fill="00FFFF"/>
        </w:rPr>
        <w:t>they illustrate the historical dimension of ethnicity</w:t>
      </w:r>
      <w:r w:rsidRPr="00D2034A">
        <w:rPr>
          <w:rFonts w:asciiTheme="minorHAnsi" w:hAnsiTheme="minorHAnsi"/>
          <w:b/>
          <w:bCs/>
          <w:color w:val="000000"/>
          <w:u w:val="single"/>
        </w:rPr>
        <w:t>.</w:t>
      </w:r>
      <w:r w:rsidRPr="00D2034A">
        <w:rPr>
          <w:rFonts w:asciiTheme="minorHAnsi" w:hAnsiTheme="minorHAnsi"/>
          <w:color w:val="000000"/>
          <w:sz w:val="16"/>
        </w:rPr>
        <w:t xml:space="preserve"> In this sense, the social geography of the region cannot be adequately understood as the history of an ethnically homogeneous people who called themselves the Akan. Rather, it must be understood as a history of competitive claims to resources and power waged by groups whose identities were rooted not in a shared language or “culture” per se, but in the interplay of local, historically contingent markers of af</w:t>
      </w:r>
      <w:r w:rsidRPr="00D2034A">
        <w:rPr>
          <w:rFonts w:asciiTheme="minorHAnsi" w:hAnsiTheme="minorHAnsi" w:cs="Arial"/>
          <w:color w:val="000000"/>
          <w:sz w:val="16"/>
        </w:rPr>
        <w:t>ﬁ</w:t>
      </w:r>
      <w:r w:rsidRPr="00D2034A">
        <w:rPr>
          <w:rFonts w:asciiTheme="minorHAnsi" w:hAnsiTheme="minorHAnsi"/>
          <w:color w:val="000000"/>
          <w:sz w:val="16"/>
        </w:rPr>
        <w:t xml:space="preserve">liation. </w:t>
      </w:r>
      <w:r w:rsidRPr="00D2034A">
        <w:rPr>
          <w:rFonts w:asciiTheme="minorHAnsi" w:hAnsiTheme="minorHAnsi" w:cs="Malgun Gothic"/>
          <w:color w:val="000000"/>
          <w:sz w:val="16"/>
        </w:rPr>
        <w:t>“</w:t>
      </w:r>
      <w:r w:rsidRPr="00D2034A">
        <w:rPr>
          <w:rFonts w:asciiTheme="minorHAnsi" w:hAnsiTheme="minorHAnsi"/>
          <w:color w:val="000000"/>
          <w:sz w:val="16"/>
        </w:rPr>
        <w:t>Identity</w:t>
      </w:r>
      <w:r w:rsidRPr="00D2034A">
        <w:rPr>
          <w:rFonts w:asciiTheme="minorHAnsi" w:hAnsiTheme="minorHAnsi" w:cs="Malgun Gothic"/>
          <w:color w:val="000000"/>
          <w:sz w:val="16"/>
        </w:rPr>
        <w:t>”</w:t>
      </w:r>
      <w:r w:rsidRPr="00D2034A">
        <w:rPr>
          <w:rFonts w:asciiTheme="minorHAnsi" w:hAnsiTheme="minorHAnsi"/>
          <w:color w:val="000000"/>
          <w:sz w:val="16"/>
        </w:rPr>
        <w:t xml:space="preserve"> in other words, was multivalent.</w:t>
      </w:r>
    </w:p>
    <w:p w:rsidR="0000409A" w:rsidRPr="00D2034A" w:rsidRDefault="0000409A" w:rsidP="0000409A">
      <w:pPr>
        <w:pStyle w:val="Heading1"/>
      </w:pPr>
      <w:r>
        <w:t>Other cards</w:t>
      </w:r>
    </w:p>
    <w:p w:rsidR="0000409A" w:rsidRPr="00F353CE" w:rsidRDefault="0000409A" w:rsidP="0000409A">
      <w:pPr>
        <w:pStyle w:val="Heading4"/>
      </w:pPr>
      <w:r>
        <w:t xml:space="preserve">We stand against anti-blackness and racism. The 1ac’s examination of </w:t>
      </w:r>
      <w:proofErr w:type="gramStart"/>
      <w:r>
        <w:t>Saltwater</w:t>
      </w:r>
      <w:proofErr w:type="gramEnd"/>
      <w:r>
        <w:t xml:space="preserve"> slavery is a crucial starting point for this resolution and this round. Our performance connects the debater with the debated: this approach to debate fosters empowered agency</w:t>
      </w:r>
    </w:p>
    <w:p w:rsidR="0000409A" w:rsidRPr="00F353CE" w:rsidRDefault="0000409A" w:rsidP="0000409A">
      <w:pPr>
        <w:rPr>
          <w:rFonts w:eastAsia="Calibri"/>
          <w:sz w:val="24"/>
          <w:szCs w:val="24"/>
        </w:rPr>
      </w:pPr>
      <w:r w:rsidRPr="00F353CE">
        <w:rPr>
          <w:rStyle w:val="Style13ptBold"/>
          <w:szCs w:val="24"/>
        </w:rPr>
        <w:t>Polson 12</w:t>
      </w:r>
      <w:r w:rsidRPr="00F353CE">
        <w:rPr>
          <w:sz w:val="24"/>
          <w:szCs w:val="24"/>
        </w:rPr>
        <w:t xml:space="preserve"> </w:t>
      </w:r>
      <w:r w:rsidRPr="00D97C75">
        <w:rPr>
          <w:sz w:val="18"/>
          <w:szCs w:val="18"/>
        </w:rPr>
        <w:t xml:space="preserve">(Dana Roe Polson, PhD in Language Literacy and Culture, UMBC, Baltimore city public and public charter schools high school teacher, “’Longing for Theory:’ Performance Debate in Action” </w:t>
      </w:r>
      <w:proofErr w:type="spellStart"/>
      <w:r w:rsidRPr="00D97C75">
        <w:rPr>
          <w:sz w:val="18"/>
          <w:szCs w:val="18"/>
        </w:rPr>
        <w:t>Dissertain</w:t>
      </w:r>
      <w:proofErr w:type="spellEnd"/>
      <w:r w:rsidRPr="00D97C75">
        <w:rPr>
          <w:sz w:val="18"/>
          <w:szCs w:val="18"/>
        </w:rPr>
        <w:t xml:space="preserve"> directed by Dr. Christine </w:t>
      </w:r>
      <w:proofErr w:type="spellStart"/>
      <w:r w:rsidRPr="00D97C75">
        <w:rPr>
          <w:sz w:val="18"/>
          <w:szCs w:val="18"/>
        </w:rPr>
        <w:t>Mallinson</w:t>
      </w:r>
      <w:proofErr w:type="spellEnd"/>
      <w:r w:rsidRPr="00D97C75">
        <w:rPr>
          <w:sz w:val="18"/>
          <w:szCs w:val="18"/>
        </w:rPr>
        <w:t>, Assistant Professor,  Language, Literacy, and Culture pp. 20-21)CEFS</w:t>
      </w:r>
    </w:p>
    <w:p w:rsidR="0000409A" w:rsidRDefault="0000409A" w:rsidP="0000409A">
      <w:pPr>
        <w:rPr>
          <w:rStyle w:val="StyleUnderline"/>
        </w:rPr>
      </w:pPr>
      <w:r w:rsidRPr="00D97C75">
        <w:rPr>
          <w:sz w:val="16"/>
        </w:rPr>
        <w:t xml:space="preserve">I watched study participant Charles </w:t>
      </w:r>
      <w:proofErr w:type="spellStart"/>
      <w:r w:rsidRPr="00D97C75">
        <w:rPr>
          <w:sz w:val="16"/>
        </w:rPr>
        <w:t>Bernschein</w:t>
      </w:r>
      <w:proofErr w:type="spellEnd"/>
      <w:r w:rsidRPr="00D97C75">
        <w:rPr>
          <w:sz w:val="16"/>
        </w:rPr>
        <w:t xml:space="preserve"> conduct a workshop with a </w:t>
      </w:r>
      <w:proofErr w:type="gramStart"/>
      <w:r w:rsidRPr="00D97C75">
        <w:rPr>
          <w:sz w:val="16"/>
        </w:rPr>
        <w:t>small  group</w:t>
      </w:r>
      <w:proofErr w:type="gramEnd"/>
      <w:r w:rsidRPr="00D97C75">
        <w:rPr>
          <w:sz w:val="16"/>
        </w:rPr>
        <w:t xml:space="preserve"> of new Varsity debaters once. He presented three questions he believed should </w:t>
      </w:r>
      <w:proofErr w:type="gramStart"/>
      <w:r w:rsidRPr="00D97C75">
        <w:rPr>
          <w:sz w:val="16"/>
        </w:rPr>
        <w:t>be  the</w:t>
      </w:r>
      <w:proofErr w:type="gramEnd"/>
      <w:r w:rsidRPr="00D97C75">
        <w:rPr>
          <w:sz w:val="16"/>
        </w:rPr>
        <w:t xml:space="preserve"> foundation of an approach to Varsity debate. They were</w:t>
      </w:r>
      <w:r w:rsidRPr="00F353CE">
        <w:rPr>
          <w:rStyle w:val="StyleUnderline"/>
          <w:highlight w:val="yellow"/>
        </w:rPr>
        <w:t>, “Why do you debate?  What’s your case? How do they connect?”</w:t>
      </w:r>
      <w:r w:rsidRPr="00D97C75">
        <w:rPr>
          <w:sz w:val="16"/>
        </w:rPr>
        <w:t xml:space="preserve"> </w:t>
      </w:r>
      <w:r w:rsidRPr="0023565F">
        <w:rPr>
          <w:rStyle w:val="StyleUnderline"/>
        </w:rPr>
        <w:t xml:space="preserve">These questions were interesting to some </w:t>
      </w:r>
      <w:proofErr w:type="gramStart"/>
      <w:r w:rsidRPr="0023565F">
        <w:rPr>
          <w:rStyle w:val="StyleUnderline"/>
        </w:rPr>
        <w:t>of  the</w:t>
      </w:r>
      <w:proofErr w:type="gramEnd"/>
      <w:r w:rsidRPr="0023565F">
        <w:rPr>
          <w:rStyle w:val="StyleUnderline"/>
        </w:rPr>
        <w:t xml:space="preserve"> students and were familiar to one of the students who had been already been  participating in a performance debate style</w:t>
      </w:r>
      <w:r w:rsidRPr="00F353CE">
        <w:rPr>
          <w:rStyle w:val="StyleUnderline"/>
        </w:rPr>
        <w:t xml:space="preserve">. </w:t>
      </w:r>
      <w:r w:rsidRPr="0023565F">
        <w:rPr>
          <w:rStyle w:val="StyleUnderline"/>
        </w:rPr>
        <w:t xml:space="preserve">To one young man, though, they </w:t>
      </w:r>
      <w:proofErr w:type="gramStart"/>
      <w:r w:rsidRPr="0023565F">
        <w:rPr>
          <w:rStyle w:val="StyleUnderline"/>
        </w:rPr>
        <w:t>were  challenging</w:t>
      </w:r>
      <w:proofErr w:type="gramEnd"/>
      <w:r w:rsidRPr="00F353CE">
        <w:rPr>
          <w:rStyle w:val="StyleUnderline"/>
        </w:rPr>
        <w:t xml:space="preserve">. It was interesting to watch the discussion, as </w:t>
      </w:r>
      <w:r w:rsidRPr="0023565F">
        <w:rPr>
          <w:rStyle w:val="StyleUnderline"/>
        </w:rPr>
        <w:t xml:space="preserve">that young man posed </w:t>
      </w:r>
      <w:proofErr w:type="gramStart"/>
      <w:r w:rsidRPr="0023565F">
        <w:rPr>
          <w:rStyle w:val="StyleUnderline"/>
        </w:rPr>
        <w:t>his  questions</w:t>
      </w:r>
      <w:proofErr w:type="gramEnd"/>
      <w:r w:rsidRPr="0023565F">
        <w:rPr>
          <w:rStyle w:val="StyleUnderline"/>
        </w:rPr>
        <w:t xml:space="preserve">: </w:t>
      </w:r>
      <w:r w:rsidRPr="00F353CE">
        <w:rPr>
          <w:rStyle w:val="StyleUnderline"/>
          <w:highlight w:val="yellow"/>
        </w:rPr>
        <w:t xml:space="preserve">“What does that have to do with debate? Is this a valid question to think </w:t>
      </w:r>
      <w:proofErr w:type="gramStart"/>
      <w:r w:rsidRPr="00F353CE">
        <w:rPr>
          <w:rStyle w:val="StyleUnderline"/>
          <w:highlight w:val="yellow"/>
        </w:rPr>
        <w:t>about  in</w:t>
      </w:r>
      <w:proofErr w:type="gramEnd"/>
      <w:r w:rsidRPr="00F353CE">
        <w:rPr>
          <w:rStyle w:val="StyleUnderline"/>
          <w:highlight w:val="yellow"/>
        </w:rPr>
        <w:t xml:space="preserve"> a debate round?”</w:t>
      </w:r>
      <w:r w:rsidRPr="00D97C75">
        <w:rPr>
          <w:sz w:val="16"/>
        </w:rPr>
        <w:t xml:space="preserve"> </w:t>
      </w:r>
      <w:r w:rsidRPr="0023565F">
        <w:rPr>
          <w:rStyle w:val="StyleUnderline"/>
          <w:highlight w:val="yellow"/>
        </w:rPr>
        <w:t>His</w:t>
      </w:r>
      <w:r w:rsidRPr="0023565F">
        <w:rPr>
          <w:rStyle w:val="StyleUnderline"/>
        </w:rPr>
        <w:t xml:space="preserve"> implicit </w:t>
      </w:r>
      <w:r w:rsidRPr="0023565F">
        <w:rPr>
          <w:rStyle w:val="StyleUnderline"/>
          <w:highlight w:val="yellow"/>
        </w:rPr>
        <w:t>assertion was that</w:t>
      </w:r>
      <w:r w:rsidRPr="0023565F">
        <w:rPr>
          <w:rStyle w:val="StyleUnderline"/>
        </w:rPr>
        <w:t xml:space="preserve"> </w:t>
      </w:r>
      <w:r w:rsidRPr="00F353CE">
        <w:rPr>
          <w:rStyle w:val="StyleUnderline"/>
          <w:highlight w:val="yellow"/>
        </w:rPr>
        <w:t>a student’s reason for wanting to  debate had no place in the argumentation of policy debate, that debate was about the topic  in the traditional framework, and students should bring nothing of themselves into the  round</w:t>
      </w:r>
      <w:r w:rsidRPr="00D97C75">
        <w:rPr>
          <w:sz w:val="16"/>
        </w:rPr>
        <w:t xml:space="preserve">. </w:t>
      </w:r>
      <w:proofErr w:type="spellStart"/>
      <w:r w:rsidRPr="00F353CE">
        <w:rPr>
          <w:rStyle w:val="StyleUnderline"/>
        </w:rPr>
        <w:t>Bernschein</w:t>
      </w:r>
      <w:proofErr w:type="spellEnd"/>
      <w:r w:rsidRPr="00F353CE">
        <w:rPr>
          <w:rStyle w:val="StyleUnderline"/>
        </w:rPr>
        <w:t xml:space="preserve"> countered the student, saying, “</w:t>
      </w:r>
      <w:r w:rsidRPr="00F353CE">
        <w:rPr>
          <w:rStyle w:val="StyleUnderline"/>
          <w:highlight w:val="yellow"/>
        </w:rPr>
        <w:t xml:space="preserve">If debate is about trying to </w:t>
      </w:r>
      <w:proofErr w:type="gramStart"/>
      <w:r w:rsidRPr="00F353CE">
        <w:rPr>
          <w:rStyle w:val="StyleUnderline"/>
          <w:highlight w:val="yellow"/>
        </w:rPr>
        <w:t>explore  ideas</w:t>
      </w:r>
      <w:proofErr w:type="gramEnd"/>
      <w:r w:rsidRPr="00F353CE">
        <w:rPr>
          <w:rStyle w:val="StyleUnderline"/>
          <w:highlight w:val="yellow"/>
        </w:rPr>
        <w:t xml:space="preserve"> that matter to you...[to] make change...then we should debate in a way we can do  that. It should be about trying to make change.</w:t>
      </w:r>
      <w:r w:rsidRPr="00F353CE">
        <w:rPr>
          <w:rStyle w:val="StyleUnderline"/>
        </w:rPr>
        <w:t>”</w:t>
      </w:r>
      <w:r w:rsidRPr="00D97C75">
        <w:rPr>
          <w:sz w:val="16"/>
        </w:rPr>
        <w:t xml:space="preserve"> And yet, that premise is exactly what traditional debate proponents might question: is debate about trying to explore ideas </w:t>
      </w:r>
      <w:proofErr w:type="gramStart"/>
      <w:r w:rsidRPr="00D97C75">
        <w:rPr>
          <w:sz w:val="16"/>
        </w:rPr>
        <w:t>that  matter</w:t>
      </w:r>
      <w:proofErr w:type="gramEnd"/>
      <w:r w:rsidRPr="00D97C75">
        <w:rPr>
          <w:sz w:val="16"/>
        </w:rPr>
        <w:t xml:space="preserve"> to students? Is it about making change?  </w:t>
      </w:r>
      <w:proofErr w:type="spellStart"/>
      <w:r w:rsidRPr="00F353CE">
        <w:rPr>
          <w:rStyle w:val="StyleUnderline"/>
        </w:rPr>
        <w:t>Bernschein</w:t>
      </w:r>
      <w:proofErr w:type="spellEnd"/>
      <w:r w:rsidRPr="00D97C75">
        <w:rPr>
          <w:sz w:val="16"/>
        </w:rPr>
        <w:t xml:space="preserve"> then summed up with two points he wanted the students to remember.  First, he </w:t>
      </w:r>
      <w:r w:rsidRPr="00F353CE">
        <w:rPr>
          <w:rStyle w:val="StyleUnderline"/>
        </w:rPr>
        <w:t xml:space="preserve">said, students should </w:t>
      </w:r>
      <w:r w:rsidRPr="00F353CE">
        <w:rPr>
          <w:rStyle w:val="StyleUnderline"/>
          <w:highlight w:val="yellow"/>
        </w:rPr>
        <w:t xml:space="preserve">“Debate with a purpose,” both because it makes </w:t>
      </w:r>
      <w:proofErr w:type="gramStart"/>
      <w:r w:rsidRPr="00F353CE">
        <w:rPr>
          <w:rStyle w:val="StyleUnderline"/>
          <w:highlight w:val="yellow"/>
        </w:rPr>
        <w:t>debating  clearer</w:t>
      </w:r>
      <w:proofErr w:type="gramEnd"/>
      <w:r w:rsidRPr="00F353CE">
        <w:rPr>
          <w:rStyle w:val="StyleUnderline"/>
          <w:highlight w:val="yellow"/>
        </w:rPr>
        <w:t xml:space="preserve"> and stronger and because students should know why they debate and how it  connects to their arguments: “Connect what you do with how you actually do it.</w:t>
      </w:r>
      <w:r w:rsidRPr="00F353CE">
        <w:rPr>
          <w:rStyle w:val="StyleUnderline"/>
        </w:rPr>
        <w:t>” Second</w:t>
      </w:r>
      <w:proofErr w:type="gramStart"/>
      <w:r w:rsidRPr="00F353CE">
        <w:rPr>
          <w:rStyle w:val="StyleUnderline"/>
        </w:rPr>
        <w:t>,</w:t>
      </w:r>
      <w:r w:rsidRPr="00D97C75">
        <w:rPr>
          <w:sz w:val="16"/>
        </w:rPr>
        <w:t xml:space="preserve"> </w:t>
      </w:r>
      <w:r w:rsidRPr="00F353CE">
        <w:rPr>
          <w:rStyle w:val="StyleUnderline"/>
        </w:rPr>
        <w:t xml:space="preserve"> he</w:t>
      </w:r>
      <w:proofErr w:type="gramEnd"/>
      <w:r w:rsidRPr="00F353CE">
        <w:rPr>
          <w:rStyle w:val="StyleUnderline"/>
        </w:rPr>
        <w:t xml:space="preserve"> used the word agency, saying, “</w:t>
      </w:r>
      <w:r w:rsidRPr="00F353CE">
        <w:rPr>
          <w:rStyle w:val="StyleUnderline"/>
          <w:highlight w:val="yellow"/>
        </w:rPr>
        <w:t xml:space="preserve">What you [do]...as an individual can affect the world  around you.” </w:t>
      </w:r>
      <w:r w:rsidRPr="00D97C75">
        <w:rPr>
          <w:rStyle w:val="StyleUnderline"/>
        </w:rPr>
        <w:t>He contrasted that perspective with an attitude that “stuff happens to me,</w:t>
      </w:r>
      <w:proofErr w:type="gramStart"/>
      <w:r w:rsidRPr="00D97C75">
        <w:rPr>
          <w:rStyle w:val="StyleUnderline"/>
        </w:rPr>
        <w:t>”  saying</w:t>
      </w:r>
      <w:proofErr w:type="gramEnd"/>
      <w:r w:rsidRPr="00D97C75">
        <w:rPr>
          <w:rStyle w:val="StyleUnderline"/>
        </w:rPr>
        <w:t xml:space="preserve"> that people who believe that can be “depressed and unhappy.” He said </w:t>
      </w:r>
      <w:r w:rsidRPr="00F353CE">
        <w:rPr>
          <w:rStyle w:val="StyleUnderline"/>
          <w:highlight w:val="yellow"/>
        </w:rPr>
        <w:t xml:space="preserve">this </w:t>
      </w:r>
      <w:proofErr w:type="gramStart"/>
      <w:r w:rsidRPr="00D97C75">
        <w:rPr>
          <w:rStyle w:val="StyleUnderline"/>
        </w:rPr>
        <w:t>choice  in</w:t>
      </w:r>
      <w:proofErr w:type="gramEnd"/>
      <w:r w:rsidRPr="00D97C75">
        <w:rPr>
          <w:rStyle w:val="StyleUnderline"/>
        </w:rPr>
        <w:t xml:space="preserve"> </w:t>
      </w:r>
      <w:r w:rsidRPr="00F353CE">
        <w:rPr>
          <w:rStyle w:val="StyleUnderline"/>
          <w:highlight w:val="yellow"/>
        </w:rPr>
        <w:t xml:space="preserve">attitude was about power, and “what do you feel you have power over” </w:t>
      </w:r>
      <w:r w:rsidRPr="00F353CE">
        <w:rPr>
          <w:rStyle w:val="StyleUnderline"/>
        </w:rPr>
        <w:t>(Observation,</w:t>
      </w:r>
      <w:r w:rsidRPr="00D97C75">
        <w:rPr>
          <w:sz w:val="16"/>
        </w:rPr>
        <w:t xml:space="preserve"> </w:t>
      </w:r>
      <w:r w:rsidRPr="00F353CE">
        <w:rPr>
          <w:rStyle w:val="StyleUnderline"/>
        </w:rPr>
        <w:t xml:space="preserve"> December 8, 2010).</w:t>
      </w:r>
    </w:p>
    <w:p w:rsidR="0000409A" w:rsidRDefault="0000409A" w:rsidP="0000409A">
      <w:pPr>
        <w:pStyle w:val="Heading4"/>
      </w:pPr>
      <w:r w:rsidRPr="00F353CE">
        <w:t>Whites have to engage in these discussions too so it’s not just people of color doing the moral and political work that’s needed for change.</w:t>
      </w:r>
      <w:r>
        <w:t xml:space="preserve"> </w:t>
      </w:r>
    </w:p>
    <w:p w:rsidR="0000409A" w:rsidRPr="00F353CE" w:rsidRDefault="0000409A" w:rsidP="0000409A">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w:t>
      </w:r>
      <w:proofErr w:type="spellStart"/>
      <w:r w:rsidRPr="00F353CE">
        <w:rPr>
          <w:sz w:val="24"/>
          <w:szCs w:val="24"/>
        </w:rPr>
        <w:t>Dissertain</w:t>
      </w:r>
      <w:proofErr w:type="spellEnd"/>
      <w:r w:rsidRPr="00F353CE">
        <w:rPr>
          <w:sz w:val="24"/>
          <w:szCs w:val="24"/>
        </w:rPr>
        <w:t xml:space="preserve"> directed by Dr. Christine </w:t>
      </w:r>
      <w:proofErr w:type="spellStart"/>
      <w:r w:rsidRPr="00F353CE">
        <w:rPr>
          <w:sz w:val="24"/>
          <w:szCs w:val="24"/>
        </w:rPr>
        <w:t>Mallinson</w:t>
      </w:r>
      <w:proofErr w:type="spellEnd"/>
      <w:r w:rsidRPr="00F353CE">
        <w:rPr>
          <w:sz w:val="24"/>
          <w:szCs w:val="24"/>
        </w:rPr>
        <w:t>, Assistant Professor,  Language, Literacy, and Culture pp. 54-55)CEFS</w:t>
      </w:r>
    </w:p>
    <w:p w:rsidR="0000409A" w:rsidRPr="00F353CE" w:rsidRDefault="0000409A" w:rsidP="0000409A">
      <w:pPr>
        <w:rPr>
          <w:rStyle w:val="StyleUnderline"/>
        </w:rPr>
      </w:pPr>
      <w:r w:rsidRPr="009B4149">
        <w:rPr>
          <w:rStyle w:val="StyleUnderline"/>
        </w:rPr>
        <w:t>Practically,</w:t>
      </w:r>
      <w:r w:rsidRPr="00F353CE">
        <w:rPr>
          <w:rStyle w:val="StyleUnderline"/>
          <w:highlight w:val="yellow"/>
        </w:rPr>
        <w:t xml:space="preserve"> Crenshaw’s question is essential </w:t>
      </w:r>
      <w:r w:rsidRPr="009B4149">
        <w:rPr>
          <w:rStyle w:val="StyleUnderline"/>
        </w:rPr>
        <w:t xml:space="preserve">for this dissertation: </w:t>
      </w:r>
      <w:r w:rsidRPr="00F353CE">
        <w:rPr>
          <w:rStyle w:val="StyleUnderline"/>
          <w:highlight w:val="yellow"/>
        </w:rPr>
        <w:t xml:space="preserve">to work with my </w:t>
      </w:r>
      <w:proofErr w:type="gramStart"/>
      <w:r w:rsidRPr="00F353CE">
        <w:rPr>
          <w:rStyle w:val="StyleUnderline"/>
          <w:highlight w:val="yellow"/>
        </w:rPr>
        <w:t>subject</w:t>
      </w:r>
      <w:r w:rsidRPr="00F353CE">
        <w:rPr>
          <w:sz w:val="24"/>
          <w:szCs w:val="24"/>
          <w:shd w:val="clear" w:color="auto" w:fill="FFFF00"/>
        </w:rPr>
        <w:t xml:space="preserve"> </w:t>
      </w:r>
      <w:r w:rsidRPr="00F353CE">
        <w:rPr>
          <w:rStyle w:val="StyleUnderline"/>
          <w:highlight w:val="yellow"/>
        </w:rPr>
        <w:t xml:space="preserve"> risks</w:t>
      </w:r>
      <w:proofErr w:type="gramEnd"/>
      <w:r w:rsidRPr="00F353CE">
        <w:rPr>
          <w:rStyle w:val="StyleUnderline"/>
          <w:highlight w:val="yellow"/>
        </w:rPr>
        <w:t xml:space="preserve"> speaking for, but to avoid the subject because it is race-based while I am white</w:t>
      </w:r>
      <w:r w:rsidRPr="00F353CE">
        <w:rPr>
          <w:sz w:val="24"/>
          <w:szCs w:val="24"/>
          <w:shd w:val="clear" w:color="auto" w:fill="FFFF00"/>
        </w:rPr>
        <w:t xml:space="preserve"> </w:t>
      </w:r>
      <w:r w:rsidRPr="00F353CE">
        <w:rPr>
          <w:rStyle w:val="StyleUnderline"/>
          <w:highlight w:val="yellow"/>
        </w:rPr>
        <w:t xml:space="preserve"> implies, </w:t>
      </w:r>
      <w:r w:rsidRPr="009B4149">
        <w:rPr>
          <w:rStyle w:val="StyleUnderline"/>
        </w:rPr>
        <w:t>to Crenshaw</w:t>
      </w:r>
      <w:r w:rsidRPr="00F353CE">
        <w:rPr>
          <w:rStyle w:val="StyleUnderline"/>
          <w:highlight w:val="yellow"/>
        </w:rPr>
        <w:t xml:space="preserve">, apathy or disconnectedness. I must be engaged; I </w:t>
      </w:r>
      <w:proofErr w:type="gramStart"/>
      <w:r w:rsidRPr="00F353CE">
        <w:rPr>
          <w:rStyle w:val="StyleUnderline"/>
          <w:highlight w:val="yellow"/>
        </w:rPr>
        <w:t>must</w:t>
      </w:r>
      <w:r w:rsidRPr="00F353CE">
        <w:rPr>
          <w:sz w:val="24"/>
          <w:szCs w:val="24"/>
          <w:shd w:val="clear" w:color="auto" w:fill="FFFF00"/>
        </w:rPr>
        <w:t xml:space="preserve"> </w:t>
      </w:r>
      <w:r w:rsidRPr="00F353CE">
        <w:rPr>
          <w:rStyle w:val="StyleUnderline"/>
          <w:highlight w:val="yellow"/>
        </w:rPr>
        <w:t xml:space="preserve"> affirmatively</w:t>
      </w:r>
      <w:proofErr w:type="gramEnd"/>
      <w:r w:rsidRPr="00F353CE">
        <w:rPr>
          <w:rStyle w:val="StyleUnderline"/>
          <w:highlight w:val="yellow"/>
        </w:rPr>
        <w:t xml:space="preserve"> practice anti-racism. To not do so leaves the work to non-white people; </w:t>
      </w:r>
      <w:proofErr w:type="gramStart"/>
      <w:r w:rsidRPr="009B4149">
        <w:rPr>
          <w:rStyle w:val="StyleUnderline"/>
        </w:rPr>
        <w:t>it</w:t>
      </w:r>
      <w:r w:rsidRPr="009B4149">
        <w:rPr>
          <w:sz w:val="24"/>
          <w:szCs w:val="24"/>
          <w:shd w:val="clear" w:color="auto" w:fill="FFFF00"/>
        </w:rPr>
        <w:t xml:space="preserve"> </w:t>
      </w:r>
      <w:r w:rsidRPr="009B4149">
        <w:rPr>
          <w:rStyle w:val="StyleUnderline"/>
        </w:rPr>
        <w:t xml:space="preserve"> defines</w:t>
      </w:r>
      <w:proofErr w:type="gramEnd"/>
      <w:r w:rsidRPr="009B4149">
        <w:rPr>
          <w:rStyle w:val="StyleUnderline"/>
        </w:rPr>
        <w:t xml:space="preserve"> the work as theirs to do</w:t>
      </w:r>
      <w:r w:rsidRPr="00F353CE">
        <w:rPr>
          <w:sz w:val="24"/>
          <w:szCs w:val="24"/>
        </w:rPr>
        <w:t xml:space="preserve">. Leslie Roman (1993) notes that the very concept of </w:t>
      </w:r>
      <w:proofErr w:type="gramStart"/>
      <w:r w:rsidRPr="00F353CE">
        <w:rPr>
          <w:sz w:val="24"/>
          <w:szCs w:val="24"/>
        </w:rPr>
        <w:t>race  “</w:t>
      </w:r>
      <w:proofErr w:type="gramEnd"/>
      <w:r w:rsidRPr="00F353CE">
        <w:rPr>
          <w:sz w:val="24"/>
          <w:szCs w:val="24"/>
        </w:rPr>
        <w:t>all too often has been used as a synonym for groups and persons who have been  positioned as racially subordinate” (p. 71). Race, then, is equivalent to people of color</w:t>
      </w:r>
      <w:proofErr w:type="gramStart"/>
      <w:r w:rsidRPr="00F353CE">
        <w:rPr>
          <w:sz w:val="24"/>
          <w:szCs w:val="24"/>
        </w:rPr>
        <w:t>;  racial</w:t>
      </w:r>
      <w:proofErr w:type="gramEnd"/>
      <w:r w:rsidRPr="00F353CE">
        <w:rPr>
          <w:sz w:val="24"/>
          <w:szCs w:val="24"/>
        </w:rPr>
        <w:t xml:space="preserve"> problems are their problems; people are the problem. </w:t>
      </w:r>
      <w:r w:rsidRPr="009B4149">
        <w:rPr>
          <w:rStyle w:val="StyleUnderline"/>
        </w:rPr>
        <w:t>Whites, in this all-too-</w:t>
      </w:r>
      <w:proofErr w:type="gramStart"/>
      <w:r w:rsidRPr="009B4149">
        <w:rPr>
          <w:rStyle w:val="StyleUnderline"/>
        </w:rPr>
        <w:t>often</w:t>
      </w:r>
      <w:r w:rsidRPr="009B4149">
        <w:rPr>
          <w:sz w:val="24"/>
          <w:szCs w:val="24"/>
          <w:shd w:val="clear" w:color="auto" w:fill="FFFF00"/>
        </w:rPr>
        <w:t xml:space="preserve"> </w:t>
      </w:r>
      <w:r w:rsidRPr="009B4149">
        <w:rPr>
          <w:rStyle w:val="StyleUnderline"/>
        </w:rPr>
        <w:t xml:space="preserve"> scheme</w:t>
      </w:r>
      <w:proofErr w:type="gramEnd"/>
      <w:r w:rsidRPr="009B4149">
        <w:rPr>
          <w:rStyle w:val="StyleUnderline"/>
        </w:rPr>
        <w:t>, are invisible and unproblematic</w:t>
      </w:r>
      <w:r w:rsidRPr="00F353CE">
        <w:rPr>
          <w:rStyle w:val="StyleUnderline"/>
          <w:highlight w:val="yellow"/>
        </w:rPr>
        <w:t xml:space="preserve">. But what if white conferred dominance </w:t>
      </w:r>
      <w:proofErr w:type="gramStart"/>
      <w:r w:rsidRPr="00F353CE">
        <w:rPr>
          <w:rStyle w:val="StyleUnderline"/>
          <w:highlight w:val="yellow"/>
        </w:rPr>
        <w:t>is</w:t>
      </w:r>
      <w:r w:rsidRPr="00F353CE">
        <w:rPr>
          <w:sz w:val="24"/>
          <w:szCs w:val="24"/>
          <w:shd w:val="clear" w:color="auto" w:fill="FFFF00"/>
        </w:rPr>
        <w:t xml:space="preserve"> </w:t>
      </w:r>
      <w:r w:rsidRPr="00F353CE">
        <w:rPr>
          <w:rStyle w:val="StyleUnderline"/>
          <w:highlight w:val="yellow"/>
        </w:rPr>
        <w:t xml:space="preserve"> actually</w:t>
      </w:r>
      <w:proofErr w:type="gramEnd"/>
      <w:r w:rsidRPr="00F353CE">
        <w:rPr>
          <w:rStyle w:val="StyleUnderline"/>
          <w:highlight w:val="yellow"/>
        </w:rPr>
        <w:t xml:space="preserve"> the problem; </w:t>
      </w:r>
      <w:r w:rsidRPr="009B4149">
        <w:rPr>
          <w:rStyle w:val="StyleUnderline"/>
        </w:rPr>
        <w:t>how ironic!</w:t>
      </w:r>
      <w:r w:rsidRPr="00F353CE">
        <w:rPr>
          <w:sz w:val="24"/>
          <w:szCs w:val="24"/>
        </w:rPr>
        <w:t xml:space="preserve"> </w:t>
      </w:r>
      <w:r w:rsidRPr="00F353CE">
        <w:rPr>
          <w:rStyle w:val="StyleUnderline"/>
          <w:highlight w:val="yellow"/>
        </w:rPr>
        <w:t xml:space="preserve">White is a color, too, and white people have to </w:t>
      </w:r>
      <w:proofErr w:type="gramStart"/>
      <w:r w:rsidRPr="00F353CE">
        <w:rPr>
          <w:rStyle w:val="StyleUnderline"/>
          <w:highlight w:val="yellow"/>
        </w:rPr>
        <w:t>bear</w:t>
      </w:r>
      <w:r w:rsidRPr="00F353CE">
        <w:rPr>
          <w:sz w:val="24"/>
          <w:szCs w:val="24"/>
          <w:shd w:val="clear" w:color="auto" w:fill="FFFF00"/>
        </w:rPr>
        <w:t xml:space="preserve"> </w:t>
      </w:r>
      <w:r w:rsidRPr="00F353CE">
        <w:rPr>
          <w:rStyle w:val="StyleUnderline"/>
          <w:highlight w:val="yellow"/>
        </w:rPr>
        <w:t xml:space="preserve"> part</w:t>
      </w:r>
      <w:proofErr w:type="gramEnd"/>
      <w:r w:rsidRPr="00F353CE">
        <w:rPr>
          <w:rStyle w:val="StyleUnderline"/>
          <w:highlight w:val="yellow"/>
        </w:rPr>
        <w:t xml:space="preserve"> of the burden of the moral and political work</w:t>
      </w:r>
      <w:r w:rsidRPr="00F353CE">
        <w:rPr>
          <w:rStyle w:val="StyleUnderline"/>
        </w:rPr>
        <w:t xml:space="preserve"> Crenshaw describes.</w:t>
      </w:r>
      <w:r w:rsidRPr="00F353CE">
        <w:rPr>
          <w:sz w:val="24"/>
          <w:szCs w:val="24"/>
        </w:rPr>
        <w:t xml:space="preserve"> </w:t>
      </w:r>
      <w:r w:rsidRPr="00F353CE">
        <w:rPr>
          <w:rStyle w:val="StyleUnderline"/>
        </w:rPr>
        <w:t xml:space="preserve"> </w:t>
      </w:r>
      <w:r w:rsidRPr="00F353CE">
        <w:rPr>
          <w:rStyle w:val="StyleUnderline"/>
          <w:highlight w:val="yellow"/>
        </w:rPr>
        <w:t xml:space="preserve">People have asked me why a white woman is researching this Black </w:t>
      </w:r>
      <w:proofErr w:type="gramStart"/>
      <w:r w:rsidRPr="00F353CE">
        <w:rPr>
          <w:rStyle w:val="StyleUnderline"/>
          <w:highlight w:val="yellow"/>
        </w:rPr>
        <w:t>debate</w:t>
      </w:r>
      <w:r w:rsidRPr="00F353CE">
        <w:rPr>
          <w:sz w:val="24"/>
          <w:szCs w:val="24"/>
          <w:shd w:val="clear" w:color="auto" w:fill="FFFF00"/>
        </w:rPr>
        <w:t xml:space="preserve"> </w:t>
      </w:r>
      <w:r w:rsidRPr="00F353CE">
        <w:rPr>
          <w:rStyle w:val="StyleUnderline"/>
          <w:highlight w:val="yellow"/>
        </w:rPr>
        <w:t xml:space="preserve"> practice</w:t>
      </w:r>
      <w:proofErr w:type="gramEnd"/>
      <w:r w:rsidRPr="00F353CE">
        <w:rPr>
          <w:rStyle w:val="StyleUnderline"/>
          <w:highlight w:val="yellow"/>
        </w:rPr>
        <w:t>.</w:t>
      </w:r>
      <w:r w:rsidRPr="00F353CE">
        <w:rPr>
          <w:rStyle w:val="StyleUnderline"/>
        </w:rPr>
        <w:t xml:space="preserve"> Some of those people have been African American, and while it is not for me </w:t>
      </w:r>
      <w:proofErr w:type="gramStart"/>
      <w:r w:rsidRPr="00F353CE">
        <w:rPr>
          <w:rStyle w:val="StyleUnderline"/>
        </w:rPr>
        <w:t>to</w:t>
      </w:r>
      <w:r w:rsidRPr="00F353CE">
        <w:rPr>
          <w:sz w:val="24"/>
          <w:szCs w:val="24"/>
        </w:rPr>
        <w:t xml:space="preserve"> </w:t>
      </w:r>
      <w:r w:rsidRPr="00F353CE">
        <w:rPr>
          <w:rStyle w:val="StyleUnderline"/>
        </w:rPr>
        <w:t xml:space="preserve"> deem</w:t>
      </w:r>
      <w:proofErr w:type="gramEnd"/>
      <w:r w:rsidRPr="00F353CE">
        <w:rPr>
          <w:rStyle w:val="StyleUnderline"/>
        </w:rPr>
        <w:t xml:space="preserve"> their question as valid or not, I agree with them that it is. </w:t>
      </w:r>
      <w:r w:rsidRPr="00F353CE">
        <w:rPr>
          <w:rStyle w:val="StyleUnderline"/>
          <w:highlight w:val="yellow"/>
        </w:rPr>
        <w:t xml:space="preserve">I asked because I was curious; </w:t>
      </w:r>
      <w:r w:rsidRPr="009B4149">
        <w:rPr>
          <w:rStyle w:val="StyleUnderline"/>
        </w:rPr>
        <w:t xml:space="preserve">I asked because the critical practice I saw in my school was so different </w:t>
      </w:r>
      <w:proofErr w:type="gramStart"/>
      <w:r w:rsidRPr="009B4149">
        <w:rPr>
          <w:rStyle w:val="StyleUnderline"/>
        </w:rPr>
        <w:t>from</w:t>
      </w:r>
      <w:r w:rsidRPr="009B4149">
        <w:rPr>
          <w:sz w:val="24"/>
          <w:szCs w:val="24"/>
          <w:shd w:val="clear" w:color="auto" w:fill="FFFF00"/>
        </w:rPr>
        <w:t xml:space="preserve"> </w:t>
      </w:r>
      <w:r w:rsidRPr="009B4149">
        <w:rPr>
          <w:rStyle w:val="StyleUnderline"/>
        </w:rPr>
        <w:t xml:space="preserve"> anything</w:t>
      </w:r>
      <w:proofErr w:type="gramEnd"/>
      <w:r w:rsidRPr="009B4149">
        <w:rPr>
          <w:rStyle w:val="StyleUnderline"/>
        </w:rPr>
        <w:t xml:space="preserve"> else going on around me. As I kept asking, I discovered that </w:t>
      </w:r>
      <w:r w:rsidRPr="00F353CE">
        <w:rPr>
          <w:rStyle w:val="StyleUnderline"/>
          <w:highlight w:val="yellow"/>
        </w:rPr>
        <w:t xml:space="preserve">what I had </w:t>
      </w:r>
      <w:proofErr w:type="gramStart"/>
      <w:r w:rsidRPr="00F353CE">
        <w:rPr>
          <w:rStyle w:val="StyleUnderline"/>
          <w:highlight w:val="yellow"/>
        </w:rPr>
        <w:t>seen</w:t>
      </w:r>
      <w:r w:rsidRPr="00F353CE">
        <w:rPr>
          <w:sz w:val="24"/>
          <w:szCs w:val="24"/>
          <w:shd w:val="clear" w:color="auto" w:fill="FFFF00"/>
        </w:rPr>
        <w:t xml:space="preserve"> </w:t>
      </w:r>
      <w:r w:rsidRPr="00F353CE">
        <w:rPr>
          <w:rStyle w:val="StyleUnderline"/>
          <w:highlight w:val="yellow"/>
        </w:rPr>
        <w:t xml:space="preserve"> was</w:t>
      </w:r>
      <w:proofErr w:type="gramEnd"/>
      <w:r w:rsidRPr="00F353CE">
        <w:rPr>
          <w:rStyle w:val="StyleUnderline"/>
          <w:highlight w:val="yellow"/>
        </w:rPr>
        <w:t xml:space="preserve"> only part of the practice, </w:t>
      </w:r>
      <w:r w:rsidRPr="009B4149">
        <w:rPr>
          <w:rStyle w:val="StyleUnderline"/>
        </w:rPr>
        <w:t>that</w:t>
      </w:r>
      <w:r w:rsidRPr="00F353CE">
        <w:rPr>
          <w:rStyle w:val="StyleUnderline"/>
          <w:highlight w:val="yellow"/>
        </w:rPr>
        <w:t xml:space="preserve"> it was much bigger and deeper than I had expected.</w:t>
      </w:r>
      <w:r w:rsidRPr="00F353CE">
        <w:rPr>
          <w:sz w:val="24"/>
          <w:szCs w:val="24"/>
          <w:shd w:val="clear" w:color="auto" w:fill="FFFF00"/>
        </w:rPr>
        <w:t xml:space="preserve"> </w:t>
      </w:r>
      <w:r w:rsidRPr="00F353CE">
        <w:rPr>
          <w:rStyle w:val="StyleUnderline"/>
          <w:highlight w:val="yellow"/>
        </w:rPr>
        <w:t xml:space="preserve"> Where I had expected to see class critique, I saw a deep critique of white supremacy </w:t>
      </w:r>
      <w:proofErr w:type="gramStart"/>
      <w:r w:rsidRPr="00F353CE">
        <w:rPr>
          <w:rStyle w:val="StyleUnderline"/>
          <w:highlight w:val="yellow"/>
        </w:rPr>
        <w:t>that</w:t>
      </w:r>
      <w:r w:rsidRPr="00F353CE">
        <w:rPr>
          <w:sz w:val="24"/>
          <w:szCs w:val="24"/>
          <w:shd w:val="clear" w:color="auto" w:fill="FFFF00"/>
        </w:rPr>
        <w:t xml:space="preserve"> </w:t>
      </w:r>
      <w:r w:rsidRPr="00F353CE">
        <w:rPr>
          <w:rStyle w:val="StyleUnderline"/>
          <w:highlight w:val="yellow"/>
        </w:rPr>
        <w:t xml:space="preserve"> drew</w:t>
      </w:r>
      <w:proofErr w:type="gramEnd"/>
      <w:r w:rsidRPr="00F353CE">
        <w:rPr>
          <w:rStyle w:val="StyleUnderline"/>
          <w:highlight w:val="yellow"/>
        </w:rPr>
        <w:t xml:space="preserve"> me in and transformed my own analytical interests. I attempt, here, to do some </w:t>
      </w:r>
      <w:proofErr w:type="gramStart"/>
      <w:r w:rsidRPr="00F353CE">
        <w:rPr>
          <w:rStyle w:val="StyleUnderline"/>
          <w:highlight w:val="yellow"/>
        </w:rPr>
        <w:t>part</w:t>
      </w:r>
      <w:r w:rsidRPr="00F353CE">
        <w:rPr>
          <w:sz w:val="24"/>
          <w:szCs w:val="24"/>
          <w:shd w:val="clear" w:color="auto" w:fill="FFFF00"/>
        </w:rPr>
        <w:t xml:space="preserve"> </w:t>
      </w:r>
      <w:r w:rsidRPr="00F353CE">
        <w:rPr>
          <w:rStyle w:val="StyleUnderline"/>
          <w:highlight w:val="yellow"/>
        </w:rPr>
        <w:t xml:space="preserve"> of</w:t>
      </w:r>
      <w:proofErr w:type="gramEnd"/>
      <w:r w:rsidRPr="00F353CE">
        <w:rPr>
          <w:rStyle w:val="StyleUnderline"/>
          <w:highlight w:val="yellow"/>
        </w:rPr>
        <w:t xml:space="preserve"> the “moral and political work of resisting racism” </w:t>
      </w:r>
      <w:r w:rsidRPr="009B4149">
        <w:rPr>
          <w:rStyle w:val="StyleUnderline"/>
        </w:rPr>
        <w:t>through this writing.</w:t>
      </w:r>
      <w:r w:rsidRPr="00F353CE">
        <w:rPr>
          <w:sz w:val="24"/>
          <w:szCs w:val="24"/>
          <w:shd w:val="clear" w:color="auto" w:fill="FFFF00"/>
        </w:rPr>
        <w:t xml:space="preserve"> </w:t>
      </w:r>
      <w:r w:rsidRPr="00F353CE">
        <w:rPr>
          <w:rStyle w:val="StyleUnderline"/>
        </w:rPr>
        <w:t xml:space="preserve"> </w:t>
      </w:r>
    </w:p>
    <w:p w:rsidR="0000409A" w:rsidRPr="00620BCE" w:rsidRDefault="0000409A" w:rsidP="0000409A">
      <w:pPr>
        <w:pStyle w:val="Heading4"/>
        <w:rPr>
          <w:u w:val="single"/>
        </w:rPr>
      </w:pPr>
      <w:r>
        <w:t>T</w:t>
      </w:r>
      <w:r w:rsidRPr="00620BCE">
        <w:t xml:space="preserve">heir complaint is with the </w:t>
      </w:r>
      <w:r w:rsidRPr="00620BCE">
        <w:rPr>
          <w:u w:val="single"/>
        </w:rPr>
        <w:t>form</w:t>
      </w:r>
      <w:r w:rsidRPr="00620BCE">
        <w:t xml:space="preserve"> rather than the </w:t>
      </w:r>
      <w:r w:rsidRPr="00620BCE">
        <w:rPr>
          <w:u w:val="single"/>
        </w:rPr>
        <w:t>content</w:t>
      </w:r>
      <w:r>
        <w:t xml:space="preserve"> of the 1AC – they create rules on language which conceal truth and play into sovereign hands. The </w:t>
      </w:r>
      <w:proofErr w:type="spellStart"/>
      <w:r>
        <w:t>aff</w:t>
      </w:r>
      <w:proofErr w:type="spellEnd"/>
      <w:r>
        <w:t xml:space="preserve"> is the </w:t>
      </w:r>
      <w:proofErr w:type="spellStart"/>
      <w:r>
        <w:t>parrhesiastes</w:t>
      </w:r>
      <w:proofErr w:type="spellEnd"/>
      <w:r>
        <w:t xml:space="preserve"> exposing the truth hidden by the dominant narrative</w:t>
      </w:r>
    </w:p>
    <w:p w:rsidR="0000409A" w:rsidRPr="006B0574" w:rsidRDefault="0000409A" w:rsidP="0000409A">
      <w:r w:rsidRPr="006B0574">
        <w:rPr>
          <w:rStyle w:val="Style13ptBold"/>
        </w:rPr>
        <w:t>Steele 10</w:t>
      </w:r>
      <w:r w:rsidRPr="006B0574">
        <w:t xml:space="preserve"> – Associate Professor of Political Science at the University of Kansas</w:t>
      </w:r>
    </w:p>
    <w:p w:rsidR="0000409A" w:rsidRPr="006B0574" w:rsidRDefault="0000409A" w:rsidP="0000409A">
      <w:r w:rsidRPr="006B0574">
        <w:t xml:space="preserve">(Brent, Defacing Power: The Aesthetics of Insecurity in Global Politics </w:t>
      </w:r>
      <w:proofErr w:type="spellStart"/>
      <w:r w:rsidRPr="006B0574">
        <w:t>pg</w:t>
      </w:r>
      <w:proofErr w:type="spellEnd"/>
      <w:r w:rsidRPr="006B0574">
        <w:t xml:space="preserve"> 109-111, </w:t>
      </w:r>
      <w:proofErr w:type="spellStart"/>
      <w:r w:rsidRPr="006B0574">
        <w:t>dml</w:t>
      </w:r>
      <w:proofErr w:type="spellEnd"/>
      <w:r w:rsidRPr="006B0574">
        <w:t>)</w:t>
      </w:r>
    </w:p>
    <w:p w:rsidR="0000409A" w:rsidRPr="00072FA2" w:rsidRDefault="0000409A" w:rsidP="0000409A">
      <w:pPr>
        <w:rPr>
          <w:sz w:val="16"/>
        </w:rPr>
      </w:pPr>
      <w:r w:rsidRPr="00C011BD">
        <w:rPr>
          <w:rStyle w:val="StyleUnderline"/>
          <w:highlight w:val="cyan"/>
        </w:rPr>
        <w:t>The rules of</w:t>
      </w:r>
      <w:r w:rsidRPr="00620BCE">
        <w:rPr>
          <w:rStyle w:val="StyleUnderline"/>
        </w:rPr>
        <w:t xml:space="preserve"> language and </w:t>
      </w:r>
      <w:r w:rsidRPr="00C011BD">
        <w:rPr>
          <w:rStyle w:val="StyleUnderline"/>
          <w:highlight w:val="cyan"/>
        </w:rPr>
        <w:t>speaking can</w:t>
      </w:r>
      <w:r w:rsidRPr="00620BCE">
        <w:rPr>
          <w:rStyle w:val="StyleUnderline"/>
        </w:rPr>
        <w:t xml:space="preserve"> themselves </w:t>
      </w:r>
      <w:r w:rsidRPr="00C011BD">
        <w:rPr>
          <w:b/>
          <w:highlight w:val="cyan"/>
          <w:u w:val="single"/>
        </w:rPr>
        <w:t>serve to conceal truth</w:t>
      </w:r>
      <w:r w:rsidRPr="00072FA2">
        <w:rPr>
          <w:sz w:val="16"/>
        </w:rPr>
        <w:t xml:space="preserve"> in world politics. I begin here with the work of Nicholas </w:t>
      </w:r>
      <w:proofErr w:type="spellStart"/>
      <w:r w:rsidRPr="00072FA2">
        <w:rPr>
          <w:sz w:val="16"/>
        </w:rPr>
        <w:t>Onuf</w:t>
      </w:r>
      <w:proofErr w:type="spellEnd"/>
      <w:r w:rsidRPr="00072FA2">
        <w:rPr>
          <w:sz w:val="16"/>
        </w:rPr>
        <w:t xml:space="preserve"> (1989), which has inspired constructivists to engage how “</w:t>
      </w:r>
      <w:r w:rsidRPr="00620BCE">
        <w:rPr>
          <w:rStyle w:val="StyleUnderline"/>
        </w:rPr>
        <w:t>language is a rule-governed activity</w:t>
      </w:r>
      <w:r w:rsidRPr="00072FA2">
        <w:rPr>
          <w:sz w:val="16"/>
        </w:rPr>
        <w:t xml:space="preserve">” (Wilmer 2003: 221). </w:t>
      </w:r>
      <w:r w:rsidRPr="00620BCE">
        <w:rPr>
          <w:rStyle w:val="StyleUnderline"/>
        </w:rPr>
        <w:t>Rules help construct patterns and structures of language exchanges, and “without these rules, language becomes meaningless</w:t>
      </w:r>
      <w:r w:rsidRPr="00072FA2">
        <w:rPr>
          <w:sz w:val="16"/>
        </w:rPr>
        <w:t xml:space="preserve">” (Gould 2003: 61). From the work of </w:t>
      </w:r>
      <w:proofErr w:type="spellStart"/>
      <w:r w:rsidRPr="00072FA2">
        <w:rPr>
          <w:sz w:val="16"/>
        </w:rPr>
        <w:t>Onuf</w:t>
      </w:r>
      <w:proofErr w:type="spellEnd"/>
      <w:r w:rsidRPr="00072FA2">
        <w:rPr>
          <w:sz w:val="16"/>
        </w:rPr>
        <w:t xml:space="preserve">, we recognize that </w:t>
      </w:r>
      <w:r w:rsidRPr="00620BCE">
        <w:rPr>
          <w:rStyle w:val="StyleUnderline"/>
        </w:rPr>
        <w:t xml:space="preserve">rules </w:t>
      </w:r>
      <w:r w:rsidRPr="006B0574">
        <w:rPr>
          <w:b/>
          <w:u w:val="single"/>
        </w:rPr>
        <w:t>do more</w:t>
      </w:r>
      <w:r w:rsidRPr="00620BCE">
        <w:rPr>
          <w:rStyle w:val="StyleUnderline"/>
        </w:rPr>
        <w:t xml:space="preserve"> than set appropriate boundaries for language,</w:t>
      </w:r>
      <w:r w:rsidRPr="00072FA2">
        <w:rPr>
          <w:sz w:val="16"/>
        </w:rPr>
        <w:t xml:space="preserve"> as </w:t>
      </w:r>
      <w:r w:rsidRPr="00620BCE">
        <w:rPr>
          <w:rStyle w:val="StyleUnderline"/>
        </w:rPr>
        <w:t xml:space="preserve">the </w:t>
      </w:r>
      <w:r w:rsidR="00072FA2" w:rsidRPr="00072FA2">
        <w:rPr>
          <w:rStyle w:val="StyleUnderline"/>
          <w:sz w:val="12"/>
          <w:u w:val="none"/>
        </w:rPr>
        <w:t>¶</w:t>
      </w:r>
      <w:r w:rsidRPr="00620BCE">
        <w:rPr>
          <w:rStyle w:val="StyleUnderline"/>
        </w:rPr>
        <w:t xml:space="preserve"> paradigm of political society</w:t>
      </w:r>
      <w:r w:rsidRPr="00072FA2">
        <w:rPr>
          <w:sz w:val="16"/>
        </w:rPr>
        <w:t xml:space="preserve"> is aptly named because it </w:t>
      </w:r>
      <w:r w:rsidRPr="00620BCE">
        <w:rPr>
          <w:rStyle w:val="StyleUnderline"/>
        </w:rPr>
        <w:t>links irrevocably</w:t>
      </w:r>
      <w:r w:rsidRPr="00072FA2">
        <w:rPr>
          <w:sz w:val="16"/>
        </w:rPr>
        <w:t xml:space="preserve"> the sine qua non of society— the availability, no, </w:t>
      </w:r>
      <w:r w:rsidRPr="00620BCE">
        <w:rPr>
          <w:rStyle w:val="StyleUnderline"/>
        </w:rPr>
        <w:t>the unavoidability of rules</w:t>
      </w:r>
      <w:r w:rsidRPr="00072FA2">
        <w:rPr>
          <w:sz w:val="16"/>
        </w:rPr>
        <w:t xml:space="preserve">— and of politics— </w:t>
      </w:r>
      <w:r w:rsidRPr="00620BCE">
        <w:rPr>
          <w:rStyle w:val="StyleUnderline"/>
        </w:rPr>
        <w:t>the persistence of asymmetric social relations, known otherwise as the condition of rule</w:t>
      </w:r>
      <w:r w:rsidRPr="00072FA2">
        <w:rPr>
          <w:sz w:val="16"/>
        </w:rPr>
        <w:t xml:space="preserve">. (1989: 22) </w:t>
      </w:r>
      <w:r w:rsidR="00072FA2" w:rsidRPr="00072FA2">
        <w:rPr>
          <w:sz w:val="12"/>
        </w:rPr>
        <w:t>¶</w:t>
      </w:r>
      <w:r w:rsidRPr="00072FA2">
        <w:rPr>
          <w:sz w:val="16"/>
        </w:rPr>
        <w:t xml:space="preserve"> </w:t>
      </w:r>
      <w:r w:rsidRPr="006B0574">
        <w:rPr>
          <w:b/>
          <w:u w:val="single"/>
        </w:rPr>
        <w:t>Rules lead to rule</w:t>
      </w:r>
      <w:r w:rsidRPr="00072FA2">
        <w:rPr>
          <w:sz w:val="16"/>
        </w:rPr>
        <w:t xml:space="preserve">— what </w:t>
      </w:r>
      <w:proofErr w:type="spellStart"/>
      <w:r w:rsidRPr="00072FA2">
        <w:rPr>
          <w:sz w:val="16"/>
        </w:rPr>
        <w:t>Onuf</w:t>
      </w:r>
      <w:proofErr w:type="spellEnd"/>
      <w:r w:rsidRPr="00072FA2">
        <w:rPr>
          <w:sz w:val="16"/>
        </w:rPr>
        <w:t xml:space="preserve"> (1989) titles the “rule-rules coupling.” Thus, </w:t>
      </w:r>
      <w:r w:rsidRPr="00C011BD">
        <w:rPr>
          <w:rStyle w:val="StyleUnderline"/>
          <w:highlight w:val="cyan"/>
        </w:rPr>
        <w:t xml:space="preserve">linguistic rules </w:t>
      </w:r>
      <w:r w:rsidRPr="00C011BD">
        <w:rPr>
          <w:b/>
          <w:highlight w:val="cyan"/>
          <w:u w:val="single"/>
        </w:rPr>
        <w:t>demarcate relations of power</w:t>
      </w:r>
      <w:r w:rsidRPr="00C011BD">
        <w:rPr>
          <w:rStyle w:val="StyleUnderline"/>
          <w:highlight w:val="cyan"/>
        </w:rPr>
        <w:t xml:space="preserve"> and</w:t>
      </w:r>
      <w:r w:rsidRPr="00620BCE">
        <w:rPr>
          <w:rStyle w:val="StyleUnderline"/>
        </w:rPr>
        <w:t xml:space="preserve"> serve to </w:t>
      </w:r>
      <w:r w:rsidRPr="00C011BD">
        <w:rPr>
          <w:b/>
          <w:highlight w:val="cyan"/>
          <w:u w:val="single"/>
        </w:rPr>
        <w:t>perpetuate</w:t>
      </w:r>
      <w:r w:rsidRPr="006B0574">
        <w:rPr>
          <w:b/>
          <w:u w:val="single"/>
        </w:rPr>
        <w:t xml:space="preserve"> the </w:t>
      </w:r>
      <w:r w:rsidRPr="00C011BD">
        <w:rPr>
          <w:b/>
          <w:highlight w:val="cyan"/>
          <w:u w:val="single"/>
        </w:rPr>
        <w:t>asymmetry</w:t>
      </w:r>
      <w:r w:rsidRPr="00620BCE">
        <w:rPr>
          <w:rStyle w:val="StyleUnderline"/>
        </w:rPr>
        <w:t xml:space="preserve"> of social relations. </w:t>
      </w:r>
      <w:r w:rsidRPr="00C011BD">
        <w:rPr>
          <w:rStyle w:val="StyleUnderline"/>
          <w:highlight w:val="cyan"/>
        </w:rPr>
        <w:t>The structure of language games is valued because it provides order</w:t>
      </w:r>
      <w:r w:rsidRPr="00620BCE">
        <w:rPr>
          <w:rStyle w:val="StyleUnderline"/>
        </w:rPr>
        <w:t xml:space="preserve"> and continuity. </w:t>
      </w:r>
      <w:r w:rsidRPr="00C011BD">
        <w:rPr>
          <w:rStyle w:val="StyleUnderline"/>
          <w:highlight w:val="cyan"/>
        </w:rPr>
        <w:t xml:space="preserve">But because those rules are obeyed so </w:t>
      </w:r>
      <w:r w:rsidRPr="00C011BD">
        <w:rPr>
          <w:b/>
          <w:highlight w:val="cyan"/>
          <w:u w:val="single"/>
        </w:rPr>
        <w:t>frequently</w:t>
      </w:r>
      <w:r w:rsidRPr="00620BCE">
        <w:rPr>
          <w:rStyle w:val="StyleUnderline"/>
        </w:rPr>
        <w:t xml:space="preserve"> and </w:t>
      </w:r>
      <w:r w:rsidRPr="006B0574">
        <w:rPr>
          <w:b/>
          <w:u w:val="single"/>
        </w:rPr>
        <w:t>effortlessly</w:t>
      </w:r>
      <w:r w:rsidRPr="00620BCE">
        <w:rPr>
          <w:rStyle w:val="StyleUnderline"/>
        </w:rPr>
        <w:t xml:space="preserve">, </w:t>
      </w:r>
      <w:r w:rsidRPr="00C011BD">
        <w:rPr>
          <w:rStyle w:val="StyleUnderline"/>
          <w:highlight w:val="cyan"/>
        </w:rPr>
        <w:t>they are hard to recognize as</w:t>
      </w:r>
      <w:r w:rsidRPr="00620BCE">
        <w:rPr>
          <w:rStyle w:val="StyleUnderline"/>
        </w:rPr>
        <w:t xml:space="preserve"> forms of </w:t>
      </w:r>
      <w:r w:rsidRPr="00C011BD">
        <w:rPr>
          <w:rStyle w:val="StyleUnderline"/>
          <w:highlight w:val="cyan"/>
        </w:rPr>
        <w:t>authority</w:t>
      </w:r>
      <w:r w:rsidRPr="00620BCE">
        <w:rPr>
          <w:rStyle w:val="StyleUnderline"/>
        </w:rPr>
        <w:t xml:space="preserve">. </w:t>
      </w:r>
      <w:r w:rsidR="00072FA2" w:rsidRPr="00072FA2">
        <w:rPr>
          <w:rStyle w:val="StyleUnderline"/>
          <w:sz w:val="12"/>
          <w:u w:val="none"/>
        </w:rPr>
        <w:t>¶</w:t>
      </w:r>
      <w:r w:rsidRPr="00620BCE">
        <w:rPr>
          <w:rStyle w:val="StyleUnderline"/>
        </w:rPr>
        <w:t xml:space="preserve"> </w:t>
      </w:r>
      <w:proofErr w:type="gramStart"/>
      <w:r w:rsidRPr="00072FA2">
        <w:rPr>
          <w:sz w:val="16"/>
        </w:rPr>
        <w:t>Where</w:t>
      </w:r>
      <w:proofErr w:type="gramEnd"/>
      <w:r w:rsidRPr="00072FA2">
        <w:rPr>
          <w:sz w:val="16"/>
        </w:rPr>
        <w:t xml:space="preserve"> does the need for such continuity arise? As mentioned in previous chapters, </w:t>
      </w:r>
      <w:proofErr w:type="spellStart"/>
      <w:r w:rsidRPr="00072FA2">
        <w:rPr>
          <w:sz w:val="16"/>
        </w:rPr>
        <w:t>Giddensian</w:t>
      </w:r>
      <w:proofErr w:type="spellEnd"/>
      <w:r w:rsidRPr="00072FA2">
        <w:rPr>
          <w:sz w:val="16"/>
        </w:rPr>
        <w:t xml:space="preserve"> sociology suggests that </w:t>
      </w:r>
      <w:r w:rsidRPr="00620BCE">
        <w:rPr>
          <w:rStyle w:val="StyleUnderline"/>
        </w:rPr>
        <w:t>the drive for ontological security</w:t>
      </w:r>
      <w:r w:rsidRPr="00072FA2">
        <w:rPr>
          <w:sz w:val="16"/>
        </w:rPr>
        <w:t xml:space="preserve">, for the securing of self-identity through time, </w:t>
      </w:r>
      <w:r w:rsidRPr="00620BCE">
        <w:rPr>
          <w:rStyle w:val="StyleUnderline"/>
        </w:rPr>
        <w:t>can only be satisfied by the screening out of chaotic everyday events through routines</w:t>
      </w:r>
      <w:r w:rsidRPr="00072FA2">
        <w:rPr>
          <w:sz w:val="16"/>
        </w:rPr>
        <w:t xml:space="preserve">, which are a “central element of the autonomy of the developing individual” (Giddens 1991: 40). Without routines, individuals face chaos, and what Giddens calls the “protective cocoon” of basic trust evaporates (ibid.). Yet, as I have discussed in my other work (2005, 2008a) and as Jennifer </w:t>
      </w:r>
      <w:proofErr w:type="spellStart"/>
      <w:r w:rsidRPr="00072FA2">
        <w:rPr>
          <w:sz w:val="16"/>
        </w:rPr>
        <w:t>Mitzen</w:t>
      </w:r>
      <w:proofErr w:type="spellEnd"/>
      <w:r w:rsidRPr="00072FA2">
        <w:rPr>
          <w:sz w:val="16"/>
        </w:rPr>
        <w:t xml:space="preserve"> notes (2006: 364), </w:t>
      </w:r>
      <w:r w:rsidRPr="00C011BD">
        <w:rPr>
          <w:rStyle w:val="StyleUnderline"/>
          <w:highlight w:val="cyan"/>
        </w:rPr>
        <w:t>rigid routines</w:t>
      </w:r>
      <w:r w:rsidRPr="00620BCE">
        <w:rPr>
          <w:rStyle w:val="StyleUnderline"/>
        </w:rPr>
        <w:t xml:space="preserve"> can </w:t>
      </w:r>
      <w:r w:rsidRPr="00C011BD">
        <w:rPr>
          <w:b/>
          <w:highlight w:val="cyan"/>
          <w:u w:val="single"/>
        </w:rPr>
        <w:t>constrain</w:t>
      </w:r>
      <w:r w:rsidRPr="006B0574">
        <w:rPr>
          <w:b/>
          <w:u w:val="single"/>
        </w:rPr>
        <w:t xml:space="preserve"> agents in </w:t>
      </w:r>
      <w:r w:rsidRPr="00C011BD">
        <w:rPr>
          <w:b/>
          <w:highlight w:val="cyan"/>
          <w:u w:val="single"/>
        </w:rPr>
        <w:t>the</w:t>
      </w:r>
      <w:r w:rsidRPr="006B0574">
        <w:rPr>
          <w:b/>
          <w:u w:val="single"/>
        </w:rPr>
        <w:t xml:space="preserve">ir </w:t>
      </w:r>
      <w:r w:rsidRPr="00C011BD">
        <w:rPr>
          <w:b/>
          <w:highlight w:val="cyan"/>
          <w:u w:val="single"/>
        </w:rPr>
        <w:t>ability to</w:t>
      </w:r>
      <w:r w:rsidRPr="00C011BD">
        <w:rPr>
          <w:rStyle w:val="StyleUnderline"/>
          <w:highlight w:val="cyan"/>
        </w:rPr>
        <w:t xml:space="preserve"> </w:t>
      </w:r>
      <w:r w:rsidRPr="00C011BD">
        <w:rPr>
          <w:b/>
          <w:highlight w:val="cyan"/>
          <w:u w:val="single"/>
        </w:rPr>
        <w:t>learn new info</w:t>
      </w:r>
      <w:r w:rsidRPr="00E74E2A">
        <w:rPr>
          <w:b/>
          <w:highlight w:val="cyan"/>
          <w:u w:val="single"/>
        </w:rPr>
        <w:t>rmation</w:t>
      </w:r>
      <w:r w:rsidRPr="00072FA2">
        <w:rPr>
          <w:sz w:val="16"/>
        </w:rPr>
        <w:t xml:space="preserve">. This is what the rhythmic strata of aesthetic power satisfies. </w:t>
      </w:r>
      <w:r w:rsidRPr="00C011BD">
        <w:rPr>
          <w:rStyle w:val="StyleUnderline"/>
          <w:highlight w:val="cyan"/>
        </w:rPr>
        <w:t>In</w:t>
      </w:r>
      <w:r w:rsidRPr="00620BCE">
        <w:rPr>
          <w:rStyle w:val="StyleUnderline"/>
        </w:rPr>
        <w:t xml:space="preserve"> the context it creates for </w:t>
      </w:r>
      <w:proofErr w:type="spellStart"/>
      <w:r w:rsidRPr="00C011BD">
        <w:rPr>
          <w:rStyle w:val="StyleUnderline"/>
          <w:highlight w:val="cyan"/>
        </w:rPr>
        <w:t>parrhesia</w:t>
      </w:r>
      <w:proofErr w:type="spellEnd"/>
      <w:r w:rsidRPr="00C011BD">
        <w:rPr>
          <w:rStyle w:val="StyleUnderline"/>
          <w:highlight w:val="cyan"/>
        </w:rPr>
        <w:t>, these routines</w:t>
      </w:r>
      <w:r w:rsidRPr="00620BCE">
        <w:rPr>
          <w:rStyle w:val="StyleUnderline"/>
        </w:rPr>
        <w:t xml:space="preserve">, connected to an agent’s sense of Self, </w:t>
      </w:r>
      <w:r w:rsidRPr="00C011BD">
        <w:rPr>
          <w:b/>
          <w:highlight w:val="cyan"/>
          <w:u w:val="single"/>
        </w:rPr>
        <w:t>shield that agent from the truth</w:t>
      </w:r>
      <w:r w:rsidRPr="00072FA2">
        <w:rPr>
          <w:sz w:val="16"/>
        </w:rPr>
        <w:t>.4 “</w:t>
      </w:r>
      <w:r w:rsidRPr="00620BCE">
        <w:rPr>
          <w:rStyle w:val="StyleUnderline"/>
        </w:rPr>
        <w:t>The shallowness of our routinized daily existence</w:t>
      </w:r>
      <w:r w:rsidRPr="00072FA2">
        <w:rPr>
          <w:sz w:val="16"/>
        </w:rPr>
        <w:t>,” Weber once stated, “</w:t>
      </w:r>
      <w:r w:rsidRPr="00620BCE">
        <w:rPr>
          <w:rStyle w:val="StyleUnderline"/>
        </w:rPr>
        <w:t>consists</w:t>
      </w:r>
      <w:r w:rsidRPr="00072FA2">
        <w:rPr>
          <w:sz w:val="16"/>
        </w:rPr>
        <w:t xml:space="preserve"> indeed </w:t>
      </w:r>
      <w:r w:rsidRPr="00620BCE">
        <w:rPr>
          <w:rStyle w:val="StyleUnderline"/>
        </w:rPr>
        <w:t xml:space="preserve">in the fact that </w:t>
      </w:r>
      <w:r w:rsidRPr="00C011BD">
        <w:rPr>
          <w:rStyle w:val="StyleUnderline"/>
          <w:highlight w:val="cyan"/>
        </w:rPr>
        <w:t>the persons who are caught up in it</w:t>
      </w:r>
      <w:r w:rsidRPr="00620BCE">
        <w:rPr>
          <w:rStyle w:val="StyleUnderline"/>
        </w:rPr>
        <w:t xml:space="preserve"> do not become aware, and above all </w:t>
      </w:r>
      <w:r w:rsidRPr="00C011BD">
        <w:rPr>
          <w:b/>
          <w:highlight w:val="cyan"/>
          <w:u w:val="single"/>
        </w:rPr>
        <w:t>do not wish</w:t>
      </w:r>
      <w:r w:rsidRPr="00C011BD">
        <w:rPr>
          <w:rStyle w:val="StyleUnderline"/>
          <w:highlight w:val="cyan"/>
        </w:rPr>
        <w:t xml:space="preserve"> to become aware, </w:t>
      </w:r>
      <w:r w:rsidRPr="00E74E2A">
        <w:rPr>
          <w:rStyle w:val="StyleUnderline"/>
        </w:rPr>
        <w:t>of this</w:t>
      </w:r>
      <w:r w:rsidRPr="00620BCE">
        <w:rPr>
          <w:rStyle w:val="StyleUnderline"/>
        </w:rPr>
        <w:t xml:space="preserve"> partly psychologically, part pragmatically conditioned motley of irreconcilably antagonistic values</w:t>
      </w:r>
      <w:r w:rsidRPr="00072FA2">
        <w:rPr>
          <w:sz w:val="16"/>
        </w:rPr>
        <w:t xml:space="preserve">” (1974: 18). The need for such rhythmic continuity spans all social organizations, including scholarly communities (thus we refer to such communities as “disciplines”). </w:t>
      </w:r>
      <w:r w:rsidR="00072FA2" w:rsidRPr="00072FA2">
        <w:rPr>
          <w:sz w:val="12"/>
        </w:rPr>
        <w:t>¶</w:t>
      </w:r>
      <w:r w:rsidRPr="00072FA2">
        <w:rPr>
          <w:sz w:val="16"/>
        </w:rPr>
        <w:t xml:space="preserve"> </w:t>
      </w:r>
      <w:proofErr w:type="gramStart"/>
      <w:r w:rsidRPr="00620BCE">
        <w:rPr>
          <w:rStyle w:val="StyleUnderline"/>
        </w:rPr>
        <w:t>The</w:t>
      </w:r>
      <w:proofErr w:type="gramEnd"/>
      <w:r w:rsidRPr="00620BCE">
        <w:rPr>
          <w:rStyle w:val="StyleUnderline"/>
        </w:rPr>
        <w:t xml:space="preserve"> function of these rules creates a similar problematic faced by </w:t>
      </w:r>
      <w:r w:rsidRPr="00C011BD">
        <w:rPr>
          <w:rStyle w:val="StyleUnderline"/>
          <w:highlight w:val="cyan"/>
        </w:rPr>
        <w:t xml:space="preserve">the </w:t>
      </w:r>
      <w:proofErr w:type="spellStart"/>
      <w:r w:rsidRPr="00C011BD">
        <w:rPr>
          <w:rStyle w:val="StyleUnderline"/>
          <w:highlight w:val="cyan"/>
        </w:rPr>
        <w:t>parrhesiastes</w:t>
      </w:r>
      <w:proofErr w:type="spellEnd"/>
      <w:r w:rsidRPr="00620BCE">
        <w:rPr>
          <w:rStyle w:val="StyleUnderline"/>
        </w:rPr>
        <w:t xml:space="preserve"> who </w:t>
      </w:r>
      <w:r w:rsidRPr="00C011BD">
        <w:rPr>
          <w:rStyle w:val="StyleUnderline"/>
          <w:highlight w:val="cyan"/>
        </w:rPr>
        <w:t>is attempting to “</w:t>
      </w:r>
      <w:r w:rsidRPr="00C011BD">
        <w:rPr>
          <w:b/>
          <w:highlight w:val="cyan"/>
          <w:u w:val="single"/>
        </w:rPr>
        <w:t>shock</w:t>
      </w:r>
      <w:r w:rsidRPr="00C011BD">
        <w:rPr>
          <w:rStyle w:val="StyleUnderline"/>
          <w:highlight w:val="cyan"/>
        </w:rPr>
        <w:t>”</w:t>
      </w:r>
      <w:r w:rsidRPr="00620BCE">
        <w:rPr>
          <w:rStyle w:val="StyleUnderline"/>
        </w:rPr>
        <w:t xml:space="preserve"> these </w:t>
      </w:r>
      <w:r w:rsidRPr="00C011BD">
        <w:rPr>
          <w:rStyle w:val="StyleUnderline"/>
          <w:highlight w:val="cyan"/>
        </w:rPr>
        <w:t>structured rules</w:t>
      </w:r>
      <w:r w:rsidRPr="00620BCE">
        <w:rPr>
          <w:rStyle w:val="StyleUnderline"/>
        </w:rPr>
        <w:t xml:space="preserve"> and habits </w:t>
      </w:r>
      <w:r w:rsidRPr="00C011BD">
        <w:rPr>
          <w:rStyle w:val="StyleUnderline"/>
          <w:highlight w:val="cyan"/>
        </w:rPr>
        <w:t>of the targeted agent</w:t>
      </w:r>
      <w:r w:rsidRPr="00072FA2">
        <w:rPr>
          <w:sz w:val="16"/>
        </w:rPr>
        <w:t xml:space="preserve">. </w:t>
      </w:r>
      <w:r w:rsidRPr="00620BCE">
        <w:rPr>
          <w:rStyle w:val="StyleUnderline"/>
        </w:rPr>
        <w:t xml:space="preserve">Because the </w:t>
      </w:r>
      <w:proofErr w:type="spellStart"/>
      <w:r w:rsidRPr="00620BCE">
        <w:rPr>
          <w:rStyle w:val="StyleUnderline"/>
        </w:rPr>
        <w:t>parrhesiastes</w:t>
      </w:r>
      <w:proofErr w:type="spellEnd"/>
      <w:r w:rsidRPr="00620BCE">
        <w:rPr>
          <w:rStyle w:val="StyleUnderline"/>
        </w:rPr>
        <w:t xml:space="preserve"> may find the linguistic rules or at least “styles” or language used by the targeted power to be part of the problem</w:t>
      </w:r>
      <w:r w:rsidRPr="00072FA2">
        <w:rPr>
          <w:sz w:val="16"/>
        </w:rPr>
        <w:t xml:space="preserve"> (the notion that one must be “tactful,” for instance), </w:t>
      </w:r>
      <w:r w:rsidRPr="00620BCE">
        <w:rPr>
          <w:rStyle w:val="StyleUnderline"/>
        </w:rPr>
        <w:t>she or he must perform a balancing act between two goals</w:t>
      </w:r>
      <w:r w:rsidRPr="00072FA2">
        <w:rPr>
          <w:sz w:val="16"/>
        </w:rPr>
        <w:t xml:space="preserve">. </w:t>
      </w:r>
      <w:r w:rsidRPr="006B0574">
        <w:rPr>
          <w:b/>
          <w:u w:val="single"/>
        </w:rPr>
        <w:t>First,</w:t>
      </w:r>
      <w:r w:rsidRPr="00072FA2">
        <w:rPr>
          <w:sz w:val="16"/>
        </w:rPr>
        <w:t xml:space="preserve"> </w:t>
      </w:r>
      <w:r w:rsidRPr="00C011BD">
        <w:rPr>
          <w:rStyle w:val="StyleUnderline"/>
          <w:highlight w:val="cyan"/>
        </w:rPr>
        <w:t xml:space="preserve">the </w:t>
      </w:r>
      <w:proofErr w:type="spellStart"/>
      <w:r w:rsidRPr="00C011BD">
        <w:rPr>
          <w:rStyle w:val="StyleUnderline"/>
          <w:highlight w:val="cyan"/>
        </w:rPr>
        <w:t>parrhesiastes</w:t>
      </w:r>
      <w:proofErr w:type="spellEnd"/>
      <w:r w:rsidRPr="00C011BD">
        <w:rPr>
          <w:rStyle w:val="StyleUnderline"/>
          <w:highlight w:val="cyan"/>
        </w:rPr>
        <w:t xml:space="preserve"> must </w:t>
      </w:r>
      <w:r w:rsidRPr="00C011BD">
        <w:rPr>
          <w:b/>
          <w:highlight w:val="cyan"/>
          <w:u w:val="single"/>
        </w:rPr>
        <w:t>challenge the conventions</w:t>
      </w:r>
      <w:r w:rsidRPr="00C011BD">
        <w:rPr>
          <w:rStyle w:val="StyleUnderline"/>
          <w:highlight w:val="cyan"/>
        </w:rPr>
        <w:t xml:space="preserve"> that serve to</w:t>
      </w:r>
      <w:r w:rsidRPr="00620BCE">
        <w:rPr>
          <w:rStyle w:val="StyleUnderline"/>
        </w:rPr>
        <w:t xml:space="preserve"> simplify and even </w:t>
      </w:r>
      <w:r w:rsidRPr="00C011BD">
        <w:rPr>
          <w:rStyle w:val="StyleUnderline"/>
          <w:highlight w:val="cyan"/>
        </w:rPr>
        <w:t>conceal the truth</w:t>
      </w:r>
      <w:r w:rsidRPr="00620BCE">
        <w:rPr>
          <w:rStyle w:val="StyleUnderline"/>
        </w:rPr>
        <w:t xml:space="preserve"> the </w:t>
      </w:r>
      <w:proofErr w:type="spellStart"/>
      <w:r w:rsidRPr="00620BCE">
        <w:rPr>
          <w:rStyle w:val="StyleUnderline"/>
        </w:rPr>
        <w:t>parrhesiastes</w:t>
      </w:r>
      <w:proofErr w:type="spellEnd"/>
      <w:r w:rsidRPr="00620BCE">
        <w:rPr>
          <w:rStyle w:val="StyleUnderline"/>
        </w:rPr>
        <w:t xml:space="preserve"> is speaking</w:t>
      </w:r>
      <w:r w:rsidRPr="00072FA2">
        <w:rPr>
          <w:sz w:val="16"/>
        </w:rPr>
        <w:t xml:space="preserve">. </w:t>
      </w:r>
      <w:r w:rsidRPr="006B0574">
        <w:rPr>
          <w:b/>
          <w:u w:val="single"/>
        </w:rPr>
        <w:t>Second,</w:t>
      </w:r>
      <w:r w:rsidRPr="00072FA2">
        <w:rPr>
          <w:sz w:val="16"/>
        </w:rPr>
        <w:t xml:space="preserve"> </w:t>
      </w:r>
      <w:r w:rsidRPr="00620BCE">
        <w:rPr>
          <w:rStyle w:val="StyleUnderline"/>
        </w:rPr>
        <w:t xml:space="preserve">the </w:t>
      </w:r>
      <w:proofErr w:type="spellStart"/>
      <w:r w:rsidRPr="00620BCE">
        <w:rPr>
          <w:rStyle w:val="StyleUnderline"/>
        </w:rPr>
        <w:t>parrhesiastes</w:t>
      </w:r>
      <w:proofErr w:type="spellEnd"/>
      <w:r w:rsidRPr="00620BCE">
        <w:rPr>
          <w:rStyle w:val="StyleUnderline"/>
        </w:rPr>
        <w:t xml:space="preserve"> </w:t>
      </w:r>
      <w:r w:rsidRPr="006B0574">
        <w:rPr>
          <w:b/>
          <w:u w:val="single"/>
        </w:rPr>
        <w:t>must observe</w:t>
      </w:r>
      <w:r w:rsidRPr="00620BCE">
        <w:rPr>
          <w:rStyle w:val="StyleUnderline"/>
        </w:rPr>
        <w:t xml:space="preserve"> some of these speaking rules</w:t>
      </w:r>
      <w:r w:rsidRPr="00072FA2">
        <w:rPr>
          <w:sz w:val="16"/>
        </w:rPr>
        <w:t xml:space="preserve">, part of which may themselves be responsible for or derivate toward the style of the Self that needs to be challenged by the </w:t>
      </w:r>
      <w:proofErr w:type="spellStart"/>
      <w:r w:rsidRPr="00072FA2">
        <w:rPr>
          <w:sz w:val="16"/>
        </w:rPr>
        <w:t>parrhesiastes</w:t>
      </w:r>
      <w:proofErr w:type="spellEnd"/>
      <w:r w:rsidRPr="00072FA2">
        <w:rPr>
          <w:sz w:val="16"/>
        </w:rPr>
        <w:t xml:space="preserve">. </w:t>
      </w:r>
      <w:r w:rsidRPr="00620BCE">
        <w:rPr>
          <w:rStyle w:val="StyleUnderline"/>
        </w:rPr>
        <w:t xml:space="preserve">Favoring the first, </w:t>
      </w:r>
      <w:r w:rsidRPr="00E74E2A">
        <w:rPr>
          <w:rStyle w:val="StyleUnderline"/>
        </w:rPr>
        <w:t xml:space="preserve">the </w:t>
      </w:r>
      <w:proofErr w:type="spellStart"/>
      <w:r w:rsidRPr="00E74E2A">
        <w:rPr>
          <w:rStyle w:val="StyleUnderline"/>
        </w:rPr>
        <w:t>parrhesiastes</w:t>
      </w:r>
      <w:proofErr w:type="spellEnd"/>
      <w:r w:rsidRPr="00E74E2A">
        <w:rPr>
          <w:rStyle w:val="StyleUnderline"/>
        </w:rPr>
        <w:t xml:space="preserve"> is prone to being ignored as irrational</w:t>
      </w:r>
      <w:r w:rsidRPr="00620BCE">
        <w:rPr>
          <w:rStyle w:val="StyleUnderline"/>
        </w:rPr>
        <w:t>, as someone “on the fringe” or even unintelligible</w:t>
      </w:r>
      <w:r w:rsidRPr="00072FA2">
        <w:rPr>
          <w:sz w:val="16"/>
        </w:rPr>
        <w:t xml:space="preserve"> or, in the words of Harry Gould already noted, “</w:t>
      </w:r>
      <w:proofErr w:type="gramStart"/>
      <w:r w:rsidRPr="00072FA2">
        <w:rPr>
          <w:sz w:val="16"/>
        </w:rPr>
        <w:t>meaningless</w:t>
      </w:r>
      <w:proofErr w:type="gramEnd"/>
      <w:r w:rsidRPr="00072FA2">
        <w:rPr>
          <w:sz w:val="16"/>
        </w:rPr>
        <w:t xml:space="preserve">.” </w:t>
      </w:r>
      <w:r w:rsidRPr="00620BCE">
        <w:rPr>
          <w:rStyle w:val="StyleUnderline"/>
        </w:rPr>
        <w:t xml:space="preserve">Favoring the second moves the </w:t>
      </w:r>
      <w:proofErr w:type="spellStart"/>
      <w:r w:rsidRPr="00620BCE">
        <w:rPr>
          <w:rStyle w:val="StyleUnderline"/>
        </w:rPr>
        <w:t>parrhesiastes</w:t>
      </w:r>
      <w:proofErr w:type="spellEnd"/>
      <w:r w:rsidRPr="00620BCE">
        <w:rPr>
          <w:rStyle w:val="StyleUnderline"/>
        </w:rPr>
        <w:t xml:space="preserve"> away from the truth attempting to be told or at least obscures the truth with the language of nicety</w:t>
      </w:r>
      <w:r w:rsidRPr="00072FA2">
        <w:rPr>
          <w:sz w:val="16"/>
        </w:rPr>
        <w:t xml:space="preserve">. As developed by Epicurean philosopher </w:t>
      </w:r>
      <w:proofErr w:type="spellStart"/>
      <w:r w:rsidRPr="00072FA2">
        <w:rPr>
          <w:sz w:val="16"/>
        </w:rPr>
        <w:t>Philodemus</w:t>
      </w:r>
      <w:proofErr w:type="spellEnd"/>
      <w:r w:rsidRPr="00072FA2">
        <w:rPr>
          <w:sz w:val="16"/>
        </w:rPr>
        <w:t xml:space="preserve">, </w:t>
      </w:r>
      <w:proofErr w:type="spellStart"/>
      <w:r w:rsidRPr="00072FA2">
        <w:rPr>
          <w:sz w:val="16"/>
        </w:rPr>
        <w:t>parrhesia</w:t>
      </w:r>
      <w:proofErr w:type="spellEnd"/>
      <w:r w:rsidRPr="00072FA2">
        <w:rPr>
          <w:sz w:val="16"/>
        </w:rPr>
        <w:t xml:space="preserve"> existed within this spectrum: at times, it bordered on “harsh frankness” that was “not mixed with praise”; at other times, the frankness was more subdued (Glad 1996: 41). 5 As the examples of Cynic and academic-intellectual </w:t>
      </w:r>
      <w:proofErr w:type="spellStart"/>
      <w:r w:rsidRPr="00072FA2">
        <w:rPr>
          <w:sz w:val="16"/>
        </w:rPr>
        <w:t>parrhesia</w:t>
      </w:r>
      <w:proofErr w:type="spellEnd"/>
      <w:r w:rsidRPr="00072FA2">
        <w:rPr>
          <w:sz w:val="16"/>
        </w:rPr>
        <w:t xml:space="preserve"> provided later in this chapter illustrate, </w:t>
      </w:r>
      <w:r w:rsidRPr="00620BCE">
        <w:rPr>
          <w:rStyle w:val="StyleUnderline"/>
        </w:rPr>
        <w:t xml:space="preserve">different manifestations of truth-telling as a form of </w:t>
      </w:r>
      <w:proofErr w:type="spellStart"/>
      <w:r w:rsidRPr="00620BCE">
        <w:rPr>
          <w:rStyle w:val="StyleUnderline"/>
        </w:rPr>
        <w:t>counterpower</w:t>
      </w:r>
      <w:proofErr w:type="spellEnd"/>
      <w:r w:rsidRPr="00620BCE">
        <w:rPr>
          <w:rStyle w:val="StyleUnderline"/>
        </w:rPr>
        <w:t xml:space="preserve"> occupy different spaces along this spectrum</w:t>
      </w:r>
      <w:r w:rsidRPr="00072FA2">
        <w:rPr>
          <w:sz w:val="16"/>
        </w:rPr>
        <w:t xml:space="preserve">— balancing between abiding by these conventions of decorum and style; the need to provide forceful, </w:t>
      </w:r>
      <w:proofErr w:type="spellStart"/>
      <w:r w:rsidRPr="00072FA2">
        <w:rPr>
          <w:sz w:val="16"/>
        </w:rPr>
        <w:t>decloaked</w:t>
      </w:r>
      <w:proofErr w:type="spellEnd"/>
      <w:r w:rsidRPr="00072FA2">
        <w:rPr>
          <w:sz w:val="16"/>
        </w:rPr>
        <w:t xml:space="preserve"> truth; or, in the case of Cynic </w:t>
      </w:r>
      <w:proofErr w:type="spellStart"/>
      <w:r w:rsidRPr="00072FA2">
        <w:rPr>
          <w:sz w:val="16"/>
        </w:rPr>
        <w:t>parrhesia</w:t>
      </w:r>
      <w:proofErr w:type="spellEnd"/>
      <w:r w:rsidRPr="00072FA2">
        <w:rPr>
          <w:sz w:val="16"/>
        </w:rPr>
        <w:t xml:space="preserve">, flauntingly contradicting the conventions altogether. </w:t>
      </w:r>
      <w:r w:rsidR="00072FA2" w:rsidRPr="00072FA2">
        <w:rPr>
          <w:sz w:val="12"/>
        </w:rPr>
        <w:t>¶</w:t>
      </w:r>
      <w:r w:rsidRPr="00072FA2">
        <w:rPr>
          <w:sz w:val="16"/>
        </w:rPr>
        <w:t xml:space="preserve"> </w:t>
      </w:r>
      <w:proofErr w:type="gramStart"/>
      <w:r w:rsidRPr="00620BCE">
        <w:rPr>
          <w:rStyle w:val="StyleUnderline"/>
        </w:rPr>
        <w:t>The</w:t>
      </w:r>
      <w:proofErr w:type="gramEnd"/>
      <w:r w:rsidRPr="00620BCE">
        <w:rPr>
          <w:rStyle w:val="StyleUnderline"/>
        </w:rPr>
        <w:t xml:space="preserve"> </w:t>
      </w:r>
      <w:proofErr w:type="spellStart"/>
      <w:r w:rsidRPr="00620BCE">
        <w:rPr>
          <w:rStyle w:val="StyleUnderline"/>
        </w:rPr>
        <w:t>parrhesiastes</w:t>
      </w:r>
      <w:proofErr w:type="spellEnd"/>
      <w:r w:rsidRPr="00620BCE">
        <w:rPr>
          <w:rStyle w:val="StyleUnderline"/>
        </w:rPr>
        <w:t xml:space="preserve"> will most likely face charges of the first order</w:t>
      </w:r>
      <w:r w:rsidRPr="00072FA2">
        <w:rPr>
          <w:sz w:val="16"/>
        </w:rPr>
        <w:t xml:space="preserve"> (ignoring convention) </w:t>
      </w:r>
      <w:r w:rsidRPr="00E74E2A">
        <w:rPr>
          <w:b/>
          <w:u w:val="single"/>
        </w:rPr>
        <w:t>regardless of the manner</w:t>
      </w:r>
      <w:r w:rsidRPr="00E74E2A">
        <w:rPr>
          <w:rStyle w:val="StyleUnderline"/>
        </w:rPr>
        <w:t xml:space="preserve"> in which </w:t>
      </w:r>
      <w:proofErr w:type="spellStart"/>
      <w:r w:rsidRPr="00E74E2A">
        <w:rPr>
          <w:rStyle w:val="StyleUnderline"/>
        </w:rPr>
        <w:t>parrhesia</w:t>
      </w:r>
      <w:proofErr w:type="spellEnd"/>
      <w:r w:rsidRPr="00E74E2A">
        <w:rPr>
          <w:rStyle w:val="StyleUnderline"/>
        </w:rPr>
        <w:t xml:space="preserve"> is delivered.</w:t>
      </w:r>
      <w:r w:rsidRPr="00C011BD">
        <w:rPr>
          <w:rStyle w:val="StyleUnderline"/>
          <w:highlight w:val="cyan"/>
        </w:rPr>
        <w:t xml:space="preserve"> If</w:t>
      </w:r>
      <w:r w:rsidRPr="00072FA2">
        <w:rPr>
          <w:sz w:val="16"/>
        </w:rPr>
        <w:t>, indeed, “</w:t>
      </w:r>
      <w:r w:rsidRPr="00C011BD">
        <w:rPr>
          <w:rStyle w:val="StyleUnderline"/>
          <w:highlight w:val="cyan"/>
        </w:rPr>
        <w:t>the truth hurts” and if the target</w:t>
      </w:r>
      <w:r w:rsidRPr="00620BCE">
        <w:rPr>
          <w:rStyle w:val="StyleUnderline"/>
        </w:rPr>
        <w:t xml:space="preserve"> of such truth </w:t>
      </w:r>
      <w:r w:rsidRPr="00C011BD">
        <w:rPr>
          <w:rStyle w:val="StyleUnderline"/>
          <w:highlight w:val="cyan"/>
        </w:rPr>
        <w:t>cannot deny the facts</w:t>
      </w:r>
      <w:r w:rsidRPr="00620BCE">
        <w:rPr>
          <w:rStyle w:val="StyleUnderline"/>
        </w:rPr>
        <w:t xml:space="preserve"> being delivered, </w:t>
      </w:r>
      <w:r w:rsidRPr="00C011BD">
        <w:rPr>
          <w:rStyle w:val="StyleUnderline"/>
          <w:highlight w:val="cyan"/>
        </w:rPr>
        <w:t xml:space="preserve">the </w:t>
      </w:r>
      <w:r w:rsidRPr="00C011BD">
        <w:rPr>
          <w:b/>
          <w:highlight w:val="cyan"/>
          <w:u w:val="single"/>
        </w:rPr>
        <w:t>most convenient option</w:t>
      </w:r>
      <w:r w:rsidRPr="00C011BD">
        <w:rPr>
          <w:rStyle w:val="StyleUnderline"/>
          <w:highlight w:val="cyan"/>
        </w:rPr>
        <w:t xml:space="preserve"> for the victim </w:t>
      </w:r>
      <w:r w:rsidRPr="00C011BD">
        <w:rPr>
          <w:b/>
          <w:highlight w:val="cyan"/>
          <w:u w:val="single"/>
        </w:rPr>
        <w:t>is to blame</w:t>
      </w:r>
      <w:r w:rsidRPr="00C011BD">
        <w:rPr>
          <w:rStyle w:val="StyleUnderline"/>
          <w:highlight w:val="cyan"/>
        </w:rPr>
        <w:t xml:space="preserve"> “</w:t>
      </w:r>
      <w:r w:rsidRPr="00C011BD">
        <w:rPr>
          <w:b/>
          <w:highlight w:val="cyan"/>
          <w:u w:val="single"/>
        </w:rPr>
        <w:t>the way</w:t>
      </w:r>
      <w:r w:rsidRPr="00C011BD">
        <w:rPr>
          <w:rStyle w:val="StyleUnderline"/>
          <w:highlight w:val="cyan"/>
        </w:rPr>
        <w:t xml:space="preserve">” in which the </w:t>
      </w:r>
      <w:proofErr w:type="spellStart"/>
      <w:r w:rsidRPr="00C011BD">
        <w:rPr>
          <w:rStyle w:val="StyleUnderline"/>
          <w:highlight w:val="cyan"/>
        </w:rPr>
        <w:t>parrhesiastes</w:t>
      </w:r>
      <w:proofErr w:type="spellEnd"/>
      <w:r w:rsidRPr="00C011BD">
        <w:rPr>
          <w:rStyle w:val="StyleUnderline"/>
          <w:highlight w:val="cyan"/>
        </w:rPr>
        <w:t xml:space="preserve"> said something, knowing</w:t>
      </w:r>
      <w:r w:rsidRPr="00620BCE">
        <w:rPr>
          <w:rStyle w:val="StyleUnderline"/>
        </w:rPr>
        <w:t xml:space="preserve"> full well that </w:t>
      </w:r>
      <w:r w:rsidRPr="00C011BD">
        <w:rPr>
          <w:rStyle w:val="StyleUnderline"/>
          <w:highlight w:val="cyan"/>
        </w:rPr>
        <w:t xml:space="preserve">it was </w:t>
      </w:r>
      <w:r w:rsidRPr="00C011BD">
        <w:rPr>
          <w:b/>
          <w:highlight w:val="cyan"/>
          <w:u w:val="single"/>
        </w:rPr>
        <w:t>the substance</w:t>
      </w:r>
      <w:r w:rsidRPr="00620BCE">
        <w:rPr>
          <w:rStyle w:val="StyleUnderline"/>
        </w:rPr>
        <w:t xml:space="preserve"> of what that person said </w:t>
      </w:r>
      <w:r w:rsidRPr="00C011BD">
        <w:rPr>
          <w:rStyle w:val="StyleUnderline"/>
          <w:highlight w:val="cyan"/>
        </w:rPr>
        <w:t>that was</w:t>
      </w:r>
      <w:r w:rsidRPr="00072FA2">
        <w:rPr>
          <w:sz w:val="16"/>
        </w:rPr>
        <w:t xml:space="preserve">, for the victim, inappropriate or, more to the point, </w:t>
      </w:r>
      <w:r w:rsidRPr="00C011BD">
        <w:rPr>
          <w:rStyle w:val="StyleUnderline"/>
          <w:highlight w:val="cyan"/>
        </w:rPr>
        <w:t>inconvenient</w:t>
      </w:r>
      <w:r w:rsidRPr="00072FA2">
        <w:rPr>
          <w:sz w:val="16"/>
        </w:rPr>
        <w:t>.</w:t>
      </w:r>
    </w:p>
    <w:p w:rsidR="0000409A" w:rsidRDefault="0000409A" w:rsidP="0000409A">
      <w:pPr>
        <w:pStyle w:val="Heading4"/>
      </w:pPr>
      <w:r>
        <w:t xml:space="preserve">Exploration is an analysis of a subject. The </w:t>
      </w:r>
      <w:proofErr w:type="spellStart"/>
      <w:r>
        <w:t>aff</w:t>
      </w:r>
      <w:proofErr w:type="spellEnd"/>
      <w:r>
        <w:t xml:space="preserve"> explores </w:t>
      </w:r>
      <w:proofErr w:type="gramStart"/>
      <w:r>
        <w:t>Saltwater</w:t>
      </w:r>
      <w:proofErr w:type="gramEnd"/>
      <w:r>
        <w:t xml:space="preserve"> slavery. We won’t spike out of ocean exploration links </w:t>
      </w:r>
    </w:p>
    <w:p w:rsidR="0000409A" w:rsidRPr="00E25ACF" w:rsidRDefault="0000409A" w:rsidP="0000409A">
      <w:r>
        <w:rPr>
          <w:rStyle w:val="Style13ptBold"/>
        </w:rPr>
        <w:t xml:space="preserve">Oxford Dictionaries 14 </w:t>
      </w:r>
      <w:r w:rsidRPr="00E25ACF">
        <w:t>(</w:t>
      </w:r>
      <w:hyperlink r:id="rId11" w:history="1">
        <w:r w:rsidRPr="00E25ACF">
          <w:rPr>
            <w:rStyle w:val="Hyperlink"/>
          </w:rPr>
          <w:t>http://www.oxforddictionaries.com/us/definition/american_english/exploration</w:t>
        </w:r>
      </w:hyperlink>
      <w:r w:rsidRPr="00E25ACF">
        <w:t xml:space="preserve"> DS)</w:t>
      </w:r>
    </w:p>
    <w:p w:rsidR="0000409A" w:rsidRDefault="0000409A" w:rsidP="0000409A">
      <w:pPr>
        <w:rPr>
          <w:rStyle w:val="StyleUnderline"/>
        </w:rPr>
      </w:pPr>
      <w:r w:rsidRPr="002716FA">
        <w:rPr>
          <w:rStyle w:val="StyleUnderline"/>
          <w:highlight w:val="green"/>
        </w:rPr>
        <w:t>Exploration</w:t>
      </w:r>
      <w:r w:rsidRPr="00E25ACF">
        <w:rPr>
          <w:sz w:val="16"/>
        </w:rPr>
        <w:t xml:space="preserve"> Syllabification: </w:t>
      </w:r>
      <w:proofErr w:type="spellStart"/>
      <w:r w:rsidRPr="00E25ACF">
        <w:rPr>
          <w:sz w:val="16"/>
        </w:rPr>
        <w:t>ex·</w:t>
      </w:r>
      <w:proofErr w:type="gramStart"/>
      <w:r w:rsidRPr="00E25ACF">
        <w:rPr>
          <w:sz w:val="16"/>
        </w:rPr>
        <w:t>plo·</w:t>
      </w:r>
      <w:proofErr w:type="gramEnd"/>
      <w:r w:rsidRPr="00E25ACF">
        <w:rPr>
          <w:sz w:val="16"/>
        </w:rPr>
        <w:t>ra·tion</w:t>
      </w:r>
      <w:proofErr w:type="spellEnd"/>
      <w:r w:rsidRPr="00E25ACF">
        <w:rPr>
          <w:sz w:val="16"/>
        </w:rPr>
        <w:t xml:space="preserve"> Pronunciation: /ˌ</w:t>
      </w:r>
      <w:proofErr w:type="spellStart"/>
      <w:r w:rsidRPr="00E25ACF">
        <w:rPr>
          <w:sz w:val="16"/>
        </w:rPr>
        <w:t>ekspləˈrāSHən</w:t>
      </w:r>
      <w:proofErr w:type="spellEnd"/>
      <w:r w:rsidRPr="00E25ACF">
        <w:rPr>
          <w:sz w:val="16"/>
        </w:rPr>
        <w:t xml:space="preserve"> </w:t>
      </w:r>
      <w:r w:rsidRPr="00E25ACF">
        <w:rPr>
          <w:rFonts w:hint="eastAsia"/>
          <w:sz w:val="16"/>
        </w:rPr>
        <w:t></w:t>
      </w:r>
      <w:r w:rsidRPr="00E25ACF">
        <w:rPr>
          <w:sz w:val="16"/>
        </w:rPr>
        <w:t xml:space="preserve"> / </w:t>
      </w:r>
      <w:r w:rsidRPr="00E25ACF">
        <w:rPr>
          <w:rStyle w:val="StyleUnderline"/>
        </w:rPr>
        <w:t>noun</w:t>
      </w:r>
      <w:r w:rsidRPr="00E25ACF">
        <w:rPr>
          <w:sz w:val="16"/>
        </w:rPr>
        <w:t xml:space="preserve"> 1The action of traveling in or through an unfamiliar area in order to learn about it: ‘voyages of exploration’ </w:t>
      </w:r>
      <w:r w:rsidRPr="00E25ACF">
        <w:rPr>
          <w:rFonts w:hint="eastAsia"/>
          <w:sz w:val="16"/>
        </w:rPr>
        <w:t>‘</w:t>
      </w:r>
      <w:r w:rsidRPr="00E25ACF">
        <w:rPr>
          <w:sz w:val="16"/>
        </w:rPr>
        <w:t>an exploration of the African interior’ More example sentences Synonyms 1.</w:t>
      </w:r>
      <w:r w:rsidRPr="002716FA">
        <w:rPr>
          <w:rStyle w:val="StyleUnderline"/>
          <w:highlight w:val="green"/>
        </w:rPr>
        <w:t>Thorough analysis of a subject or theme</w:t>
      </w:r>
      <w:r w:rsidRPr="00E25ACF">
        <w:rPr>
          <w:rStyle w:val="StyleUnderline"/>
        </w:rPr>
        <w:t>: ‘an exploration of the religious dimensions of our lives’</w:t>
      </w:r>
    </w:p>
    <w:p w:rsidR="00A95652" w:rsidRPr="0000409A" w:rsidRDefault="0000409A" w:rsidP="0000409A">
      <w:pPr>
        <w:pStyle w:val="Heading4"/>
      </w:pPr>
      <w:r>
        <w:t xml:space="preserve">*everything else is from the other middle passage </w:t>
      </w:r>
      <w:proofErr w:type="spellStart"/>
      <w:r>
        <w:t>aff</w:t>
      </w:r>
      <w:proofErr w:type="spellEnd"/>
      <w:r w:rsidR="00E5248F">
        <w:t>*</w:t>
      </w:r>
    </w:p>
    <w:sectPr w:rsidR="00A95652" w:rsidRPr="00004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616A757C"/>
    <w:multiLevelType w:val="hybridMultilevel"/>
    <w:tmpl w:val="E0AE13CE"/>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nsid w:val="7EA6716E"/>
    <w:multiLevelType w:val="hybridMultilevel"/>
    <w:tmpl w:val="FF004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formsDesig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00409A"/>
    <w:rsid w:val="0000409A"/>
    <w:rsid w:val="000139A3"/>
    <w:rsid w:val="00072FA2"/>
    <w:rsid w:val="00100833"/>
    <w:rsid w:val="00104529"/>
    <w:rsid w:val="00177B7D"/>
    <w:rsid w:val="0018322D"/>
    <w:rsid w:val="001B5776"/>
    <w:rsid w:val="00210DE2"/>
    <w:rsid w:val="00251FC7"/>
    <w:rsid w:val="00254D18"/>
    <w:rsid w:val="002855A7"/>
    <w:rsid w:val="002968F9"/>
    <w:rsid w:val="00315690"/>
    <w:rsid w:val="00325646"/>
    <w:rsid w:val="003902BA"/>
    <w:rsid w:val="003A09E2"/>
    <w:rsid w:val="00407037"/>
    <w:rsid w:val="004605D6"/>
    <w:rsid w:val="004B680A"/>
    <w:rsid w:val="004C60E8"/>
    <w:rsid w:val="004E3579"/>
    <w:rsid w:val="004F39E0"/>
    <w:rsid w:val="00537BD5"/>
    <w:rsid w:val="006065BD"/>
    <w:rsid w:val="00665003"/>
    <w:rsid w:val="007228B4"/>
    <w:rsid w:val="007F5B66"/>
    <w:rsid w:val="00823A1C"/>
    <w:rsid w:val="00845B9D"/>
    <w:rsid w:val="00860984"/>
    <w:rsid w:val="008B3ECB"/>
    <w:rsid w:val="008C1B2E"/>
    <w:rsid w:val="0091627E"/>
    <w:rsid w:val="009E1922"/>
    <w:rsid w:val="00A84BEC"/>
    <w:rsid w:val="00A93661"/>
    <w:rsid w:val="00A95652"/>
    <w:rsid w:val="00B33C6D"/>
    <w:rsid w:val="00B4508F"/>
    <w:rsid w:val="00B8057C"/>
    <w:rsid w:val="00BF593B"/>
    <w:rsid w:val="00C83417"/>
    <w:rsid w:val="00CD736E"/>
    <w:rsid w:val="00CE161E"/>
    <w:rsid w:val="00CF59A8"/>
    <w:rsid w:val="00D325A9"/>
    <w:rsid w:val="00D36A8A"/>
    <w:rsid w:val="00D71170"/>
    <w:rsid w:val="00DA6538"/>
    <w:rsid w:val="00E5248F"/>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0409A"/>
    <w:rPr>
      <w:rFonts w:ascii="Calibri" w:hAnsi="Calibri"/>
    </w:rPr>
  </w:style>
  <w:style w:type="paragraph" w:styleId="Heading1">
    <w:name w:val="heading 1"/>
    <w:aliases w:val="Pocket"/>
    <w:basedOn w:val="Normal"/>
    <w:next w:val="Normal"/>
    <w:link w:val="Heading1Char"/>
    <w:autoRedefine/>
    <w:qFormat/>
    <w:rsid w:val="000040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040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040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12,No Spacing211,No Spacing2111,Ch,TAG,Heading 2 Char Char Char Char,No Spacing111111,No Spacing4,No Spacing11111,Card,tags"/>
    <w:basedOn w:val="Normal"/>
    <w:next w:val="Normal"/>
    <w:link w:val="Heading4Char"/>
    <w:autoRedefine/>
    <w:uiPriority w:val="3"/>
    <w:unhideWhenUsed/>
    <w:qFormat/>
    <w:rsid w:val="0000409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0409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0409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0409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12 Char,No Spacing211 Char,No Spacing2111 Char,Ch Char,TAG Char"/>
    <w:basedOn w:val="DefaultParagraphFont"/>
    <w:link w:val="Heading4"/>
    <w:uiPriority w:val="3"/>
    <w:rsid w:val="0000409A"/>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
    <w:basedOn w:val="DefaultParagraphFont"/>
    <w:uiPriority w:val="7"/>
    <w:qFormat/>
    <w:rsid w:val="0000409A"/>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
    <w:basedOn w:val="DefaultParagraphFont"/>
    <w:uiPriority w:val="5"/>
    <w:qFormat/>
    <w:rsid w:val="0000409A"/>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
    <w:basedOn w:val="DefaultParagraphFont"/>
    <w:uiPriority w:val="6"/>
    <w:qFormat/>
    <w:rsid w:val="0000409A"/>
    <w:rPr>
      <w:b w:val="0"/>
      <w:sz w:val="22"/>
      <w:u w:val="single"/>
    </w:rPr>
  </w:style>
  <w:style w:type="character" w:styleId="Hyperlink">
    <w:name w:val="Hyperlink"/>
    <w:aliases w:val="heading 1 (block title),Important,Read,Internet Link,Card Text,Analytic Text"/>
    <w:basedOn w:val="DefaultParagraphFont"/>
    <w:uiPriority w:val="99"/>
    <w:unhideWhenUsed/>
    <w:rsid w:val="0000409A"/>
    <w:rPr>
      <w:color w:val="auto"/>
      <w:u w:val="none"/>
    </w:rPr>
  </w:style>
  <w:style w:type="character" w:styleId="FollowedHyperlink">
    <w:name w:val="FollowedHyperlink"/>
    <w:basedOn w:val="DefaultParagraphFont"/>
    <w:uiPriority w:val="99"/>
    <w:semiHidden/>
    <w:unhideWhenUsed/>
    <w:rsid w:val="0000409A"/>
    <w:rPr>
      <w:color w:val="auto"/>
      <w:u w:val="none"/>
    </w:rPr>
  </w:style>
  <w:style w:type="paragraph" w:styleId="NormalWeb">
    <w:name w:val="Normal (Web)"/>
    <w:basedOn w:val="Normal"/>
    <w:uiPriority w:val="99"/>
    <w:unhideWhenUsed/>
    <w:rsid w:val="0000409A"/>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0409A"/>
    <w:rPr>
      <w:rFonts w:ascii="Calibri" w:hAnsi="Calibri"/>
    </w:rPr>
  </w:style>
  <w:style w:type="paragraph" w:styleId="Heading1">
    <w:name w:val="heading 1"/>
    <w:aliases w:val="Pocket"/>
    <w:basedOn w:val="Normal"/>
    <w:next w:val="Normal"/>
    <w:link w:val="Heading1Char"/>
    <w:autoRedefine/>
    <w:qFormat/>
    <w:rsid w:val="000040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040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040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12,No Spacing211,No Spacing2111,Ch,TAG,Heading 2 Char Char Char Char,No Spacing111111,No Spacing4,No Spacing11111,Card,tags"/>
    <w:basedOn w:val="Normal"/>
    <w:next w:val="Normal"/>
    <w:link w:val="Heading4Char"/>
    <w:autoRedefine/>
    <w:uiPriority w:val="3"/>
    <w:unhideWhenUsed/>
    <w:qFormat/>
    <w:rsid w:val="0000409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0409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0409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0409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12 Char,No Spacing211 Char,No Spacing2111 Char,Ch Char,TAG Char"/>
    <w:basedOn w:val="DefaultParagraphFont"/>
    <w:link w:val="Heading4"/>
    <w:uiPriority w:val="3"/>
    <w:rsid w:val="0000409A"/>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
    <w:basedOn w:val="DefaultParagraphFont"/>
    <w:uiPriority w:val="7"/>
    <w:qFormat/>
    <w:rsid w:val="0000409A"/>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
    <w:basedOn w:val="DefaultParagraphFont"/>
    <w:uiPriority w:val="5"/>
    <w:qFormat/>
    <w:rsid w:val="0000409A"/>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
    <w:basedOn w:val="DefaultParagraphFont"/>
    <w:uiPriority w:val="6"/>
    <w:qFormat/>
    <w:rsid w:val="0000409A"/>
    <w:rPr>
      <w:b w:val="0"/>
      <w:sz w:val="22"/>
      <w:u w:val="single"/>
    </w:rPr>
  </w:style>
  <w:style w:type="character" w:styleId="Hyperlink">
    <w:name w:val="Hyperlink"/>
    <w:aliases w:val="heading 1 (block title),Important,Read,Internet Link,Card Text,Analytic Text"/>
    <w:basedOn w:val="DefaultParagraphFont"/>
    <w:uiPriority w:val="99"/>
    <w:unhideWhenUsed/>
    <w:rsid w:val="0000409A"/>
    <w:rPr>
      <w:color w:val="auto"/>
      <w:u w:val="none"/>
    </w:rPr>
  </w:style>
  <w:style w:type="character" w:styleId="FollowedHyperlink">
    <w:name w:val="FollowedHyperlink"/>
    <w:basedOn w:val="DefaultParagraphFont"/>
    <w:uiPriority w:val="99"/>
    <w:semiHidden/>
    <w:unhideWhenUsed/>
    <w:rsid w:val="0000409A"/>
    <w:rPr>
      <w:color w:val="auto"/>
      <w:u w:val="none"/>
    </w:rPr>
  </w:style>
  <w:style w:type="paragraph" w:styleId="NormalWeb">
    <w:name w:val="Normal (Web)"/>
    <w:basedOn w:val="Normal"/>
    <w:uiPriority w:val="99"/>
    <w:unhideWhenUsed/>
    <w:rsid w:val="0000409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verpoolmuseums.org.uk/podcasts/transcripts/slave_ship.aspx"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journals.cambridge.org/action/displayFulltext?type=1&amp;fid=2135140&amp;jid=AMS&amp;volumeId=42&amp;issueId=02&amp;aid=2135132"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www.academia.edu/4746510/The_Middle_Passages_of_Black_Migration" TargetMode="External"/><Relationship Id="rId11" Type="http://schemas.openxmlformats.org/officeDocument/2006/relationships/hyperlink" Target="http://www.oxforddictionaries.com/us/definition/american_english/exploration"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www.justice.gov/ag/speeches/2009/ag-speech-090218.html" TargetMode="External"/><Relationship Id="rId4" Type="http://schemas.openxmlformats.org/officeDocument/2006/relationships/settings" Target="settings.xml"/><Relationship Id="rId9" Type="http://schemas.openxmlformats.org/officeDocument/2006/relationships/hyperlink" Target="http://oatd.org/oatd/record?record=handle%5C:1828%5C%2F2814" TargetMode="External"/><Relationship Id="rId14"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A0BDD2-E6E3-45F9-88A9-EF7F4494FC4D}"/>
</file>

<file path=customXml/itemProps2.xml><?xml version="1.0" encoding="utf-8"?>
<ds:datastoreItem xmlns:ds="http://schemas.openxmlformats.org/officeDocument/2006/customXml" ds:itemID="{4EB42D0F-27B6-4A61-BBA8-3279EE7651EE}"/>
</file>

<file path=customXml/itemProps3.xml><?xml version="1.0" encoding="utf-8"?>
<ds:datastoreItem xmlns:ds="http://schemas.openxmlformats.org/officeDocument/2006/customXml" ds:itemID="{9091E4EA-2852-4F62-83F0-D25EE6B8BDEF}"/>
</file>

<file path=docProps/app.xml><?xml version="1.0" encoding="utf-8"?>
<Properties xmlns="http://schemas.openxmlformats.org/officeDocument/2006/extended-properties" xmlns:vt="http://schemas.openxmlformats.org/officeDocument/2006/docPropsVTypes">
  <Template>Debate.dotm</Template>
  <TotalTime>0</TotalTime>
  <Pages>4</Pages>
  <Words>8141</Words>
  <Characters>46404</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m</dc:creator>
  <cp:keywords>5.0</cp:keywords>
  <cp:lastModifiedBy>KU Debate</cp:lastModifiedBy>
  <cp:revision>2</cp:revision>
  <dcterms:created xsi:type="dcterms:W3CDTF">2014-08-01T00:00:00Z</dcterms:created>
  <dcterms:modified xsi:type="dcterms:W3CDTF">2014-08-01T00:00:00Z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