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5505E2" w14:textId="505E95CB" w:rsidR="00536A79" w:rsidRPr="00285564" w:rsidRDefault="00536A79" w:rsidP="00285564">
      <w:pPr>
        <w:pStyle w:val="Heading1"/>
      </w:pPr>
      <w:r>
        <w:t>Security --- Ne</w:t>
      </w:r>
      <w:r w:rsidR="00285564">
        <w:t>g</w:t>
      </w:r>
    </w:p>
    <w:p w14:paraId="46CF7862" w14:textId="77777777" w:rsidR="00536A79" w:rsidRDefault="00536A79" w:rsidP="00536A79">
      <w:pPr>
        <w:pStyle w:val="Heading2"/>
      </w:pPr>
      <w:r>
        <w:lastRenderedPageBreak/>
        <w:t>Shells</w:t>
      </w:r>
    </w:p>
    <w:p w14:paraId="0959AA6B" w14:textId="69A15F36" w:rsidR="00285564" w:rsidRDefault="00536A79" w:rsidP="00285564">
      <w:pPr>
        <w:pStyle w:val="Heading3"/>
      </w:pPr>
      <w:r>
        <w:br w:type="page"/>
      </w:r>
      <w:r w:rsidR="00285564">
        <w:t>Generic Security Shell</w:t>
      </w:r>
    </w:p>
    <w:p w14:paraId="4FEB774E" w14:textId="77777777" w:rsidR="00285564" w:rsidRDefault="00285564" w:rsidP="00285564"/>
    <w:p w14:paraId="174CBA2A" w14:textId="25FDDB85" w:rsidR="00285564" w:rsidRPr="00AC68F2" w:rsidRDefault="00285564" w:rsidP="00285564">
      <w:pPr>
        <w:pStyle w:val="Heading4"/>
      </w:pPr>
      <w:r w:rsidRPr="00AC68F2">
        <w:t>The aff is part of the biometric state</w:t>
      </w:r>
      <w:r w:rsidR="00E10A19">
        <w:t>’</w:t>
      </w:r>
      <w:r w:rsidRPr="00AC68F2">
        <w:t>s project of spreading fear to justify oppression and preemptive war through panic security.</w:t>
      </w:r>
    </w:p>
    <w:p w14:paraId="758E9407" w14:textId="77777777" w:rsidR="00285564" w:rsidRPr="00D74770" w:rsidRDefault="00285564" w:rsidP="00D74770">
      <w:pPr>
        <w:rPr>
          <w:sz w:val="16"/>
        </w:rPr>
      </w:pPr>
      <w:r w:rsidRPr="00D74770">
        <w:rPr>
          <w:rStyle w:val="StyleStyleBold12pt"/>
        </w:rPr>
        <w:t>Kroker ‘6</w:t>
      </w:r>
      <w:r w:rsidRPr="00D74770">
        <w:rPr>
          <w:sz w:val="16"/>
        </w:rPr>
        <w:t xml:space="preserve"> Arthur Kroker is Canada Research Chair in Technology, Culture and Theory and Professor of Political Science at the University of Victoria “Born Again Ideology” http://www.ctheory.net/articles.aspx?id=549</w:t>
      </w:r>
    </w:p>
    <w:p w14:paraId="79D1C846" w14:textId="77777777" w:rsidR="00285564" w:rsidRPr="00D72C20" w:rsidRDefault="00285564" w:rsidP="00285564">
      <w:pPr>
        <w:rPr>
          <w:sz w:val="16"/>
        </w:rPr>
      </w:pPr>
      <w:r w:rsidRPr="00D72C20">
        <w:rPr>
          <w:sz w:val="16"/>
        </w:rPr>
        <w:t xml:space="preserve">Slipping into the Bloodstream of the Body Politic In the new biometric state, </w:t>
      </w:r>
      <w:r w:rsidRPr="006201D0">
        <w:rPr>
          <w:rStyle w:val="TitleChar"/>
        </w:rPr>
        <w:t>the body</w:t>
      </w:r>
      <w:r w:rsidRPr="00EB68B4">
        <w:rPr>
          <w:rStyle w:val="TitleChar"/>
        </w:rPr>
        <w:t>, whether collective or individual, is the object of a double anxiety: intense fear about surprise attack from an always threatening, imminently dangerous external world; and ideological fantasies concerning the psycho-ontological threat within, whether in the form of unidentified political dissidents who have managed to slip undetected as sleeper cells into the bloodstream of the American body politic</w:t>
      </w:r>
      <w:r w:rsidRPr="00D72C20">
        <w:rPr>
          <w:sz w:val="16"/>
        </w:rPr>
        <w:t xml:space="preserve">; or individual bodies of the traveling public which can never be absolutely eliminated as security threats because fantasies of uncontrolled mayhem, destruction, and apocalypse are so indigenous to the production of the spectacle of the nomadic traveler. </w:t>
      </w:r>
      <w:r w:rsidRPr="00EB68B4">
        <w:rPr>
          <w:rStyle w:val="TitleChar"/>
        </w:rPr>
        <w:t xml:space="preserve">The sign-system of panic security has its privileged fetish objects </w:t>
      </w:r>
      <w:r w:rsidRPr="00D72C20">
        <w:rPr>
          <w:sz w:val="16"/>
        </w:rPr>
        <w:t>-- scissors, shoes, belts, nail files --</w:t>
      </w:r>
      <w:r w:rsidRPr="00EB68B4">
        <w:rPr>
          <w:rStyle w:val="TitleChar"/>
        </w:rPr>
        <w:t xml:space="preserve"> just as much as it has an impossible dream: bringing out of concealment the hidden intentionality of the potentially threatening body by hyper-technological methods ranging from electronic pre-screening, biometric scanning -- humiliating, probing, stripping, and imaging.</w:t>
      </w:r>
      <w:r w:rsidRPr="00EB68B4">
        <w:rPr>
          <w:rStyle w:val="Emphasis"/>
        </w:rPr>
        <w:t xml:space="preserve"> Maximal preventative deterrence for a guaranteed minimum of public security.</w:t>
      </w:r>
      <w:r w:rsidRPr="00D72C20">
        <w:rPr>
          <w:sz w:val="16"/>
        </w:rPr>
        <w:t xml:space="preserve"> The State of Suspicion "If you suspect it, report it." Message on podium at press conference by British police, July 23, 2005 With this,</w:t>
      </w:r>
      <w:r w:rsidRPr="00EB68B4">
        <w:rPr>
          <w:rStyle w:val="TitleChar"/>
        </w:rPr>
        <w:t xml:space="preserve"> we enter the era of the new biometric state: a form of bio-governance which systematically links primitive collective emotions of fear and anxiety with postmodern technologies of surveillance. While the aim of the new biometric state is to immunize itself from direct internal and external challenges by means of the creation of a bunker society fused together by fear; its ideological method is to foment in the mass psychology of the population a constant state of suspicion</w:t>
      </w:r>
      <w:r w:rsidRPr="00D72C20">
        <w:rPr>
          <w:sz w:val="16"/>
        </w:rPr>
        <w:t>, both by reporting any "strange behavior" of others, and monitoring our own suspicious thoughts for possible signs of imminent subversion. In the citizen's army of the new biometric state, individuals are thus expected to play the role of the policeman without as well as the policeman within. Not content with the relative passivity and defensive nature of the bunker state or the state of suspicion,</w:t>
      </w:r>
      <w:r w:rsidRPr="00EB68B4">
        <w:rPr>
          <w:rStyle w:val="Emphasis"/>
        </w:rPr>
        <w:t xml:space="preserve"> the new biometric state also goes on the attack: it engages in preventative wars</w:t>
      </w:r>
      <w:r w:rsidRPr="00EB68B4">
        <w:rPr>
          <w:rStyle w:val="TitleChar"/>
        </w:rPr>
        <w:t xml:space="preserve"> as ways of destabilizing potential sources of viral terrorism; and, finally,</w:t>
      </w:r>
      <w:r w:rsidRPr="00EB68B4">
        <w:rPr>
          <w:rStyle w:val="Emphasis"/>
        </w:rPr>
        <w:t xml:space="preserve"> it becomes a bio-terrorist itself -- garrisoning the world;</w:t>
      </w:r>
      <w:r w:rsidRPr="00EB68B4">
        <w:rPr>
          <w:rStyle w:val="TitleChar"/>
        </w:rPr>
        <w:t xml:space="preserve"> creating zones of extra-juridical, extra-constitutional incarceration; installing secret torture prisons in Iraq, Afghanistan, Diego Garcia;</w:t>
      </w:r>
      <w:r w:rsidRPr="00EB68B4">
        <w:rPr>
          <w:rStyle w:val="Emphasis"/>
        </w:rPr>
        <w:t xml:space="preserve"> seeking to "Git-moize" the outside world now, and probably the domestic population later.</w:t>
      </w:r>
      <w:r w:rsidRPr="00EB68B4">
        <w:rPr>
          <w:rStyle w:val="TitleChar"/>
        </w:rPr>
        <w:t xml:space="preserve"> </w:t>
      </w:r>
      <w:r w:rsidRPr="00D72C20">
        <w:rPr>
          <w:sz w:val="16"/>
        </w:rPr>
        <w:t>Quite literally,</w:t>
      </w:r>
      <w:r w:rsidRPr="00EB68B4">
        <w:rPr>
          <w:rStyle w:val="TitleChar"/>
        </w:rPr>
        <w:t xml:space="preserve"> we live now under the terrorism of the sign of (absolute) security. Possessing no definitive limits because of the objectively limitless character of the psychological projections of fantasy, illusion, and anxiety upon which the dream of perfect security is based, the signs of panic security can only expand in the future, exploding in relationship to the perception of imminent danger; </w:t>
      </w:r>
      <w:r w:rsidRPr="00D72C20">
        <w:rPr>
          <w:sz w:val="16"/>
        </w:rPr>
        <w:t>taking possession of every orifice of the anxious body, collective and individual. So it is that we enter into the feverish, inventive imaginary of panic security where viral war replaces cold war, where the threat of terrorism substitutes for the menace of communism, where preventative security measures are presented as protection from surprise attacks, where traditional ideology is eclipsed by fears of viral invasion, and where Homeland Security is the new Body McCarthyism of the 21st century.</w:t>
      </w:r>
    </w:p>
    <w:p w14:paraId="7FFD2FD2" w14:textId="77777777" w:rsidR="00285564" w:rsidRDefault="00285564" w:rsidP="00285564"/>
    <w:p w14:paraId="2F207803" w14:textId="77777777" w:rsidR="00285564" w:rsidRDefault="00285564" w:rsidP="00285564"/>
    <w:p w14:paraId="0BA8D426" w14:textId="77777777" w:rsidR="00285564" w:rsidRPr="004C0516" w:rsidRDefault="00285564" w:rsidP="00285564">
      <w:pPr>
        <w:pStyle w:val="Heading4"/>
      </w:pPr>
      <w:r w:rsidRPr="004C0516">
        <w:t>Continuation of statist national security politics makes extinction inevitable.</w:t>
      </w:r>
    </w:p>
    <w:p w14:paraId="66DF6D1A" w14:textId="77777777" w:rsidR="00285564" w:rsidRPr="00D74770" w:rsidRDefault="00285564" w:rsidP="00D74770">
      <w:pPr>
        <w:rPr>
          <w:sz w:val="16"/>
        </w:rPr>
      </w:pPr>
      <w:r w:rsidRPr="00D74770">
        <w:rPr>
          <w:rStyle w:val="StyleStyleBold12pt"/>
        </w:rPr>
        <w:t>Booth ’10</w:t>
      </w:r>
      <w:r w:rsidRPr="00D74770">
        <w:rPr>
          <w:sz w:val="16"/>
        </w:rPr>
        <w:t xml:space="preserve"> Ken Booth is Senior Research Associate, Department of International Politics, Aberystwyth University, where he was formerly E.H. Carr Professor and Head of Department. Realism and World Politics edited by Ken Booth pp. 358-59</w:t>
      </w:r>
    </w:p>
    <w:p w14:paraId="24695A3C" w14:textId="77777777" w:rsidR="00285564" w:rsidRDefault="00285564" w:rsidP="00285564">
      <w:pPr>
        <w:rPr>
          <w:rStyle w:val="Emphasis"/>
        </w:rPr>
      </w:pPr>
      <w:r w:rsidRPr="004C0516">
        <w:rPr>
          <w:sz w:val="16"/>
        </w:rPr>
        <w:t xml:space="preserve">3. Reviving grand international theory for the ‘Great Reckoning’ As it was in the beginning, </w:t>
      </w:r>
      <w:r w:rsidRPr="004C0516">
        <w:rPr>
          <w:rStyle w:val="TitleChar"/>
        </w:rPr>
        <w:t>theorists of International Politics today face a Twenty</w:t>
      </w:r>
      <w:r>
        <w:rPr>
          <w:rStyle w:val="TitleChar"/>
        </w:rPr>
        <w:t xml:space="preserve"> </w:t>
      </w:r>
      <w:r w:rsidRPr="004C0516">
        <w:rPr>
          <w:rStyle w:val="TitleChar"/>
        </w:rPr>
        <w:t>Years’ Crisis. Realism</w:t>
      </w:r>
      <w:r w:rsidRPr="004C0516">
        <w:rPr>
          <w:sz w:val="16"/>
        </w:rPr>
        <w:t xml:space="preserve"> helps us understand part of why we are where we are, historically, because it </w:t>
      </w:r>
      <w:r w:rsidRPr="004C0516">
        <w:rPr>
          <w:rStyle w:val="TitleChar"/>
        </w:rPr>
        <w:t>helped to constitute today’s world affairs by reifying</w:t>
      </w:r>
      <w:r w:rsidRPr="004C0516">
        <w:rPr>
          <w:sz w:val="16"/>
        </w:rPr>
        <w:t xml:space="preserve">, above all, </w:t>
      </w:r>
      <w:r w:rsidRPr="004C0516">
        <w:rPr>
          <w:rStyle w:val="TitleChar"/>
        </w:rPr>
        <w:t>statism and its historical adjunct nationalism. These ideas have contributed to the</w:t>
      </w:r>
      <w:r>
        <w:rPr>
          <w:rStyle w:val="TitleChar"/>
        </w:rPr>
        <w:t xml:space="preserve"> </w:t>
      </w:r>
      <w:r w:rsidRPr="004C0516">
        <w:rPr>
          <w:rStyle w:val="TitleChar"/>
        </w:rPr>
        <w:t>growth of the most powerful structures through recent centuries, shaping the</w:t>
      </w:r>
      <w:r>
        <w:rPr>
          <w:rStyle w:val="TitleChar"/>
        </w:rPr>
        <w:t xml:space="preserve"> </w:t>
      </w:r>
      <w:r w:rsidRPr="004C0516">
        <w:rPr>
          <w:rStyle w:val="TitleChar"/>
        </w:rPr>
        <w:t>collective human consciousness about living globally. Humankind will not cope well</w:t>
      </w:r>
      <w:r>
        <w:rPr>
          <w:rStyle w:val="TitleChar"/>
        </w:rPr>
        <w:t xml:space="preserve"> </w:t>
      </w:r>
      <w:r w:rsidRPr="004C0516">
        <w:rPr>
          <w:rStyle w:val="TitleChar"/>
        </w:rPr>
        <w:t>with its ‘Great Reckoning’, however, if political outlooks remain rooted in the</w:t>
      </w:r>
      <w:r>
        <w:rPr>
          <w:rStyle w:val="TitleChar"/>
        </w:rPr>
        <w:t xml:space="preserve"> </w:t>
      </w:r>
      <w:r w:rsidRPr="004C0516">
        <w:rPr>
          <w:rStyle w:val="TitleChar"/>
        </w:rPr>
        <w:t>business-as-usual attitudes</w:t>
      </w:r>
      <w:r w:rsidRPr="004C0516">
        <w:rPr>
          <w:sz w:val="16"/>
        </w:rPr>
        <w:t xml:space="preserve">, structures, and behaviour </w:t>
      </w:r>
      <w:r w:rsidRPr="004C0516">
        <w:rPr>
          <w:rStyle w:val="TitleChar"/>
        </w:rPr>
        <w:t>that got us here in the first</w:t>
      </w:r>
      <w:r>
        <w:rPr>
          <w:rStyle w:val="TitleChar"/>
        </w:rPr>
        <w:t xml:space="preserve"> </w:t>
      </w:r>
      <w:r w:rsidRPr="004C0516">
        <w:rPr>
          <w:rStyle w:val="TitleChar"/>
        </w:rPr>
        <w:t>place. Yesterday’s common sense can be tomorrow’s irrationality.</w:t>
      </w:r>
      <w:r w:rsidRPr="004C0516">
        <w:rPr>
          <w:rStyle w:val="Emphasis"/>
        </w:rPr>
        <w:t xml:space="preserve"> ‘Blood and</w:t>
      </w:r>
      <w:r>
        <w:rPr>
          <w:rStyle w:val="Emphasis"/>
        </w:rPr>
        <w:t xml:space="preserve"> </w:t>
      </w:r>
      <w:r w:rsidRPr="004C0516">
        <w:rPr>
          <w:rStyle w:val="Emphasis"/>
        </w:rPr>
        <w:t>Belonging’ still simmer in the pots of statism and nationalism, and can easily boil</w:t>
      </w:r>
      <w:r>
        <w:rPr>
          <w:rStyle w:val="Emphasis"/>
        </w:rPr>
        <w:t xml:space="preserve"> </w:t>
      </w:r>
      <w:r w:rsidRPr="004C0516">
        <w:rPr>
          <w:rStyle w:val="Emphasis"/>
        </w:rPr>
        <w:t>over in crises</w:t>
      </w:r>
      <w:r w:rsidRPr="004C0516">
        <w:rPr>
          <w:rStyle w:val="TitleChar"/>
        </w:rPr>
        <w:t>; they are certainly not calculated to lead common humanity through</w:t>
      </w:r>
      <w:r>
        <w:rPr>
          <w:rStyle w:val="TitleChar"/>
        </w:rPr>
        <w:t xml:space="preserve"> </w:t>
      </w:r>
      <w:r w:rsidRPr="004C0516">
        <w:rPr>
          <w:rStyle w:val="TitleChar"/>
        </w:rPr>
        <w:t>our uncommon collective challenges this century. If this proves to be the case, then</w:t>
      </w:r>
      <w:r>
        <w:rPr>
          <w:rStyle w:val="TitleChar"/>
        </w:rPr>
        <w:t xml:space="preserve"> </w:t>
      </w:r>
      <w:r w:rsidRPr="00431863">
        <w:rPr>
          <w:rStyle w:val="Emphasis"/>
        </w:rPr>
        <w:t>the middle decades of this century are set to be a potential turning point in world histor</w:t>
      </w:r>
      <w:r w:rsidRPr="004C0516">
        <w:rPr>
          <w:rStyle w:val="Emphasis"/>
        </w:rPr>
        <w:t xml:space="preserve">y </w:t>
      </w:r>
      <w:r w:rsidRPr="004C0516">
        <w:rPr>
          <w:rStyle w:val="TitleChar"/>
        </w:rPr>
        <w:t xml:space="preserve">comparable to the Thirty Years’ War. That period </w:t>
      </w:r>
      <w:r w:rsidRPr="004C0516">
        <w:rPr>
          <w:rStyle w:val="Emphasis"/>
        </w:rPr>
        <w:t>of widespread conflict</w:t>
      </w:r>
      <w:r>
        <w:rPr>
          <w:rStyle w:val="Emphasis"/>
        </w:rPr>
        <w:t xml:space="preserve"> </w:t>
      </w:r>
      <w:r w:rsidRPr="004C0516">
        <w:rPr>
          <w:rStyle w:val="Emphasis"/>
        </w:rPr>
        <w:t>and disorder</w:t>
      </w:r>
      <w:r w:rsidRPr="004C0516">
        <w:rPr>
          <w:rStyle w:val="TitleChar"/>
        </w:rPr>
        <w:t xml:space="preserve"> tested the era of religious war to the limit, and led to a different</w:t>
      </w:r>
      <w:r>
        <w:rPr>
          <w:rStyle w:val="TitleChar"/>
        </w:rPr>
        <w:t xml:space="preserve"> </w:t>
      </w:r>
      <w:r w:rsidRPr="004C0516">
        <w:rPr>
          <w:rStyle w:val="TitleChar"/>
        </w:rPr>
        <w:t>conception of living globally. The dynamics of statism and nationalism face a similar</w:t>
      </w:r>
      <w:r>
        <w:rPr>
          <w:rStyle w:val="TitleChar"/>
        </w:rPr>
        <w:t xml:space="preserve"> </w:t>
      </w:r>
      <w:r w:rsidRPr="004C0516">
        <w:rPr>
          <w:rStyle w:val="TitleChar"/>
        </w:rPr>
        <w:t>test. How the ‘Great Reckoning’ plays out, and its aftermath, will depend greatly</w:t>
      </w:r>
      <w:r>
        <w:rPr>
          <w:rStyle w:val="TitleChar"/>
        </w:rPr>
        <w:t xml:space="preserve"> </w:t>
      </w:r>
      <w:r w:rsidRPr="004C0516">
        <w:rPr>
          <w:rStyle w:val="TitleChar"/>
        </w:rPr>
        <w:t>on how the most powerful agents in world politics collectively think about living</w:t>
      </w:r>
      <w:r>
        <w:rPr>
          <w:rStyle w:val="TitleChar"/>
        </w:rPr>
        <w:t xml:space="preserve"> </w:t>
      </w:r>
      <w:r w:rsidRPr="004C0516">
        <w:rPr>
          <w:rStyle w:val="TitleChar"/>
        </w:rPr>
        <w:t>globally over the next few decades.</w:t>
      </w:r>
      <w:r>
        <w:rPr>
          <w:rStyle w:val="TitleChar"/>
        </w:rPr>
        <w:t xml:space="preserve"> </w:t>
      </w:r>
      <w:r w:rsidRPr="004C0516">
        <w:rPr>
          <w:rStyle w:val="TitleChar"/>
        </w:rPr>
        <w:t>Confronted by the</w:t>
      </w:r>
      <w:r w:rsidRPr="004C0516">
        <w:rPr>
          <w:rStyle w:val="Emphasis"/>
        </w:rPr>
        <w:t xml:space="preserve"> existential reality</w:t>
      </w:r>
      <w:r w:rsidRPr="004C0516">
        <w:rPr>
          <w:rStyle w:val="TitleChar"/>
        </w:rPr>
        <w:t xml:space="preserve"> of living on a smaller and more crowded</w:t>
      </w:r>
      <w:r>
        <w:rPr>
          <w:rStyle w:val="TitleChar"/>
        </w:rPr>
        <w:t xml:space="preserve"> </w:t>
      </w:r>
      <w:r w:rsidRPr="004C0516">
        <w:rPr>
          <w:rStyle w:val="TitleChar"/>
        </w:rPr>
        <w:t>planet at a time of old problems and new challenges, with the uneven distribution</w:t>
      </w:r>
      <w:r>
        <w:rPr>
          <w:rStyle w:val="TitleChar"/>
        </w:rPr>
        <w:t xml:space="preserve"> </w:t>
      </w:r>
      <w:r w:rsidRPr="004C0516">
        <w:rPr>
          <w:rStyle w:val="TitleChar"/>
        </w:rPr>
        <w:t>of basics such as food, energy and water, students of International Politics have a</w:t>
      </w:r>
      <w:r>
        <w:rPr>
          <w:rStyle w:val="TitleChar"/>
        </w:rPr>
        <w:t xml:space="preserve"> </w:t>
      </w:r>
      <w:r w:rsidRPr="004C0516">
        <w:rPr>
          <w:rStyle w:val="Emphasis"/>
        </w:rPr>
        <w:t>special responsibility</w:t>
      </w:r>
      <w:r w:rsidRPr="004C0516">
        <w:rPr>
          <w:rStyle w:val="TitleChar"/>
        </w:rPr>
        <w:t xml:space="preserve"> in contributing to how the world thinks about the world. This</w:t>
      </w:r>
      <w:r>
        <w:rPr>
          <w:rStyle w:val="TitleChar"/>
        </w:rPr>
        <w:t xml:space="preserve"> </w:t>
      </w:r>
      <w:r w:rsidRPr="004C0516">
        <w:rPr>
          <w:rStyle w:val="TitleChar"/>
        </w:rPr>
        <w:t>calls for big-picture thinking and grand theorising</w:t>
      </w:r>
      <w:r w:rsidRPr="004C0516">
        <w:rPr>
          <w:rStyle w:val="Emphasis"/>
        </w:rPr>
        <w:t>: an era of question marks about</w:t>
      </w:r>
      <w:r>
        <w:rPr>
          <w:rStyle w:val="Emphasis"/>
        </w:rPr>
        <w:t xml:space="preserve"> </w:t>
      </w:r>
      <w:r w:rsidRPr="004C0516">
        <w:rPr>
          <w:rStyle w:val="Emphasis"/>
        </w:rPr>
        <w:t>our planetary future</w:t>
      </w:r>
      <w:r w:rsidRPr="004C0516">
        <w:rPr>
          <w:rStyle w:val="TitleChar"/>
        </w:rPr>
        <w:t xml:space="preserve"> requires more than reductionism, micro-narratives, cultural</w:t>
      </w:r>
      <w:r>
        <w:rPr>
          <w:rStyle w:val="TitleChar"/>
        </w:rPr>
        <w:t xml:space="preserve"> </w:t>
      </w:r>
      <w:r w:rsidRPr="004C0516">
        <w:rPr>
          <w:rStyle w:val="TitleChar"/>
        </w:rPr>
        <w:t>relativism, anti-metanarrative metanarratives, ethnocentric worldviews, middlerange</w:t>
      </w:r>
      <w:r>
        <w:rPr>
          <w:rStyle w:val="TitleChar"/>
        </w:rPr>
        <w:t xml:space="preserve"> </w:t>
      </w:r>
      <w:r w:rsidRPr="004C0516">
        <w:rPr>
          <w:rStyle w:val="TitleChar"/>
        </w:rPr>
        <w:t>theorising, and the rest.</w:t>
      </w:r>
      <w:r w:rsidRPr="004C0516">
        <w:rPr>
          <w:sz w:val="16"/>
        </w:rPr>
        <w:t xml:space="preserve"> We need a global brainstorm to think how the levels and pieces of world politics fit together, re-exploring under new conditions the relationships between units and systems, agents and structures, parsimony and holism, reductionism and systemic approaches, material and ideational considerations, international and global systems, and national and world histories.</w:t>
      </w:r>
      <w:r>
        <w:rPr>
          <w:sz w:val="16"/>
        </w:rPr>
        <w:t xml:space="preserve"> offer five brief pointers towards this re-exploration. First: pluralism. We cannot allow the discipline to be captured by one definition of ‘science’ or of ‘theory’: to do so would be to concede the field to whatever becomes the champion; pluralism helps sharpen everybody’s thinking. Second: history. As has been suggested in this and the opening chapter, remaking world affairs begins by rethinking the ideas that made us. Three: wholes and parts. While abstracting issues for scrutiny, we must recognise that multiple causes operate at every level, with different causal weight. And we can learn from Kant about the unity of opposites, when it comes to wholesand parts. Four: change. Theories of International Politics need a comprehensive theory of change. There may be things to learn from developmental systems theory (DST) in Biology, which seeks to integrate processes that some want to separate by rejecting the idea of evolution as ‘merely a sequence of genomes, without worrying about the messy processes that led from one genome in one generation to another in the next . . . these must be brought together’.46 So, for example, ‘genocentism’ is rejected in favour of a comprehensive explanation that would include both evolution and development. In the same way, a developmental theory of international politics requires a comprehensive picture integrating world history, Economics, and Sociology with International Politics.47 Finally: reflexivity (the ‘strategic monitoring’ of our ideas). Students of International Politics – without exaggerating our influence – have a role in shaping the collective consciousness about living globally. The strategic monitoring of the discipline, and of the state of the world, cannot but lead to the conclusion that </w:t>
      </w:r>
      <w:r w:rsidRPr="008D49FF">
        <w:rPr>
          <w:rStyle w:val="Emphasis"/>
        </w:rPr>
        <w:t>global business-as-usual will simply</w:t>
      </w:r>
      <w:r>
        <w:rPr>
          <w:rStyle w:val="Emphasis"/>
        </w:rPr>
        <w:t xml:space="preserve"> </w:t>
      </w:r>
      <w:r w:rsidRPr="008D49FF">
        <w:rPr>
          <w:rStyle w:val="Emphasis"/>
        </w:rPr>
        <w:t>perpetuate a world that is not working for many fellow humans and for much of</w:t>
      </w:r>
      <w:r>
        <w:rPr>
          <w:rStyle w:val="Emphasis"/>
        </w:rPr>
        <w:t xml:space="preserve"> </w:t>
      </w:r>
      <w:r w:rsidRPr="008D49FF">
        <w:rPr>
          <w:rStyle w:val="Emphasis"/>
        </w:rPr>
        <w:t>the natural world on which all depend.</w:t>
      </w:r>
    </w:p>
    <w:p w14:paraId="78B776D3" w14:textId="77777777" w:rsidR="00285564" w:rsidRDefault="00285564" w:rsidP="00285564">
      <w:pPr>
        <w:spacing w:after="0" w:line="240" w:lineRule="auto"/>
        <w:rPr>
          <w:rStyle w:val="Emphasis"/>
        </w:rPr>
      </w:pPr>
      <w:r>
        <w:rPr>
          <w:rStyle w:val="Emphasis"/>
        </w:rPr>
        <w:br w:type="page"/>
      </w:r>
    </w:p>
    <w:p w14:paraId="64578DE4" w14:textId="77777777" w:rsidR="00D72C20" w:rsidRPr="006D4724" w:rsidRDefault="00D72C20" w:rsidP="00D72C20">
      <w:pPr>
        <w:pStyle w:val="Heading4"/>
      </w:pPr>
      <w:r w:rsidRPr="006D4724">
        <w:t>The alternative is to reject statist and nationalist conceptions of security. Round by round and speech by speech we can build a global emancipatory human community.</w:t>
      </w:r>
    </w:p>
    <w:p w14:paraId="0D69667E" w14:textId="77777777" w:rsidR="00D72C20" w:rsidRPr="006D4724" w:rsidRDefault="00D72C20" w:rsidP="00D72C20">
      <w:pPr>
        <w:rPr>
          <w:sz w:val="16"/>
        </w:rPr>
      </w:pPr>
      <w:r w:rsidRPr="006D4724">
        <w:rPr>
          <w:rStyle w:val="StyleStyleBold12pt"/>
        </w:rPr>
        <w:t>Booth ’14</w:t>
      </w:r>
      <w:r w:rsidRPr="006D4724">
        <w:rPr>
          <w:sz w:val="16"/>
        </w:rPr>
        <w:t xml:space="preserve"> Ken Booth is Senior Research Associate, Department of International Politics, Aberystwyth University, where he was formerly E.H. Carr Professor and Head of Department. “Global Security” in The Handbook of Global Security Policy Edited by Mary Kaldor and Iavor Rangelov pg. 23-26</w:t>
      </w:r>
    </w:p>
    <w:p w14:paraId="1F8DB529" w14:textId="77777777" w:rsidR="00D72C20" w:rsidRPr="004B02F8" w:rsidRDefault="00D72C20" w:rsidP="00D72C20">
      <w:pPr>
        <w:rPr>
          <w:rStyle w:val="TitleChar"/>
        </w:rPr>
      </w:pPr>
      <w:r w:rsidRPr="004B02F8">
        <w:rPr>
          <w:sz w:val="16"/>
        </w:rPr>
        <w:t xml:space="preserve">Ideas are fundamental to global security realities, and in this regard a major challenge is to reject the fatalism associated with regressive ideas such as “human nature” (Allott, 1998). </w:t>
      </w:r>
      <w:r w:rsidRPr="004B02F8">
        <w:rPr>
          <w:rStyle w:val="TitleChar"/>
        </w:rPr>
        <w:t>Human nature is a powerful idea, not destiny, and history on the biggest screen offers a picture of radical change in human society through time</w:t>
      </w:r>
      <w:r w:rsidRPr="004B02F8">
        <w:rPr>
          <w:sz w:val="16"/>
        </w:rPr>
        <w:t xml:space="preserve">. Today, planning global political life beyond statism, nationalism, and capitalism, in the spirit of cosmopolitanism and equality, will appear fanciful to majority opinion, but so would have been the idea of democracy and republicanism in the era of the Divine Right of Kings. </w:t>
      </w:r>
      <w:r w:rsidRPr="004B02F8">
        <w:rPr>
          <w:rStyle w:val="TitleChar"/>
        </w:rPr>
        <w:t>Powerful immanent transnational solidarities “already exist” in the idea of cosmopolitanism</w:t>
      </w:r>
      <w:r w:rsidRPr="004B02F8">
        <w:rPr>
          <w:sz w:val="16"/>
        </w:rPr>
        <w:t xml:space="preserve">, notions of “global citizenship”, commitments to universal human rights, and a growing sense of humankind as a community of fate. </w:t>
      </w:r>
      <w:r w:rsidRPr="004B02F8">
        <w:rPr>
          <w:rStyle w:val="TitleChar"/>
        </w:rPr>
        <w:t>The latter is evident</w:t>
      </w:r>
      <w:r w:rsidRPr="004B02F8">
        <w:rPr>
          <w:sz w:val="16"/>
        </w:rPr>
        <w:t>, for example</w:t>
      </w:r>
      <w:r w:rsidRPr="004B02F8">
        <w:rPr>
          <w:rStyle w:val="TitleChar"/>
        </w:rPr>
        <w:t>, in attempts to organize a collective response to the risks of climate change, and</w:t>
      </w:r>
      <w:r w:rsidRPr="004B02F8">
        <w:rPr>
          <w:sz w:val="16"/>
        </w:rPr>
        <w:t xml:space="preserve"> in on-going efforts to control the global spread of </w:t>
      </w:r>
      <w:r w:rsidRPr="004B02F8">
        <w:rPr>
          <w:rStyle w:val="TitleChar"/>
        </w:rPr>
        <w:t>nuclear weapons</w:t>
      </w:r>
      <w:r w:rsidRPr="004B02F8">
        <w:rPr>
          <w:sz w:val="16"/>
        </w:rPr>
        <w:t xml:space="preserve">. However disappointing the results of these initiatives – the traditional “texture” of national security and national economic power still hold sway – </w:t>
      </w:r>
      <w:r w:rsidRPr="004B02F8">
        <w:rPr>
          <w:rStyle w:val="TitleChar"/>
        </w:rPr>
        <w:t>the</w:t>
      </w:r>
      <w:r w:rsidRPr="004B02F8">
        <w:rPr>
          <w:sz w:val="16"/>
        </w:rPr>
        <w:t xml:space="preserve"> very </w:t>
      </w:r>
      <w:r w:rsidRPr="004B02F8">
        <w:rPr>
          <w:rStyle w:val="TitleChar"/>
        </w:rPr>
        <w:t>fact of some cooperation on these matters offers a glimpse of a developing global domestic security policy agenda</w:t>
      </w:r>
      <w:r w:rsidRPr="004B02F8">
        <w:rPr>
          <w:sz w:val="16"/>
        </w:rPr>
        <w:t>. The term “global consciousness” is closely associated with the ancient idea of “</w:t>
      </w:r>
      <w:r w:rsidRPr="004B02F8">
        <w:rPr>
          <w:rStyle w:val="TitleChar"/>
        </w:rPr>
        <w:t>cosmopolitanism</w:t>
      </w:r>
      <w:r w:rsidRPr="004B02F8">
        <w:rPr>
          <w:sz w:val="16"/>
        </w:rPr>
        <w:t xml:space="preserve">”. The latter </w:t>
      </w:r>
      <w:r w:rsidRPr="004B02F8">
        <w:rPr>
          <w:rStyle w:val="TitleChar"/>
        </w:rPr>
        <w:t>is the belief in a common humanity; in the idea that the “equal worth of all human beings” should be a “regulative constraint” on political actions</w:t>
      </w:r>
      <w:r w:rsidRPr="004B02F8">
        <w:rPr>
          <w:sz w:val="16"/>
        </w:rPr>
        <w:t xml:space="preserve"> and aspirations</w:t>
      </w:r>
      <w:r w:rsidRPr="004B02F8">
        <w:rPr>
          <w:rStyle w:val="TitleChar"/>
        </w:rPr>
        <w:t>; in the view that differences between people will be “nonhierarchically understood” and “morally irrelevant”; and in the conviction that “right” comes before country, and “universal reason” before nationalism</w:t>
      </w:r>
      <w:r w:rsidRPr="004B02F8">
        <w:rPr>
          <w:sz w:val="16"/>
        </w:rPr>
        <w:t xml:space="preserve"> (Nussbaum, 1996, pp. 3–17, 131–144). Cosmopolitan thought, historically, has had “three major moments” according to Richard Beardsworth (2011, pp. 17–21): the Stoics in ancient Greece, the theorists of natural law, and the European Enlightenment. As is evident, these “moments” actually add up to centuries of cosmopolitan sentiment on which global citizens can build. In the construction of global security consciousness, there is a potentially significant role for opinion-formers of all sorts, including intellectuals working on international and global matters. While one should never exaggerate the impact of the academic profession</w:t>
      </w:r>
      <w:r w:rsidRPr="004B02F8">
        <w:rPr>
          <w:rStyle w:val="TitleChar"/>
        </w:rPr>
        <w:t xml:space="preserve">, our work spreads into society through </w:t>
      </w:r>
      <w:r w:rsidRPr="004B02F8">
        <w:rPr>
          <w:rStyle w:val="Emphasis"/>
        </w:rPr>
        <w:t>teaching and wider public dissemination</w:t>
      </w:r>
      <w:r w:rsidRPr="004B02F8">
        <w:rPr>
          <w:rStyle w:val="TitleChar"/>
        </w:rPr>
        <w:t>, and so plays a part in shaping</w:t>
      </w:r>
      <w:r w:rsidRPr="004B02F8">
        <w:rPr>
          <w:sz w:val="16"/>
        </w:rPr>
        <w:t xml:space="preserve"> what Gramsci called the </w:t>
      </w:r>
      <w:r w:rsidRPr="004B02F8">
        <w:rPr>
          <w:rStyle w:val="TitleChar"/>
        </w:rPr>
        <w:t>“common sense” of society</w:t>
      </w:r>
      <w:r w:rsidRPr="004B02F8">
        <w:rPr>
          <w:sz w:val="16"/>
        </w:rPr>
        <w:t xml:space="preserve">. This is important work because </w:t>
      </w:r>
      <w:r w:rsidRPr="004B02F8">
        <w:rPr>
          <w:rStyle w:val="TitleChar"/>
        </w:rPr>
        <w:t xml:space="preserve">if global civil society cannot define “global security”, show how the strands of a global domestic security policy are based in reality, and suggest feasible strategic options, then we can never hope to overcome developing global insecurities. </w:t>
      </w:r>
      <w:r w:rsidRPr="004B02F8">
        <w:rPr>
          <w:sz w:val="16"/>
        </w:rPr>
        <w:t xml:space="preserve">The greater the transformed consciousness about living globally, the greater the influence of specifically global interests when decisions are being made about key issues in world affairs. Earlier, it was suggested that in the nineteenth and twentieth centuries the symbol of “national security” gave a particular dynamic to international life; the same will be the case if the symbol of “global security” comes to be coupled with the global-we (and is expressed through feelings, politics, institutions, and resources). Big things happen when security is coupled with identity, and </w:t>
      </w:r>
      <w:r w:rsidRPr="004B02F8">
        <w:rPr>
          <w:rStyle w:val="TitleChar"/>
        </w:rPr>
        <w:t>if the goal of global security were to be shared by an embryonic global identity community, the world would never be the same again</w:t>
      </w:r>
      <w:r w:rsidRPr="004B02F8">
        <w:rPr>
          <w:sz w:val="16"/>
        </w:rPr>
        <w:t xml:space="preserve">. Individual Engagement Confronted by the challenges of our time, it is tempting to give way to a sense of hopelessness: but there are grounds for hope. Encouragement can be taken, for example, from the many who already attempt to live as “global citizens” (Campbell, MacKinnon and Stevens, 2010, pp. 22–30, 370–372). Today, self-defined </w:t>
      </w:r>
      <w:r w:rsidRPr="004B02F8">
        <w:rPr>
          <w:rStyle w:val="TitleChar"/>
        </w:rPr>
        <w:t>global citizens conceive their “citizenship” in relation to a virtual cosmopolis in a manner comparable to the original sense of citizenship in relation to the cite</w:t>
      </w:r>
      <w:r w:rsidRPr="004B02F8">
        <w:rPr>
          <w:sz w:val="16"/>
        </w:rPr>
        <w:t xml:space="preserve"> – there is a sense of entitlement (universal human rights for the global citizen) and commensurate responsibility (for the global citizen to live a global life locally, working as far as possible to encourage the flourishing of people and the preservation of the natural environment). Deciding to live as a “</w:t>
      </w:r>
      <w:r w:rsidRPr="004B02F8">
        <w:rPr>
          <w:rStyle w:val="TitleChar"/>
        </w:rPr>
        <w:t>global citizen</w:t>
      </w:r>
      <w:r w:rsidRPr="004B02F8">
        <w:rPr>
          <w:sz w:val="16"/>
        </w:rPr>
        <w:t xml:space="preserve">”, to the extent that is possible in one’s individual circumstances, </w:t>
      </w:r>
      <w:r w:rsidRPr="004B02F8">
        <w:rPr>
          <w:rStyle w:val="TitleChar"/>
        </w:rPr>
        <w:t>adds another layer to one’s existing identities</w:t>
      </w:r>
      <w:r w:rsidRPr="004B02F8">
        <w:rPr>
          <w:sz w:val="16"/>
        </w:rPr>
        <w:t xml:space="preserve">. And </w:t>
      </w:r>
      <w:r w:rsidRPr="004B02F8">
        <w:rPr>
          <w:rStyle w:val="TitleChar"/>
        </w:rPr>
        <w:t>becoming global can counter hopelessness by giving meaning to individual lives.</w:t>
      </w:r>
      <w:r w:rsidRPr="004B02F8">
        <w:rPr>
          <w:sz w:val="16"/>
        </w:rPr>
        <w:t xml:space="preserve"> Peter Singer (1997, pp. 279–280) is but one who has written persuasively about the way that giving something of oneself to the world also helps a sense of personal fulfillment. Individual answers to the question “What is to be done?” can take various forms. At the most personal level, it can be done by attempting to change people’s minds about patriarchy, racism, rampant consumerism, and so on. In this </w:t>
      </w:r>
      <w:r w:rsidRPr="004B02F8">
        <w:rPr>
          <w:rStyle w:val="TitleChar"/>
        </w:rPr>
        <w:t>way, one can contribute, however little, to constructing a common sense on which a more inclusive global domestic security policy can build</w:t>
      </w:r>
      <w:r w:rsidRPr="004B02F8">
        <w:rPr>
          <w:sz w:val="16"/>
        </w:rPr>
        <w:t xml:space="preserve">. In such (even small) ways, we can all act as (global) “organic intellectuals”. In Gramsci’s formulation, </w:t>
      </w:r>
      <w:r w:rsidRPr="004B02F8">
        <w:rPr>
          <w:rStyle w:val="TitleChar"/>
        </w:rPr>
        <w:t>we are</w:t>
      </w:r>
      <w:r w:rsidRPr="004B02F8">
        <w:rPr>
          <w:sz w:val="16"/>
        </w:rPr>
        <w:t xml:space="preserve"> all intellectuals in some sense, with </w:t>
      </w:r>
      <w:r w:rsidRPr="004B02F8">
        <w:rPr>
          <w:rStyle w:val="TitleChar"/>
        </w:rPr>
        <w:t>organic intellectuals being those who clarify, theorize, and articulate the ideas and values of a particular class or group</w:t>
      </w:r>
      <w:r w:rsidRPr="004B02F8">
        <w:rPr>
          <w:sz w:val="16"/>
        </w:rPr>
        <w:t xml:space="preserve"> (Gramsci, 1971, pp. 3–24, 323–377). From the argument earlier, it should be apparent that specialists in IR have a particular role because of the “inconvenient truth” and “causal weight” of the international level of world politics. The academic project of IR is not merely about telling the score in the game of nations, it is an aspect of the social development of humans, a part of the growth of human consciousness about the biggest political questions. This is not to suggest that every IR specialist focuses exclusively on the global, but it is a call to make sure one brings the global dimension into whatever one does. In this way, one can also contribute to changing traditionalist horizons about living globally. </w:t>
      </w:r>
      <w:r w:rsidRPr="004B02F8">
        <w:rPr>
          <w:rStyle w:val="TitleChar"/>
        </w:rPr>
        <w:t>One can contribute to constructing a different global consciousness, essay by essay, seminar by seminar, book by book</w:t>
      </w:r>
      <w:r w:rsidRPr="004B02F8">
        <w:rPr>
          <w:sz w:val="16"/>
        </w:rPr>
        <w:t xml:space="preserve">. Global Identity Formation </w:t>
      </w:r>
      <w:r w:rsidRPr="004B02F8">
        <w:rPr>
          <w:rStyle w:val="TitleChar"/>
        </w:rPr>
        <w:t>Individual global engagement is a first step; the next is using the agency released in an explicitly political way</w:t>
      </w:r>
      <w:r w:rsidRPr="004B02F8">
        <w:rPr>
          <w:sz w:val="16"/>
        </w:rPr>
        <w:t xml:space="preserve">. It has been argued that there exists a global community of fate, but not a cosmopolitan identity community. In other words, we live in the global age empirically, but it is still a minority of people across the planet who act politically according to cosmopolitan ideas. </w:t>
      </w:r>
      <w:r w:rsidRPr="004B02F8">
        <w:rPr>
          <w:rStyle w:val="TitleChar"/>
        </w:rPr>
        <w:t>It cannot be assumed that such an identity community will ever come to guide global affairs</w:t>
      </w:r>
      <w:r w:rsidRPr="004B02F8">
        <w:rPr>
          <w:sz w:val="16"/>
        </w:rPr>
        <w:t xml:space="preserve">: </w:t>
      </w:r>
      <w:r w:rsidRPr="004B02F8">
        <w:rPr>
          <w:rStyle w:val="TitleChar"/>
        </w:rPr>
        <w:t>global solidarities do not simply exist – they have to be constructed.</w:t>
      </w:r>
      <w:r w:rsidRPr="004B02F8">
        <w:rPr>
          <w:sz w:val="16"/>
        </w:rPr>
        <w:t xml:space="preserve"> “Global </w:t>
      </w:r>
      <w:r w:rsidRPr="004B02F8">
        <w:rPr>
          <w:rStyle w:val="TitleChar"/>
        </w:rPr>
        <w:t>civil society”</w:t>
      </w:r>
      <w:r w:rsidRPr="004B02F8">
        <w:rPr>
          <w:sz w:val="16"/>
        </w:rPr>
        <w:t xml:space="preserve"> already exists to a degree, though it </w:t>
      </w:r>
      <w:r w:rsidRPr="004B02F8">
        <w:rPr>
          <w:rStyle w:val="TitleChar"/>
        </w:rPr>
        <w:t>is largely separated into different issue-areas and is somewhat controversial.</w:t>
      </w:r>
      <w:r w:rsidRPr="004B02F8">
        <w:rPr>
          <w:sz w:val="16"/>
        </w:rPr>
        <w:t xml:space="preserve"> In general, it refers </w:t>
      </w:r>
      <w:r w:rsidRPr="004B02F8">
        <w:rPr>
          <w:rStyle w:val="TitleChar"/>
        </w:rPr>
        <w:t>to</w:t>
      </w:r>
      <w:r w:rsidRPr="004B02F8">
        <w:rPr>
          <w:sz w:val="16"/>
        </w:rPr>
        <w:t xml:space="preserve"> those transnational organizations that </w:t>
      </w:r>
      <w:r w:rsidRPr="004B02F8">
        <w:rPr>
          <w:rStyle w:val="TitleChar"/>
        </w:rPr>
        <w:t>operate below the level of governments with the aim of using and expanding the global public sphere in the interests of promoting both existential and emancipatory aims such as peace, democracy, environmental sustainability, and economic justice</w:t>
      </w:r>
      <w:r w:rsidRPr="004B02F8">
        <w:rPr>
          <w:sz w:val="16"/>
        </w:rPr>
        <w:t xml:space="preserve"> (Kaldor, 2003, pp. 1–14 discusses five different usages of the term). </w:t>
      </w:r>
      <w:r w:rsidRPr="004B02F8">
        <w:rPr>
          <w:rStyle w:val="Emphasis"/>
        </w:rPr>
        <w:t>To act in this way is to construct an emancipatory human community challenging fatalism</w:t>
      </w:r>
      <w:r w:rsidRPr="004B02F8">
        <w:rPr>
          <w:sz w:val="16"/>
        </w:rPr>
        <w:t xml:space="preserve">. </w:t>
      </w:r>
      <w:r w:rsidRPr="004B02F8">
        <w:rPr>
          <w:rStyle w:val="TitleChar"/>
        </w:rPr>
        <w:t xml:space="preserve">The more that the idea of common humanity becomes a global reality, the greater the potential to build global institutions that are able to promote common law and act politically in the common (global) rather than the particular (national) interest. </w:t>
      </w:r>
      <w:r w:rsidRPr="004B02F8">
        <w:rPr>
          <w:sz w:val="16"/>
        </w:rPr>
        <w:t xml:space="preserve">For this to develop, identity must be reimagined forwards, beyond our traditionalist “us and them” forms of socialization. In this way, </w:t>
      </w:r>
      <w:r w:rsidRPr="004B02F8">
        <w:rPr>
          <w:rStyle w:val="TitleChar"/>
        </w:rPr>
        <w:t>what has invariably been seen as the “utopia of world society” may become “a little more real or at least more urgent”</w:t>
      </w:r>
      <w:r w:rsidRPr="004B02F8">
        <w:rPr>
          <w:sz w:val="16"/>
        </w:rPr>
        <w:t xml:space="preserve"> (Beck, 1992, pp. 47, 137). This is not fanciful. Forms of human identification have expanded geographically over time. In recent centuries, “the nation” has generally been supreme. But </w:t>
      </w:r>
      <w:r w:rsidRPr="004B02F8">
        <w:rPr>
          <w:rStyle w:val="TitleChar"/>
        </w:rPr>
        <w:t>nations are relatively recent constructions. They are “imagined communities</w:t>
      </w:r>
      <w:r w:rsidRPr="004B02F8">
        <w:rPr>
          <w:sz w:val="16"/>
        </w:rPr>
        <w:t>”, and enormous pressure – some soft, some hard – has to be exerted to manufacture the completed nationalized person. “</w:t>
      </w:r>
      <w:r w:rsidRPr="004B02F8">
        <w:rPr>
          <w:rStyle w:val="TitleChar"/>
        </w:rPr>
        <w:t>Imagined communities” have come in multiple forms throughout history, and there is no limit to the human potential for expanding identity</w:t>
      </w:r>
      <w:r w:rsidRPr="004B02F8">
        <w:rPr>
          <w:sz w:val="16"/>
        </w:rPr>
        <w:t xml:space="preserve">, as is evident from the growing identification of people with the welfare of the Earth’s other animals. </w:t>
      </w:r>
      <w:r w:rsidRPr="004B02F8">
        <w:rPr>
          <w:rStyle w:val="TitleChar"/>
        </w:rPr>
        <w:t>Politically, universal cosmopolitan moments have been evident in the identification of people across the world, with the breaking down of the Berlin Wall and the peaceful overthrow of apartheid in South Africa. Global identifications are wider than many think, even if they are not (yet?) deep politically.</w:t>
      </w:r>
    </w:p>
    <w:p w14:paraId="42FF820C" w14:textId="77777777" w:rsidR="00285564" w:rsidRDefault="00285564" w:rsidP="00285564">
      <w:pPr>
        <w:rPr>
          <w:rStyle w:val="TitleChar"/>
          <w:b/>
        </w:rPr>
      </w:pPr>
      <w:r>
        <w:rPr>
          <w:rStyle w:val="TitleChar"/>
        </w:rPr>
        <w:br w:type="page"/>
      </w:r>
    </w:p>
    <w:p w14:paraId="5F2CCBAB" w14:textId="77777777" w:rsidR="00285564" w:rsidRDefault="00285564" w:rsidP="00285564">
      <w:pPr>
        <w:pStyle w:val="Heading3"/>
        <w:rPr>
          <w:rStyle w:val="TitleChar"/>
          <w:b w:val="0"/>
        </w:rPr>
      </w:pPr>
      <w:r>
        <w:rPr>
          <w:rStyle w:val="TitleChar"/>
        </w:rPr>
        <w:t>Environmental Security</w:t>
      </w:r>
    </w:p>
    <w:p w14:paraId="548E39A2" w14:textId="77777777" w:rsidR="00285564" w:rsidRDefault="00285564" w:rsidP="00285564"/>
    <w:p w14:paraId="6F45E5DF" w14:textId="77777777" w:rsidR="00285564" w:rsidRPr="00F9728A" w:rsidRDefault="00285564" w:rsidP="00285564">
      <w:pPr>
        <w:pStyle w:val="Heading4"/>
      </w:pPr>
      <w:r w:rsidRPr="00F9728A">
        <w:t>Biodiversity conservation devolves into an environmental-security-complex that sanctions violence and exploitation to protect nature</w:t>
      </w:r>
    </w:p>
    <w:p w14:paraId="67909D09" w14:textId="77777777" w:rsidR="00285564" w:rsidRPr="00D84B80" w:rsidRDefault="00285564" w:rsidP="00285564">
      <w:pPr>
        <w:rPr>
          <w:rStyle w:val="TitleChar"/>
          <w:sz w:val="16"/>
          <w:szCs w:val="16"/>
        </w:rPr>
      </w:pPr>
      <w:r w:rsidRPr="00E073FE">
        <w:rPr>
          <w:rStyle w:val="StyleStyleBold12pt"/>
        </w:rPr>
        <w:t>Hartmann 2002</w:t>
      </w:r>
      <w:r>
        <w:t xml:space="preserve"> (</w:t>
      </w:r>
      <w:r w:rsidRPr="00E073FE">
        <w:rPr>
          <w:sz w:val="16"/>
          <w:szCs w:val="16"/>
        </w:rPr>
        <w:t xml:space="preserve">Elizabeth, Development Studies Institute London School of Economics and Political Science, “Strategic Scarcity: The Origins and Impact Of Environmental Conflict Ideas,” pages </w:t>
      </w:r>
      <w:r>
        <w:rPr>
          <w:sz w:val="16"/>
          <w:szCs w:val="16"/>
        </w:rPr>
        <w:t>322-325</w:t>
      </w:r>
      <w:r w:rsidRPr="00E073FE">
        <w:rPr>
          <w:sz w:val="16"/>
          <w:szCs w:val="16"/>
        </w:rPr>
        <w:t>)//[AC]</w:t>
      </w:r>
    </w:p>
    <w:p w14:paraId="31E55A61" w14:textId="77777777" w:rsidR="00285564" w:rsidRDefault="00285564" w:rsidP="00285564">
      <w:pPr>
        <w:rPr>
          <w:rStyle w:val="TitleChar"/>
        </w:rPr>
      </w:pPr>
      <w:r w:rsidRPr="00D84B80">
        <w:rPr>
          <w:rStyle w:val="TitleChar"/>
        </w:rPr>
        <w:t>Several years ago Conservation International transitioned from focusing</w:t>
      </w:r>
      <w:r w:rsidRPr="00D84B80">
        <w:rPr>
          <w:rStyle w:val="TitleChar"/>
          <w:sz w:val="16"/>
        </w:rPr>
        <w:t xml:space="preserve"> </w:t>
      </w:r>
      <w:r w:rsidRPr="00D74770">
        <w:rPr>
          <w:sz w:val="16"/>
        </w:rPr>
        <w:t>solely</w:t>
      </w:r>
      <w:r w:rsidRPr="00D84B80">
        <w:rPr>
          <w:rStyle w:val="TitleChar"/>
          <w:sz w:val="16"/>
        </w:rPr>
        <w:t xml:space="preserve"> </w:t>
      </w:r>
      <w:r w:rsidRPr="00D84B80">
        <w:rPr>
          <w:rStyle w:val="TitleChar"/>
        </w:rPr>
        <w:t>on the creation and protection of parks to population initiatives</w:t>
      </w:r>
      <w:r w:rsidRPr="00D84B80">
        <w:rPr>
          <w:rStyle w:val="TitleChar"/>
          <w:sz w:val="16"/>
        </w:rPr>
        <w:t xml:space="preserve">, </w:t>
      </w:r>
      <w:r w:rsidRPr="00D74770">
        <w:rPr>
          <w:sz w:val="16"/>
        </w:rPr>
        <w:t>with "the impetus for change" coming "from losing the battle to conserve nature</w:t>
      </w:r>
      <w:r w:rsidRPr="00D84B80">
        <w:rPr>
          <w:rStyle w:val="TitleChar"/>
          <w:sz w:val="16"/>
        </w:rPr>
        <w:t xml:space="preserve"> </w:t>
      </w:r>
      <w:r w:rsidRPr="00D84B80">
        <w:rPr>
          <w:rStyle w:val="TitleChar"/>
        </w:rPr>
        <w:t>because population growth was most rapid in the peak diversity hotspots</w:t>
      </w:r>
      <w:r w:rsidRPr="00D84B80">
        <w:rPr>
          <w:rStyle w:val="TitleChar"/>
          <w:sz w:val="16"/>
        </w:rPr>
        <w:t xml:space="preserve">" </w:t>
      </w:r>
      <w:r w:rsidRPr="00D74770">
        <w:rPr>
          <w:sz w:val="16"/>
        </w:rPr>
        <w:t>(Campbell, Nations, et al 2000:187).</w:t>
      </w:r>
      <w:r w:rsidRPr="00D84B80">
        <w:rPr>
          <w:rStyle w:val="TitleChar"/>
          <w:sz w:val="16"/>
        </w:rPr>
        <w:t xml:space="preserve"> </w:t>
      </w:r>
      <w:r w:rsidRPr="00D84B80">
        <w:rPr>
          <w:rStyle w:val="TitleChar"/>
        </w:rPr>
        <w:t>Norman Myers and colleagues</w:t>
      </w:r>
      <w:r w:rsidRPr="00D84B80">
        <w:rPr>
          <w:rStyle w:val="TitleChar"/>
          <w:sz w:val="16"/>
        </w:rPr>
        <w:t xml:space="preserve"> </w:t>
      </w:r>
      <w:r w:rsidRPr="00D74770">
        <w:rPr>
          <w:sz w:val="16"/>
        </w:rPr>
        <w:t>(Myers, Mittermeir et al 2000)</w:t>
      </w:r>
      <w:r w:rsidRPr="00D84B80">
        <w:rPr>
          <w:rStyle w:val="TitleChar"/>
        </w:rPr>
        <w:t xml:space="preserve"> have popularized the concept of "biodiversity hotspot</w:t>
      </w:r>
      <w:r w:rsidRPr="00D84B80">
        <w:rPr>
          <w:rStyle w:val="TitleChar"/>
          <w:sz w:val="16"/>
        </w:rPr>
        <w:t xml:space="preserve">s," </w:t>
      </w:r>
      <w:r w:rsidRPr="00D84B80">
        <w:rPr>
          <w:rStyle w:val="TitleChar"/>
        </w:rPr>
        <w:t>areas where exceptional concentrations of endemic species are facing exceptional loss of habitat, and</w:t>
      </w:r>
      <w:r w:rsidRPr="00D84B80">
        <w:rPr>
          <w:rStyle w:val="TitleChar"/>
          <w:sz w:val="16"/>
        </w:rPr>
        <w:t xml:space="preserve"> </w:t>
      </w:r>
      <w:r w:rsidRPr="00D74770">
        <w:rPr>
          <w:sz w:val="16"/>
        </w:rPr>
        <w:t xml:space="preserve">which thus </w:t>
      </w:r>
      <w:r w:rsidRPr="00D84B80">
        <w:rPr>
          <w:rStyle w:val="TitleChar"/>
        </w:rPr>
        <w:t>warrant special attention</w:t>
      </w:r>
      <w:r w:rsidRPr="00D84B80">
        <w:rPr>
          <w:rStyle w:val="TitleChar"/>
          <w:sz w:val="16"/>
        </w:rPr>
        <w:t xml:space="preserve">. </w:t>
      </w:r>
      <w:r w:rsidRPr="00D84B80">
        <w:rPr>
          <w:rStyle w:val="TitleChar"/>
        </w:rPr>
        <w:t>Such "hotspots" are not only of value to the conservation biologist</w:t>
      </w:r>
      <w:r w:rsidRPr="00D84B80">
        <w:rPr>
          <w:rStyle w:val="TitleChar"/>
          <w:sz w:val="16"/>
        </w:rPr>
        <w:t xml:space="preserve">. </w:t>
      </w:r>
      <w:r w:rsidRPr="00D84B80">
        <w:rPr>
          <w:rStyle w:val="TitleChar"/>
        </w:rPr>
        <w:t>There are other</w:t>
      </w:r>
      <w:r w:rsidRPr="00D84B80">
        <w:rPr>
          <w:rStyle w:val="TitleChar"/>
          <w:sz w:val="16"/>
        </w:rPr>
        <w:t xml:space="preserve"> </w:t>
      </w:r>
      <w:r w:rsidRPr="00D74770">
        <w:rPr>
          <w:sz w:val="16"/>
        </w:rPr>
        <w:t>competing and complementary</w:t>
      </w:r>
      <w:r w:rsidRPr="00D84B80">
        <w:rPr>
          <w:rStyle w:val="TitleChar"/>
          <w:sz w:val="16"/>
        </w:rPr>
        <w:t xml:space="preserve"> </w:t>
      </w:r>
      <w:r w:rsidRPr="00D84B80">
        <w:rPr>
          <w:rStyle w:val="TitleChar"/>
        </w:rPr>
        <w:t>motives for protecting them, including their commercial value for natural resource extraction, eco-tourism and bio-prospecting14 and their security value to defense interests</w:t>
      </w:r>
      <w:r w:rsidRPr="00D84B80">
        <w:rPr>
          <w:rStyle w:val="TitleChar"/>
          <w:sz w:val="16"/>
        </w:rPr>
        <w:t xml:space="preserve">. </w:t>
      </w:r>
      <w:r w:rsidRPr="00D74770">
        <w:rPr>
          <w:sz w:val="16"/>
        </w:rPr>
        <w:t>In this latter regard,</w:t>
      </w:r>
      <w:r w:rsidRPr="00D84B80">
        <w:rPr>
          <w:rStyle w:val="TitleChar"/>
          <w:sz w:val="16"/>
        </w:rPr>
        <w:t xml:space="preserve"> </w:t>
      </w:r>
      <w:r w:rsidRPr="00D84B80">
        <w:rPr>
          <w:rStyle w:val="TitleChar"/>
        </w:rPr>
        <w:t>it should be noted that population-environment projects often utilize population monitoring systems, not only to register births but to track migration</w:t>
      </w:r>
      <w:r w:rsidRPr="00D84B80">
        <w:rPr>
          <w:rStyle w:val="TitleChar"/>
          <w:sz w:val="16"/>
        </w:rPr>
        <w:t xml:space="preserve"> </w:t>
      </w:r>
      <w:r w:rsidRPr="00D74770">
        <w:rPr>
          <w:sz w:val="16"/>
        </w:rPr>
        <w:t>(see UNFPA 2001); potentially, this tracking could be of use to defense and intelligence interests. A monitoring system has been proposed for the World Wildlife Fund in the Calakmul Biosphere Reserve in Mexico, where many refugees from social unrest in Chiapas have settled in recent years. According to one of the designers, even though population density remains low around the Reserve, population growth has "a high potential ecological impact" because of the area's low carrying capacity. In-migration would be tracked by "administration of short questionnaires to samples of key informant households every 12 months in representative 'sentinel' ejidos," a system which could then be adapted for use elsewhere (Bilsborrow 2002:85-86).</w:t>
      </w:r>
      <w:r w:rsidRPr="00D84B80">
        <w:rPr>
          <w:rStyle w:val="TitleChar"/>
          <w:sz w:val="16"/>
        </w:rPr>
        <w:t xml:space="preserve"> </w:t>
      </w:r>
      <w:r w:rsidRPr="00D84B80">
        <w:rPr>
          <w:rStyle w:val="TitleChar"/>
        </w:rPr>
        <w:t>It is not too difficult to imagine a scenario where coercive conservation, population control and security objectives come together in a "hotspot" locale.</w:t>
      </w:r>
      <w:r w:rsidRPr="00D84B80">
        <w:rPr>
          <w:rStyle w:val="TitleChar"/>
          <w:sz w:val="16"/>
        </w:rPr>
        <w:t xml:space="preserve"> </w:t>
      </w:r>
      <w:r w:rsidRPr="00D74770">
        <w:rPr>
          <w:sz w:val="16"/>
        </w:rPr>
        <w:t>For example,</w:t>
      </w:r>
      <w:r w:rsidRPr="00D84B80">
        <w:rPr>
          <w:rStyle w:val="TitleChar"/>
          <w:sz w:val="16"/>
        </w:rPr>
        <w:t xml:space="preserve"> </w:t>
      </w:r>
      <w:r w:rsidRPr="00D84B80">
        <w:rPr>
          <w:rStyle w:val="TitleChar"/>
        </w:rPr>
        <w:t xml:space="preserve">in the Lacandon Forest in Chiapas, Mexico, </w:t>
      </w:r>
      <w:r w:rsidRPr="00D74770">
        <w:rPr>
          <w:sz w:val="16"/>
        </w:rPr>
        <w:t>where the Zapatista movement has a strong base,</w:t>
      </w:r>
      <w:r w:rsidRPr="00D84B80">
        <w:rPr>
          <w:rStyle w:val="TitleChar"/>
          <w:sz w:val="16"/>
        </w:rPr>
        <w:t xml:space="preserve"> </w:t>
      </w:r>
      <w:r w:rsidRPr="00D84B80">
        <w:rPr>
          <w:rStyle w:val="TitleChar"/>
        </w:rPr>
        <w:t>Conservation International's Chiapas director has blamed deforestation on overpopulatio</w:t>
      </w:r>
      <w:r w:rsidRPr="00D84B80">
        <w:rPr>
          <w:rStyle w:val="TitleChar"/>
          <w:sz w:val="16"/>
        </w:rPr>
        <w:t>n. "</w:t>
      </w:r>
      <w:r w:rsidRPr="00D84B80">
        <w:rPr>
          <w:rStyle w:val="TitleChar"/>
        </w:rPr>
        <w:t>It's obvious that the main problem is overpopulation," he told the Houston Chronicle. "The children of the farmers don't have any land. They can't all be peasants</w:t>
      </w:r>
      <w:r w:rsidRPr="00D84B80">
        <w:rPr>
          <w:rStyle w:val="TitleChar"/>
          <w:sz w:val="16"/>
        </w:rPr>
        <w:t xml:space="preserve">" </w:t>
      </w:r>
      <w:r w:rsidRPr="00D74770">
        <w:rPr>
          <w:sz w:val="16"/>
        </w:rPr>
        <w:t>(Althaus 2002a:2). An ecologist advising the state's Indigenous Affairs Ministry countered that the real intention of the conservationists is to build "a great green wall to keep the resources in the hands of the multinational companies" (4). That there may be some truth to this allegation is indicated by the fact that Conservation International received a contribution of $3.5 million from a Mexican conglomerate which produces genetically modified seeds and operates a seed facility in the region (Althaus 2002a).</w:t>
      </w:r>
      <w:r w:rsidRPr="00D84B80">
        <w:rPr>
          <w:rStyle w:val="TitleChar"/>
          <w:sz w:val="16"/>
        </w:rPr>
        <w:t xml:space="preserve"> </w:t>
      </w:r>
      <w:r w:rsidRPr="00D84B80">
        <w:rPr>
          <w:rStyle w:val="TitleChar"/>
        </w:rPr>
        <w:t>A recent article in La Jornada claims that Conservation International, using USAID-provided GIS imaging and digital photographs from its own airplane, identified indigenous</w:t>
      </w:r>
      <w:r w:rsidRPr="00D84B80">
        <w:rPr>
          <w:rStyle w:val="TitleChar"/>
          <w:sz w:val="16"/>
        </w:rPr>
        <w:t xml:space="preserve"> </w:t>
      </w:r>
      <w:r w:rsidRPr="00D74770">
        <w:rPr>
          <w:sz w:val="16"/>
        </w:rPr>
        <w:t>(Zapatista)</w:t>
      </w:r>
      <w:r w:rsidRPr="00D84B80">
        <w:rPr>
          <w:rStyle w:val="TitleChar"/>
          <w:sz w:val="16"/>
        </w:rPr>
        <w:t xml:space="preserve"> </w:t>
      </w:r>
      <w:r w:rsidRPr="00D84B80">
        <w:rPr>
          <w:rStyle w:val="TitleChar"/>
        </w:rPr>
        <w:t>settlements in the</w:t>
      </w:r>
      <w:r w:rsidRPr="00D84B80">
        <w:rPr>
          <w:rStyle w:val="TitleChar"/>
          <w:sz w:val="16"/>
        </w:rPr>
        <w:t xml:space="preserve"> </w:t>
      </w:r>
      <w:r w:rsidRPr="00D74770">
        <w:rPr>
          <w:sz w:val="16"/>
        </w:rPr>
        <w:t>Lacandon</w:t>
      </w:r>
      <w:r w:rsidRPr="00D84B80">
        <w:rPr>
          <w:rStyle w:val="TitleChar"/>
          <w:sz w:val="16"/>
        </w:rPr>
        <w:t xml:space="preserve"> </w:t>
      </w:r>
      <w:r w:rsidRPr="00D84B80">
        <w:rPr>
          <w:rStyle w:val="TitleChar"/>
        </w:rPr>
        <w:t>forest preserve which</w:t>
      </w:r>
      <w:r w:rsidRPr="00D84B80">
        <w:rPr>
          <w:rStyle w:val="TitleChar"/>
          <w:sz w:val="16"/>
        </w:rPr>
        <w:t xml:space="preserve"> </w:t>
      </w:r>
      <w:r w:rsidRPr="00D74770">
        <w:rPr>
          <w:sz w:val="16"/>
        </w:rPr>
        <w:t>later</w:t>
      </w:r>
      <w:r w:rsidRPr="00D84B80">
        <w:rPr>
          <w:rStyle w:val="TitleChar"/>
          <w:sz w:val="16"/>
        </w:rPr>
        <w:t xml:space="preserve"> </w:t>
      </w:r>
      <w:r w:rsidRPr="00D84B80">
        <w:rPr>
          <w:rStyle w:val="TitleChar"/>
        </w:rPr>
        <w:t>led to their expulsion by the Mexican governme</w:t>
      </w:r>
      <w:r w:rsidRPr="00D84B80">
        <w:rPr>
          <w:rStyle w:val="TitleChar"/>
          <w:sz w:val="16"/>
        </w:rPr>
        <w:t xml:space="preserve">nt. </w:t>
      </w:r>
      <w:r w:rsidRPr="00D74770">
        <w:rPr>
          <w:sz w:val="16"/>
        </w:rPr>
        <w:t xml:space="preserve">The article also mentions that Conservation International is operating population-environment projects in a nearby region (Bellinghausen 2002). In the Lacandon Forest itself the Mexican government has been pursuing an aggressive female sterilization campaign, albeit with limited success (Althaus 2002b). Conservation International's Vice President for Agency Relations in Washington, D.C., James </w:t>
      </w:r>
      <w:bookmarkStart w:id="0" w:name="_GoBack"/>
      <w:bookmarkEnd w:id="0"/>
      <w:r w:rsidRPr="00D74770">
        <w:rPr>
          <w:sz w:val="16"/>
        </w:rPr>
        <w:t>Nations, explicitly refers to Chiapas, Guatemala, Somalia, Rwanda, Cambodia and the Philippines as "environmental/population/human conflict hotspots," after writing favorably about the ECSP meeting where the evolutionary psychologists linked war to the prevalence of young men in a population. He urges more partnerships between conservation and population organizations to bring services to "dispersed rural families on the edge of the agricultural frontier in high biodiversity hotspots" (Nations 2002:16-17).</w:t>
      </w:r>
      <w:r w:rsidRPr="00D84B80">
        <w:rPr>
          <w:rStyle w:val="TitleChar"/>
          <w:sz w:val="16"/>
        </w:rPr>
        <w:t xml:space="preserve"> </w:t>
      </w:r>
      <w:r w:rsidRPr="00D84B80">
        <w:rPr>
          <w:rStyle w:val="TitleChar"/>
        </w:rPr>
        <w:t>Conservation International's activities</w:t>
      </w:r>
      <w:r w:rsidRPr="00D84B80">
        <w:rPr>
          <w:rStyle w:val="TitleChar"/>
          <w:sz w:val="16"/>
        </w:rPr>
        <w:t xml:space="preserve"> </w:t>
      </w:r>
      <w:r w:rsidRPr="00D74770">
        <w:rPr>
          <w:sz w:val="16"/>
        </w:rPr>
        <w:t>in Chiapas are only one example, but they</w:t>
      </w:r>
      <w:r w:rsidRPr="00D84B80">
        <w:rPr>
          <w:rStyle w:val="TitleChar"/>
          <w:sz w:val="16"/>
        </w:rPr>
        <w:t xml:space="preserve"> </w:t>
      </w:r>
      <w:r w:rsidRPr="00D84B80">
        <w:rPr>
          <w:rStyle w:val="TitleChar"/>
        </w:rPr>
        <w:t>point to the possibility of an emerging population-environment-security complex which uses state-sanctioned violence as well as more micro-disciplinary forms of power to enforce its strategic demography and geography at the local level</w:t>
      </w:r>
      <w:r w:rsidRPr="00D84B80">
        <w:rPr>
          <w:rStyle w:val="TitleChar"/>
          <w:sz w:val="16"/>
        </w:rPr>
        <w:t xml:space="preserve">. </w:t>
      </w:r>
      <w:r w:rsidRPr="00D74770">
        <w:rPr>
          <w:sz w:val="16"/>
        </w:rPr>
        <w:t xml:space="preserve">To forecast such developments is not to state that they are bound to happen. That would obviate the role of both contingency and agency in the making of policy and politics, as well as the important differences between specific places (and presumably between different organizations involved in these activities). </w:t>
      </w:r>
      <w:r w:rsidRPr="00D84B80">
        <w:rPr>
          <w:rStyle w:val="TitleChar"/>
        </w:rPr>
        <w:t xml:space="preserve">What this kind of speculative forecasting provides is a guide to what may happen, and what to keep one's eye on, in order to make the most effective interventions as a critical intellectual. </w:t>
      </w:r>
    </w:p>
    <w:p w14:paraId="46C91B99" w14:textId="77777777" w:rsidR="00285564" w:rsidRDefault="00285564" w:rsidP="00285564">
      <w:pPr>
        <w:rPr>
          <w:rStyle w:val="TitleChar"/>
        </w:rPr>
      </w:pPr>
      <w:r>
        <w:rPr>
          <w:rStyle w:val="TitleChar"/>
        </w:rPr>
        <w:br w:type="page"/>
      </w:r>
    </w:p>
    <w:p w14:paraId="2C3486B0" w14:textId="77777777" w:rsidR="00285564" w:rsidRDefault="00285564" w:rsidP="00285564">
      <w:pPr>
        <w:pStyle w:val="Heading4"/>
      </w:pPr>
      <w:r>
        <w:t>Environmental securitization leads to serial policy failure, intervention, and imperialism</w:t>
      </w:r>
    </w:p>
    <w:p w14:paraId="761FDA10" w14:textId="77777777" w:rsidR="00285564" w:rsidRPr="00F9728A" w:rsidRDefault="00285564" w:rsidP="00285564">
      <w:pPr>
        <w:rPr>
          <w:sz w:val="16"/>
        </w:rPr>
      </w:pPr>
      <w:r w:rsidRPr="00F9728A">
        <w:rPr>
          <w:sz w:val="16"/>
        </w:rPr>
        <w:t xml:space="preserve">Kastrati Bilbil </w:t>
      </w:r>
      <w:r w:rsidRPr="00F9728A">
        <w:rPr>
          <w:rStyle w:val="StyleStyleBold12pt"/>
        </w:rPr>
        <w:t>Kastrati</w:t>
      </w:r>
      <w:r w:rsidRPr="00F9728A">
        <w:rPr>
          <w:sz w:val="16"/>
        </w:rPr>
        <w:t xml:space="preserve"> MA in international politics and security studies “SHOULD ENVIRONMENTAL ISSUES BE SECURITIZED?” Volume 2, No:1, </w:t>
      </w:r>
      <w:r w:rsidRPr="00F9728A">
        <w:rPr>
          <w:rStyle w:val="StyleStyleBold12pt"/>
        </w:rPr>
        <w:t>2014</w:t>
      </w:r>
      <w:r w:rsidRPr="00F9728A">
        <w:rPr>
          <w:sz w:val="16"/>
        </w:rPr>
        <w:t xml:space="preserve"> EURASIAN UNIVERSITIES UNION Academic Journal 66-68 http://www.euras-edu.org/dosyalar/39A_academic_journal.pdf#page=61</w:t>
      </w:r>
    </w:p>
    <w:p w14:paraId="3EFD86A2" w14:textId="77777777" w:rsidR="00285564" w:rsidRDefault="00285564" w:rsidP="00285564">
      <w:pPr>
        <w:rPr>
          <w:rStyle w:val="TitleChar"/>
        </w:rPr>
      </w:pPr>
      <w:r w:rsidRPr="00E1319F">
        <w:rPr>
          <w:sz w:val="16"/>
        </w:rPr>
        <w:t xml:space="preserve">Levy agrees that the arguments of the proponents of a link between environment and security are worth considering, however, he argues, ‘that this position has no basis except as a rhetorical devise aimed at drumming up greater support for measures to protect the environment.’25 He is well supported by Daniel Deudney who presents sound arguments against the inclusion of environment within the realm of security politics. </w:t>
      </w:r>
      <w:r w:rsidRPr="0006347C">
        <w:rPr>
          <w:rStyle w:val="TitleChar"/>
        </w:rPr>
        <w:t>Deudney</w:t>
      </w:r>
      <w:r w:rsidRPr="00E1319F">
        <w:rPr>
          <w:sz w:val="16"/>
        </w:rPr>
        <w:t xml:space="preserve"> is considered to be the leading challenger to the idea of environmental securitization. He </w:t>
      </w:r>
      <w:r w:rsidRPr="0006347C">
        <w:rPr>
          <w:rStyle w:val="TitleChar"/>
        </w:rPr>
        <w:t>cites four key differences between the environmental degradation and established security concerns. First, they are different kinds of threats. He points out that accidents, ageing and illness also kill human beings but they are not coming close to being identified as security threats.</w:t>
      </w:r>
      <w:r w:rsidRPr="00E1319F">
        <w:rPr>
          <w:sz w:val="16"/>
        </w:rPr>
        <w:t xml:space="preserve"> For Deudney </w:t>
      </w:r>
      <w:r w:rsidRPr="0006347C">
        <w:rPr>
          <w:rStyle w:val="TitleChar"/>
        </w:rPr>
        <w:t>the term ‘security’ would lose its meaning if everything that causes death is to be identified as a security threat.</w:t>
      </w:r>
      <w:r w:rsidRPr="00E1319F">
        <w:rPr>
          <w:sz w:val="16"/>
        </w:rPr>
        <w:t xml:space="preserve"> Both violence and environmental degradation may kill people and may reduce human well-being, but not all threats to life are threats to security. </w:t>
      </w:r>
      <w:r w:rsidRPr="0006347C">
        <w:rPr>
          <w:rStyle w:val="TitleChar"/>
        </w:rPr>
        <w:t>Second, there is no intention in environmental threats. Security threats of violence are planned; organized and are clearly intentional, while, in contrast, natural threats are largely unintentional.</w:t>
      </w:r>
      <w:r w:rsidRPr="00E1319F">
        <w:rPr>
          <w:sz w:val="16"/>
        </w:rPr>
        <w:t xml:space="preserve"> They are only an unfortunate and unintended result of human development and progress. </w:t>
      </w:r>
      <w:r w:rsidRPr="0006347C">
        <w:rPr>
          <w:rStyle w:val="TitleChar"/>
        </w:rPr>
        <w:t>Third, the organizations that protect the societies against violence differ significantly from those that are responsible for environmental protection. Finally, and most importantly, environmental threats are not usually purely national.</w:t>
      </w:r>
      <w:r w:rsidRPr="00E1319F">
        <w:rPr>
          <w:sz w:val="16"/>
        </w:rPr>
        <w:t xml:space="preserve">26 </w:t>
      </w:r>
      <w:r w:rsidRPr="0006347C">
        <w:rPr>
          <w:rStyle w:val="TitleChar"/>
        </w:rPr>
        <w:t>Proponents of environmental security believe that a link to ‘high politics’ would make threats to the environment seem more pressing and important, however</w:t>
      </w:r>
      <w:r w:rsidRPr="00E1319F">
        <w:rPr>
          <w:sz w:val="16"/>
        </w:rPr>
        <w:t xml:space="preserve"> Deudney believes that </w:t>
      </w:r>
      <w:r w:rsidRPr="0006347C">
        <w:rPr>
          <w:rStyle w:val="TitleChar"/>
        </w:rPr>
        <w:t>securitizing the environment will not increase the possibility of finding suitable political solutions to environ-mental problems.</w:t>
      </w:r>
      <w:r w:rsidRPr="00E1319F">
        <w:rPr>
          <w:sz w:val="16"/>
        </w:rPr>
        <w:t xml:space="preserve"> He also warns that </w:t>
      </w:r>
      <w:r w:rsidRPr="0006347C">
        <w:rPr>
          <w:rStyle w:val="TitleChar"/>
        </w:rPr>
        <w:t>if environmental issues will be ‘securitized’, than environmental degradation from one country might be seen from other countries as a national security threat which could trigger various types of</w:t>
      </w:r>
      <w:r w:rsidRPr="0006347C">
        <w:rPr>
          <w:rStyle w:val="Emphasis"/>
        </w:rPr>
        <w:t xml:space="preserve"> intervention and imperialism.</w:t>
      </w:r>
      <w:r w:rsidRPr="00E1319F">
        <w:rPr>
          <w:sz w:val="16"/>
        </w:rPr>
        <w:t xml:space="preserve">27 Conclusion Environmental degradation poses a serious threat to human well-being. However, ways on how to deal with these threats; should environmental issues be securitized or not are part of lively debate between academics, scholars and state officials. </w:t>
      </w:r>
      <w:r w:rsidRPr="0006347C">
        <w:rPr>
          <w:rStyle w:val="TitleChar"/>
        </w:rPr>
        <w:t>Traditional security concept which prevailed during the cold war and which was concentrated in military dimension was criticized as ineffective to deal with new non-conventional threats as e.g. environmental threats.</w:t>
      </w:r>
      <w:r w:rsidRPr="00E1319F">
        <w:rPr>
          <w:sz w:val="16"/>
        </w:rPr>
        <w:t xml:space="preserve"> Therefore, in 1990’s ‘security’ became a contested concept; many academics and scholars have argued that ‘national security concept’ should be redefined and widen to encompass other threats beside the military ones. However, there are concerns among traditional analysts that </w:t>
      </w:r>
      <w:r w:rsidRPr="0006347C">
        <w:rPr>
          <w:rStyle w:val="TitleChar"/>
        </w:rPr>
        <w:t>the strategy of expanding the security concept to include environmental security will affect the analytical clarity; and that security will mean everything and nothing.</w:t>
      </w:r>
      <w:r w:rsidRPr="00E1319F">
        <w:rPr>
          <w:sz w:val="16"/>
        </w:rPr>
        <w:t xml:space="preserve"> Supporters of the environmental security argue that ‘securitizing’ the environmental issues is the most important step to safeguard the humankind. On the other side, critics argue that environmentalists use the slogan ‘environment security’ only to grab the attention of the governments and funds. Supporters argue that, environmental threats can have catastrophic outcomes for humankind and that these threats are not confined by national boundaries. Also they say that environmental degradation is far more threatening than the military threats and may lead to collapse of the societies and collapse of states as well. On the other side, critics argue that environmental threats are different from traditional security threats and should be addressed as public safety or health issues. Critics argue that environmental problems should not be seen as security problems because they are not generally national in character, are not caused intentionally as military threats are, and are more reliably and effectively solved through the international cooperation. </w:t>
      </w:r>
      <w:r w:rsidRPr="00E1319F">
        <w:rPr>
          <w:rStyle w:val="TitleChar"/>
        </w:rPr>
        <w:t xml:space="preserve">National security policies often reflect a sense of urgency and crisis, and this may not be the most appropriate way to deal with kind of steady, long-term commitment that is required for effective protection of the environment. Also securitizing environmental issues may </w:t>
      </w:r>
      <w:r w:rsidRPr="00E1319F">
        <w:rPr>
          <w:rStyle w:val="Emphasis"/>
        </w:rPr>
        <w:t>legitimatize military actions</w:t>
      </w:r>
      <w:r w:rsidRPr="00E1319F">
        <w:rPr>
          <w:rStyle w:val="TitleChar"/>
        </w:rPr>
        <w:t xml:space="preserve"> if some states consider environmental problems security threat to their national interests.</w:t>
      </w:r>
      <w:r w:rsidRPr="00E1319F">
        <w:rPr>
          <w:sz w:val="16"/>
        </w:rPr>
        <w:t xml:space="preserve">28 The supporters criticize this approach since this view is from the national narrow perspective and undermines global environmental threats. The environmental issues are accepted at the policy level by most states and key international organization; however, the case for securitizing the environment has not been universally accepted and remains controversial. Therefore, </w:t>
      </w:r>
      <w:r w:rsidRPr="00E1319F">
        <w:rPr>
          <w:rStyle w:val="TitleChar"/>
        </w:rPr>
        <w:t>I would argue that environmental issues need to be treated seriously at national and international level, but they should ‘not’ be ‘securitized’ since they are fundamentally different from national security threats, and they might trigger interventions and imperialism.</w:t>
      </w:r>
    </w:p>
    <w:p w14:paraId="1F22C135" w14:textId="77777777" w:rsidR="00285564" w:rsidRDefault="00285564" w:rsidP="00285564">
      <w:pPr>
        <w:rPr>
          <w:rStyle w:val="TitleChar"/>
        </w:rPr>
      </w:pPr>
      <w:r>
        <w:rPr>
          <w:rStyle w:val="TitleChar"/>
        </w:rPr>
        <w:br w:type="page"/>
      </w:r>
    </w:p>
    <w:p w14:paraId="135AC541" w14:textId="77777777" w:rsidR="00285564" w:rsidRPr="006D4724" w:rsidRDefault="00285564" w:rsidP="00285564">
      <w:pPr>
        <w:pStyle w:val="Heading4"/>
      </w:pPr>
      <w:r w:rsidRPr="006D4724">
        <w:t>The Alternative is to reject the affirmative</w:t>
      </w:r>
      <w:r>
        <w:t xml:space="preserve">—assume the position of the critical intellectual to </w:t>
      </w:r>
      <w:r w:rsidRPr="006D4724">
        <w:t xml:space="preserve">speak out in every instance to delink environmental crisis from national security – challenging security politics at the local level </w:t>
      </w:r>
      <w:r>
        <w:t>is key</w:t>
      </w:r>
    </w:p>
    <w:p w14:paraId="1C4E0E88" w14:textId="77777777" w:rsidR="00285564" w:rsidRPr="00D84B80" w:rsidRDefault="00285564" w:rsidP="00285564">
      <w:pPr>
        <w:rPr>
          <w:rStyle w:val="TitleChar"/>
          <w:sz w:val="16"/>
          <w:szCs w:val="16"/>
        </w:rPr>
      </w:pPr>
      <w:r w:rsidRPr="00E073FE">
        <w:rPr>
          <w:rStyle w:val="StyleStyleBold12pt"/>
        </w:rPr>
        <w:t>Hartmann 2002</w:t>
      </w:r>
      <w:r>
        <w:t xml:space="preserve"> (</w:t>
      </w:r>
      <w:r w:rsidRPr="00E073FE">
        <w:rPr>
          <w:sz w:val="16"/>
          <w:szCs w:val="16"/>
        </w:rPr>
        <w:t xml:space="preserve">Elizabeth, Development Studies Institute London School of Economics and Political Science, “Strategic Scarcity: The Origins and Impact Of Environmental Conflict Ideas,” pages </w:t>
      </w:r>
      <w:r>
        <w:rPr>
          <w:sz w:val="16"/>
          <w:szCs w:val="16"/>
        </w:rPr>
        <w:t>325-329</w:t>
      </w:r>
      <w:r w:rsidRPr="00E073FE">
        <w:rPr>
          <w:sz w:val="16"/>
          <w:szCs w:val="16"/>
        </w:rPr>
        <w:t>)//[AC]</w:t>
      </w:r>
    </w:p>
    <w:p w14:paraId="7990288E" w14:textId="77777777" w:rsidR="00285564" w:rsidRPr="00D74770" w:rsidRDefault="00285564" w:rsidP="00285564">
      <w:pPr>
        <w:rPr>
          <w:sz w:val="16"/>
        </w:rPr>
      </w:pPr>
      <w:r w:rsidRPr="00D74770">
        <w:rPr>
          <w:sz w:val="16"/>
        </w:rPr>
        <w:t>In this thesis</w:t>
      </w:r>
      <w:r w:rsidRPr="00D84B80">
        <w:rPr>
          <w:rStyle w:val="TitleChar"/>
          <w:sz w:val="16"/>
        </w:rPr>
        <w:t xml:space="preserve"> </w:t>
      </w:r>
      <w:r w:rsidRPr="00D84B80">
        <w:rPr>
          <w:rStyle w:val="TitleChar"/>
        </w:rPr>
        <w:t>I have used a variety of methodological approaches, from the more discursive to the agent-based, to understand how a particular set of ideas about environmental conflict came to wield power in the worl</w:t>
      </w:r>
      <w:r w:rsidRPr="00D84B80">
        <w:rPr>
          <w:rStyle w:val="TitleChar"/>
          <w:sz w:val="16"/>
        </w:rPr>
        <w:t xml:space="preserve">d. </w:t>
      </w:r>
      <w:r w:rsidRPr="00D84B80">
        <w:rPr>
          <w:rStyle w:val="TitleChar"/>
        </w:rPr>
        <w:t xml:space="preserve">The purpose was </w:t>
      </w:r>
      <w:r w:rsidRPr="00D74770">
        <w:rPr>
          <w:sz w:val="16"/>
        </w:rPr>
        <w:t>not to develop one clear synthetic model to explain the relationship between knowledge, power and policy, but rather</w:t>
      </w:r>
      <w:r w:rsidRPr="00D84B80">
        <w:rPr>
          <w:rStyle w:val="TitleChar"/>
          <w:sz w:val="16"/>
        </w:rPr>
        <w:t xml:space="preserve"> </w:t>
      </w:r>
      <w:r w:rsidRPr="00D84B80">
        <w:rPr>
          <w:rStyle w:val="TitleChar"/>
        </w:rPr>
        <w:t>to gain insights into that relationship through a contemporary case study in the U.S. involving a strategic issue area</w:t>
      </w:r>
      <w:r w:rsidRPr="00D84B80">
        <w:rPr>
          <w:rStyle w:val="TitleChar"/>
          <w:sz w:val="16"/>
        </w:rPr>
        <w:t xml:space="preserve">. </w:t>
      </w:r>
      <w:r w:rsidRPr="00D74770">
        <w:rPr>
          <w:sz w:val="16"/>
        </w:rPr>
        <w:t>My intention was also to approach environmental conflict ideas from a number of different directions in order to mount the most effective challenge to them.</w:t>
      </w:r>
      <w:r w:rsidRPr="00D84B80">
        <w:rPr>
          <w:rStyle w:val="TitleChar"/>
          <w:sz w:val="16"/>
        </w:rPr>
        <w:t xml:space="preserve"> </w:t>
      </w:r>
      <w:r w:rsidRPr="00D84B80">
        <w:rPr>
          <w:rStyle w:val="TitleChar"/>
        </w:rPr>
        <w:t>This was not just an intellectual but a political</w:t>
      </w:r>
      <w:r w:rsidRPr="00D84B80">
        <w:rPr>
          <w:rStyle w:val="TitleChar"/>
          <w:sz w:val="16"/>
        </w:rPr>
        <w:t xml:space="preserve"> </w:t>
      </w:r>
      <w:r w:rsidRPr="00D84B80">
        <w:rPr>
          <w:rStyle w:val="TitleChar"/>
        </w:rPr>
        <w:t>exercise, since I believe this particular set of ideas, based on deeply flawed neo- Malthusian reasoning, has had a number of negative effects.</w:t>
      </w:r>
      <w:r w:rsidRPr="00D84B80">
        <w:rPr>
          <w:rStyle w:val="TitleChar"/>
          <w:sz w:val="16"/>
        </w:rPr>
        <w:t xml:space="preserve"> </w:t>
      </w:r>
      <w:r w:rsidRPr="00D74770">
        <w:rPr>
          <w:sz w:val="16"/>
        </w:rPr>
        <w:t>In interaction with other existing and evolving discourses and policy prerogatives, the ideas could continue to have negative effects into the future. Thus, it is doubly important to take them to task. I have taken them to task in six main ways: (1) In Chapter One,</w:t>
      </w:r>
      <w:r w:rsidRPr="00D84B80">
        <w:rPr>
          <w:rStyle w:val="TitleChar"/>
        </w:rPr>
        <w:t xml:space="preserve"> I</w:t>
      </w:r>
      <w:r w:rsidRPr="00D84B80">
        <w:rPr>
          <w:rStyle w:val="TitleChar"/>
          <w:sz w:val="16"/>
        </w:rPr>
        <w:t xml:space="preserve"> </w:t>
      </w:r>
      <w:r w:rsidRPr="00D84B80">
        <w:rPr>
          <w:rStyle w:val="TitleChar"/>
        </w:rPr>
        <w:t>considered the methodological approaches which are most useful to the project</w:t>
      </w:r>
      <w:r w:rsidRPr="00D84B80">
        <w:rPr>
          <w:rStyle w:val="TitleChar"/>
          <w:sz w:val="16"/>
        </w:rPr>
        <w:t xml:space="preserve">: </w:t>
      </w:r>
      <w:r w:rsidRPr="00D84B80">
        <w:rPr>
          <w:rStyle w:val="TitleChar"/>
        </w:rPr>
        <w:t>Foucaultian concepts of the political economy of truth, biopower and strategic intelligibility; the contributions of constructivism and other approaches to knowledge communities</w:t>
      </w:r>
      <w:r w:rsidRPr="00D84B80">
        <w:rPr>
          <w:rStyle w:val="TitleChar"/>
          <w:sz w:val="16"/>
        </w:rPr>
        <w:t xml:space="preserve">; </w:t>
      </w:r>
      <w:r w:rsidRPr="00D84B80">
        <w:rPr>
          <w:rStyle w:val="TitleChar"/>
        </w:rPr>
        <w:t>the role of strategic philanthropy in the production and dissemination of policy-relevant research in the U.S.; the politics of threat representation; and securitization</w:t>
      </w:r>
      <w:r w:rsidRPr="00D84B80">
        <w:rPr>
          <w:rStyle w:val="TitleChar"/>
          <w:sz w:val="16"/>
        </w:rPr>
        <w:t xml:space="preserve">. </w:t>
      </w:r>
      <w:r w:rsidRPr="00D74770">
        <w:rPr>
          <w:sz w:val="16"/>
        </w:rPr>
        <w:t>(2) In Chapter Two,</w:t>
      </w:r>
      <w:r w:rsidRPr="00D84B80">
        <w:rPr>
          <w:rStyle w:val="TitleChar"/>
          <w:sz w:val="16"/>
        </w:rPr>
        <w:t xml:space="preserve"> </w:t>
      </w:r>
      <w:r w:rsidRPr="00D84B80">
        <w:rPr>
          <w:rStyle w:val="TitleChar"/>
        </w:rPr>
        <w:t>I explored the history of the larger neo-Malthusian discourse of which environmental conflict ideas are part and the means by which neo-Malthusian concepts and actors came to exercise such a strong influence on American foreign policy</w:t>
      </w:r>
      <w:r w:rsidRPr="00D84B80">
        <w:rPr>
          <w:rStyle w:val="TitleChar"/>
          <w:sz w:val="16"/>
        </w:rPr>
        <w:t xml:space="preserve">, </w:t>
      </w:r>
      <w:r w:rsidRPr="00D74770">
        <w:rPr>
          <w:sz w:val="16"/>
        </w:rPr>
        <w:t xml:space="preserve">including the important role played by strategic philanthropy. This history, though relatively well-researched and documented, is not well known to many scholars in the environment and security field. </w:t>
      </w:r>
      <w:r w:rsidRPr="00D84B80">
        <w:rPr>
          <w:rStyle w:val="TitleChar"/>
        </w:rPr>
        <w:t>Without this history, it is difficult to understand the ways neo-Malthusian ideas are embedded in popular culture, environmentalism, the academy and policy circles, and the synergy between institutional expressions of them</w:t>
      </w:r>
      <w:r w:rsidRPr="00D84B80">
        <w:rPr>
          <w:rStyle w:val="TitleChar"/>
          <w:sz w:val="16"/>
        </w:rPr>
        <w:t xml:space="preserve">. </w:t>
      </w:r>
      <w:r w:rsidRPr="00D74770">
        <w:rPr>
          <w:sz w:val="16"/>
        </w:rPr>
        <w:t>(3) In Chapter Three,</w:t>
      </w:r>
      <w:r w:rsidRPr="00D84B80">
        <w:rPr>
          <w:rStyle w:val="TitleChar"/>
          <w:sz w:val="16"/>
        </w:rPr>
        <w:t xml:space="preserve"> </w:t>
      </w:r>
      <w:r w:rsidRPr="00D84B80">
        <w:rPr>
          <w:rStyle w:val="TitleChar"/>
        </w:rPr>
        <w:t>I identified and analyzed the "degradation narrative," a hegemonic myth that has deeply influenced the evolution of the environment and security field</w:t>
      </w:r>
      <w:r w:rsidRPr="00D84B80">
        <w:rPr>
          <w:rStyle w:val="TitleChar"/>
          <w:sz w:val="16"/>
        </w:rPr>
        <w:t xml:space="preserve">. </w:t>
      </w:r>
      <w:r w:rsidRPr="00D84B80">
        <w:rPr>
          <w:rStyle w:val="TitleChar"/>
        </w:rPr>
        <w:t>The persistence of this myth from colonial times to the present illustrates its tremendous staying power and hence the pressing need to uncover and contest</w:t>
      </w:r>
      <w:r w:rsidRPr="00D84B80">
        <w:rPr>
          <w:rStyle w:val="TitleChar"/>
          <w:sz w:val="16"/>
        </w:rPr>
        <w:t xml:space="preserve"> </w:t>
      </w:r>
      <w:r w:rsidRPr="00D74770">
        <w:rPr>
          <w:sz w:val="16"/>
        </w:rPr>
        <w:t>it. 327 (4) In Chapter Four, I challenged the findings of Thomas Homer-Dixon's environmental conflict model and case studies in the belief that it is not simply enough to understand and expose the roots of this problematic approach; one must also offer a clear point-by-point refutation grounded in empirical evidence and political economy. (5) In Chapter Five, I looked at the actors and interests which have promoted Homer-Dixon's work, from the role of private foundations to the support of key individuals such as Robert Kaplan, Al Gore and Timothy Wirth.</w:t>
      </w:r>
      <w:r w:rsidRPr="00D84B80">
        <w:rPr>
          <w:rStyle w:val="TitleChar"/>
          <w:sz w:val="16"/>
        </w:rPr>
        <w:t xml:space="preserve"> </w:t>
      </w:r>
      <w:r w:rsidRPr="00D84B80">
        <w:rPr>
          <w:rStyle w:val="TitleChar"/>
        </w:rPr>
        <w:t>Understanding the personal, political and financial dynamics of how certain ideas and their architects gain prominence while others do not is central to understanding the private-public nature of policy-related knowledge production in the U.S</w:t>
      </w:r>
      <w:r w:rsidRPr="00D84B80">
        <w:rPr>
          <w:rStyle w:val="TitleChar"/>
          <w:sz w:val="16"/>
        </w:rPr>
        <w:t xml:space="preserve">. </w:t>
      </w:r>
      <w:r w:rsidRPr="00D74770">
        <w:rPr>
          <w:sz w:val="16"/>
        </w:rPr>
        <w:t>I develop the concept of circumscribed heterodoxy to show how a project can appear more inclusive and diverse than it actually is. (6) Finally, in this chapter</w:t>
      </w:r>
      <w:r w:rsidRPr="00D84B80">
        <w:rPr>
          <w:rStyle w:val="TitleChar"/>
          <w:sz w:val="16"/>
        </w:rPr>
        <w:t xml:space="preserve"> </w:t>
      </w:r>
      <w:r w:rsidRPr="00D84B80">
        <w:rPr>
          <w:rStyle w:val="TitleChar"/>
        </w:rPr>
        <w:t>I examined the intentional and unintentional impact of environmental conflict ideas and speculated on their effects in the future</w:t>
      </w:r>
      <w:r w:rsidRPr="00D84B80">
        <w:rPr>
          <w:rStyle w:val="TitleChar"/>
          <w:sz w:val="16"/>
        </w:rPr>
        <w:t xml:space="preserve">. </w:t>
      </w:r>
      <w:r w:rsidRPr="00D84B80">
        <w:rPr>
          <w:rStyle w:val="TitleChar"/>
        </w:rPr>
        <w:t>I also considered the nature of the knowledge communities which have formed around them</w:t>
      </w:r>
      <w:r w:rsidRPr="00D84B80">
        <w:rPr>
          <w:rStyle w:val="TitleChar"/>
          <w:sz w:val="16"/>
        </w:rPr>
        <w:t xml:space="preserve">, </w:t>
      </w:r>
      <w:r w:rsidRPr="00D84B80">
        <w:rPr>
          <w:rStyle w:val="TitleChar"/>
        </w:rPr>
        <w:t>and the ways in which environmental conflict ideas function as a tappable discourse for a variety of different interests and objectives</w:t>
      </w:r>
      <w:r w:rsidRPr="00D84B80">
        <w:rPr>
          <w:rStyle w:val="TitleChar"/>
          <w:sz w:val="16"/>
        </w:rPr>
        <w:t>.</w:t>
      </w:r>
      <w:r w:rsidRPr="00D74770">
        <w:rPr>
          <w:sz w:val="16"/>
        </w:rPr>
        <w:t xml:space="preserve"> The irony, of course, is that in writing this thesis, I have found myself becoming part of, and to some extent welcomed into, the knowledge community/network around environmental security. This has both advantages and disadvantages. On the advantageous side, it has enabled me to sit at the same table with key players in the debate, including Thomas Homer-Dixon, and to join up with researchers who are trying to move the field more toward the human security direction. My involvement with the Global Environmental Change and Human Security Project, for example, has allowed me to write a policy brief on population challenging the degradation narrative (Hartmann 2000b), present my views at the Woodrow Wilson Center, and have an account of the meeting published in the 2001 Environmental Change and Security Project Report. On the negative side is the problem of circumscribed heterodoxy.</w:t>
      </w:r>
      <w:r w:rsidRPr="00D84B80">
        <w:rPr>
          <w:rStyle w:val="TitleChar"/>
          <w:sz w:val="16"/>
        </w:rPr>
        <w:t xml:space="preserve"> </w:t>
      </w:r>
      <w:r w:rsidRPr="00D84B80">
        <w:rPr>
          <w:rStyle w:val="TitleChar"/>
        </w:rPr>
        <w:t>Are critics let into the epistemic fold with the knowledge that it is safe to do so since they have less power but are useful in several ways</w:t>
      </w:r>
      <w:r w:rsidRPr="00D84B80">
        <w:rPr>
          <w:rStyle w:val="TitleChar"/>
          <w:sz w:val="16"/>
        </w:rPr>
        <w:t xml:space="preserve">? </w:t>
      </w:r>
      <w:r w:rsidRPr="00D84B80">
        <w:rPr>
          <w:rStyle w:val="TitleChar"/>
        </w:rPr>
        <w:t>When does one's engagement become a tool to legitimize a project by making it appear more open to other points of view than it actually is, or more diverse in terms of gender and ethnicity</w:t>
      </w:r>
      <w:r w:rsidRPr="00D84B80">
        <w:rPr>
          <w:rStyle w:val="TitleChar"/>
          <w:sz w:val="16"/>
        </w:rPr>
        <w:t xml:space="preserve">? </w:t>
      </w:r>
      <w:r w:rsidRPr="00D74770">
        <w:rPr>
          <w:sz w:val="16"/>
        </w:rPr>
        <w:t>And can one's engagement lead to a problematic expansion of the boundary object so that the independent space from which critics operate progressively diminishes because of the politics of inclusiveness, if not cooption? Is this process even more problematic in a field where academics intersect with defense and intelligence officials? This latter question came home to me when I realized that my attendance at an environmental security conference in London was funded by the British Ministry of Defense</w:t>
      </w:r>
      <w:r w:rsidRPr="00D84B80">
        <w:rPr>
          <w:rStyle w:val="TitleChar"/>
          <w:sz w:val="16"/>
        </w:rPr>
        <w:t xml:space="preserve">. </w:t>
      </w:r>
      <w:r w:rsidRPr="00D84B80">
        <w:rPr>
          <w:rStyle w:val="TitleChar"/>
        </w:rPr>
        <w:t>None of these questions have easy answers and it is often a matter of navigating one's way through the tricky waters with a healthy dose of skepticism and common sense.</w:t>
      </w:r>
      <w:r w:rsidRPr="00D84B80">
        <w:rPr>
          <w:rStyle w:val="TitleChar"/>
          <w:sz w:val="16"/>
        </w:rPr>
        <w:t xml:space="preserve"> </w:t>
      </w:r>
      <w:r w:rsidRPr="00D84B80">
        <w:rPr>
          <w:rStyle w:val="TitleChar"/>
        </w:rPr>
        <w:t>There are certainly perils of engagement, but there are also perils of remaining aloo</w:t>
      </w:r>
      <w:r w:rsidRPr="00D84B80">
        <w:rPr>
          <w:rStyle w:val="TitleChar"/>
          <w:sz w:val="16"/>
        </w:rPr>
        <w:t xml:space="preserve">f. </w:t>
      </w:r>
      <w:r w:rsidRPr="00D74770">
        <w:rPr>
          <w:sz w:val="16"/>
        </w:rPr>
        <w:t>Had there been more vocal outcry from the academy and policy circles when environmental conflict ideas started to gain prominence, might they have done less damage? Perhaps not, but perhaps so. In the</w:t>
      </w:r>
      <w:r w:rsidRPr="00D84B80">
        <w:rPr>
          <w:rStyle w:val="TitleChar"/>
          <w:sz w:val="16"/>
        </w:rPr>
        <w:t xml:space="preserve"> </w:t>
      </w:r>
      <w:r w:rsidRPr="002A59CF">
        <w:rPr>
          <w:rStyle w:val="Emphasis"/>
        </w:rPr>
        <w:t>end I believe the role of the critical intellectual is to speak out as forcefully and convincingly as possible,</w:t>
      </w:r>
      <w:r w:rsidRPr="00D84B80">
        <w:rPr>
          <w:rStyle w:val="TitleChar"/>
        </w:rPr>
        <w:t xml:space="preserve"> even at the risk of flying in the face of the latest well</w:t>
      </w:r>
      <w:r w:rsidRPr="00D84B80">
        <w:rPr>
          <w:rStyle w:val="TitleChar"/>
          <w:sz w:val="16"/>
        </w:rPr>
        <w:t>-</w:t>
      </w:r>
      <w:r w:rsidRPr="00D84B80">
        <w:rPr>
          <w:rStyle w:val="TitleChar"/>
        </w:rPr>
        <w:t xml:space="preserve">funded policy fad or getting absorbed in uncomfortable ways into the epistemic </w:t>
      </w:r>
      <w:r w:rsidRPr="002A59CF">
        <w:rPr>
          <w:rStyle w:val="TitleChar"/>
        </w:rPr>
        <w:t>fold.</w:t>
      </w:r>
      <w:r w:rsidRPr="00D84B80">
        <w:rPr>
          <w:rStyle w:val="TitleChar"/>
          <w:sz w:val="16"/>
        </w:rPr>
        <w:t xml:space="preserve"> </w:t>
      </w:r>
      <w:r w:rsidRPr="00D74770">
        <w:rPr>
          <w:sz w:val="16"/>
        </w:rPr>
        <w:t xml:space="preserve">Depending on the circumstance, </w:t>
      </w:r>
      <w:r w:rsidRPr="00D84B80">
        <w:rPr>
          <w:rStyle w:val="TitleChar"/>
        </w:rPr>
        <w:t>it may also be important to draw a moral and political line beyond which one is not prepared to go</w:t>
      </w:r>
      <w:r w:rsidRPr="00D84B80">
        <w:rPr>
          <w:rStyle w:val="TitleChar"/>
          <w:sz w:val="16"/>
        </w:rPr>
        <w:t xml:space="preserve">, </w:t>
      </w:r>
      <w:r w:rsidRPr="00D74770">
        <w:rPr>
          <w:sz w:val="16"/>
        </w:rPr>
        <w:t>in this case cooperation with defense and intelligence agencies.</w:t>
      </w:r>
      <w:r w:rsidRPr="00D84B80">
        <w:rPr>
          <w:rStyle w:val="TitleChar"/>
          <w:sz w:val="16"/>
        </w:rPr>
        <w:t xml:space="preserve"> </w:t>
      </w:r>
      <w:r w:rsidRPr="00D84B80">
        <w:rPr>
          <w:rStyle w:val="TitleChar"/>
        </w:rPr>
        <w:t>With the current intensification of American militarism, the fundamental question raised at the onset of the environmental security debate is even more salient today</w:t>
      </w:r>
      <w:r w:rsidRPr="00D84B80">
        <w:rPr>
          <w:rStyle w:val="TitleChar"/>
          <w:sz w:val="16"/>
        </w:rPr>
        <w:t xml:space="preserve">: </w:t>
      </w:r>
      <w:r w:rsidRPr="00D84B80">
        <w:rPr>
          <w:rStyle w:val="TitleChar"/>
        </w:rPr>
        <w:t>Should environmental issues be linked to national security</w:t>
      </w:r>
      <w:r w:rsidRPr="00D84B80">
        <w:rPr>
          <w:rStyle w:val="TitleChar"/>
          <w:sz w:val="16"/>
        </w:rPr>
        <w:t xml:space="preserve">? </w:t>
      </w:r>
      <w:r w:rsidRPr="00D84B80">
        <w:rPr>
          <w:rStyle w:val="TitleChar"/>
        </w:rPr>
        <w:t>As</w:t>
      </w:r>
      <w:r w:rsidRPr="00D84B80">
        <w:rPr>
          <w:rStyle w:val="TitleChar"/>
          <w:sz w:val="16"/>
        </w:rPr>
        <w:t xml:space="preserve"> </w:t>
      </w:r>
      <w:r w:rsidRPr="00D74770">
        <w:rPr>
          <w:sz w:val="16"/>
        </w:rPr>
        <w:t>Daniel</w:t>
      </w:r>
      <w:r w:rsidRPr="00D84B80">
        <w:rPr>
          <w:rStyle w:val="TitleChar"/>
          <w:sz w:val="16"/>
        </w:rPr>
        <w:t xml:space="preserve"> </w:t>
      </w:r>
      <w:r w:rsidRPr="00D84B80">
        <w:rPr>
          <w:rStyle w:val="TitleChar"/>
        </w:rPr>
        <w:t>Deudney wrote</w:t>
      </w:r>
      <w:r w:rsidRPr="00D84B80">
        <w:rPr>
          <w:rStyle w:val="TitleChar"/>
          <w:sz w:val="16"/>
        </w:rPr>
        <w:t xml:space="preserve"> </w:t>
      </w:r>
      <w:r w:rsidRPr="00D74770">
        <w:rPr>
          <w:sz w:val="16"/>
        </w:rPr>
        <w:t>eloquently over ten years ago:</w:t>
      </w:r>
      <w:r w:rsidRPr="00D84B80">
        <w:rPr>
          <w:rStyle w:val="TitleChar"/>
          <w:sz w:val="16"/>
        </w:rPr>
        <w:t xml:space="preserve"> </w:t>
      </w:r>
      <w:r w:rsidRPr="00D84B80">
        <w:rPr>
          <w:rStyle w:val="TitleChar"/>
        </w:rPr>
        <w:t>The movement to preserve the habitability of the planet for future generations must directly challenge the tribal power of nationalism and the chronic militarization of public discourse</w:t>
      </w:r>
      <w:r w:rsidRPr="00D84B80">
        <w:rPr>
          <w:rStyle w:val="TitleChar"/>
          <w:sz w:val="16"/>
        </w:rPr>
        <w:t xml:space="preserve">. </w:t>
      </w:r>
      <w:r w:rsidRPr="00D84B80">
        <w:rPr>
          <w:rStyle w:val="TitleChar"/>
        </w:rPr>
        <w:t xml:space="preserve">Ecological degradation is not a threat to national security; rather environmentalism is a threat to national security attitudes and institutions. </w:t>
      </w:r>
      <w:r w:rsidRPr="002A59CF">
        <w:rPr>
          <w:rStyle w:val="Emphasis"/>
        </w:rPr>
        <w:t>When environmentalists dress their arguments in the blood soaked garments of the war system, they betray their core values and create confusion about the real tasks at hand</w:t>
      </w:r>
      <w:r w:rsidRPr="00D74770">
        <w:rPr>
          <w:sz w:val="16"/>
        </w:rPr>
        <w:t xml:space="preserve"> (Deudney 1991:28). </w:t>
      </w:r>
      <w:r w:rsidRPr="00D84B80">
        <w:rPr>
          <w:rStyle w:val="TitleChar"/>
        </w:rPr>
        <w:t>The challenge ahead is not only to de-link the environment from national security, but to de-link it from neo-Malthusianism</w:t>
      </w:r>
      <w:r w:rsidRPr="00D84B80">
        <w:rPr>
          <w:rStyle w:val="TitleChar"/>
          <w:sz w:val="16"/>
        </w:rPr>
        <w:t xml:space="preserve"> </w:t>
      </w:r>
      <w:r w:rsidRPr="00D74770">
        <w:rPr>
          <w:sz w:val="16"/>
        </w:rPr>
        <w:t>and its strategic demographic and geographic</w:t>
      </w:r>
      <w:r w:rsidRPr="00D84B80">
        <w:rPr>
          <w:rStyle w:val="TitleChar"/>
          <w:sz w:val="16"/>
        </w:rPr>
        <w:t xml:space="preserve"> </w:t>
      </w:r>
      <w:r w:rsidRPr="00D84B80">
        <w:rPr>
          <w:rStyle w:val="TitleChar"/>
        </w:rPr>
        <w:t>manifestations</w:t>
      </w:r>
      <w:r w:rsidRPr="00D84B80">
        <w:rPr>
          <w:rStyle w:val="TitleChar"/>
          <w:sz w:val="16"/>
        </w:rPr>
        <w:t xml:space="preserve">. </w:t>
      </w:r>
      <w:r w:rsidRPr="00D84B80">
        <w:rPr>
          <w:rStyle w:val="TitleChar"/>
        </w:rPr>
        <w:t>Securitization at the local level, through surveillance, coercive conservation, and population control,</w:t>
      </w:r>
      <w:r w:rsidRPr="00D84B80">
        <w:rPr>
          <w:rStyle w:val="TitleChar"/>
          <w:sz w:val="16"/>
        </w:rPr>
        <w:t xml:space="preserve"> </w:t>
      </w:r>
      <w:r w:rsidRPr="00D84B80">
        <w:rPr>
          <w:rStyle w:val="TitleChar"/>
        </w:rPr>
        <w:t>rests on the degradation narrative and other key assumptions about the relationship between the environment, population growth, and conflict</w:t>
      </w:r>
      <w:r w:rsidRPr="00D84B80">
        <w:rPr>
          <w:rStyle w:val="TitleChar"/>
          <w:sz w:val="16"/>
        </w:rPr>
        <w:t xml:space="preserve">. </w:t>
      </w:r>
      <w:r w:rsidRPr="00D74770">
        <w:rPr>
          <w:sz w:val="16"/>
        </w:rPr>
        <w:t>Neo-Malthusianism is also heavily implicated in the ongoing racialized representation of the dangerous Third World 'Other', especially refugees and immigrants, and in the current 'war on terrorism', young Muslim men.</w:t>
      </w:r>
      <w:r w:rsidRPr="00D84B80">
        <w:rPr>
          <w:rStyle w:val="TitleChar"/>
          <w:sz w:val="16"/>
        </w:rPr>
        <w:t xml:space="preserve"> </w:t>
      </w:r>
      <w:r w:rsidRPr="00D84B80">
        <w:rPr>
          <w:rStyle w:val="TitleChar"/>
        </w:rPr>
        <w:t>My hope is that this thesis, by examining the origins and impact of environmental conflict ideas, helps lay bare the neo-Malthusian logic of strategic scarcity and thereby contributes to new understandings of the political economy of environmental degradation and conflict.</w:t>
      </w:r>
      <w:r w:rsidRPr="00D74770">
        <w:rPr>
          <w:sz w:val="16"/>
        </w:rPr>
        <w:t xml:space="preserve"> </w:t>
      </w:r>
    </w:p>
    <w:p w14:paraId="2A70D5C9" w14:textId="77777777" w:rsidR="00285564" w:rsidRPr="00D84B80" w:rsidRDefault="00285564" w:rsidP="00285564">
      <w:pPr>
        <w:rPr>
          <w:rStyle w:val="TitleChar"/>
        </w:rPr>
      </w:pPr>
    </w:p>
    <w:p w14:paraId="204A13CE" w14:textId="77777777" w:rsidR="00536A79" w:rsidRDefault="00536A79" w:rsidP="00536A79">
      <w:pPr>
        <w:spacing w:after="0" w:line="240" w:lineRule="auto"/>
        <w:rPr>
          <w:rFonts w:eastAsiaTheme="majorEastAsia" w:cstheme="majorBidi"/>
          <w:b/>
          <w:sz w:val="44"/>
          <w:szCs w:val="26"/>
          <w:u w:val="double"/>
        </w:rPr>
      </w:pPr>
    </w:p>
    <w:p w14:paraId="54E69542" w14:textId="77777777" w:rsidR="00536A79" w:rsidRDefault="00536A79" w:rsidP="00536A79">
      <w:pPr>
        <w:pStyle w:val="Heading3"/>
      </w:pPr>
      <w:r>
        <w:t>Natural Gas 1NC</w:t>
      </w:r>
    </w:p>
    <w:p w14:paraId="2CF8F37F" w14:textId="77777777" w:rsidR="00536A79" w:rsidRDefault="00536A79" w:rsidP="00536A79"/>
    <w:p w14:paraId="65A225E7" w14:textId="77777777" w:rsidR="00536A79" w:rsidRDefault="00536A79" w:rsidP="00536A79">
      <w:pPr>
        <w:pStyle w:val="Heading4"/>
      </w:pPr>
      <w:r>
        <w:t>Your construction of the depletion of shale gas as leading to conflict ensure that resource issues receive military responses which leads to policy failure and war.</w:t>
      </w:r>
    </w:p>
    <w:p w14:paraId="1894F5CC" w14:textId="77777777" w:rsidR="00536A79" w:rsidRDefault="00536A79" w:rsidP="00536A79">
      <w:r>
        <w:t xml:space="preserve"> </w:t>
      </w:r>
      <w:r w:rsidRPr="001869F8">
        <w:rPr>
          <w:rStyle w:val="StyleStyleBold12pt"/>
        </w:rPr>
        <w:t>Özcan 13</w:t>
      </w:r>
      <w:r>
        <w:t xml:space="preserve"> </w:t>
      </w:r>
      <w:r w:rsidRPr="001869F8">
        <w:rPr>
          <w:sz w:val="16"/>
          <w:szCs w:val="16"/>
        </w:rPr>
        <w:t>(Sezer, PhD Fellow, Bielefeld Graduate School in History and Sociology (BGHS), Bielefeld University, Germany. SECURITIZATION OF ENERGY THROUGH THE LENSES OF COPENHAGEN SCHOOL. Date Accessed: 7/27/14 &lt; http://www.westeastinstitute.com/wp-content/uploads/2013/04/ORL13-155-Sezer-Ozcan-Full-Paper.pdf&gt;)</w:t>
      </w:r>
    </w:p>
    <w:p w14:paraId="25A655A6" w14:textId="77777777" w:rsidR="00536A79" w:rsidRDefault="00536A79" w:rsidP="00536A79">
      <w:pPr>
        <w:rPr>
          <w:sz w:val="16"/>
        </w:rPr>
      </w:pPr>
      <w:r w:rsidRPr="00340064">
        <w:rPr>
          <w:rStyle w:val="TitleChar"/>
        </w:rPr>
        <w:t>Energy has been a very essential dimension for the survival of the states since the end of the Cold War, used in almost every sector and thus having become the most important element influencing global politics and economics in our current international system.</w:t>
      </w:r>
      <w:r w:rsidRPr="001869F8">
        <w:rPr>
          <w:sz w:val="16"/>
        </w:rPr>
        <w:t xml:space="preserve"> As </w:t>
      </w:r>
      <w:r w:rsidRPr="00536A79">
        <w:rPr>
          <w:sz w:val="16"/>
          <w:szCs w:val="16"/>
        </w:rPr>
        <w:t>highlighted</w:t>
      </w:r>
      <w:r w:rsidRPr="001869F8">
        <w:rPr>
          <w:sz w:val="16"/>
        </w:rPr>
        <w:t xml:space="preserve"> by Roberts: “</w:t>
      </w:r>
      <w:r w:rsidRPr="00340064">
        <w:rPr>
          <w:rStyle w:val="TitleChar"/>
        </w:rPr>
        <w:t>we live today in a world completely dominated by energy.</w:t>
      </w:r>
      <w:r w:rsidRPr="001869F8">
        <w:rPr>
          <w:sz w:val="16"/>
        </w:rPr>
        <w:t xml:space="preserve">”56 It is predominantly believed that </w:t>
      </w:r>
      <w:r w:rsidRPr="00340064">
        <w:rPr>
          <w:rStyle w:val="TitleChar"/>
        </w:rPr>
        <w:t>sufficient energy resources translate into economic and political strength in the international arena</w:t>
      </w:r>
      <w:r w:rsidRPr="001869F8">
        <w:rPr>
          <w:sz w:val="16"/>
        </w:rPr>
        <w:t xml:space="preserve">. Therefore, </w:t>
      </w:r>
      <w:r w:rsidRPr="00340064">
        <w:rPr>
          <w:rStyle w:val="TitleChar"/>
        </w:rPr>
        <w:t>their absence (particularly oil and gas) causes an existential threat for the survival of the global actors in terms of their economy, transport and military needs</w:t>
      </w:r>
      <w:r w:rsidRPr="001869F8">
        <w:rPr>
          <w:sz w:val="16"/>
        </w:rPr>
        <w:t xml:space="preserve">. Besides, </w:t>
      </w:r>
      <w:r w:rsidRPr="00340064">
        <w:rPr>
          <w:rStyle w:val="TitleChar"/>
        </w:rPr>
        <w:t xml:space="preserve">the issue of energy represents a highly significant tool in </w:t>
      </w:r>
      <w:r w:rsidRPr="006C2DFE">
        <w:rPr>
          <w:rStyle w:val="Emphasis"/>
        </w:rPr>
        <w:t>states</w:t>
      </w:r>
      <w:r w:rsidRPr="00340064">
        <w:rPr>
          <w:rStyle w:val="TitleChar"/>
        </w:rPr>
        <w:t xml:space="preserve"> maintaining their sustainable economic development and using it as political influence towards other states.</w:t>
      </w:r>
      <w:r w:rsidRPr="001869F8">
        <w:rPr>
          <w:sz w:val="16"/>
        </w:rPr>
        <w:t xml:space="preserve"> Furthermore, energy issues have gained particular importance due to the various difficulties occurring within the energy market, including limited sources of supply, high energy demand among global actors (China, India and the US), energy dependency of the states (the EU), increasing energy prices, instability of energy-producing regions (the Middle East), and using energy as a political tool against the consumer countries (Russia). Accordingly, the International Energy Agency’s (IEA) World Energy Outlook of 2007 highlights that: “the current trends in the world energy system, with increasing global demand especially in developing countries, underinvestment in the energy industry, and instability in oil and </w:t>
      </w:r>
      <w:r w:rsidRPr="001869F8">
        <w:rPr>
          <w:rStyle w:val="TitleChar"/>
        </w:rPr>
        <w:t>gas producing regions, are unsustainable</w:t>
      </w:r>
      <w:r w:rsidRPr="001869F8">
        <w:rPr>
          <w:sz w:val="16"/>
        </w:rPr>
        <w:t xml:space="preserve"> if one is to avoid an energy gap.”57 For that reason, increasing attention is being paid to the issue of energy security within the agendas of national governments and international organizations, and thus policy-makers and scholars have predominantly ascribed that the issue of energy has been taken out of the agenda of normal politics. Moreover, given that gaining control over energy reserves is very challenging, the rate of dependency on such resources is very high. </w:t>
      </w:r>
      <w:r w:rsidRPr="00340064">
        <w:rPr>
          <w:rStyle w:val="TitleChar"/>
        </w:rPr>
        <w:t>Energy has increasingly gained the status of major concern at the global level, gradually viewed as a threat to security.</w:t>
      </w:r>
      <w:r w:rsidRPr="001869F8">
        <w:rPr>
          <w:sz w:val="16"/>
        </w:rPr>
        <w:t xml:space="preserve"> Owing to increasing conflict within energy regions, limited sources of supply, and the large degree of state intervention into energy markets, the issue of energy has become gradually connected to security considerations and </w:t>
      </w:r>
      <w:r w:rsidRPr="00340064">
        <w:rPr>
          <w:rStyle w:val="TitleChar"/>
        </w:rPr>
        <w:t>considered as an existential threat</w:t>
      </w:r>
      <w:r w:rsidRPr="001869F8">
        <w:rPr>
          <w:sz w:val="16"/>
        </w:rPr>
        <w:t xml:space="preserve"> to the state sovereignty. As highlighted by Barroso: “Energy is not an issue in itself; it has impact on other sectors: If I am asked today what is the most important issue for global security and development, the issue with the highest potential for solutions but also for serious problems if we do not act in the right way, it is energy and climate change. </w:t>
      </w:r>
      <w:r w:rsidRPr="00340064">
        <w:rPr>
          <w:rStyle w:val="TitleChar"/>
        </w:rPr>
        <w:t>Energy today is not only considered as a major challenge from an economic point of view but precisely for its implications for environment and climate.</w:t>
      </w:r>
      <w:r w:rsidRPr="001869F8">
        <w:rPr>
          <w:sz w:val="16"/>
        </w:rPr>
        <w:t xml:space="preserve"> Because of increased competition for scarce resources, it poses serious concerns for global security… It is the great challenge of our generation.”58 For instance, discourse from the EU institutions and member states (securitizing actors) has transformed the issue of energy security into the form of existential threat towards European people’s standards of living and the EU’s stability. As a non-traditional security issue and one of the most vital contemporary security problems, the issue of energy security has emerged in the international system, thus reflecting a significant effort in deepening and broadening security studies. In terms of the emergence of energy security, Walt underscores that: “the ‘60s was the ‘golden age’ of security studies, and it gained its resurgence during the 1970s. Initially, a change occurred in the label, from ‘strategic studies’ to ‘security studies’. The concept of security was broadened in the 1970s to include economic concerns, while a further redefinition in the 1990s included the issue of environment. Moreover, it can be argued that the issue of energy has started to be regarded in this realm since the turn of the new millennium.”59 However, the issue of energy security is not an entirely new phenomenon, rather it is largely believed that the issue started with the 1973 Oil Crisis</w:t>
      </w:r>
      <w:r w:rsidRPr="00340064">
        <w:rPr>
          <w:rStyle w:val="TitleChar"/>
        </w:rPr>
        <w:t>. Following the energy crisis, the link between energy and security has been progressively explored, and thus the concept of energy security entered the political agenda of international actors in the 21st century, become in parallel a fundamental aspect of security studies.</w:t>
      </w:r>
      <w:r w:rsidRPr="001869F8">
        <w:rPr>
          <w:sz w:val="16"/>
        </w:rPr>
        <w:t xml:space="preserve"> Considering the existing literature on energy security, it stands as very confusing due to the various definitions of the concept. In its most fundamental sense, energy security relates to how one can be secure in energy issues, and it is sometimes connected to the concept of security of supply, which involves providing the safe and secure transfer of energy from producer to consumer countries. However, energy security is no longer merely a question of protecting existing energy supplies; it is largely defined as the guarantee of the ability to access the needed energy resources, with most energy security definitions commonly based on this definition. Furthermore, the European Commission has defined energy security as ensuring that future essential energy needs are satisfied by means of sharing internal energy resources and strategic reserves under acceptable economic conditions and making use of diversified and stable, externally accessible sources.60 The most significant challenge here is that if one comes from the energy sector, energy security can be understood as security of supply, which is essentially linked with the technical questions. It doesn’t necessarily imply high politics for a state, but also relates to security of demand, and this is where the interdependence with suppliers is at stake. Moreover, there is another way of linking energy and security in which energy becomes a security issue</w:t>
      </w:r>
      <w:r w:rsidRPr="00340064">
        <w:rPr>
          <w:rStyle w:val="TitleChar"/>
        </w:rPr>
        <w:t>. Compared to the issue of energy security, securitization of energy is a recent subject in the IR literature. Global actors started to securitize the issue of energy following the first energy crisis</w:t>
      </w:r>
      <w:r w:rsidRPr="001869F8">
        <w:rPr>
          <w:sz w:val="16"/>
        </w:rPr>
        <w:t xml:space="preserve"> in 1973, and thus it has become a part of high politics. Consequently, energy is taken out of the ‘agenda of normal politics’, and the ‘breaking of the established rules of the game’ have been justified to prevent any danger posed if no prevention had been taken.61 </w:t>
      </w:r>
      <w:r w:rsidRPr="001869F8">
        <w:rPr>
          <w:rStyle w:val="TitleChar"/>
        </w:rPr>
        <w:t xml:space="preserve">In other words, energy has started to be perceived in </w:t>
      </w:r>
      <w:r w:rsidRPr="0086571E">
        <w:rPr>
          <w:rStyle w:val="TitleChar"/>
        </w:rPr>
        <w:t>terms of existential threats,</w:t>
      </w:r>
      <w:r w:rsidRPr="001869F8">
        <w:rPr>
          <w:sz w:val="16"/>
        </w:rPr>
        <w:t xml:space="preserve"> and in such a context, political rather than economic dimensions of energy have become significantly more considerable with the securitization of energy: therefore, energy relations consist of transactions such as ‘export’, ‘import’ and ‘the transit’ of energy. Security of demand holds importance according to the energy producers (export), and as the fossil fuels would deliberately continue to play a dominant role in the energy sector, they have approached the domination status and used their energy industry as a weapon for their own political interest. In terms of the energy consumers (import), they have used political and military power to maintain their energy needs as less expensive and more reliable. Owing to factors including increasing energy demand, decreasing proven resources of fossil fuels, increasing and inconsistent costs, energy importer countries must find continuous, dependable, clean and cheap energy, and also have to diversify such resources and moreover increase their domestic production. Accordingly, there is a need to achieve access to sufficient energy resources with affordable prices from stable sources. However, with increasing demand, consumer actors fear not being able to obtain sufficient energy, anticipating that the continuing increase in prices may reach a level of unaffordable prices. Thereafter, a dependency occurs between producer and consumer, placing both actors into the situation of distrusting each other’s reliability. For instance, following the 2006 and 2009 Russian-Ukrainian Gas Disputes, debates concerning ‘energy security’ reached the top of the EU’s political agenda. The high level of EU members’ dependence on Russian energy supplies, which is the main pre-condition of securitization, has prompted the EU to take extraordinary measures against this threat. Finally, there is the side of transit countries, according to which the security of supply routes, retaining and securing their transit status becomes increasingly important in contributing greatly to their economies. As a result of these market-related issues, I should underline that energy has started to be understood as an existential threat to the actors’ survival, and is no longer only apprehended in economic terms, with a political dimension also present. </w:t>
      </w:r>
      <w:r w:rsidRPr="001869F8">
        <w:rPr>
          <w:rStyle w:val="TitleChar"/>
        </w:rPr>
        <w:t xml:space="preserve">Overall, the global actors have started to securitize the issue of energy towards furthering their own foreign policy interests. Accordingly, energy has been presented by the global securitizing actors as an existential threat, while the securitization of energy has entered the international agenda in generating both </w:t>
      </w:r>
      <w:r w:rsidRPr="001869F8">
        <w:rPr>
          <w:rStyle w:val="Emphasis"/>
        </w:rPr>
        <w:t>concerns of a militarization</w:t>
      </w:r>
      <w:r w:rsidRPr="001869F8">
        <w:rPr>
          <w:rStyle w:val="TitleChar"/>
        </w:rPr>
        <w:t xml:space="preserve"> of the response to the issue and expectations of effective change in energy policies.</w:t>
      </w:r>
      <w:r w:rsidRPr="001869F8">
        <w:rPr>
          <w:sz w:val="16"/>
        </w:rPr>
        <w:t xml:space="preserve"> Therefore, it has become a top priority in the domain of the Security Studies, with the issue being increasingly conceptualized as a security matter by the Copenhagen School. Buzan states that: “energy policy should be securitized and has to be handled as a security matter.”62 In fact, following serious energy crises such as the 1973 Oil Crisis and the 2006/2009 Russian-Ukrainian Gas Crises, it is argued that the issue of energy is no longer a question of economics, but rather a matter of politics. In this respect, the issue of energy has become a part of high politics and has been finally securitized by the actors. In other words, energy has been taken out of the ‘agenda of normal politics’ and it is increasingly perceived in terms of existential threats, in order to prevent any danger posed to the survival of the actor. In the light of aforementioned characteristics of energy, this issue is a multidimensional and complex policy field, given that it can be theoretically framed within all sectors of security. With the broadened security approach of the Copenhagen School, energy securitization can be defined as a security type realized in different sectors (political, military, economic, societal and environmental), at different levels (international, regional, national and individual) and through different actors’ (states, companies, non-governmental organizations, lobbies, international institutions, individuals, etc.) ability to maintain a secure and sustainable demand/supply of energy at affordable prices. The authors of the School emphasize that the </w:t>
      </w:r>
      <w:r w:rsidRPr="001869F8">
        <w:rPr>
          <w:rStyle w:val="TitleChar"/>
        </w:rPr>
        <w:t>analysis of security issues among states today must adopt a broader, extending research to the economic, societal and environmental sector beyond the traditional political and military sectors.</w:t>
      </w:r>
      <w:r w:rsidRPr="001869F8">
        <w:rPr>
          <w:sz w:val="16"/>
        </w:rPr>
        <w:t xml:space="preserve"> If energy is conceived as an issue area representing a coherent set of specific values, sufficiently distinct from other value sets, energy can thus be conceptualized as a sector. However, literature to date has treated energy as a subset of economics, geopolitics and/or the environment, with corresponding securitizations. For instance, political security in international relations involves security relations with other states owing to the international anarchic order such as: limited energy resources, high prices, risks in energy regions, etc., and thus states are seeking energy self-sufficiency in the global energy market. Securing energy demands or supplies could be considered within political security, the sphere of which is directly participant in the formation of international relationships on the basis of power accumulation. The aim of energy security is to provide self-sufficiency, which would render such relationships less necessary to the survival of each individual state, consequently decreasing their interdependence and the possibility of external threats, and leading to greater national security</w:t>
      </w:r>
      <w:r w:rsidRPr="001869F8">
        <w:rPr>
          <w:rStyle w:val="TitleChar"/>
        </w:rPr>
        <w:t xml:space="preserve">. In terms of military security, energy accessibility also somewhat contributes to the military capabilities. When there is an energy crisis among the global actors, it is primarily perceived as a major threat to their survival, and thus, for security reasons, </w:t>
      </w:r>
      <w:r w:rsidRPr="0086571E">
        <w:rPr>
          <w:rStyle w:val="Emphasis"/>
        </w:rPr>
        <w:t>states consider acting in by military means</w:t>
      </w:r>
      <w:r w:rsidRPr="001869F8">
        <w:rPr>
          <w:sz w:val="16"/>
        </w:rPr>
        <w:t xml:space="preserve">. Likewise, </w:t>
      </w:r>
      <w:r w:rsidRPr="001869F8">
        <w:rPr>
          <w:rStyle w:val="TitleChar"/>
        </w:rPr>
        <w:t xml:space="preserve">economic security is defined by the complexity to predict the behavior of economic actors in a de-centralized capitalist economy. Therefore, insufficient energy resources might have an effect </w:t>
      </w:r>
      <w:r w:rsidRPr="001869F8">
        <w:rPr>
          <w:rStyle w:val="Emphasis"/>
        </w:rPr>
        <w:t>on military and economic securities through increasing the possibility of a war or heightening fears within an economy</w:t>
      </w:r>
      <w:r w:rsidRPr="001869F8">
        <w:rPr>
          <w:sz w:val="16"/>
        </w:rPr>
        <w:t>. From the perspective of economic security</w:t>
      </w:r>
      <w:r w:rsidRPr="001869F8">
        <w:rPr>
          <w:rStyle w:val="Emphasis"/>
        </w:rPr>
        <w:t>, the energy market is an unpredictable sphere and can thus be considered a threat to the financial stability of the state.</w:t>
      </w:r>
      <w:r w:rsidRPr="001869F8">
        <w:rPr>
          <w:sz w:val="16"/>
        </w:rPr>
        <w:t xml:space="preserve"> Indeed, energy security can accommodate a greater predictability of energy markets and a more stable economic situation. Finally, environmental security relates to the incompatibility between high-speed economic development and natural resources protection,63 while unsustainable energy resources can also affect the environmental security. Overall, energy should be recognized as a topic linked to all other security sectors.</w:t>
      </w:r>
    </w:p>
    <w:p w14:paraId="7930802B" w14:textId="77777777" w:rsidR="00536A79" w:rsidRDefault="00536A79" w:rsidP="00536A79">
      <w:pPr>
        <w:spacing w:after="0" w:line="240" w:lineRule="auto"/>
        <w:rPr>
          <w:sz w:val="16"/>
        </w:rPr>
      </w:pPr>
      <w:r>
        <w:rPr>
          <w:sz w:val="16"/>
        </w:rPr>
        <w:br w:type="page"/>
      </w:r>
    </w:p>
    <w:p w14:paraId="54B1DAAB" w14:textId="77777777" w:rsidR="00536A79" w:rsidRDefault="00536A79" w:rsidP="00536A79">
      <w:pPr>
        <w:pStyle w:val="Heading4"/>
      </w:pPr>
      <w:r>
        <w:t>Threat of economic collapse is used as a smokescreen to justify militant action</w:t>
      </w:r>
    </w:p>
    <w:p w14:paraId="461EC570" w14:textId="77777777" w:rsidR="00536A79" w:rsidRPr="00D74770" w:rsidRDefault="00536A79" w:rsidP="00D74770">
      <w:pPr>
        <w:rPr>
          <w:sz w:val="16"/>
        </w:rPr>
      </w:pPr>
      <w:r w:rsidRPr="00D74770">
        <w:rPr>
          <w:rStyle w:val="StyleStyleBold12pt"/>
        </w:rPr>
        <w:t>Jefferis 12</w:t>
      </w:r>
      <w:r w:rsidRPr="00D74770">
        <w:rPr>
          <w:sz w:val="16"/>
        </w:rPr>
        <w:t xml:space="preserve">(Daniel C, "Battlefield Borders, Threat Rhetoric, and The Militarization of State and Local Law Enforcement." National Security Law Brief 3, no. 1 (2012): 37-73. Date Accessed: 7/27/14 </w:t>
      </w:r>
      <w:hyperlink r:id="rId8" w:history="1">
        <w:r w:rsidRPr="00D74770">
          <w:rPr>
            <w:sz w:val="16"/>
          </w:rPr>
          <w:t>http://digitalcommons.wcl.american.edu/cgi/viewcontent.cgi?article=1046&amp;context=nslb</w:t>
        </w:r>
      </w:hyperlink>
      <w:r w:rsidRPr="00D74770">
        <w:rPr>
          <w:sz w:val="16"/>
        </w:rPr>
        <w:t>)</w:t>
      </w:r>
    </w:p>
    <w:p w14:paraId="25892212" w14:textId="77777777" w:rsidR="00536A79" w:rsidRDefault="00536A79" w:rsidP="00536A79">
      <w:pPr>
        <w:rPr>
          <w:sz w:val="16"/>
        </w:rPr>
      </w:pPr>
      <w:r w:rsidRPr="000C1285">
        <w:rPr>
          <w:rStyle w:val="TitleChar"/>
        </w:rPr>
        <w:t>Threat rhetoric is particularly powerful in the war on terror becau</w:t>
      </w:r>
      <w:r>
        <w:rPr>
          <w:rStyle w:val="TitleChar"/>
        </w:rPr>
        <w:t>se our collective conceptualiza</w:t>
      </w:r>
      <w:r w:rsidRPr="000C1285">
        <w:rPr>
          <w:rStyle w:val="TitleChar"/>
        </w:rPr>
        <w:t xml:space="preserve">tion Of "security" has shifted dramatically since the early-to-mid twentieth century from a personal "democratic </w:t>
      </w:r>
      <w:r>
        <w:rPr>
          <w:rStyle w:val="TitleChar"/>
        </w:rPr>
        <w:t>to a collective "national securi</w:t>
      </w:r>
      <w:r w:rsidRPr="000C1285">
        <w:rPr>
          <w:rStyle w:val="TitleChar"/>
        </w:rPr>
        <w:t>ty."</w:t>
      </w:r>
      <w:r w:rsidRPr="000C1285">
        <w:rPr>
          <w:sz w:val="16"/>
        </w:rPr>
        <w:t xml:space="preserve">I19 As Aziz Rana describes, before World War Il security Was understood as the protection Of individual property and well-being120 Draw- ing on the philosophies Of John Locke, it followed that individuals possessed the knowledge and reasoning necessary to best 100k after their own security. 121 Based on that collective knowledge, </w:t>
      </w:r>
      <w:r w:rsidRPr="000C1285">
        <w:rPr>
          <w:rStyle w:val="TitleChar"/>
        </w:rPr>
        <w:t>the institutions and policies employed in the interests Of security were largely relegated to the "people" as democratic matters — hence, "democratic security.</w:t>
      </w:r>
      <w:r w:rsidRPr="000C1285">
        <w:rPr>
          <w:sz w:val="16"/>
        </w:rPr>
        <w:t xml:space="preserve">" 122 </w:t>
      </w:r>
      <w:r w:rsidRPr="000C1285">
        <w:rPr>
          <w:rStyle w:val="TitleChar"/>
        </w:rPr>
        <w:t>Democratic security</w:t>
      </w:r>
      <w:r>
        <w:rPr>
          <w:rStyle w:val="TitleChar"/>
        </w:rPr>
        <w:t xml:space="preserve"> emphasized transpar</w:t>
      </w:r>
      <w:r w:rsidRPr="000C1285">
        <w:rPr>
          <w:rStyle w:val="TitleChar"/>
        </w:rPr>
        <w:t xml:space="preserve">ency and civilian control and deemphasized secrecy and expertization.123 In Other words, the people — collectively — were capable Of discerning What was best for their own security. Beginning in the early twentieth century, however, against the </w:t>
      </w:r>
      <w:r w:rsidRPr="000C1285">
        <w:rPr>
          <w:rStyle w:val="Emphasis"/>
        </w:rPr>
        <w:t>backdrop of economic collapse</w:t>
      </w:r>
      <w:r w:rsidRPr="000C1285">
        <w:rPr>
          <w:sz w:val="16"/>
        </w:rPr>
        <w:t xml:space="preserve">, industrialization, and the New Deal, </w:t>
      </w:r>
      <w:r w:rsidRPr="000C1285">
        <w:rPr>
          <w:rStyle w:val="TitleChar"/>
        </w:rPr>
        <w:t xml:space="preserve">the complexities of the new century became clear: </w:t>
      </w:r>
      <w:r w:rsidRPr="000C1285">
        <w:rPr>
          <w:rStyle w:val="Emphasis"/>
        </w:rPr>
        <w:t>ordinary citizens no longer understood the controlling forces nor possessed the capacity to provide for their own wellbeing</w:t>
      </w:r>
      <w:r w:rsidRPr="000C1285">
        <w:rPr>
          <w:rStyle w:val="TitleChar"/>
        </w:rPr>
        <w:t>.</w:t>
      </w:r>
      <w:r w:rsidRPr="000C1285">
        <w:rPr>
          <w:sz w:val="16"/>
        </w:rPr>
        <w:t xml:space="preserve"> 124 The United States faced numerous new external threats — threats to the home- land. 125 </w:t>
      </w:r>
      <w:r w:rsidRPr="000C1285">
        <w:rPr>
          <w:rStyle w:val="TitleChar"/>
        </w:rPr>
        <w:t>The external threats were complex: they were foreign, and they required specialized experts to gather and analyze intelligence from abroad</w:t>
      </w:r>
      <w:r w:rsidRPr="000C1285">
        <w:rPr>
          <w:sz w:val="16"/>
        </w:rPr>
        <w:t xml:space="preserve">. 126 </w:t>
      </w:r>
      <w:r w:rsidRPr="000C1285">
        <w:rPr>
          <w:rStyle w:val="TitleChar"/>
        </w:rPr>
        <w:t>The threats required shifting the U.S. foreign policy focus from diplomacy to military affairs</w:t>
      </w:r>
      <w:r w:rsidRPr="000C1285">
        <w:rPr>
          <w:sz w:val="16"/>
        </w:rPr>
        <w:t xml:space="preserve">. 127 </w:t>
      </w:r>
      <w:r w:rsidRPr="000C1285">
        <w:rPr>
          <w:rStyle w:val="TitleChar"/>
        </w:rPr>
        <w:t>The new conceptualization of security — national security — could no longer be governed democratically. 13 While ordinary citizens may have been capable of deciding matters of their own personal security, they no longer held the capacity to decide matters of national security.</w:t>
      </w:r>
      <w:r w:rsidRPr="000C1285">
        <w:rPr>
          <w:sz w:val="16"/>
        </w:rPr>
        <w:t xml:space="preserve"> Demo- critic deliberation on national security matters, it was thought, "would only lead to conflict and to decision-making driven by special interests rather than those with actual knowledge about social conditions.”ISO </w:t>
      </w:r>
      <w:r w:rsidRPr="000C1285">
        <w:rPr>
          <w:rStyle w:val="TitleChar"/>
        </w:rPr>
        <w:t>Thus, the notion of transparency and public decision-making fell away and was replaced by a growing industry of government experts bound by secrecy.</w:t>
      </w:r>
      <w:r w:rsidRPr="000C1285">
        <w:rPr>
          <w:sz w:val="16"/>
        </w:rPr>
        <w:t xml:space="preserve"> 131 "National security" be- came something "pre-political"l32 and removed from democracy — an all-encompassing, "unifying commitment that transcended ordinary popular disagreement and thus was appropriately removed from the regular political process."L33 this commitment to secrecy and the "non-democratic" nature of </w:t>
      </w:r>
      <w:r>
        <w:rPr>
          <w:rStyle w:val="Emphasis"/>
        </w:rPr>
        <w:t>national security policy is pre</w:t>
      </w:r>
      <w:r w:rsidRPr="000C1285">
        <w:rPr>
          <w:rStyle w:val="Emphasis"/>
        </w:rPr>
        <w:t>cisely why threat rhetoric IS effective.</w:t>
      </w:r>
      <w:r w:rsidRPr="000C1285">
        <w:rPr>
          <w:rStyle w:val="TitleChar"/>
        </w:rPr>
        <w:t xml:space="preserve"> </w:t>
      </w:r>
      <w:r w:rsidRPr="000C1285">
        <w:rPr>
          <w:sz w:val="16"/>
        </w:rPr>
        <w:t xml:space="preserve">With no check on the veracity or reliability of the intelligence and information guiding decision-making, the Executive is free to control the substantive </w:t>
      </w:r>
      <w:r>
        <w:rPr>
          <w:sz w:val="16"/>
        </w:rPr>
        <w:t>informati</w:t>
      </w:r>
      <w:r w:rsidRPr="000C1285">
        <w:rPr>
          <w:sz w:val="16"/>
        </w:rPr>
        <w:t xml:space="preserve">on and its presentation — to shape the rhetoric. </w:t>
      </w:r>
      <w:r w:rsidRPr="000C1285">
        <w:rPr>
          <w:rStyle w:val="TitleChar"/>
        </w:rPr>
        <w:t xml:space="preserve">The flexibility and lack of accountability permit the Executive to shape the information, not to reflect an actual threat, but to fit policy goals. </w:t>
      </w:r>
      <w:r w:rsidRPr="000C1285">
        <w:rPr>
          <w:sz w:val="16"/>
        </w:rPr>
        <w:t xml:space="preserve">In no other recent era was the efficacy of threat rhetoric to garner support for a literal war clearer than in the months before the 2003 invasion Of Iraq. 1M </w:t>
      </w:r>
      <w:r w:rsidRPr="000C1285">
        <w:rPr>
          <w:rStyle w:val="TitleChar"/>
        </w:rPr>
        <w:t>Through speeches, interviews, congressional briefings, and public documents</w:t>
      </w:r>
      <w:r w:rsidRPr="000C1285">
        <w:rPr>
          <w:sz w:val="16"/>
        </w:rPr>
        <w:t xml:space="preserve">, the Bush administration's </w:t>
      </w:r>
      <w:r w:rsidRPr="000C1285">
        <w:rPr>
          <w:rStyle w:val="TitleChar"/>
        </w:rPr>
        <w:t>threat rhetoric</w:t>
      </w:r>
      <w:r w:rsidRPr="000C1285">
        <w:rPr>
          <w:sz w:val="16"/>
        </w:rPr>
        <w:t xml:space="preserve"> involved hundreds of claims regarding Saddam Hussein and the Iraqi regime's possession of biological and chemical weapons and, quite simply, the general threat that Iraq posed to the United States. Coupled With ominous Images Of mushroom clouds and a Vial Of anthrax brandished by then-Secretary Of State Colin Powell at a United Nations Security Council speech,13S the Executive sought to link Iraq to the War on terror,13C' </w:t>
      </w:r>
      <w:r w:rsidRPr="000C1285">
        <w:rPr>
          <w:rStyle w:val="TitleChar"/>
        </w:rPr>
        <w:t>thereby instilling fear in the public</w:t>
      </w:r>
      <w:r w:rsidRPr="000C1285">
        <w:rPr>
          <w:sz w:val="16"/>
        </w:rPr>
        <w:t xml:space="preserve">137 and convincing Congress that the use Of force in Iraq "was a necessityl,l not a choice' '1" — that is, that the battlefield in the war on terror must extend to Iraq. Briefly, the threat rhetoric progressed as follows: In September 2002, President Bush claimed before the United Nations General Assembly that Iraq possessed weapons Of mass destruction and that the Saddam Hussein regime posed a "grave and gathering danger" 139 and a "threat to Thereafter, the terrorism theme Of the threat rhetoric — necessary to link Iraq to the war on terror,141 which already enjoyed public support — dominated presidential discourse. 142 At that early point, a majority Of the public believed that the President should get the approval Of Congress, the UN, Western allies and Arab States before confronting the threat With force. 143 By President State Of the Union Address in late January 2003, however, just five months later, public opinion echoed the Executive's position — that the use Of force Via military action in Iraq was necessary.' And by early March 2003, a majority Of the public was persuaded that toppling the Hussein regime was necessary and worth the loss Of troops. I'S </w:t>
      </w:r>
    </w:p>
    <w:p w14:paraId="18ECD1DA" w14:textId="77777777" w:rsidR="00536A79" w:rsidRDefault="00536A79" w:rsidP="00536A79">
      <w:pPr>
        <w:spacing w:after="0" w:line="240" w:lineRule="auto"/>
        <w:rPr>
          <w:sz w:val="16"/>
        </w:rPr>
      </w:pPr>
      <w:r>
        <w:rPr>
          <w:sz w:val="16"/>
        </w:rPr>
        <w:br w:type="page"/>
      </w:r>
    </w:p>
    <w:p w14:paraId="503B4C58" w14:textId="77777777" w:rsidR="00536A79" w:rsidRDefault="00536A79" w:rsidP="00536A79">
      <w:pPr>
        <w:pStyle w:val="Heading4"/>
      </w:pPr>
      <w:r>
        <w:t>The securitization of the 1AC shapes your depiction of warming and ensures environmental securitization, which leads to serial policy failure, intervention, and imperialism.</w:t>
      </w:r>
    </w:p>
    <w:p w14:paraId="0DECB5FF" w14:textId="77777777" w:rsidR="00536A79" w:rsidRPr="00F9728A" w:rsidRDefault="00536A79" w:rsidP="00536A79">
      <w:pPr>
        <w:rPr>
          <w:sz w:val="16"/>
        </w:rPr>
      </w:pPr>
      <w:r w:rsidRPr="00F9728A">
        <w:rPr>
          <w:sz w:val="16"/>
        </w:rPr>
        <w:t xml:space="preserve">Kastrati Bilbil </w:t>
      </w:r>
      <w:r w:rsidRPr="00F9728A">
        <w:rPr>
          <w:rStyle w:val="StyleStyleBold12pt"/>
        </w:rPr>
        <w:t>Kastrati</w:t>
      </w:r>
      <w:r w:rsidRPr="00F9728A">
        <w:rPr>
          <w:sz w:val="16"/>
        </w:rPr>
        <w:t xml:space="preserve"> MA in international politics and security studies “SHOULD ENVIRONMENTAL ISSUES BE SECURITIZED?” Volume 2, No:1, </w:t>
      </w:r>
      <w:r w:rsidRPr="00F9728A">
        <w:rPr>
          <w:rStyle w:val="StyleStyleBold12pt"/>
        </w:rPr>
        <w:t>2014</w:t>
      </w:r>
      <w:r w:rsidRPr="00F9728A">
        <w:rPr>
          <w:sz w:val="16"/>
        </w:rPr>
        <w:t xml:space="preserve"> EURASIAN UNIVERSITIES UNION Academic Journal 66-68 http://www.euras-edu.org/dosyalar/39A_academic_journal.pdf#page=61</w:t>
      </w:r>
    </w:p>
    <w:p w14:paraId="4D0EABF0" w14:textId="77777777" w:rsidR="00536A79" w:rsidRDefault="00536A79" w:rsidP="00536A79">
      <w:pPr>
        <w:rPr>
          <w:rStyle w:val="TitleChar"/>
        </w:rPr>
      </w:pPr>
      <w:r w:rsidRPr="00E1319F">
        <w:rPr>
          <w:sz w:val="16"/>
        </w:rPr>
        <w:t xml:space="preserve">Levy agrees that the arguments of the proponents of a link between environment and security are worth considering, however, he argues, ‘that this position has no basis except as a rhetorical devise aimed at drumming up greater support for measures to protect the environment.’25 He is well supported by Daniel Deudney who presents sound arguments against the inclusion of environment within the realm of security politics. </w:t>
      </w:r>
      <w:r w:rsidRPr="0006347C">
        <w:rPr>
          <w:rStyle w:val="TitleChar"/>
        </w:rPr>
        <w:t>Deudney</w:t>
      </w:r>
      <w:r w:rsidRPr="00E1319F">
        <w:rPr>
          <w:sz w:val="16"/>
        </w:rPr>
        <w:t xml:space="preserve"> is considered to be the leading challenger to the idea of environmental securitization. He </w:t>
      </w:r>
      <w:r w:rsidRPr="0006347C">
        <w:rPr>
          <w:rStyle w:val="TitleChar"/>
        </w:rPr>
        <w:t>cites four key differences between the environmental degradation and established security concerns. First, they are different kinds of threats. He points out that accidents, ageing and illness also kill human beings but they are not coming close to being identified as security threats.</w:t>
      </w:r>
      <w:r w:rsidRPr="00E1319F">
        <w:rPr>
          <w:sz w:val="16"/>
        </w:rPr>
        <w:t xml:space="preserve"> For Deudney </w:t>
      </w:r>
      <w:r w:rsidRPr="0006347C">
        <w:rPr>
          <w:rStyle w:val="TitleChar"/>
        </w:rPr>
        <w:t>the term ‘security’ would lose its meaning if everything that causes death is to be identified as a security threat.</w:t>
      </w:r>
      <w:r w:rsidRPr="00E1319F">
        <w:rPr>
          <w:sz w:val="16"/>
        </w:rPr>
        <w:t xml:space="preserve"> Both violence and environmental degradation may kill people and may reduce human well-being, but not all threats to life are threats to security. </w:t>
      </w:r>
      <w:r w:rsidRPr="0006347C">
        <w:rPr>
          <w:rStyle w:val="TitleChar"/>
        </w:rPr>
        <w:t>Second, there is no intention in environmental threats. Security threats of violence are planned; organized and are clearly intentional, while, in contrast, natural threats are largely unintentional.</w:t>
      </w:r>
      <w:r w:rsidRPr="00E1319F">
        <w:rPr>
          <w:sz w:val="16"/>
        </w:rPr>
        <w:t xml:space="preserve"> They are only an unfortunate and unintended result of human development and progress. </w:t>
      </w:r>
      <w:r w:rsidRPr="0006347C">
        <w:rPr>
          <w:rStyle w:val="TitleChar"/>
        </w:rPr>
        <w:t>Third, the organizations that protect the societies against violence differ significantly from those that are responsible for environmental protection. Finally, and most importantly, environmental threats are not usually purely national.</w:t>
      </w:r>
      <w:r w:rsidRPr="00E1319F">
        <w:rPr>
          <w:sz w:val="16"/>
        </w:rPr>
        <w:t xml:space="preserve">26 </w:t>
      </w:r>
      <w:r w:rsidRPr="0006347C">
        <w:rPr>
          <w:rStyle w:val="TitleChar"/>
        </w:rPr>
        <w:t>Proponents of environmental security believe that a link to ‘high politics’ would make threats to the environment seem more pressing and important, however</w:t>
      </w:r>
      <w:r w:rsidRPr="00E1319F">
        <w:rPr>
          <w:sz w:val="16"/>
        </w:rPr>
        <w:t xml:space="preserve"> Deudney believes that </w:t>
      </w:r>
      <w:r w:rsidRPr="0006347C">
        <w:rPr>
          <w:rStyle w:val="TitleChar"/>
        </w:rPr>
        <w:t>securitizing the environment will not increase the possibility of finding suitable political solutions to environ-mental problems.</w:t>
      </w:r>
      <w:r w:rsidRPr="00E1319F">
        <w:rPr>
          <w:sz w:val="16"/>
        </w:rPr>
        <w:t xml:space="preserve"> He also warns that </w:t>
      </w:r>
      <w:r w:rsidRPr="0006347C">
        <w:rPr>
          <w:rStyle w:val="TitleChar"/>
        </w:rPr>
        <w:t>if environmental issues will be ‘securitized’, than environmental degradation from one country might be seen from other countries as a national security threat which could trigger various types of</w:t>
      </w:r>
      <w:r w:rsidRPr="0006347C">
        <w:rPr>
          <w:rStyle w:val="Emphasis"/>
        </w:rPr>
        <w:t xml:space="preserve"> intervention and imperialism.</w:t>
      </w:r>
      <w:r w:rsidRPr="00E1319F">
        <w:rPr>
          <w:sz w:val="16"/>
        </w:rPr>
        <w:t xml:space="preserve">27 Conclusion Environmental degradation poses a serious threat to human well-being. However, ways on how to deal with these threats; should environmental issues be securitized or not are part of lively debate between academics, scholars and state officials. </w:t>
      </w:r>
      <w:r w:rsidRPr="0006347C">
        <w:rPr>
          <w:rStyle w:val="TitleChar"/>
        </w:rPr>
        <w:t>Traditional security concept which prevailed during the cold war and which was concentrated in military dimension was criticized as ineffective to deal with new non-conventional threats as e.g. environmental threats.</w:t>
      </w:r>
      <w:r w:rsidRPr="00E1319F">
        <w:rPr>
          <w:sz w:val="16"/>
        </w:rPr>
        <w:t xml:space="preserve"> Therefore, in 1990’s ‘security’ became a contested concept; many academics and scholars have argued that ‘national security concept’ should be redefined and widen to encompass other threats beside the military ones. However, there are concerns among traditional analysts that </w:t>
      </w:r>
      <w:r w:rsidRPr="0006347C">
        <w:rPr>
          <w:rStyle w:val="TitleChar"/>
        </w:rPr>
        <w:t>the strategy of expanding the security concept to include environmental security will affect the analytical clarity; and that security will mean everything and nothing.</w:t>
      </w:r>
      <w:r w:rsidRPr="00E1319F">
        <w:rPr>
          <w:sz w:val="16"/>
        </w:rPr>
        <w:t xml:space="preserve"> Supporters of the environmental security argue that ‘securitizing’ the environmental issues is the most important step to safeguard the humankind. On the other side, critics argue that environmentalists use the slogan ‘environment security’ only to grab the attention of the governments and funds. Supporters argue that, environmental threats can have catastrophic outcomes for humankind and that these threats are not confined by national boundaries. Also they say that environmental degradation is far more threatening than the military threats and may lead to collapse of the societies and collapse of states as well. On the other side, critics argue that environmental threats are different from traditional security threats and should be addressed as public safety or health issues. Critics argue that environmental problems should not be seen as security problems because they are not generally national in character, are not caused intentionally as military threats are, and are more reliably and effectively solved through the international cooperation. </w:t>
      </w:r>
      <w:r w:rsidRPr="00E1319F">
        <w:rPr>
          <w:rStyle w:val="TitleChar"/>
        </w:rPr>
        <w:t xml:space="preserve">National security policies often reflect a sense of urgency and crisis, and this may not be the most appropriate way to deal with kind of steady, long-term commitment that is required for effective protection of the environment. Also securitizing environmental issues may </w:t>
      </w:r>
      <w:r w:rsidRPr="00E1319F">
        <w:rPr>
          <w:rStyle w:val="Emphasis"/>
        </w:rPr>
        <w:t>legitimatize military actions</w:t>
      </w:r>
      <w:r w:rsidRPr="00E1319F">
        <w:rPr>
          <w:rStyle w:val="TitleChar"/>
        </w:rPr>
        <w:t xml:space="preserve"> if some states consider environmental problems security threat to their national interests.</w:t>
      </w:r>
      <w:r w:rsidRPr="00E1319F">
        <w:rPr>
          <w:sz w:val="16"/>
        </w:rPr>
        <w:t xml:space="preserve">28 The supporters criticize this approach since this view is from the national narrow perspective and undermines global environmental threats. The environmental issues are accepted at the policy level by most states and key international organization; however, the case for securitizing the environment has not been universally accepted and remains controversial. Therefore, </w:t>
      </w:r>
      <w:r w:rsidRPr="00E1319F">
        <w:rPr>
          <w:rStyle w:val="TitleChar"/>
        </w:rPr>
        <w:t>I would argue that environmental issues need to be treated seriously at national and international level, but they should ‘not’ be ‘securitized’ since they are fundamentally different from national security threats, and they might trigger interventions and imperialism.</w:t>
      </w:r>
    </w:p>
    <w:p w14:paraId="46E6E7C9" w14:textId="77777777" w:rsidR="00536A79" w:rsidRDefault="00536A79" w:rsidP="00536A79">
      <w:pPr>
        <w:rPr>
          <w:sz w:val="16"/>
        </w:rPr>
      </w:pPr>
    </w:p>
    <w:p w14:paraId="2356DC71" w14:textId="77777777" w:rsidR="00536A79" w:rsidRPr="001869F8" w:rsidRDefault="00536A79" w:rsidP="00536A79">
      <w:pPr>
        <w:rPr>
          <w:sz w:val="16"/>
        </w:rPr>
      </w:pPr>
    </w:p>
    <w:p w14:paraId="5653AD65" w14:textId="77777777" w:rsidR="00536A79" w:rsidRPr="00416E4F" w:rsidRDefault="00536A79" w:rsidP="00536A79"/>
    <w:p w14:paraId="632FED6E" w14:textId="77777777" w:rsidR="00536A79" w:rsidRPr="00416E4F" w:rsidRDefault="00536A79" w:rsidP="00536A79"/>
    <w:p w14:paraId="40B48AD3" w14:textId="77777777" w:rsidR="00536A79" w:rsidRDefault="00536A79" w:rsidP="00536A79">
      <w:pPr>
        <w:spacing w:after="0" w:line="240" w:lineRule="auto"/>
        <w:rPr>
          <w:rFonts w:eastAsiaTheme="majorEastAsia" w:cstheme="majorBidi"/>
          <w:b/>
          <w:sz w:val="44"/>
          <w:szCs w:val="26"/>
          <w:u w:val="double"/>
        </w:rPr>
      </w:pPr>
      <w:r>
        <w:br w:type="page"/>
      </w:r>
    </w:p>
    <w:p w14:paraId="693E8FC6" w14:textId="77777777" w:rsidR="00536A79" w:rsidRPr="004C0516" w:rsidRDefault="00536A79" w:rsidP="00536A79">
      <w:pPr>
        <w:pStyle w:val="Heading4"/>
      </w:pPr>
      <w:r w:rsidRPr="004C0516">
        <w:t>Continuation of statist national security politics makes extinction inevitable.</w:t>
      </w:r>
    </w:p>
    <w:p w14:paraId="201E97F1" w14:textId="77777777" w:rsidR="00536A79" w:rsidRPr="00D74770" w:rsidRDefault="00536A79" w:rsidP="00D74770">
      <w:pPr>
        <w:rPr>
          <w:sz w:val="16"/>
        </w:rPr>
      </w:pPr>
      <w:r w:rsidRPr="00D74770">
        <w:rPr>
          <w:rStyle w:val="StyleStyleBold12pt"/>
        </w:rPr>
        <w:t>Booth ’10</w:t>
      </w:r>
      <w:r w:rsidRPr="00D74770">
        <w:rPr>
          <w:sz w:val="16"/>
        </w:rPr>
        <w:t xml:space="preserve"> Ken Booth is Senior Research Associate, Department of International Politics, Aberystwyth University, where he was formerly E.H. Carr Professor and Head of Department. Realism and World Politics edited by Ken Booth pp. 358-59</w:t>
      </w:r>
    </w:p>
    <w:p w14:paraId="50B7B970" w14:textId="77777777" w:rsidR="00536A79" w:rsidRDefault="00536A79" w:rsidP="00536A79">
      <w:pPr>
        <w:rPr>
          <w:rStyle w:val="Emphasis"/>
        </w:rPr>
      </w:pPr>
      <w:r w:rsidRPr="004C0516">
        <w:rPr>
          <w:sz w:val="16"/>
        </w:rPr>
        <w:t xml:space="preserve">3. Reviving grand international theory for the ‘Great Reckoning’ As it was in the beginning, </w:t>
      </w:r>
      <w:r w:rsidRPr="004C0516">
        <w:rPr>
          <w:rStyle w:val="TitleChar"/>
        </w:rPr>
        <w:t>theorists of International Politics today face a Twenty</w:t>
      </w:r>
      <w:r>
        <w:rPr>
          <w:rStyle w:val="TitleChar"/>
        </w:rPr>
        <w:t xml:space="preserve"> </w:t>
      </w:r>
      <w:r w:rsidRPr="004C0516">
        <w:rPr>
          <w:rStyle w:val="TitleChar"/>
        </w:rPr>
        <w:t>Years’ Crisis. Realism</w:t>
      </w:r>
      <w:r w:rsidRPr="004C0516">
        <w:rPr>
          <w:sz w:val="16"/>
        </w:rPr>
        <w:t xml:space="preserve"> helps us understand part of why we are where we are, historically, because it </w:t>
      </w:r>
      <w:r w:rsidRPr="004C0516">
        <w:rPr>
          <w:rStyle w:val="TitleChar"/>
        </w:rPr>
        <w:t>helped to constitute today’s world affairs by reifying</w:t>
      </w:r>
      <w:r w:rsidRPr="004C0516">
        <w:rPr>
          <w:sz w:val="16"/>
        </w:rPr>
        <w:t xml:space="preserve">, above all, </w:t>
      </w:r>
      <w:r w:rsidRPr="004C0516">
        <w:rPr>
          <w:rStyle w:val="TitleChar"/>
        </w:rPr>
        <w:t>statism and its historical adjunct nationalism. These ideas have contributed to the</w:t>
      </w:r>
      <w:r>
        <w:rPr>
          <w:rStyle w:val="TitleChar"/>
        </w:rPr>
        <w:t xml:space="preserve"> </w:t>
      </w:r>
      <w:r w:rsidRPr="004C0516">
        <w:rPr>
          <w:rStyle w:val="TitleChar"/>
        </w:rPr>
        <w:t>growth of the most powerful structures through recent centuries, shaping the</w:t>
      </w:r>
      <w:r>
        <w:rPr>
          <w:rStyle w:val="TitleChar"/>
        </w:rPr>
        <w:t xml:space="preserve"> </w:t>
      </w:r>
      <w:r w:rsidRPr="004C0516">
        <w:rPr>
          <w:rStyle w:val="TitleChar"/>
        </w:rPr>
        <w:t>collective human consciousness about living globally. Humankind will not cope well</w:t>
      </w:r>
      <w:r>
        <w:rPr>
          <w:rStyle w:val="TitleChar"/>
        </w:rPr>
        <w:t xml:space="preserve"> </w:t>
      </w:r>
      <w:r w:rsidRPr="004C0516">
        <w:rPr>
          <w:rStyle w:val="TitleChar"/>
        </w:rPr>
        <w:t>with its ‘Great Reckoning’, however, if political outlooks remain rooted in the</w:t>
      </w:r>
      <w:r>
        <w:rPr>
          <w:rStyle w:val="TitleChar"/>
        </w:rPr>
        <w:t xml:space="preserve"> </w:t>
      </w:r>
      <w:r w:rsidRPr="004C0516">
        <w:rPr>
          <w:rStyle w:val="TitleChar"/>
        </w:rPr>
        <w:t>business-as-usual attitudes</w:t>
      </w:r>
      <w:r w:rsidRPr="004C0516">
        <w:rPr>
          <w:sz w:val="16"/>
        </w:rPr>
        <w:t xml:space="preserve">, structures, and behaviour </w:t>
      </w:r>
      <w:r w:rsidRPr="004C0516">
        <w:rPr>
          <w:rStyle w:val="TitleChar"/>
        </w:rPr>
        <w:t>that got us here in the first</w:t>
      </w:r>
      <w:r>
        <w:rPr>
          <w:rStyle w:val="TitleChar"/>
        </w:rPr>
        <w:t xml:space="preserve"> </w:t>
      </w:r>
      <w:r w:rsidRPr="004C0516">
        <w:rPr>
          <w:rStyle w:val="TitleChar"/>
        </w:rPr>
        <w:t>place. Yesterday’s common sense can be tomorrow’s irrationality.</w:t>
      </w:r>
      <w:r w:rsidRPr="004C0516">
        <w:rPr>
          <w:rStyle w:val="Emphasis"/>
        </w:rPr>
        <w:t xml:space="preserve"> ‘Blood and</w:t>
      </w:r>
      <w:r>
        <w:rPr>
          <w:rStyle w:val="Emphasis"/>
        </w:rPr>
        <w:t xml:space="preserve"> </w:t>
      </w:r>
      <w:r w:rsidRPr="004C0516">
        <w:rPr>
          <w:rStyle w:val="Emphasis"/>
        </w:rPr>
        <w:t>Belonging’ still simmer in the pots of statism and nationalism, and can easily boil</w:t>
      </w:r>
      <w:r>
        <w:rPr>
          <w:rStyle w:val="Emphasis"/>
        </w:rPr>
        <w:t xml:space="preserve"> </w:t>
      </w:r>
      <w:r w:rsidRPr="004C0516">
        <w:rPr>
          <w:rStyle w:val="Emphasis"/>
        </w:rPr>
        <w:t>over in crises</w:t>
      </w:r>
      <w:r w:rsidRPr="004C0516">
        <w:rPr>
          <w:rStyle w:val="TitleChar"/>
        </w:rPr>
        <w:t>; they are certainly not calculated to lead common humanity through</w:t>
      </w:r>
      <w:r>
        <w:rPr>
          <w:rStyle w:val="TitleChar"/>
        </w:rPr>
        <w:t xml:space="preserve"> </w:t>
      </w:r>
      <w:r w:rsidRPr="004C0516">
        <w:rPr>
          <w:rStyle w:val="TitleChar"/>
        </w:rPr>
        <w:t>our uncommon collective challenges this century. If this proves to be the case, then</w:t>
      </w:r>
      <w:r>
        <w:rPr>
          <w:rStyle w:val="TitleChar"/>
        </w:rPr>
        <w:t xml:space="preserve"> </w:t>
      </w:r>
      <w:r w:rsidRPr="00431863">
        <w:rPr>
          <w:rStyle w:val="Emphasis"/>
        </w:rPr>
        <w:t>the middle decades of this century are set to be a potential turning point in world histor</w:t>
      </w:r>
      <w:r w:rsidRPr="004C0516">
        <w:rPr>
          <w:rStyle w:val="Emphasis"/>
        </w:rPr>
        <w:t xml:space="preserve">y </w:t>
      </w:r>
      <w:r w:rsidRPr="004C0516">
        <w:rPr>
          <w:rStyle w:val="TitleChar"/>
        </w:rPr>
        <w:t xml:space="preserve">comparable to the Thirty Years’ War. That period </w:t>
      </w:r>
      <w:r w:rsidRPr="004C0516">
        <w:rPr>
          <w:rStyle w:val="Emphasis"/>
        </w:rPr>
        <w:t>of widespread conflict</w:t>
      </w:r>
      <w:r>
        <w:rPr>
          <w:rStyle w:val="Emphasis"/>
        </w:rPr>
        <w:t xml:space="preserve"> </w:t>
      </w:r>
      <w:r w:rsidRPr="004C0516">
        <w:rPr>
          <w:rStyle w:val="Emphasis"/>
        </w:rPr>
        <w:t>and disorder</w:t>
      </w:r>
      <w:r w:rsidRPr="004C0516">
        <w:rPr>
          <w:rStyle w:val="TitleChar"/>
        </w:rPr>
        <w:t xml:space="preserve"> tested the era of religious war to the limit, and led to a different</w:t>
      </w:r>
      <w:r>
        <w:rPr>
          <w:rStyle w:val="TitleChar"/>
        </w:rPr>
        <w:t xml:space="preserve"> </w:t>
      </w:r>
      <w:r w:rsidRPr="004C0516">
        <w:rPr>
          <w:rStyle w:val="TitleChar"/>
        </w:rPr>
        <w:t>conception of living globally. The dynamics of statism and nationalism face a similar</w:t>
      </w:r>
      <w:r>
        <w:rPr>
          <w:rStyle w:val="TitleChar"/>
        </w:rPr>
        <w:t xml:space="preserve"> </w:t>
      </w:r>
      <w:r w:rsidRPr="004C0516">
        <w:rPr>
          <w:rStyle w:val="TitleChar"/>
        </w:rPr>
        <w:t>test. How the ‘Great Reckoning’ plays out, and its aftermath, will depend greatly</w:t>
      </w:r>
      <w:r>
        <w:rPr>
          <w:rStyle w:val="TitleChar"/>
        </w:rPr>
        <w:t xml:space="preserve"> </w:t>
      </w:r>
      <w:r w:rsidRPr="004C0516">
        <w:rPr>
          <w:rStyle w:val="TitleChar"/>
        </w:rPr>
        <w:t>on how the most powerful agents in world politics collectively think about living</w:t>
      </w:r>
      <w:r>
        <w:rPr>
          <w:rStyle w:val="TitleChar"/>
        </w:rPr>
        <w:t xml:space="preserve"> </w:t>
      </w:r>
      <w:r w:rsidRPr="004C0516">
        <w:rPr>
          <w:rStyle w:val="TitleChar"/>
        </w:rPr>
        <w:t>globally over the next few decades.</w:t>
      </w:r>
      <w:r>
        <w:rPr>
          <w:rStyle w:val="TitleChar"/>
        </w:rPr>
        <w:t xml:space="preserve"> </w:t>
      </w:r>
      <w:r w:rsidRPr="004C0516">
        <w:rPr>
          <w:rStyle w:val="TitleChar"/>
        </w:rPr>
        <w:t>Confronted by the</w:t>
      </w:r>
      <w:r w:rsidRPr="004C0516">
        <w:rPr>
          <w:rStyle w:val="Emphasis"/>
        </w:rPr>
        <w:t xml:space="preserve"> existential reality</w:t>
      </w:r>
      <w:r w:rsidRPr="004C0516">
        <w:rPr>
          <w:rStyle w:val="TitleChar"/>
        </w:rPr>
        <w:t xml:space="preserve"> of living on a smaller and more crowded</w:t>
      </w:r>
      <w:r>
        <w:rPr>
          <w:rStyle w:val="TitleChar"/>
        </w:rPr>
        <w:t xml:space="preserve"> </w:t>
      </w:r>
      <w:r w:rsidRPr="004C0516">
        <w:rPr>
          <w:rStyle w:val="TitleChar"/>
        </w:rPr>
        <w:t>planet at a time of old problems and new challenges, with the uneven distribution</w:t>
      </w:r>
      <w:r>
        <w:rPr>
          <w:rStyle w:val="TitleChar"/>
        </w:rPr>
        <w:t xml:space="preserve"> </w:t>
      </w:r>
      <w:r w:rsidRPr="004C0516">
        <w:rPr>
          <w:rStyle w:val="TitleChar"/>
        </w:rPr>
        <w:t>of basics such as food, energy and water, students of International Politics have a</w:t>
      </w:r>
      <w:r>
        <w:rPr>
          <w:rStyle w:val="TitleChar"/>
        </w:rPr>
        <w:t xml:space="preserve"> </w:t>
      </w:r>
      <w:r w:rsidRPr="004C0516">
        <w:rPr>
          <w:rStyle w:val="Emphasis"/>
        </w:rPr>
        <w:t>special responsibility</w:t>
      </w:r>
      <w:r w:rsidRPr="004C0516">
        <w:rPr>
          <w:rStyle w:val="TitleChar"/>
        </w:rPr>
        <w:t xml:space="preserve"> in contributing to how the world thinks about the world. This</w:t>
      </w:r>
      <w:r>
        <w:rPr>
          <w:rStyle w:val="TitleChar"/>
        </w:rPr>
        <w:t xml:space="preserve"> </w:t>
      </w:r>
      <w:r w:rsidRPr="004C0516">
        <w:rPr>
          <w:rStyle w:val="TitleChar"/>
        </w:rPr>
        <w:t>calls for big-picture thinking and grand theorising</w:t>
      </w:r>
      <w:r w:rsidRPr="004C0516">
        <w:rPr>
          <w:rStyle w:val="Emphasis"/>
        </w:rPr>
        <w:t>: an era of question marks about</w:t>
      </w:r>
      <w:r>
        <w:rPr>
          <w:rStyle w:val="Emphasis"/>
        </w:rPr>
        <w:t xml:space="preserve"> </w:t>
      </w:r>
      <w:r w:rsidRPr="004C0516">
        <w:rPr>
          <w:rStyle w:val="Emphasis"/>
        </w:rPr>
        <w:t>our planetary future</w:t>
      </w:r>
      <w:r w:rsidRPr="004C0516">
        <w:rPr>
          <w:rStyle w:val="TitleChar"/>
        </w:rPr>
        <w:t xml:space="preserve"> requires more than reductionism, micro-narratives, cultural</w:t>
      </w:r>
      <w:r>
        <w:rPr>
          <w:rStyle w:val="TitleChar"/>
        </w:rPr>
        <w:t xml:space="preserve"> </w:t>
      </w:r>
      <w:r w:rsidRPr="004C0516">
        <w:rPr>
          <w:rStyle w:val="TitleChar"/>
        </w:rPr>
        <w:t>relativism, anti-metanarrative metanarratives, ethnocentric worldviews, middlerange</w:t>
      </w:r>
      <w:r>
        <w:rPr>
          <w:rStyle w:val="TitleChar"/>
        </w:rPr>
        <w:t xml:space="preserve"> </w:t>
      </w:r>
      <w:r w:rsidRPr="004C0516">
        <w:rPr>
          <w:rStyle w:val="TitleChar"/>
        </w:rPr>
        <w:t>theorising, and the rest.</w:t>
      </w:r>
      <w:r w:rsidRPr="004C0516">
        <w:rPr>
          <w:sz w:val="16"/>
        </w:rPr>
        <w:t xml:space="preserve"> We need a global brainstorm to think how the levels and pieces of world politics fit together, re-exploring under new conditions the relationships between units and systems, agents and structures, parsimony and holism, reductionism and systemic approaches, material and ideational considerations, international and global systems, and national and world histories.</w:t>
      </w:r>
      <w:r>
        <w:rPr>
          <w:sz w:val="16"/>
        </w:rPr>
        <w:t xml:space="preserve"> offer five brief pointers towards this re-exploration. First: pluralism. We cannot allow the discipline to be captured by one definition of ‘science’ or of ‘theory’: to do so would be to concede the field to whatever becomes the champion; pluralism helps sharpen everybody’s thinking. Second: history. As has been suggested in this and the opening chapter, remaking world affairs begins by rethinking the ideas that made us. Three: wholes and parts. While abstracting issues for scrutiny, we must recognise that multiple causes operate at every level, with different causal weight. And we can learn from Kant about the unity of opposites, when it comes to wholesand parts. Four: change. Theories of International Politics need a comprehensive theory of change. There may be things to learn from developmental systems theory (DST) in Biology, which seeks to integrate processes that some want to separate by rejecting the idea of evolution as ‘merely a sequence of genomes, without worrying about the messy processes that led from one genome in one generation to another in the next . . . these must be brought together’.46 So, for example, ‘genocentism’ is rejected in favour of a comprehensive explanation that would include both evolution and development. In the same way, a developmental theory of international politics requires a comprehensive picture integrating world history, Economics, and Sociology with International Politics.47 Finally: reflexivity (the ‘strategic monitoring’ of our ideas). Students of International Politics – without exaggerating our influence – have a role in shaping the collective consciousness about living globally. The strategic monitoring of the discipline, and of the state of the world, cannot but lead to the conclusion that </w:t>
      </w:r>
      <w:r w:rsidRPr="008D49FF">
        <w:rPr>
          <w:rStyle w:val="Emphasis"/>
        </w:rPr>
        <w:t>global business-as-usual will simply</w:t>
      </w:r>
      <w:r>
        <w:rPr>
          <w:rStyle w:val="Emphasis"/>
        </w:rPr>
        <w:t xml:space="preserve"> </w:t>
      </w:r>
      <w:r w:rsidRPr="008D49FF">
        <w:rPr>
          <w:rStyle w:val="Emphasis"/>
        </w:rPr>
        <w:t>perpetuate a world that is not working for many fellow humans and for much of</w:t>
      </w:r>
      <w:r>
        <w:rPr>
          <w:rStyle w:val="Emphasis"/>
        </w:rPr>
        <w:t xml:space="preserve"> </w:t>
      </w:r>
      <w:r w:rsidRPr="008D49FF">
        <w:rPr>
          <w:rStyle w:val="Emphasis"/>
        </w:rPr>
        <w:t>the natural world on which all depend.</w:t>
      </w:r>
    </w:p>
    <w:p w14:paraId="3351E311" w14:textId="77777777" w:rsidR="00536A79" w:rsidRDefault="00536A79" w:rsidP="00536A79">
      <w:pPr>
        <w:spacing w:after="0" w:line="240" w:lineRule="auto"/>
        <w:rPr>
          <w:rStyle w:val="Emphasis"/>
        </w:rPr>
      </w:pPr>
      <w:r>
        <w:rPr>
          <w:rStyle w:val="Emphasis"/>
        </w:rPr>
        <w:br w:type="page"/>
      </w:r>
    </w:p>
    <w:p w14:paraId="5D28F08C" w14:textId="77777777" w:rsidR="00D72C20" w:rsidRPr="006D4724" w:rsidRDefault="00D72C20" w:rsidP="00D72C20">
      <w:pPr>
        <w:pStyle w:val="Heading4"/>
      </w:pPr>
      <w:r w:rsidRPr="006D4724">
        <w:t>The alternative is to reject statist and nationalist conceptions of security. Round by round and speech by speech we can build a global emancipatory human community.</w:t>
      </w:r>
    </w:p>
    <w:p w14:paraId="06A1188F" w14:textId="77777777" w:rsidR="00D72C20" w:rsidRPr="006D4724" w:rsidRDefault="00D72C20" w:rsidP="00D72C20">
      <w:pPr>
        <w:rPr>
          <w:sz w:val="16"/>
        </w:rPr>
      </w:pPr>
      <w:r w:rsidRPr="006D4724">
        <w:rPr>
          <w:rStyle w:val="StyleStyleBold12pt"/>
        </w:rPr>
        <w:t>Booth ’14</w:t>
      </w:r>
      <w:r w:rsidRPr="006D4724">
        <w:rPr>
          <w:sz w:val="16"/>
        </w:rPr>
        <w:t xml:space="preserve"> Ken Booth is Senior Research Associate, Department of International Politics, Aberystwyth University, where he was formerly E.H. Carr Professor and Head of Department. “Global Security” in The Handbook of Global Security Policy Edited by Mary Kaldor and Iavor Rangelov pg. 23-26</w:t>
      </w:r>
    </w:p>
    <w:p w14:paraId="6D37D66D" w14:textId="77777777" w:rsidR="00D72C20" w:rsidRPr="004B02F8" w:rsidRDefault="00D72C20" w:rsidP="00D72C20">
      <w:pPr>
        <w:rPr>
          <w:rStyle w:val="TitleChar"/>
        </w:rPr>
      </w:pPr>
      <w:r w:rsidRPr="004B02F8">
        <w:rPr>
          <w:sz w:val="16"/>
        </w:rPr>
        <w:t xml:space="preserve">Ideas are fundamental to global security realities, and in this regard a major challenge is to reject the fatalism associated with regressive ideas such as “human nature” (Allott, 1998). </w:t>
      </w:r>
      <w:r w:rsidRPr="004B02F8">
        <w:rPr>
          <w:rStyle w:val="TitleChar"/>
        </w:rPr>
        <w:t>Human nature is a powerful idea, not destiny, and history on the biggest screen offers a picture of radical change in human society through time</w:t>
      </w:r>
      <w:r w:rsidRPr="004B02F8">
        <w:rPr>
          <w:sz w:val="16"/>
        </w:rPr>
        <w:t xml:space="preserve">. Today, planning global political life beyond statism, nationalism, and capitalism, in the spirit of cosmopolitanism and equality, will appear fanciful to majority opinion, but so would have been the idea of democracy and republicanism in the era of the Divine Right of Kings. </w:t>
      </w:r>
      <w:r w:rsidRPr="004B02F8">
        <w:rPr>
          <w:rStyle w:val="TitleChar"/>
        </w:rPr>
        <w:t>Powerful immanent transnational solidarities “already exist” in the idea of cosmopolitanism</w:t>
      </w:r>
      <w:r w:rsidRPr="004B02F8">
        <w:rPr>
          <w:sz w:val="16"/>
        </w:rPr>
        <w:t xml:space="preserve">, notions of “global citizenship”, commitments to universal human rights, and a growing sense of humankind as a community of fate. </w:t>
      </w:r>
      <w:r w:rsidRPr="004B02F8">
        <w:rPr>
          <w:rStyle w:val="TitleChar"/>
        </w:rPr>
        <w:t>The latter is evident</w:t>
      </w:r>
      <w:r w:rsidRPr="004B02F8">
        <w:rPr>
          <w:sz w:val="16"/>
        </w:rPr>
        <w:t>, for example</w:t>
      </w:r>
      <w:r w:rsidRPr="004B02F8">
        <w:rPr>
          <w:rStyle w:val="TitleChar"/>
        </w:rPr>
        <w:t>, in attempts to organize a collective response to the risks of climate change, and</w:t>
      </w:r>
      <w:r w:rsidRPr="004B02F8">
        <w:rPr>
          <w:sz w:val="16"/>
        </w:rPr>
        <w:t xml:space="preserve"> in on-going efforts to control the global spread of </w:t>
      </w:r>
      <w:r w:rsidRPr="004B02F8">
        <w:rPr>
          <w:rStyle w:val="TitleChar"/>
        </w:rPr>
        <w:t>nuclear weapons</w:t>
      </w:r>
      <w:r w:rsidRPr="004B02F8">
        <w:rPr>
          <w:sz w:val="16"/>
        </w:rPr>
        <w:t xml:space="preserve">. However disappointing the results of these initiatives – the traditional “texture” of national security and national economic power still hold sway – </w:t>
      </w:r>
      <w:r w:rsidRPr="004B02F8">
        <w:rPr>
          <w:rStyle w:val="TitleChar"/>
        </w:rPr>
        <w:t>the</w:t>
      </w:r>
      <w:r w:rsidRPr="004B02F8">
        <w:rPr>
          <w:sz w:val="16"/>
        </w:rPr>
        <w:t xml:space="preserve"> very </w:t>
      </w:r>
      <w:r w:rsidRPr="004B02F8">
        <w:rPr>
          <w:rStyle w:val="TitleChar"/>
        </w:rPr>
        <w:t>fact of some cooperation on these matters offers a glimpse of a developing global domestic security policy agenda</w:t>
      </w:r>
      <w:r w:rsidRPr="004B02F8">
        <w:rPr>
          <w:sz w:val="16"/>
        </w:rPr>
        <w:t>. The term “global consciousness” is closely associated with the ancient idea of “</w:t>
      </w:r>
      <w:r w:rsidRPr="004B02F8">
        <w:rPr>
          <w:rStyle w:val="TitleChar"/>
        </w:rPr>
        <w:t>cosmopolitanism</w:t>
      </w:r>
      <w:r w:rsidRPr="004B02F8">
        <w:rPr>
          <w:sz w:val="16"/>
        </w:rPr>
        <w:t xml:space="preserve">”. The latter </w:t>
      </w:r>
      <w:r w:rsidRPr="004B02F8">
        <w:rPr>
          <w:rStyle w:val="TitleChar"/>
        </w:rPr>
        <w:t>is the belief in a common humanity; in the idea that the “equal worth of all human beings” should be a “regulative constraint” on political actions</w:t>
      </w:r>
      <w:r w:rsidRPr="004B02F8">
        <w:rPr>
          <w:sz w:val="16"/>
        </w:rPr>
        <w:t xml:space="preserve"> and aspirations</w:t>
      </w:r>
      <w:r w:rsidRPr="004B02F8">
        <w:rPr>
          <w:rStyle w:val="TitleChar"/>
        </w:rPr>
        <w:t>; in the view that differences between people will be “nonhierarchically understood” and “morally irrelevant”; and in the conviction that “right” comes before country, and “universal reason” before nationalism</w:t>
      </w:r>
      <w:r w:rsidRPr="004B02F8">
        <w:rPr>
          <w:sz w:val="16"/>
        </w:rPr>
        <w:t xml:space="preserve"> (Nussbaum, 1996, pp. 3–17, 131–144). Cosmopolitan thought, historically, has had “three major moments” according to Richard Beardsworth (2011, pp. 17–21): the Stoics in ancient Greece, the theorists of natural law, and the European Enlightenment. As is evident, these “moments” actually add up to centuries of cosmopolitan sentiment on which global citizens can build. In the construction of global security consciousness, there is a potentially significant role for opinion-formers of all sorts, including intellectuals working on international and global matters. While one should never exaggerate the impact of the academic profession</w:t>
      </w:r>
      <w:r w:rsidRPr="004B02F8">
        <w:rPr>
          <w:rStyle w:val="TitleChar"/>
        </w:rPr>
        <w:t xml:space="preserve">, our work spreads into society through </w:t>
      </w:r>
      <w:r w:rsidRPr="004B02F8">
        <w:rPr>
          <w:rStyle w:val="Emphasis"/>
        </w:rPr>
        <w:t>teaching and wider public dissemination</w:t>
      </w:r>
      <w:r w:rsidRPr="004B02F8">
        <w:rPr>
          <w:rStyle w:val="TitleChar"/>
        </w:rPr>
        <w:t>, and so plays a part in shaping</w:t>
      </w:r>
      <w:r w:rsidRPr="004B02F8">
        <w:rPr>
          <w:sz w:val="16"/>
        </w:rPr>
        <w:t xml:space="preserve"> what Gramsci called the </w:t>
      </w:r>
      <w:r w:rsidRPr="004B02F8">
        <w:rPr>
          <w:rStyle w:val="TitleChar"/>
        </w:rPr>
        <w:t>“common sense” of society</w:t>
      </w:r>
      <w:r w:rsidRPr="004B02F8">
        <w:rPr>
          <w:sz w:val="16"/>
        </w:rPr>
        <w:t xml:space="preserve">. This is important work because </w:t>
      </w:r>
      <w:r w:rsidRPr="004B02F8">
        <w:rPr>
          <w:rStyle w:val="TitleChar"/>
        </w:rPr>
        <w:t xml:space="preserve">if global civil society cannot define “global security”, show how the strands of a global domestic security policy are based in reality, and suggest feasible strategic options, then we can never hope to overcome developing global insecurities. </w:t>
      </w:r>
      <w:r w:rsidRPr="004B02F8">
        <w:rPr>
          <w:sz w:val="16"/>
        </w:rPr>
        <w:t xml:space="preserve">The greater the transformed consciousness about living globally, the greater the influence of specifically global interests when decisions are being made about key issues in world affairs. Earlier, it was suggested that in the nineteenth and twentieth centuries the symbol of “national security” gave a particular dynamic to international life; the same will be the case if the symbol of “global security” comes to be coupled with the global-we (and is expressed through feelings, politics, institutions, and resources). Big things happen when security is coupled with identity, and </w:t>
      </w:r>
      <w:r w:rsidRPr="004B02F8">
        <w:rPr>
          <w:rStyle w:val="TitleChar"/>
        </w:rPr>
        <w:t>if the goal of global security were to be shared by an embryonic global identity community, the world would never be the same again</w:t>
      </w:r>
      <w:r w:rsidRPr="004B02F8">
        <w:rPr>
          <w:sz w:val="16"/>
        </w:rPr>
        <w:t xml:space="preserve">. Individual Engagement Confronted by the challenges of our time, it is tempting to give way to a sense of hopelessness: but there are grounds for hope. Encouragement can be taken, for example, from the many who already attempt to live as “global citizens” (Campbell, MacKinnon and Stevens, 2010, pp. 22–30, 370–372). Today, self-defined </w:t>
      </w:r>
      <w:r w:rsidRPr="004B02F8">
        <w:rPr>
          <w:rStyle w:val="TitleChar"/>
        </w:rPr>
        <w:t>global citizens conceive their “citizenship” in relation to a virtual cosmopolis in a manner comparable to the original sense of citizenship in relation to the cite</w:t>
      </w:r>
      <w:r w:rsidRPr="004B02F8">
        <w:rPr>
          <w:sz w:val="16"/>
        </w:rPr>
        <w:t xml:space="preserve"> – there is a sense of entitlement (universal human rights for the global citizen) and commensurate responsibility (for the global citizen to live a global life locally, working as far as possible to encourage the flourishing of people and the preservation of the natural environment). Deciding to live as a “</w:t>
      </w:r>
      <w:r w:rsidRPr="004B02F8">
        <w:rPr>
          <w:rStyle w:val="TitleChar"/>
        </w:rPr>
        <w:t>global citizen</w:t>
      </w:r>
      <w:r w:rsidRPr="004B02F8">
        <w:rPr>
          <w:sz w:val="16"/>
        </w:rPr>
        <w:t xml:space="preserve">”, to the extent that is possible in one’s individual circumstances, </w:t>
      </w:r>
      <w:r w:rsidRPr="004B02F8">
        <w:rPr>
          <w:rStyle w:val="TitleChar"/>
        </w:rPr>
        <w:t>adds another layer to one’s existing identities</w:t>
      </w:r>
      <w:r w:rsidRPr="004B02F8">
        <w:rPr>
          <w:sz w:val="16"/>
        </w:rPr>
        <w:t xml:space="preserve">. And </w:t>
      </w:r>
      <w:r w:rsidRPr="004B02F8">
        <w:rPr>
          <w:rStyle w:val="TitleChar"/>
        </w:rPr>
        <w:t>becoming global can counter hopelessness by giving meaning to individual lives.</w:t>
      </w:r>
      <w:r w:rsidRPr="004B02F8">
        <w:rPr>
          <w:sz w:val="16"/>
        </w:rPr>
        <w:t xml:space="preserve"> Peter Singer (1997, pp. 279–280) is but one who has written persuasively about the way that giving something of oneself to the world also helps a sense of personal fulfillment. Individual answers to the question “What is to be done?” can take various forms. At the most personal level, it can be done by attempting to change people’s minds about patriarchy, racism, rampant consumerism, and so on. In this </w:t>
      </w:r>
      <w:r w:rsidRPr="004B02F8">
        <w:rPr>
          <w:rStyle w:val="TitleChar"/>
        </w:rPr>
        <w:t>way, one can contribute, however little, to constructing a common sense on which a more inclusive global domestic security policy can build</w:t>
      </w:r>
      <w:r w:rsidRPr="004B02F8">
        <w:rPr>
          <w:sz w:val="16"/>
        </w:rPr>
        <w:t xml:space="preserve">. In such (even small) ways, we can all act as (global) “organic intellectuals”. In Gramsci’s formulation, </w:t>
      </w:r>
      <w:r w:rsidRPr="004B02F8">
        <w:rPr>
          <w:rStyle w:val="TitleChar"/>
        </w:rPr>
        <w:t>we are</w:t>
      </w:r>
      <w:r w:rsidRPr="004B02F8">
        <w:rPr>
          <w:sz w:val="16"/>
        </w:rPr>
        <w:t xml:space="preserve"> all intellectuals in some sense, with </w:t>
      </w:r>
      <w:r w:rsidRPr="004B02F8">
        <w:rPr>
          <w:rStyle w:val="TitleChar"/>
        </w:rPr>
        <w:t>organic intellectuals being those who clarify, theorize, and articulate the ideas and values of a particular class or group</w:t>
      </w:r>
      <w:r w:rsidRPr="004B02F8">
        <w:rPr>
          <w:sz w:val="16"/>
        </w:rPr>
        <w:t xml:space="preserve"> (Gramsci, 1971, pp. 3–24, 323–377). From the argument earlier, it should be apparent that specialists in IR have a particular role because of the “inconvenient truth” and “causal weight” of the international level of world politics. The academic project of IR is not merely about telling the score in the game of nations, it is an aspect of the social development of humans, a part of the growth of human consciousness about the biggest political questions. This is not to suggest that every IR specialist focuses exclusively on the global, but it is a call to make sure one brings the global dimension into whatever one does. In this way, one can also contribute to changing traditionalist horizons about living globally. </w:t>
      </w:r>
      <w:r w:rsidRPr="004B02F8">
        <w:rPr>
          <w:rStyle w:val="TitleChar"/>
        </w:rPr>
        <w:t>One can contribute to constructing a different global consciousness, essay by essay, seminar by seminar, book by book</w:t>
      </w:r>
      <w:r w:rsidRPr="004B02F8">
        <w:rPr>
          <w:sz w:val="16"/>
        </w:rPr>
        <w:t xml:space="preserve">. Global Identity Formation </w:t>
      </w:r>
      <w:r w:rsidRPr="004B02F8">
        <w:rPr>
          <w:rStyle w:val="TitleChar"/>
        </w:rPr>
        <w:t>Individual global engagement is a first step; the next is using the agency released in an explicitly political way</w:t>
      </w:r>
      <w:r w:rsidRPr="004B02F8">
        <w:rPr>
          <w:sz w:val="16"/>
        </w:rPr>
        <w:t xml:space="preserve">. It has been argued that there exists a global community of fate, but not a cosmopolitan identity community. In other words, we live in the global age empirically, but it is still a minority of people across the planet who act politically according to cosmopolitan ideas. </w:t>
      </w:r>
      <w:r w:rsidRPr="004B02F8">
        <w:rPr>
          <w:rStyle w:val="TitleChar"/>
        </w:rPr>
        <w:t>It cannot be assumed that such an identity community will ever come to guide global affairs</w:t>
      </w:r>
      <w:r w:rsidRPr="004B02F8">
        <w:rPr>
          <w:sz w:val="16"/>
        </w:rPr>
        <w:t xml:space="preserve">: </w:t>
      </w:r>
      <w:r w:rsidRPr="004B02F8">
        <w:rPr>
          <w:rStyle w:val="TitleChar"/>
        </w:rPr>
        <w:t>global solidarities do not simply exist – they have to be constructed.</w:t>
      </w:r>
      <w:r w:rsidRPr="004B02F8">
        <w:rPr>
          <w:sz w:val="16"/>
        </w:rPr>
        <w:t xml:space="preserve"> “Global </w:t>
      </w:r>
      <w:r w:rsidRPr="004B02F8">
        <w:rPr>
          <w:rStyle w:val="TitleChar"/>
        </w:rPr>
        <w:t>civil society”</w:t>
      </w:r>
      <w:r w:rsidRPr="004B02F8">
        <w:rPr>
          <w:sz w:val="16"/>
        </w:rPr>
        <w:t xml:space="preserve"> already exists to a degree, though it </w:t>
      </w:r>
      <w:r w:rsidRPr="004B02F8">
        <w:rPr>
          <w:rStyle w:val="TitleChar"/>
        </w:rPr>
        <w:t>is largely separated into different issue-areas and is somewhat controversial.</w:t>
      </w:r>
      <w:r w:rsidRPr="004B02F8">
        <w:rPr>
          <w:sz w:val="16"/>
        </w:rPr>
        <w:t xml:space="preserve"> In general, it refers </w:t>
      </w:r>
      <w:r w:rsidRPr="004B02F8">
        <w:rPr>
          <w:rStyle w:val="TitleChar"/>
        </w:rPr>
        <w:t>to</w:t>
      </w:r>
      <w:r w:rsidRPr="004B02F8">
        <w:rPr>
          <w:sz w:val="16"/>
        </w:rPr>
        <w:t xml:space="preserve"> those transnational organizations that </w:t>
      </w:r>
      <w:r w:rsidRPr="004B02F8">
        <w:rPr>
          <w:rStyle w:val="TitleChar"/>
        </w:rPr>
        <w:t>operate below the level of governments with the aim of using and expanding the global public sphere in the interests of promoting both existential and emancipatory aims such as peace, democracy, environmental sustainability, and economic justice</w:t>
      </w:r>
      <w:r w:rsidRPr="004B02F8">
        <w:rPr>
          <w:sz w:val="16"/>
        </w:rPr>
        <w:t xml:space="preserve"> (Kaldor, 2003, pp. 1–14 discusses five different usages of the term). </w:t>
      </w:r>
      <w:r w:rsidRPr="004B02F8">
        <w:rPr>
          <w:rStyle w:val="Emphasis"/>
        </w:rPr>
        <w:t>To act in this way is to construct an emancipatory human community challenging fatalism</w:t>
      </w:r>
      <w:r w:rsidRPr="004B02F8">
        <w:rPr>
          <w:sz w:val="16"/>
        </w:rPr>
        <w:t xml:space="preserve">. </w:t>
      </w:r>
      <w:r w:rsidRPr="004B02F8">
        <w:rPr>
          <w:rStyle w:val="TitleChar"/>
        </w:rPr>
        <w:t xml:space="preserve">The more that the idea of common humanity becomes a global reality, the greater the potential to build global institutions that are able to promote common law and act politically in the common (global) rather than the particular (national) interest. </w:t>
      </w:r>
      <w:r w:rsidRPr="004B02F8">
        <w:rPr>
          <w:sz w:val="16"/>
        </w:rPr>
        <w:t xml:space="preserve">For this to develop, identity must be reimagined forwards, beyond our traditionalist “us and them” forms of socialization. In this way, </w:t>
      </w:r>
      <w:r w:rsidRPr="004B02F8">
        <w:rPr>
          <w:rStyle w:val="TitleChar"/>
        </w:rPr>
        <w:t>what has invariably been seen as the “utopia of world society” may become “a little more real or at least more urgent”</w:t>
      </w:r>
      <w:r w:rsidRPr="004B02F8">
        <w:rPr>
          <w:sz w:val="16"/>
        </w:rPr>
        <w:t xml:space="preserve"> (Beck, 1992, pp. 47, 137). This is not fanciful. Forms of human identification have expanded geographically over time. In recent centuries, “the nation” has generally been supreme. But </w:t>
      </w:r>
      <w:r w:rsidRPr="004B02F8">
        <w:rPr>
          <w:rStyle w:val="TitleChar"/>
        </w:rPr>
        <w:t>nations are relatively recent constructions. They are “imagined communities</w:t>
      </w:r>
      <w:r w:rsidRPr="004B02F8">
        <w:rPr>
          <w:sz w:val="16"/>
        </w:rPr>
        <w:t>”, and enormous pressure – some soft, some hard – has to be exerted to manufacture the completed nationalized person. “</w:t>
      </w:r>
      <w:r w:rsidRPr="004B02F8">
        <w:rPr>
          <w:rStyle w:val="TitleChar"/>
        </w:rPr>
        <w:t>Imagined communities” have come in multiple forms throughout history, and there is no limit to the human potential for expanding identity</w:t>
      </w:r>
      <w:r w:rsidRPr="004B02F8">
        <w:rPr>
          <w:sz w:val="16"/>
        </w:rPr>
        <w:t xml:space="preserve">, as is evident from the growing identification of people with the welfare of the Earth’s other animals. </w:t>
      </w:r>
      <w:r w:rsidRPr="004B02F8">
        <w:rPr>
          <w:rStyle w:val="TitleChar"/>
        </w:rPr>
        <w:t>Politically, universal cosmopolitan moments have been evident in the identification of people across the world, with the breaking down of the Berlin Wall and the peaceful overthrow of apartheid in South Africa. Global identifications are wider than many think, even if they are not (yet?) deep politically.</w:t>
      </w:r>
    </w:p>
    <w:p w14:paraId="4CFE23BD" w14:textId="77777777" w:rsidR="00536A79" w:rsidRDefault="00536A79" w:rsidP="00536A79">
      <w:pPr>
        <w:spacing w:after="0" w:line="240" w:lineRule="auto"/>
        <w:rPr>
          <w:rStyle w:val="TitleChar"/>
        </w:rPr>
      </w:pPr>
      <w:r>
        <w:rPr>
          <w:rStyle w:val="TitleChar"/>
        </w:rPr>
        <w:br w:type="page"/>
      </w:r>
    </w:p>
    <w:p w14:paraId="4CADE094" w14:textId="77777777" w:rsidR="00536A79" w:rsidRDefault="00536A79" w:rsidP="00536A79">
      <w:pPr>
        <w:pStyle w:val="Heading3"/>
      </w:pPr>
      <w:r>
        <w:t>Desal 1NC</w:t>
      </w:r>
    </w:p>
    <w:p w14:paraId="458D5C37" w14:textId="77777777" w:rsidR="00536A79" w:rsidRDefault="00536A79" w:rsidP="00536A79">
      <w:pPr>
        <w:spacing w:after="0" w:line="240" w:lineRule="auto"/>
        <w:rPr>
          <w:rFonts w:eastAsiaTheme="majorEastAsia" w:cstheme="majorBidi"/>
          <w:b/>
          <w:sz w:val="32"/>
          <w:szCs w:val="24"/>
          <w:u w:val="single"/>
        </w:rPr>
      </w:pPr>
      <w:r>
        <w:br w:type="page"/>
      </w:r>
    </w:p>
    <w:p w14:paraId="5B178AA3" w14:textId="77777777" w:rsidR="00536A79" w:rsidRDefault="00536A79" w:rsidP="00536A79">
      <w:pPr>
        <w:pStyle w:val="Heading4"/>
      </w:pPr>
      <w:r>
        <w:t>The affirmative’s construction of water scarcity as a political threat is a justification to upholding military intervention</w:t>
      </w:r>
    </w:p>
    <w:p w14:paraId="312E7532" w14:textId="77777777" w:rsidR="00536A79" w:rsidRDefault="00536A79" w:rsidP="00536A79">
      <w:r w:rsidRPr="00D10B07">
        <w:rPr>
          <w:rStyle w:val="StyleStyleBold12pt"/>
        </w:rPr>
        <w:t>Allouche et al 14</w:t>
      </w:r>
      <w:r>
        <w:t xml:space="preserve"> </w:t>
      </w:r>
      <w:r w:rsidRPr="00D10B07">
        <w:rPr>
          <w:sz w:val="16"/>
        </w:rPr>
        <w:t>[Allouche, Jeremy; Nicol, Alan; and Mehta, Lyla. “Water Security: Towards the Human Securitization of Water?” The Whitehead Journal of Diplomacy and International Relations. 26 Jul. 2014. PDF. P. 155-156. Research Fellows at the Institute of Development Studies in Brighton, United Kingdom.]</w:t>
      </w:r>
      <w:r>
        <w:rPr>
          <w:sz w:val="16"/>
        </w:rPr>
        <w:t xml:space="preserve"> Note: Casus Belli – an act or event that provokes or is used to justify war</w:t>
      </w:r>
    </w:p>
    <w:p w14:paraId="5E52BACE" w14:textId="77777777" w:rsidR="00536A79" w:rsidRDefault="00536A79" w:rsidP="00536A79">
      <w:pPr>
        <w:rPr>
          <w:rStyle w:val="TitleChar"/>
        </w:rPr>
      </w:pPr>
      <w:r w:rsidRPr="006F4DC8">
        <w:rPr>
          <w:sz w:val="16"/>
        </w:rPr>
        <w:t xml:space="preserve">Until the end of the Cold War, security was defined by governments excessively in military terms and in a narrow way (i.e. national security). </w:t>
      </w:r>
      <w:r w:rsidRPr="004E2B0D">
        <w:rPr>
          <w:rStyle w:val="TitleChar"/>
        </w:rPr>
        <w:t>From the early 1980s onwards, national security concerns began to exert greater influence over water management policy and practice. During the Cold War, the notion hydropolitics was legitimated by a number of authors at the time as a distinct strand of thought, particularly as applied to national and regional contexts in shared river basins.</w:t>
      </w:r>
      <w:r w:rsidRPr="006F4DC8">
        <w:rPr>
          <w:sz w:val="16"/>
        </w:rPr>
        <w:t xml:space="preserve">7 </w:t>
      </w:r>
      <w:r w:rsidRPr="004E2B0D">
        <w:rPr>
          <w:rStyle w:val="TitleChar"/>
        </w:rPr>
        <w:t>Hydropolitics in this context was understood as the systematic analysis of interstate conflict and cooperation regarding international water resources. This state-centric approach was soon to become contested</w:t>
      </w:r>
      <w:r w:rsidRPr="006F4DC8">
        <w:rPr>
          <w:sz w:val="16"/>
        </w:rPr>
        <w:t xml:space="preserve"> at the end of the Cold War </w:t>
      </w:r>
      <w:r w:rsidRPr="004E2B0D">
        <w:rPr>
          <w:rStyle w:val="TitleChar"/>
        </w:rPr>
        <w:t>with the emergence of the concept of environmental security and then that of human security.</w:t>
      </w:r>
      <w:r w:rsidRPr="006F4DC8">
        <w:rPr>
          <w:sz w:val="16"/>
        </w:rPr>
        <w:t xml:space="preserve"> Uncertainties in National Security and Environmental Determinism With the rapid end of the Cold War, </w:t>
      </w:r>
      <w:r w:rsidRPr="004E2B0D">
        <w:rPr>
          <w:rStyle w:val="TitleChar"/>
        </w:rPr>
        <w:t>questions surrounding the purpose of national security agencies in the absence of established and conventional threats were debated.</w:t>
      </w:r>
      <w:r w:rsidRPr="006F4DC8">
        <w:rPr>
          <w:sz w:val="16"/>
        </w:rPr>
        <w:t xml:space="preserve"> Environmental concerns were among those put forward and readily adopted by such agencies, leading to concepts of environmental security. In 1994, Robert Kaplan's article, "The Coming Anarchy" drew the attention of many, including the US Government, to the imminent role environmental degradation would have in disorder and socio-political breakdown, particularly in the developing world.8 </w:t>
      </w:r>
      <w:r w:rsidRPr="008458B9">
        <w:rPr>
          <w:rStyle w:val="TitleChar"/>
        </w:rPr>
        <w:t>This potential</w:t>
      </w:r>
      <w:r w:rsidRPr="004E2B0D">
        <w:rPr>
          <w:rStyle w:val="TitleChar"/>
        </w:rPr>
        <w:t xml:space="preserve"> perceived </w:t>
      </w:r>
      <w:r w:rsidRPr="008458B9">
        <w:rPr>
          <w:rStyle w:val="TitleChar"/>
        </w:rPr>
        <w:t>threat (the environmental degradation — disorder nexus) was</w:t>
      </w:r>
      <w:r w:rsidRPr="004E2B0D">
        <w:rPr>
          <w:rStyle w:val="TitleChar"/>
        </w:rPr>
        <w:t xml:space="preserve"> used as a </w:t>
      </w:r>
      <w:r w:rsidRPr="00E10BA1">
        <w:rPr>
          <w:rStyle w:val="Emphasis"/>
        </w:rPr>
        <w:t>justification for maintaining a large security apparatus and gained considerable acceptance by policy makers and military communities</w:t>
      </w:r>
      <w:r w:rsidRPr="006F4DC8">
        <w:rPr>
          <w:sz w:val="16"/>
        </w:rPr>
        <w:t xml:space="preserve"> during the 1990s. </w:t>
      </w:r>
      <w:r w:rsidRPr="004E2B0D">
        <w:rPr>
          <w:rStyle w:val="TitleChar"/>
        </w:rPr>
        <w:t>National security was redefined in light of these perceived threats and then widened to include resource</w:t>
      </w:r>
      <w:r w:rsidRPr="006F4DC8">
        <w:rPr>
          <w:sz w:val="16"/>
        </w:rPr>
        <w:t xml:space="preserve">, environmental, and demographic </w:t>
      </w:r>
      <w:r w:rsidRPr="004E2B0D">
        <w:rPr>
          <w:rStyle w:val="TitleChar"/>
        </w:rPr>
        <w:t>issues.</w:t>
      </w:r>
      <w:r w:rsidRPr="006F4DC8">
        <w:rPr>
          <w:sz w:val="16"/>
        </w:rPr>
        <w:t xml:space="preserve">9 </w:t>
      </w:r>
      <w:r w:rsidRPr="004E2B0D">
        <w:rPr>
          <w:rStyle w:val="TitleChar"/>
        </w:rPr>
        <w:t>The potential for water wars became part of mainstream discourses. Political scientists, environmental economists, and hydrologists started to pinpoint the dangers of global water scarcities and their potential for degeneration into water conflicts</w:t>
      </w:r>
      <w:r w:rsidRPr="006F4DC8">
        <w:rPr>
          <w:sz w:val="16"/>
        </w:rPr>
        <w:t xml:space="preserve">, a form of neo-Malthusianism that has persisted up to the present day. The debate was not limited to water, but rather encompassed a wide range of environmental security literature. Most </w:t>
      </w:r>
      <w:r w:rsidRPr="004E2B0D">
        <w:rPr>
          <w:rStyle w:val="TitleChar"/>
        </w:rPr>
        <w:t>of the research projects on environmental conflict at the time tried to establish a causal link between resource scarcity and conflicts.</w:t>
      </w:r>
      <w:r w:rsidRPr="006F4DC8">
        <w:rPr>
          <w:sz w:val="16"/>
        </w:rPr>
        <w:t xml:space="preserve">10 </w:t>
      </w:r>
      <w:r w:rsidRPr="004E2B0D">
        <w:rPr>
          <w:rStyle w:val="TitleChar"/>
        </w:rPr>
        <w:t>Actual evidence of water wars sparked by declining per capita availability</w:t>
      </w:r>
      <w:r w:rsidRPr="006F4DC8">
        <w:rPr>
          <w:sz w:val="16"/>
        </w:rPr>
        <w:t xml:space="preserve"> — if indeed this is taken as an accurate measure of scarcity — </w:t>
      </w:r>
      <w:r w:rsidRPr="004E2B0D">
        <w:rPr>
          <w:rStyle w:val="TitleChar"/>
        </w:rPr>
        <w:t>is limited. The question posed</w:t>
      </w:r>
      <w:r w:rsidRPr="006F4DC8">
        <w:rPr>
          <w:sz w:val="16"/>
        </w:rPr>
        <w:t xml:space="preserve"> in books such as Water Wars </w:t>
      </w:r>
      <w:r w:rsidRPr="004E2B0D">
        <w:rPr>
          <w:rStyle w:val="TitleChar"/>
        </w:rPr>
        <w:t>was not whether, but when future wars over water would take place.</w:t>
      </w:r>
      <w:r w:rsidRPr="006F4DC8">
        <w:rPr>
          <w:sz w:val="16"/>
        </w:rPr>
        <w:t xml:space="preserve">11 </w:t>
      </w:r>
      <w:r w:rsidRPr="004E2B0D">
        <w:rPr>
          <w:rStyle w:val="TitleChar"/>
        </w:rPr>
        <w:t>These books essentially helped in placing environmental determinism — the notion that the physical realm could determine social outcomes — firmly within water discourse at a popular level</w:t>
      </w:r>
      <w:r w:rsidRPr="006F4DC8">
        <w:rPr>
          <w:sz w:val="16"/>
        </w:rPr>
        <w:t xml:space="preserve"> (particularly in the mainstream media) </w:t>
      </w:r>
      <w:r w:rsidRPr="004E2B0D">
        <w:rPr>
          <w:rStyle w:val="TitleChar"/>
        </w:rPr>
        <w:t>and was quickly picked up by academic circles and wider media outlets</w:t>
      </w:r>
      <w:r w:rsidRPr="006F4DC8">
        <w:rPr>
          <w:sz w:val="16"/>
        </w:rPr>
        <w:t xml:space="preserve">, including the internet. </w:t>
      </w:r>
      <w:r w:rsidRPr="004E2B0D">
        <w:rPr>
          <w:rStyle w:val="TitleChar"/>
        </w:rPr>
        <w:t>Although wars of words have been fought</w:t>
      </w:r>
      <w:r w:rsidRPr="006F4DC8">
        <w:rPr>
          <w:sz w:val="16"/>
        </w:rPr>
        <w:t xml:space="preserve"> in the Nile basin and in the Jordan valley </w:t>
      </w:r>
      <w:r w:rsidRPr="004E2B0D">
        <w:rPr>
          <w:rStyle w:val="TitleChar"/>
        </w:rPr>
        <w:t>over water resources, declarations of intent of war have not been followed up by military action. The costs of war over water</w:t>
      </w:r>
      <w:r w:rsidRPr="006F4DC8">
        <w:rPr>
          <w:sz w:val="16"/>
        </w:rPr>
        <w:t xml:space="preserve"> — which is itself a fugitive resource, one that does not respect political and economic boundaries and is hard to capture and store — </w:t>
      </w:r>
      <w:r w:rsidRPr="004E2B0D">
        <w:rPr>
          <w:rStyle w:val="TitleChar"/>
        </w:rPr>
        <w:t>are far greater than the alternatives</w:t>
      </w:r>
      <w:r w:rsidRPr="006F4DC8">
        <w:rPr>
          <w:sz w:val="16"/>
        </w:rPr>
        <w:t xml:space="preserve">, such as the import of virtual water, namely the amount of water required to produce a certain good. 12 </w:t>
      </w:r>
      <w:r w:rsidRPr="00E10BA1">
        <w:rPr>
          <w:rStyle w:val="Emphasis"/>
        </w:rPr>
        <w:t>A thorough global examination of all potential cases of water wars between states showed not one example of water as a casus belli</w:t>
      </w:r>
      <w:r w:rsidRPr="004E2B0D">
        <w:rPr>
          <w:rStyle w:val="TitleChar"/>
        </w:rPr>
        <w:t>.</w:t>
      </w:r>
      <w:r w:rsidRPr="006F4DC8">
        <w:rPr>
          <w:sz w:val="16"/>
        </w:rPr>
        <w:t xml:space="preserve">13 </w:t>
      </w:r>
      <w:r w:rsidRPr="004E2B0D">
        <w:rPr>
          <w:rStyle w:val="TitleChar"/>
        </w:rPr>
        <w:t>Nevertheless, with a renewed focus on</w:t>
      </w:r>
      <w:r w:rsidRPr="006F4DC8">
        <w:rPr>
          <w:sz w:val="16"/>
        </w:rPr>
        <w:t xml:space="preserve"> environmental change and </w:t>
      </w:r>
      <w:r w:rsidRPr="004E2B0D">
        <w:rPr>
          <w:rStyle w:val="TitleChar"/>
        </w:rPr>
        <w:t>shifting water availability</w:t>
      </w:r>
      <w:r w:rsidRPr="006F4DC8">
        <w:rPr>
          <w:sz w:val="16"/>
        </w:rPr>
        <w:t xml:space="preserve"> under the climate change agenda, </w:t>
      </w:r>
      <w:r w:rsidRPr="004E2B0D">
        <w:rPr>
          <w:rStyle w:val="TitleChar"/>
        </w:rPr>
        <w:t>this approach to the securitization of the environment remains relevant. In an age even further saddled with uncertainty, the idea of water wars remains an important part of media discourse,</w:t>
      </w:r>
      <w:r w:rsidRPr="006F4DC8">
        <w:rPr>
          <w:sz w:val="16"/>
        </w:rPr>
        <w:t xml:space="preserve">14 an NGO preoccupation,15 and a focus for international organizations.16 Many international figures repeat the water wars thesis, including in 2007, when UN Secretary General Ban Ki-moon declared that "water scarcity threatens economic and social gains and is a potent fuel for wars and conflict."17 </w:t>
      </w:r>
      <w:r w:rsidRPr="004E2B0D">
        <w:rPr>
          <w:rStyle w:val="TitleChar"/>
        </w:rPr>
        <w:t xml:space="preserve">Central to this thesis remains the idea that national security is vulnerable to changes in water availability and that states and sub- state entities will resort to violence to secure national water supplies. </w:t>
      </w:r>
    </w:p>
    <w:p w14:paraId="26D56128" w14:textId="77777777" w:rsidR="00536A79" w:rsidRDefault="00536A79" w:rsidP="00536A79">
      <w:pPr>
        <w:spacing w:after="0" w:line="240" w:lineRule="auto"/>
        <w:rPr>
          <w:rStyle w:val="TitleChar"/>
        </w:rPr>
      </w:pPr>
      <w:r>
        <w:rPr>
          <w:rStyle w:val="TitleChar"/>
        </w:rPr>
        <w:br w:type="page"/>
      </w:r>
    </w:p>
    <w:p w14:paraId="62FCF9B8" w14:textId="77777777" w:rsidR="00536A79" w:rsidRPr="007C5AB8" w:rsidRDefault="00536A79" w:rsidP="00536A79">
      <w:pPr>
        <w:pStyle w:val="Heading4"/>
      </w:pPr>
      <w:r>
        <w:t>Water war scenarios are based in faulty research and become self-fulfilling prophecies.</w:t>
      </w:r>
    </w:p>
    <w:p w14:paraId="1E04FEE8" w14:textId="77777777" w:rsidR="00536A79" w:rsidRDefault="00536A79" w:rsidP="00536A79">
      <w:r w:rsidRPr="00CD3CCC">
        <w:rPr>
          <w:rStyle w:val="StyleStyleBold12pt"/>
        </w:rPr>
        <w:t>Salehyan 7</w:t>
      </w:r>
      <w:r>
        <w:t xml:space="preserve"> </w:t>
      </w:r>
      <w:r w:rsidRPr="00CD3CCC">
        <w:rPr>
          <w:sz w:val="16"/>
        </w:rPr>
        <w:t>[Salehyan, Idean. "The New Myth About Climate Change Corrupt, Tyrannical Governments—not Changes in the Earth’s Climate—will Be to Blame for the Coming Resource Wars." Foreign Policy. 14 Aug. 2007. Web. 27 July 2014. &lt;http://www.foreignpolicy.com/articles/2007/08/13/the_new_myth_about_climate_change&gt;. Associate Professor of Political Science at the University of North Texas and the co-Director of the Social Conflict in Africa Database project.]</w:t>
      </w:r>
    </w:p>
    <w:p w14:paraId="40B3D5CF" w14:textId="77777777" w:rsidR="00536A79" w:rsidRDefault="00536A79" w:rsidP="00536A79">
      <w:pPr>
        <w:rPr>
          <w:sz w:val="16"/>
        </w:rPr>
      </w:pPr>
      <w:r w:rsidRPr="007C5AB8">
        <w:rPr>
          <w:sz w:val="16"/>
        </w:rPr>
        <w:t xml:space="preserve">Few serious individuals still contest that global climate change is among the most important challenges of our time. The overwhelming scientific consensus is that global warming is a very real phenomenon, that human activity has contributed to it, and that some degree of climate change is inevitable. </w:t>
      </w:r>
      <w:r w:rsidRPr="00CD3CCC">
        <w:rPr>
          <w:rStyle w:val="TitleChar"/>
        </w:rPr>
        <w:t>We are no longer arguing over the reality of climate change, but rather, its potential consequences. According to one emerging conventional wisdom, climate change will lead to international and civil wars, a rise in the number of failed states, terrorism, crime, and a stampede of migration toward developed countries.</w:t>
      </w:r>
      <w:r w:rsidRPr="007C5AB8">
        <w:rPr>
          <w:sz w:val="16"/>
        </w:rPr>
        <w:t xml:space="preserve"> It sounds apocalyptic, but the people pushing this case are hardly a lunatic fringe. United Nations Secretary-General Ban Ki-moon, for instance, has pointed to climate change as the root cause of the conflict in Darfur. A group of high-ranking retired U.S. military officers recently published </w:t>
      </w:r>
      <w:r w:rsidRPr="00CD3CCC">
        <w:rPr>
          <w:rStyle w:val="TitleChar"/>
        </w:rPr>
        <w:t>a report</w:t>
      </w:r>
      <w:r w:rsidRPr="007C5AB8">
        <w:rPr>
          <w:sz w:val="16"/>
        </w:rPr>
        <w:t xml:space="preserve"> that </w:t>
      </w:r>
      <w:r w:rsidRPr="00CD3CCC">
        <w:rPr>
          <w:rStyle w:val="TitleChar"/>
        </w:rPr>
        <w:t xml:space="preserve">calls climate change a threat multiplier for instability. </w:t>
      </w:r>
      <w:r w:rsidRPr="000D123E">
        <w:rPr>
          <w:rStyle w:val="TitleChar"/>
        </w:rPr>
        <w:t>An earlier report</w:t>
      </w:r>
      <w:r w:rsidRPr="000D123E">
        <w:rPr>
          <w:sz w:val="16"/>
        </w:rPr>
        <w:t xml:space="preserve"> commissioned by the Pentagon </w:t>
      </w:r>
      <w:r w:rsidRPr="000D123E">
        <w:rPr>
          <w:rStyle w:val="TitleChar"/>
        </w:rPr>
        <w:t>argues that conflicts over scarce resources will quickly become the dominant form of political violence. Even the Central Intelligence Agency</w:t>
      </w:r>
      <w:r w:rsidRPr="000D123E">
        <w:rPr>
          <w:sz w:val="16"/>
        </w:rPr>
        <w:t xml:space="preserve"> is reportedly working on a National Intelligence Estimate that </w:t>
      </w:r>
      <w:r w:rsidRPr="000D123E">
        <w:rPr>
          <w:rStyle w:val="TitleChar"/>
        </w:rPr>
        <w:t>will focus on the link between climate change and U.S. national security. These claims generally boil down to an argument about resource scarcity.</w:t>
      </w:r>
      <w:r w:rsidRPr="000D123E">
        <w:rPr>
          <w:sz w:val="16"/>
        </w:rPr>
        <w:t xml:space="preserve"> Desertification, sea-level rise, more-frequent severe weather events, an increased geographical range of tropical disease, and </w:t>
      </w:r>
      <w:r w:rsidRPr="000D123E">
        <w:rPr>
          <w:rStyle w:val="TitleChar"/>
        </w:rPr>
        <w:t>shortages of freshwater will lead to violence over scarce necessities.</w:t>
      </w:r>
      <w:r w:rsidRPr="000D123E">
        <w:rPr>
          <w:sz w:val="16"/>
        </w:rPr>
        <w:t xml:space="preserve"> Friction between haves and have-nots will increase, and </w:t>
      </w:r>
      <w:r w:rsidRPr="000D123E">
        <w:rPr>
          <w:rStyle w:val="TitleChar"/>
        </w:rPr>
        <w:t>governments will be hard-pressed</w:t>
      </w:r>
      <w:r w:rsidRPr="000D123E">
        <w:rPr>
          <w:sz w:val="16"/>
        </w:rPr>
        <w:t xml:space="preserve"> to provide even the most basic services. In some scenarios, mass migration will ensue, whether due to desertification, natural disasters, and rising sea levels, or as a consequence of resource wars. Environmental refugees will in turn spark political violence in receiving areas, and countries in the global North will erect ever higher barriers to keep culturally unwelcomeand hungryforeigners out. The number of failed states, meanwhile, will increase as governments collapse in the face of resource wars and weakened state capabilities, and transnational terrorists and criminal networks will move in. </w:t>
      </w:r>
      <w:r w:rsidRPr="000D123E">
        <w:rPr>
          <w:rStyle w:val="TitleChar"/>
        </w:rPr>
        <w:t>International wars over depleted water</w:t>
      </w:r>
      <w:r w:rsidRPr="000D123E">
        <w:rPr>
          <w:sz w:val="16"/>
        </w:rPr>
        <w:t xml:space="preserve"> and energy </w:t>
      </w:r>
      <w:r w:rsidRPr="000D123E">
        <w:rPr>
          <w:rStyle w:val="TitleChar"/>
        </w:rPr>
        <w:t>supplies will also intensify.</w:t>
      </w:r>
      <w:r w:rsidRPr="000D123E">
        <w:rPr>
          <w:sz w:val="16"/>
        </w:rPr>
        <w:t xml:space="preserve"> The basic need for survival will supplant nationalism, religion, or ideology as the fundamental root of conflict</w:t>
      </w:r>
      <w:r w:rsidRPr="008458B9">
        <w:rPr>
          <w:rStyle w:val="Emphasis"/>
        </w:rPr>
        <w:t>. Dire scenarios like these may sound convincing, but they are misleading. Even worse, they are irresponsible, for they shift liability for wars and human rights abuses away from oppressive, corrupt governments.</w:t>
      </w:r>
      <w:r w:rsidRPr="000D123E">
        <w:rPr>
          <w:sz w:val="16"/>
        </w:rPr>
        <w:t xml:space="preserve"> Additionally, focusing on climate change as a security threat that requires a military response diverts attention away from prudent adaptation mechanisms and new technologies that can prevent the worst catastrophes. First, aside from a few anecdotes, </w:t>
      </w:r>
      <w:r w:rsidRPr="000D123E">
        <w:rPr>
          <w:rStyle w:val="TitleChar"/>
        </w:rPr>
        <w:t>there is little systematic empirical evidence that resource scarcity</w:t>
      </w:r>
      <w:r w:rsidRPr="000D123E">
        <w:rPr>
          <w:sz w:val="16"/>
        </w:rPr>
        <w:t xml:space="preserve"> and changing environmental conditions </w:t>
      </w:r>
      <w:r w:rsidRPr="000D123E">
        <w:rPr>
          <w:rStyle w:val="TitleChar"/>
        </w:rPr>
        <w:t>lead to conflict. In fact, several studies have shown that an abundance of natural resources is more likely to contribute to conflict.</w:t>
      </w:r>
      <w:r w:rsidRPr="000D123E">
        <w:rPr>
          <w:sz w:val="16"/>
        </w:rPr>
        <w:t xml:space="preserve"> Moreover, even as the planet has warmed, </w:t>
      </w:r>
      <w:r w:rsidRPr="000D123E">
        <w:rPr>
          <w:rStyle w:val="TitleChar"/>
        </w:rPr>
        <w:t>the number of civil wars and insurgencies has decreased dramatically. Data collected</w:t>
      </w:r>
      <w:r w:rsidRPr="000D123E">
        <w:rPr>
          <w:sz w:val="16"/>
        </w:rPr>
        <w:t xml:space="preserve"> by researchers at Uppsala University and the International Peace Research Institute, Oslo </w:t>
      </w:r>
      <w:r w:rsidRPr="000D123E">
        <w:rPr>
          <w:rStyle w:val="TitleChar"/>
        </w:rPr>
        <w:t>shows a steep decline in the number of armed conflicts around the world.</w:t>
      </w:r>
      <w:r w:rsidRPr="000D123E">
        <w:rPr>
          <w:sz w:val="16"/>
        </w:rPr>
        <w:t xml:space="preserve"> Between 1989 and 2002, some 100 armed conflicts came to an end, including the wars in Mozambique, Nicaragua, and Cambodia. If global warming causes conflict, we should not be witnessing this downward trend. Furthermore, </w:t>
      </w:r>
      <w:r w:rsidRPr="000D123E">
        <w:rPr>
          <w:rStyle w:val="TitleChar"/>
        </w:rPr>
        <w:t>if</w:t>
      </w:r>
      <w:r w:rsidRPr="000D123E">
        <w:rPr>
          <w:sz w:val="16"/>
        </w:rPr>
        <w:t xml:space="preserve"> famine and </w:t>
      </w:r>
      <w:r w:rsidRPr="000D123E">
        <w:rPr>
          <w:rStyle w:val="TitleChar"/>
        </w:rPr>
        <w:t>drought led to the crisis in Darfur, why have scores of environmental catastrophes failed to set off armed conflict elsewhere?</w:t>
      </w:r>
      <w:r w:rsidRPr="000D123E">
        <w:rPr>
          <w:sz w:val="16"/>
        </w:rPr>
        <w:t xml:space="preserve"> For instance, the U.N. World Food Programme warns that 5 million people in Malawi have been experiencing chronic food shortages for several years. But famine-wracked Malawi has yet to experience a major civil war. Similarly, </w:t>
      </w:r>
      <w:r w:rsidRPr="000D123E">
        <w:rPr>
          <w:rStyle w:val="TitleChar"/>
        </w:rPr>
        <w:t>the Asian tsunami in 2004</w:t>
      </w:r>
      <w:r w:rsidRPr="000D123E">
        <w:rPr>
          <w:sz w:val="16"/>
        </w:rPr>
        <w:t xml:space="preserve"> killed hundreds of thousands of people, generated millions of environmental refugees, and </w:t>
      </w:r>
      <w:r w:rsidRPr="000D123E">
        <w:rPr>
          <w:rStyle w:val="TitleChar"/>
        </w:rPr>
        <w:t>led to severe shortages of</w:t>
      </w:r>
      <w:r w:rsidRPr="000D123E">
        <w:rPr>
          <w:sz w:val="16"/>
        </w:rPr>
        <w:t xml:space="preserve"> shelter, food, clean </w:t>
      </w:r>
      <w:r w:rsidRPr="000D123E">
        <w:rPr>
          <w:rStyle w:val="TitleChar"/>
        </w:rPr>
        <w:t>water</w:t>
      </w:r>
      <w:r w:rsidRPr="000D123E">
        <w:rPr>
          <w:sz w:val="16"/>
        </w:rPr>
        <w:t xml:space="preserve">, and electricity. </w:t>
      </w:r>
      <w:r w:rsidRPr="000D123E">
        <w:rPr>
          <w:rStyle w:val="TitleChar"/>
        </w:rPr>
        <w:t>Yet the tsunami, one of the most extreme catastrophes in recent history, did not lead to an outbreak of resource wars. Clearly then, there is much more to armed conflict than resource scarcity</w:t>
      </w:r>
      <w:r w:rsidRPr="000D123E">
        <w:rPr>
          <w:sz w:val="16"/>
        </w:rPr>
        <w:t xml:space="preserve"> and natural disasters. Second, arguing that climate change is a root cause of conflict lets tyrannical governments off the hook. If the environment drives conflict, then governments bear little responsibility for bad outcomes. Thats why Ban Ki-moons case about Darfur was music to Khartoums ears. The Sudanese government would love to blame the West for creating the climate change problem in the first place. True, desertification is a serious concern, but its preposterous to suggest that poor rainfallrather than deliberate actions taken by the Sudanese government and the various combatant factionsultimately caused the genocidal violence in Sudan. Yet by Moons perverse logic, consumers in Chicago and Paris are at least as culpable for Darfur as the regime in Khartoum. To be sure, </w:t>
      </w:r>
      <w:r w:rsidRPr="000D123E">
        <w:rPr>
          <w:rStyle w:val="TitleChar"/>
        </w:rPr>
        <w:t>resource scarcity</w:t>
      </w:r>
      <w:r w:rsidRPr="000D123E">
        <w:rPr>
          <w:sz w:val="16"/>
        </w:rPr>
        <w:t xml:space="preserve"> and environmental degradation </w:t>
      </w:r>
      <w:r w:rsidRPr="000D123E">
        <w:rPr>
          <w:rStyle w:val="TitleChar"/>
        </w:rPr>
        <w:t>can lead to social frictions. Responsible, accountable governments, however, can prevent local squabbles from spiraling into broader violence</w:t>
      </w:r>
      <w:r w:rsidRPr="000D123E">
        <w:rPr>
          <w:sz w:val="16"/>
        </w:rPr>
        <w:t xml:space="preserve">, while mitigating the risk of some severe environmental calamities. As Nobel laureate Amartya Sen has observed, no democracy has ever experienced a famine. Politicians who fear the wrath of voters usually do their utmost to prevent foreseeable disasters and food shortages. </w:t>
      </w:r>
      <w:r w:rsidRPr="000D123E">
        <w:rPr>
          <w:rStyle w:val="TitleChar"/>
        </w:rPr>
        <w:t>Accountable leaders are</w:t>
      </w:r>
      <w:r w:rsidRPr="000D123E">
        <w:rPr>
          <w:sz w:val="16"/>
        </w:rPr>
        <w:t xml:space="preserve"> also </w:t>
      </w:r>
      <w:r w:rsidRPr="000D123E">
        <w:rPr>
          <w:rStyle w:val="TitleChar"/>
        </w:rPr>
        <w:t>better at providing</w:t>
      </w:r>
      <w:r w:rsidRPr="000D123E">
        <w:rPr>
          <w:sz w:val="16"/>
        </w:rPr>
        <w:t xml:space="preserve"> public goods such as clean air and </w:t>
      </w:r>
      <w:r w:rsidRPr="000D123E">
        <w:rPr>
          <w:rStyle w:val="TitleChar"/>
        </w:rPr>
        <w:t>water to their citizens.</w:t>
      </w:r>
      <w:r w:rsidRPr="000D123E">
        <w:rPr>
          <w:sz w:val="16"/>
        </w:rPr>
        <w:t xml:space="preserve"> Third, </w:t>
      </w:r>
      <w:r w:rsidRPr="008458B9">
        <w:rPr>
          <w:rStyle w:val="Emphasis"/>
        </w:rPr>
        <w:t xml:space="preserve">dire predictions about the coming environmental wars imply that climate change requires military </w:t>
      </w:r>
      <w:r w:rsidRPr="000D123E">
        <w:rPr>
          <w:sz w:val="16"/>
        </w:rPr>
        <w:t xml:space="preserve">solutionsa </w:t>
      </w:r>
      <w:r w:rsidRPr="008458B9">
        <w:rPr>
          <w:rStyle w:val="Emphasis"/>
        </w:rPr>
        <w:t>readiness to forcibly secure ones own resources</w:t>
      </w:r>
      <w:r w:rsidRPr="000D123E">
        <w:rPr>
          <w:rStyle w:val="TitleChar"/>
        </w:rPr>
        <w:t>, prevent conflict spillovers, and perhaps gain control of additional resources.</w:t>
      </w:r>
      <w:r w:rsidRPr="007C5AB8">
        <w:rPr>
          <w:sz w:val="16"/>
        </w:rPr>
        <w:t xml:space="preserve"> </w:t>
      </w:r>
    </w:p>
    <w:p w14:paraId="4E1E43A2" w14:textId="77777777" w:rsidR="00536A79" w:rsidRDefault="00536A79" w:rsidP="00536A79">
      <w:pPr>
        <w:rPr>
          <w:rStyle w:val="TitleChar"/>
        </w:rPr>
      </w:pPr>
    </w:p>
    <w:p w14:paraId="7A158B18" w14:textId="77777777" w:rsidR="00536A79" w:rsidRDefault="00536A79" w:rsidP="00536A79">
      <w:pPr>
        <w:spacing w:after="0" w:line="240" w:lineRule="auto"/>
        <w:rPr>
          <w:rFonts w:eastAsiaTheme="majorEastAsia" w:cstheme="majorBidi"/>
          <w:b/>
          <w:sz w:val="32"/>
          <w:szCs w:val="24"/>
          <w:u w:val="single"/>
        </w:rPr>
      </w:pPr>
      <w:r>
        <w:br w:type="page"/>
      </w:r>
    </w:p>
    <w:p w14:paraId="2786117B" w14:textId="77777777" w:rsidR="00536A79" w:rsidRDefault="00536A79" w:rsidP="00536A79">
      <w:pPr>
        <w:pStyle w:val="Heading4"/>
      </w:pPr>
      <w:r>
        <w:t>Water securitization ensures self-destructive and zero-sum policies, turning the case and preventing cooperation.</w:t>
      </w:r>
    </w:p>
    <w:p w14:paraId="5D59559A" w14:textId="77777777" w:rsidR="00536A79" w:rsidRDefault="00536A79" w:rsidP="00536A79">
      <w:r w:rsidRPr="00DA366D">
        <w:rPr>
          <w:rStyle w:val="StyleStyleBold12pt"/>
        </w:rPr>
        <w:t>Chen 13</w:t>
      </w:r>
      <w:r>
        <w:t xml:space="preserve"> </w:t>
      </w:r>
      <w:r w:rsidRPr="00DA366D">
        <w:rPr>
          <w:sz w:val="16"/>
        </w:rPr>
        <w:t>[Chen, Yunnan. B.A., The University of Oxford, The University of British Columbia. “The Water Margin: Security and Securitization in China’s Water Crisis.” April 2013. Web. 28 July 2014. &lt;https://circle.ubc.ca/bitstream/handle/2429/44415/ubc_2013_fall_chen_yunnan.pdf?sequence=23&gt;.]</w:t>
      </w:r>
    </w:p>
    <w:p w14:paraId="4735DE72" w14:textId="77777777" w:rsidR="00536A79" w:rsidRDefault="00536A79" w:rsidP="00536A79">
      <w:pPr>
        <w:rPr>
          <w:sz w:val="16"/>
        </w:rPr>
      </w:pPr>
      <w:r w:rsidRPr="00DA366D">
        <w:rPr>
          <w:rStyle w:val="TitleChar"/>
        </w:rPr>
        <w:t>The rationale</w:t>
      </w:r>
      <w:r w:rsidRPr="00DA366D">
        <w:rPr>
          <w:sz w:val="16"/>
        </w:rPr>
        <w:t xml:space="preserve"> behind this </w:t>
      </w:r>
      <w:r w:rsidRPr="00DA366D">
        <w:rPr>
          <w:rStyle w:val="TitleChar"/>
        </w:rPr>
        <w:t>is political</w:t>
      </w:r>
      <w:r w:rsidRPr="00DA366D">
        <w:rPr>
          <w:sz w:val="16"/>
        </w:rPr>
        <w:t xml:space="preserve"> in many senses. Supply-sided means are a path of least resistance – </w:t>
      </w:r>
      <w:r w:rsidRPr="00DA366D">
        <w:rPr>
          <w:rStyle w:val="TitleChar"/>
        </w:rPr>
        <w:t>catering to human demand is easier than curtailing it. This can be seen in the way water has been securitized. Whilst the threat securitized in public discourse is clearly water shortage, the referent to be protected is more ambiguous. Water, as a resource, is singular in its instrumentality within multiple security issues.</w:t>
      </w:r>
      <w:r w:rsidRPr="00DA366D">
        <w:rPr>
          <w:sz w:val="16"/>
        </w:rPr>
        <w:t xml:space="preserve"> Depending on what referent water is securitized to protect, </w:t>
      </w:r>
      <w:r w:rsidRPr="00DA366D">
        <w:rPr>
          <w:rStyle w:val="TitleChar"/>
        </w:rPr>
        <w:t xml:space="preserve">this can lead to potentially </w:t>
      </w:r>
      <w:r w:rsidRPr="00DA366D">
        <w:rPr>
          <w:rStyle w:val="Emphasis"/>
        </w:rPr>
        <w:t>conflicting policy implications</w:t>
      </w:r>
      <w:r w:rsidRPr="00DA366D">
        <w:rPr>
          <w:rStyle w:val="TitleChar"/>
        </w:rPr>
        <w:t xml:space="preserve"> in its management. Differing conceptions of water security – whether through the lens of protecting social stability, food security or ecological security – can entail </w:t>
      </w:r>
      <w:r w:rsidRPr="00DA366D">
        <w:rPr>
          <w:rStyle w:val="Emphasis"/>
        </w:rPr>
        <w:t>zero-sum policy responses</w:t>
      </w:r>
      <w:r w:rsidRPr="00DA366D">
        <w:rPr>
          <w:rStyle w:val="TitleChar"/>
        </w:rPr>
        <w:t xml:space="preserve"> between them</w:t>
      </w:r>
      <w:r w:rsidRPr="00DA366D">
        <w:rPr>
          <w:sz w:val="16"/>
        </w:rPr>
        <w:t xml:space="preserve"> (Dimitrov 2002). From the discourse of China’s leaders, it is clear that, despite the non-traditional nature of the security threat, </w:t>
      </w:r>
      <w:r w:rsidRPr="00DA366D">
        <w:rPr>
          <w:rStyle w:val="TitleChar"/>
        </w:rPr>
        <w:t>the referent is still very much national security. Within this notion of security is the referent of</w:t>
      </w:r>
      <w:r w:rsidRPr="00DA366D">
        <w:rPr>
          <w:sz w:val="16"/>
        </w:rPr>
        <w:t xml:space="preserve"> (‘sustainable’) </w:t>
      </w:r>
      <w:r w:rsidRPr="00DA366D">
        <w:rPr>
          <w:rStyle w:val="TitleChar"/>
        </w:rPr>
        <w:t>development as an object of protection</w:t>
      </w:r>
      <w:r w:rsidRPr="00DA366D">
        <w:rPr>
          <w:sz w:val="16"/>
        </w:rPr>
        <w:t xml:space="preserve">. Supply-securing projects such as the SNWT suggest what Dimitrov (2002) notes as </w:t>
      </w:r>
      <w:r w:rsidRPr="00DA366D">
        <w:rPr>
          <w:rStyle w:val="TitleChar"/>
        </w:rPr>
        <w:t xml:space="preserve">a distinct </w:t>
      </w:r>
      <w:r w:rsidRPr="00DA366D">
        <w:rPr>
          <w:rStyle w:val="Emphasis"/>
        </w:rPr>
        <w:t>anthropocentric bias in management</w:t>
      </w:r>
      <w:r w:rsidRPr="00DA366D">
        <w:rPr>
          <w:rStyle w:val="TitleChar"/>
        </w:rPr>
        <w:t>, subjugating water to human interests at the cost of other environmental goods</w:t>
      </w:r>
      <w:r w:rsidRPr="00DA366D">
        <w:rPr>
          <w:sz w:val="16"/>
        </w:rPr>
        <w:t xml:space="preserve"> (p.683). Indeed this is made explicit in the “people first” policy in CCP documents and speech acts; </w:t>
      </w:r>
      <w:r w:rsidRPr="00DA366D">
        <w:rPr>
          <w:rStyle w:val="Emphasis"/>
        </w:rPr>
        <w:t>ecological security is stated as a secondary goal</w:t>
      </w:r>
      <w:r w:rsidRPr="00DA366D">
        <w:rPr>
          <w:rStyle w:val="TitleChar"/>
        </w:rPr>
        <w:t>. Water is securitized not for its own intrinsic or ecological value, but to</w:t>
      </w:r>
      <w:r w:rsidRPr="00DA366D">
        <w:rPr>
          <w:sz w:val="16"/>
        </w:rPr>
        <w:t xml:space="preserve"> “</w:t>
      </w:r>
      <w:r w:rsidRPr="00DA366D">
        <w:rPr>
          <w:rStyle w:val="TitleChar"/>
        </w:rPr>
        <w:t>safeguard the nation’s</w:t>
      </w:r>
      <w:r w:rsidRPr="00DA366D">
        <w:rPr>
          <w:sz w:val="16"/>
        </w:rPr>
        <w:t xml:space="preserve"> sustainable </w:t>
      </w:r>
      <w:r w:rsidRPr="00DA366D">
        <w:rPr>
          <w:rStyle w:val="TitleChar"/>
        </w:rPr>
        <w:t>development</w:t>
      </w:r>
      <w:r w:rsidRPr="00DA366D">
        <w:rPr>
          <w:sz w:val="16"/>
        </w:rPr>
        <w:t xml:space="preserve">” (Yong 2006, p.5). </w:t>
      </w:r>
      <w:r w:rsidRPr="00DA366D">
        <w:rPr>
          <w:rStyle w:val="TitleChar"/>
        </w:rPr>
        <w:t xml:space="preserve">The development imperative, and the dependence of the state upon economic development for its political survival, subjugates water resources to sustain human activity rather than curb human activity to sustain water supplies. This security conception, and the courses of action it entails and legitimates, may be </w:t>
      </w:r>
      <w:r w:rsidRPr="00DA366D">
        <w:rPr>
          <w:rStyle w:val="Emphasis"/>
        </w:rPr>
        <w:t>detrimental to the government’s water security goals</w:t>
      </w:r>
      <w:r w:rsidRPr="00DA366D">
        <w:rPr>
          <w:rStyle w:val="TitleChar"/>
        </w:rPr>
        <w:t>, as well as to its other political interests.</w:t>
      </w:r>
      <w:r w:rsidRPr="00DA366D">
        <w:rPr>
          <w:sz w:val="16"/>
        </w:rPr>
        <w:t xml:space="preserve"> </w:t>
      </w:r>
    </w:p>
    <w:p w14:paraId="78A38BA9" w14:textId="77777777" w:rsidR="00536A79" w:rsidRDefault="00536A79" w:rsidP="00536A79">
      <w:pPr>
        <w:spacing w:after="0" w:line="240" w:lineRule="auto"/>
        <w:rPr>
          <w:sz w:val="16"/>
        </w:rPr>
      </w:pPr>
      <w:r>
        <w:rPr>
          <w:sz w:val="16"/>
        </w:rPr>
        <w:br w:type="page"/>
      </w:r>
    </w:p>
    <w:p w14:paraId="3531C0D7" w14:textId="77777777" w:rsidR="00536A79" w:rsidRDefault="00536A79" w:rsidP="00536A79">
      <w:pPr>
        <w:pStyle w:val="Heading4"/>
      </w:pPr>
      <w:r>
        <w:t>Construction of threats for Russia intensifies the imperative for military intervention</w:t>
      </w:r>
    </w:p>
    <w:p w14:paraId="50BFC80E" w14:textId="77777777" w:rsidR="00536A79" w:rsidRDefault="00536A79" w:rsidP="00536A79">
      <w:r w:rsidRPr="00C709C1">
        <w:rPr>
          <w:rStyle w:val="StyleStyleBold12pt"/>
        </w:rPr>
        <w:t>Blank 10</w:t>
      </w:r>
      <w:r>
        <w:t xml:space="preserve"> </w:t>
      </w:r>
      <w:r w:rsidRPr="00C709C1">
        <w:rPr>
          <w:sz w:val="16"/>
        </w:rPr>
        <w:t xml:space="preserve">[Blank, Stephen J. Editor. “The Russian Military Today And Tomorrow: Essays In Memory Of Mary Fitzgerald.” July 2010. </w:t>
      </w:r>
      <w:r>
        <w:rPr>
          <w:sz w:val="16"/>
        </w:rPr>
        <w:t xml:space="preserve">Web. 28 July 2014. </w:t>
      </w:r>
      <w:r w:rsidRPr="00C709C1">
        <w:rPr>
          <w:sz w:val="16"/>
        </w:rPr>
        <w:t>&lt;http://www.lesjeunesrussisants.fr/geopolitique/documents/russie/THE_RUSSIAN_MILITARY_TODAY_AND_TOMORROW-US.pdf&gt;. Served as the Strategic Studies Institute’s expert on the Soviet bloc; Associate Professor of Soviet Studies at the Center for Aerospace Doctrine, Research, and Education, Maxwell Air Force Base; U.S. Army War College; B.A. in history from the University of Pennsylvania; M.A. and Ph.D. in history from the University of Chicago.]</w:t>
      </w:r>
    </w:p>
    <w:p w14:paraId="686A93A8" w14:textId="77777777" w:rsidR="00536A79" w:rsidRDefault="00536A79" w:rsidP="00536A79">
      <w:pPr>
        <w:rPr>
          <w:sz w:val="16"/>
        </w:rPr>
      </w:pPr>
      <w:r w:rsidRPr="00E53EE8">
        <w:rPr>
          <w:rStyle w:val="TitleChar"/>
        </w:rPr>
        <w:t>Even though</w:t>
      </w:r>
      <w:r w:rsidRPr="00E53EE8">
        <w:rPr>
          <w:sz w:val="16"/>
        </w:rPr>
        <w:t xml:space="preserve"> he admitted that </w:t>
      </w:r>
      <w:r w:rsidRPr="00E53EE8">
        <w:rPr>
          <w:rStyle w:val="TitleChar"/>
        </w:rPr>
        <w:t>there was little chance of direct military aggression against Russia, he said new threats persist and in some areas even esca- late.</w:t>
      </w:r>
      <w:r w:rsidRPr="00E53EE8">
        <w:rPr>
          <w:sz w:val="16"/>
        </w:rPr>
        <w:t xml:space="preserve"> In other words, not content with listing the same threats as Ozerov and Tyushkevich, </w:t>
      </w:r>
      <w:r w:rsidRPr="00E53EE8">
        <w:rPr>
          <w:rStyle w:val="TitleChar"/>
        </w:rPr>
        <w:t xml:space="preserve">he added another key point in the burgeoning inflation of threats and securitization of domestic affairs, namely that Rus- sia's security environment was deteriorating despite its recovery, and that threats involving the use of force were more likely even though there is no evidence to sustain that </w:t>
      </w:r>
      <w:r w:rsidRPr="00C709C1">
        <w:rPr>
          <w:rStyle w:val="TitleChar"/>
        </w:rPr>
        <w:t>argument</w:t>
      </w:r>
      <w:r w:rsidRPr="00E53EE8">
        <w:rPr>
          <w:rStyle w:val="TitleChar"/>
        </w:rPr>
        <w:t>.</w:t>
      </w:r>
      <w:r w:rsidRPr="00E53EE8">
        <w:rPr>
          <w:sz w:val="16"/>
        </w:rPr>
        <w:t xml:space="preserve"> Nonetheless, as we shall see, </w:t>
      </w:r>
      <w:r w:rsidRPr="00E53EE8">
        <w:rPr>
          <w:rStyle w:val="TitleChar"/>
        </w:rPr>
        <w:t>this line of argument has prevailed since then.</w:t>
      </w:r>
      <w:r w:rsidRPr="00E53EE8">
        <w:rPr>
          <w:sz w:val="16"/>
        </w:rPr>
        <w:t xml:space="preserve"> Thus, even before leaks of a prospective new defense doc- trine in 2007 that made clear the erasure of boundaries between internal and external security, i.e., the recog- nition of the comprehensive nature of security as in the West, authoritative Russian spokesmen were embrac- ing this concept.31 </w:t>
      </w:r>
      <w:r w:rsidRPr="00E53EE8">
        <w:rPr>
          <w:rStyle w:val="TitleChar"/>
        </w:rPr>
        <w:t xml:space="preserve">Yet the problem here, as with all efforts to conceptualize security in so comprehensive a manner, is that those </w:t>
      </w:r>
      <w:r w:rsidRPr="00C709C1">
        <w:rPr>
          <w:rStyle w:val="Emphasis"/>
        </w:rPr>
        <w:t>conceptualizing security in this fashion are inevitably tempted to securitize everything in domestic politics as threats</w:t>
      </w:r>
      <w:r w:rsidRPr="00E53EE8">
        <w:rPr>
          <w:rStyle w:val="TitleChar"/>
        </w:rPr>
        <w:t>.</w:t>
      </w:r>
      <w:r w:rsidRPr="00E53EE8">
        <w:rPr>
          <w:sz w:val="16"/>
        </w:rPr>
        <w:t xml:space="preserve"> The process described here exemplifies this lamentable trend. Baluyevsky's list of threats clearly not only derives from, but also expands upon previous lists. </w:t>
      </w:r>
      <w:r w:rsidRPr="00E53EE8">
        <w:rPr>
          <w:rStyle w:val="TitleChar"/>
        </w:rPr>
        <w:t>Thus, in</w:t>
      </w:r>
      <w:r w:rsidRPr="00E53EE8">
        <w:rPr>
          <w:sz w:val="16"/>
        </w:rPr>
        <w:t xml:space="preserve"> Baluyevsky's analysis </w:t>
      </w:r>
      <w:r w:rsidRPr="00E53EE8">
        <w:rPr>
          <w:rStyle w:val="TitleChar"/>
        </w:rPr>
        <w:t>the threats are: Persisting and potential centers of armed con- flict in a number of former Soviet republics; Territorial claims against Russia, including the threat of political or coercive cession of Russian territories;</w:t>
      </w:r>
      <w:r w:rsidRPr="00E53EE8">
        <w:rPr>
          <w:sz w:val="16"/>
        </w:rPr>
        <w:t xml:space="preserve"> Enlargement of hostile military blocs detrimen- tal to Russia's security; Proliferation of equipment, technologies and components for WMD. Internal threats comprise: Political extremism and secessionism aiming at disrupting the exercise of state power; Worn out industrial facilities that could lead to industrial and environmental accidents and ca- tastrophes; International terrorism; Planning and execution of information and psychological operations against the Russian Federation.3 </w:t>
      </w:r>
      <w:r w:rsidRPr="00E53EE8">
        <w:rPr>
          <w:rStyle w:val="TitleChar"/>
        </w:rPr>
        <w:t>Thus, Baluyevsky not only expanded the scope of these threats, but also gave the military the right to</w:t>
      </w:r>
      <w:r w:rsidRPr="00E53EE8">
        <w:rPr>
          <w:sz w:val="16"/>
        </w:rPr>
        <w:t xml:space="preserve"> comment on and </w:t>
      </w:r>
      <w:r w:rsidRPr="00E53EE8">
        <w:rPr>
          <w:rStyle w:val="TitleChar"/>
        </w:rPr>
        <w:t xml:space="preserve">argue for policy against internal threats. He duly added to the notion that Russia is under comprehensive internal and external </w:t>
      </w:r>
      <w:r w:rsidRPr="00DE3AAB">
        <w:rPr>
          <w:rStyle w:val="Emphasis"/>
        </w:rPr>
        <w:t>threats to which the military must address itself and which demand a defense policy response</w:t>
      </w:r>
      <w:r w:rsidRPr="00E53EE8">
        <w:rPr>
          <w:rStyle w:val="TitleChar"/>
        </w:rPr>
        <w:t>.</w:t>
      </w:r>
      <w:r w:rsidRPr="00E53EE8">
        <w:rPr>
          <w:sz w:val="16"/>
        </w:rPr>
        <w:t xml:space="preserve"> After publication of this article by Baluyevsky, </w:t>
      </w:r>
      <w:r w:rsidRPr="00E53EE8">
        <w:rPr>
          <w:rStyle w:val="TitleChar"/>
        </w:rPr>
        <w:t>the scope for threat as- sessments became both larger and more pervasive in the sense that he and others now adopted his line and developed it further.</w:t>
      </w:r>
      <w:r w:rsidRPr="00E53EE8">
        <w:rPr>
          <w:sz w:val="16"/>
        </w:rPr>
        <w:t xml:space="preserve"> Indeed, he kept up the attack, continuing to define the threats to Russia in this way between 2006 and 2008.33 Others, of course, followed his lead. </w:t>
      </w:r>
    </w:p>
    <w:p w14:paraId="5BAF7450" w14:textId="77777777" w:rsidR="00536A79" w:rsidRDefault="00536A79" w:rsidP="00536A79">
      <w:pPr>
        <w:rPr>
          <w:sz w:val="16"/>
        </w:rPr>
      </w:pPr>
    </w:p>
    <w:p w14:paraId="750E0A8F" w14:textId="77777777" w:rsidR="00536A79" w:rsidRDefault="00536A79" w:rsidP="00536A79">
      <w:pPr>
        <w:spacing w:after="0" w:line="240" w:lineRule="auto"/>
        <w:rPr>
          <w:rStyle w:val="Emphasis"/>
        </w:rPr>
      </w:pPr>
      <w:r>
        <w:rPr>
          <w:rStyle w:val="Emphasis"/>
        </w:rPr>
        <w:br w:type="page"/>
      </w:r>
    </w:p>
    <w:p w14:paraId="36B80690" w14:textId="77777777" w:rsidR="00536A79" w:rsidRPr="004C0516" w:rsidRDefault="00536A79" w:rsidP="00536A79">
      <w:pPr>
        <w:pStyle w:val="Heading4"/>
      </w:pPr>
      <w:r w:rsidRPr="004C0516">
        <w:t>Continuation of statist national security politics makes extinction inevitable.</w:t>
      </w:r>
    </w:p>
    <w:p w14:paraId="4CE08A78" w14:textId="77777777" w:rsidR="00536A79" w:rsidRPr="00D74770" w:rsidRDefault="00536A79" w:rsidP="00D74770">
      <w:pPr>
        <w:rPr>
          <w:sz w:val="16"/>
        </w:rPr>
      </w:pPr>
      <w:r w:rsidRPr="00D74770">
        <w:rPr>
          <w:rStyle w:val="StyleStyleBold12pt"/>
        </w:rPr>
        <w:t>Booth ’10</w:t>
      </w:r>
      <w:r w:rsidRPr="00D74770">
        <w:rPr>
          <w:sz w:val="16"/>
        </w:rPr>
        <w:t xml:space="preserve"> Ken Booth is Senior Research Associate, Department of International Politics, Aberystwyth University, where he was formerly E.H. Carr Professor and Head of Department. Realism and World Politics edited by Ken Booth pp. 358-59</w:t>
      </w:r>
    </w:p>
    <w:p w14:paraId="5D2CF45C" w14:textId="77777777" w:rsidR="00536A79" w:rsidRDefault="00536A79" w:rsidP="00536A79">
      <w:pPr>
        <w:rPr>
          <w:rStyle w:val="Emphasis"/>
        </w:rPr>
      </w:pPr>
      <w:r w:rsidRPr="004C0516">
        <w:rPr>
          <w:sz w:val="16"/>
        </w:rPr>
        <w:t xml:space="preserve">3. Reviving grand international theory for the ‘Great Reckoning’ As it was in the beginning, </w:t>
      </w:r>
      <w:r w:rsidRPr="004C0516">
        <w:rPr>
          <w:rStyle w:val="TitleChar"/>
        </w:rPr>
        <w:t>theorists of International Politics today face a Twenty</w:t>
      </w:r>
      <w:r>
        <w:rPr>
          <w:rStyle w:val="TitleChar"/>
        </w:rPr>
        <w:t xml:space="preserve"> </w:t>
      </w:r>
      <w:r w:rsidRPr="004C0516">
        <w:rPr>
          <w:rStyle w:val="TitleChar"/>
        </w:rPr>
        <w:t>Years’ Crisis. Realism</w:t>
      </w:r>
      <w:r w:rsidRPr="004C0516">
        <w:rPr>
          <w:sz w:val="16"/>
        </w:rPr>
        <w:t xml:space="preserve"> helps us understand part of why we are where we are, historically, because it </w:t>
      </w:r>
      <w:r w:rsidRPr="004C0516">
        <w:rPr>
          <w:rStyle w:val="TitleChar"/>
        </w:rPr>
        <w:t>helped to constitute today’s world affairs by reifying</w:t>
      </w:r>
      <w:r w:rsidRPr="004C0516">
        <w:rPr>
          <w:sz w:val="16"/>
        </w:rPr>
        <w:t xml:space="preserve">, above all, </w:t>
      </w:r>
      <w:r w:rsidRPr="004C0516">
        <w:rPr>
          <w:rStyle w:val="TitleChar"/>
        </w:rPr>
        <w:t>statism and its historical adjunct nationalism. These ideas have contributed to the</w:t>
      </w:r>
      <w:r>
        <w:rPr>
          <w:rStyle w:val="TitleChar"/>
        </w:rPr>
        <w:t xml:space="preserve"> </w:t>
      </w:r>
      <w:r w:rsidRPr="004C0516">
        <w:rPr>
          <w:rStyle w:val="TitleChar"/>
        </w:rPr>
        <w:t>growth of the most powerful structures through recent centuries, shaping the</w:t>
      </w:r>
      <w:r>
        <w:rPr>
          <w:rStyle w:val="TitleChar"/>
        </w:rPr>
        <w:t xml:space="preserve"> </w:t>
      </w:r>
      <w:r w:rsidRPr="004C0516">
        <w:rPr>
          <w:rStyle w:val="TitleChar"/>
        </w:rPr>
        <w:t>collective human consciousness about living globally. Humankind will not cope well</w:t>
      </w:r>
      <w:r>
        <w:rPr>
          <w:rStyle w:val="TitleChar"/>
        </w:rPr>
        <w:t xml:space="preserve"> </w:t>
      </w:r>
      <w:r w:rsidRPr="004C0516">
        <w:rPr>
          <w:rStyle w:val="TitleChar"/>
        </w:rPr>
        <w:t>with its ‘Great Reckoning’, however, if political outlooks remain rooted in the</w:t>
      </w:r>
      <w:r>
        <w:rPr>
          <w:rStyle w:val="TitleChar"/>
        </w:rPr>
        <w:t xml:space="preserve"> </w:t>
      </w:r>
      <w:r w:rsidRPr="004C0516">
        <w:rPr>
          <w:rStyle w:val="TitleChar"/>
        </w:rPr>
        <w:t>business-as-usual attitudes</w:t>
      </w:r>
      <w:r w:rsidRPr="004C0516">
        <w:rPr>
          <w:sz w:val="16"/>
        </w:rPr>
        <w:t xml:space="preserve">, structures, and behaviour </w:t>
      </w:r>
      <w:r w:rsidRPr="004C0516">
        <w:rPr>
          <w:rStyle w:val="TitleChar"/>
        </w:rPr>
        <w:t>that got us here in the first</w:t>
      </w:r>
      <w:r>
        <w:rPr>
          <w:rStyle w:val="TitleChar"/>
        </w:rPr>
        <w:t xml:space="preserve"> </w:t>
      </w:r>
      <w:r w:rsidRPr="004C0516">
        <w:rPr>
          <w:rStyle w:val="TitleChar"/>
        </w:rPr>
        <w:t>place. Yesterday’s common sense can be tomorrow’s irrationality.</w:t>
      </w:r>
      <w:r w:rsidRPr="004C0516">
        <w:rPr>
          <w:rStyle w:val="Emphasis"/>
        </w:rPr>
        <w:t xml:space="preserve"> ‘Blood and</w:t>
      </w:r>
      <w:r>
        <w:rPr>
          <w:rStyle w:val="Emphasis"/>
        </w:rPr>
        <w:t xml:space="preserve"> </w:t>
      </w:r>
      <w:r w:rsidRPr="004C0516">
        <w:rPr>
          <w:rStyle w:val="Emphasis"/>
        </w:rPr>
        <w:t>Belonging’ still simmer in the pots of statism and nationalism, and can easily boil</w:t>
      </w:r>
      <w:r>
        <w:rPr>
          <w:rStyle w:val="Emphasis"/>
        </w:rPr>
        <w:t xml:space="preserve"> </w:t>
      </w:r>
      <w:r w:rsidRPr="004C0516">
        <w:rPr>
          <w:rStyle w:val="Emphasis"/>
        </w:rPr>
        <w:t>over in crises</w:t>
      </w:r>
      <w:r w:rsidRPr="004C0516">
        <w:rPr>
          <w:rStyle w:val="TitleChar"/>
        </w:rPr>
        <w:t>; they are certainly not calculated to lead common humanity through</w:t>
      </w:r>
      <w:r>
        <w:rPr>
          <w:rStyle w:val="TitleChar"/>
        </w:rPr>
        <w:t xml:space="preserve"> </w:t>
      </w:r>
      <w:r w:rsidRPr="004C0516">
        <w:rPr>
          <w:rStyle w:val="TitleChar"/>
        </w:rPr>
        <w:t>our uncommon collective challenges this century. If this proves to be the case, then</w:t>
      </w:r>
      <w:r>
        <w:rPr>
          <w:rStyle w:val="TitleChar"/>
        </w:rPr>
        <w:t xml:space="preserve"> </w:t>
      </w:r>
      <w:r w:rsidRPr="00431863">
        <w:rPr>
          <w:rStyle w:val="Emphasis"/>
        </w:rPr>
        <w:t>the middle decades of this century are set to be a potential turning point in world histor</w:t>
      </w:r>
      <w:r w:rsidRPr="004C0516">
        <w:rPr>
          <w:rStyle w:val="Emphasis"/>
        </w:rPr>
        <w:t xml:space="preserve">y </w:t>
      </w:r>
      <w:r w:rsidRPr="004C0516">
        <w:rPr>
          <w:rStyle w:val="TitleChar"/>
        </w:rPr>
        <w:t xml:space="preserve">comparable to the Thirty Years’ War. That period </w:t>
      </w:r>
      <w:r w:rsidRPr="004C0516">
        <w:rPr>
          <w:rStyle w:val="Emphasis"/>
        </w:rPr>
        <w:t>of widespread conflict</w:t>
      </w:r>
      <w:r>
        <w:rPr>
          <w:rStyle w:val="Emphasis"/>
        </w:rPr>
        <w:t xml:space="preserve"> </w:t>
      </w:r>
      <w:r w:rsidRPr="004C0516">
        <w:rPr>
          <w:rStyle w:val="Emphasis"/>
        </w:rPr>
        <w:t>and disorder</w:t>
      </w:r>
      <w:r w:rsidRPr="004C0516">
        <w:rPr>
          <w:rStyle w:val="TitleChar"/>
        </w:rPr>
        <w:t xml:space="preserve"> tested the era of religious war to the limit, and led to a different</w:t>
      </w:r>
      <w:r>
        <w:rPr>
          <w:rStyle w:val="TitleChar"/>
        </w:rPr>
        <w:t xml:space="preserve"> </w:t>
      </w:r>
      <w:r w:rsidRPr="004C0516">
        <w:rPr>
          <w:rStyle w:val="TitleChar"/>
        </w:rPr>
        <w:t>conception of living globally. The dynamics of statism and nationalism face a similar</w:t>
      </w:r>
      <w:r>
        <w:rPr>
          <w:rStyle w:val="TitleChar"/>
        </w:rPr>
        <w:t xml:space="preserve"> </w:t>
      </w:r>
      <w:r w:rsidRPr="004C0516">
        <w:rPr>
          <w:rStyle w:val="TitleChar"/>
        </w:rPr>
        <w:t>test. How the ‘Great Reckoning’ plays out, and its aftermath, will depend greatly</w:t>
      </w:r>
      <w:r>
        <w:rPr>
          <w:rStyle w:val="TitleChar"/>
        </w:rPr>
        <w:t xml:space="preserve"> </w:t>
      </w:r>
      <w:r w:rsidRPr="004C0516">
        <w:rPr>
          <w:rStyle w:val="TitleChar"/>
        </w:rPr>
        <w:t>on how the most powerful agents in world politics collectively think about living</w:t>
      </w:r>
      <w:r>
        <w:rPr>
          <w:rStyle w:val="TitleChar"/>
        </w:rPr>
        <w:t xml:space="preserve"> </w:t>
      </w:r>
      <w:r w:rsidRPr="004C0516">
        <w:rPr>
          <w:rStyle w:val="TitleChar"/>
        </w:rPr>
        <w:t>globally over the next few decades.</w:t>
      </w:r>
      <w:r>
        <w:rPr>
          <w:rStyle w:val="TitleChar"/>
        </w:rPr>
        <w:t xml:space="preserve"> </w:t>
      </w:r>
      <w:r w:rsidRPr="004C0516">
        <w:rPr>
          <w:rStyle w:val="TitleChar"/>
        </w:rPr>
        <w:t>Confronted by the</w:t>
      </w:r>
      <w:r w:rsidRPr="004C0516">
        <w:rPr>
          <w:rStyle w:val="Emphasis"/>
        </w:rPr>
        <w:t xml:space="preserve"> existential reality</w:t>
      </w:r>
      <w:r w:rsidRPr="004C0516">
        <w:rPr>
          <w:rStyle w:val="TitleChar"/>
        </w:rPr>
        <w:t xml:space="preserve"> of living on a smaller and more crowded</w:t>
      </w:r>
      <w:r>
        <w:rPr>
          <w:rStyle w:val="TitleChar"/>
        </w:rPr>
        <w:t xml:space="preserve"> </w:t>
      </w:r>
      <w:r w:rsidRPr="004C0516">
        <w:rPr>
          <w:rStyle w:val="TitleChar"/>
        </w:rPr>
        <w:t>planet at a time of old problems and new challenges, with the uneven distribution</w:t>
      </w:r>
      <w:r>
        <w:rPr>
          <w:rStyle w:val="TitleChar"/>
        </w:rPr>
        <w:t xml:space="preserve"> </w:t>
      </w:r>
      <w:r w:rsidRPr="004C0516">
        <w:rPr>
          <w:rStyle w:val="TitleChar"/>
        </w:rPr>
        <w:t>of basics such as food, energy and water, students of International Politics have a</w:t>
      </w:r>
      <w:r>
        <w:rPr>
          <w:rStyle w:val="TitleChar"/>
        </w:rPr>
        <w:t xml:space="preserve"> </w:t>
      </w:r>
      <w:r w:rsidRPr="004C0516">
        <w:rPr>
          <w:rStyle w:val="Emphasis"/>
        </w:rPr>
        <w:t>special responsibility</w:t>
      </w:r>
      <w:r w:rsidRPr="004C0516">
        <w:rPr>
          <w:rStyle w:val="TitleChar"/>
        </w:rPr>
        <w:t xml:space="preserve"> in contributing to how the world thinks about the world. This</w:t>
      </w:r>
      <w:r>
        <w:rPr>
          <w:rStyle w:val="TitleChar"/>
        </w:rPr>
        <w:t xml:space="preserve"> </w:t>
      </w:r>
      <w:r w:rsidRPr="004C0516">
        <w:rPr>
          <w:rStyle w:val="TitleChar"/>
        </w:rPr>
        <w:t>calls for big-picture thinking and grand theorising</w:t>
      </w:r>
      <w:r w:rsidRPr="004C0516">
        <w:rPr>
          <w:rStyle w:val="Emphasis"/>
        </w:rPr>
        <w:t>: an era of question marks about</w:t>
      </w:r>
      <w:r>
        <w:rPr>
          <w:rStyle w:val="Emphasis"/>
        </w:rPr>
        <w:t xml:space="preserve"> </w:t>
      </w:r>
      <w:r w:rsidRPr="004C0516">
        <w:rPr>
          <w:rStyle w:val="Emphasis"/>
        </w:rPr>
        <w:t>our planetary future</w:t>
      </w:r>
      <w:r w:rsidRPr="004C0516">
        <w:rPr>
          <w:rStyle w:val="TitleChar"/>
        </w:rPr>
        <w:t xml:space="preserve"> requires more than reductionism, micro-narratives, cultural</w:t>
      </w:r>
      <w:r>
        <w:rPr>
          <w:rStyle w:val="TitleChar"/>
        </w:rPr>
        <w:t xml:space="preserve"> </w:t>
      </w:r>
      <w:r w:rsidRPr="004C0516">
        <w:rPr>
          <w:rStyle w:val="TitleChar"/>
        </w:rPr>
        <w:t>relativism, anti-metanarrative metanarratives, ethnocentric worldviews, middlerange</w:t>
      </w:r>
      <w:r>
        <w:rPr>
          <w:rStyle w:val="TitleChar"/>
        </w:rPr>
        <w:t xml:space="preserve"> </w:t>
      </w:r>
      <w:r w:rsidRPr="004C0516">
        <w:rPr>
          <w:rStyle w:val="TitleChar"/>
        </w:rPr>
        <w:t>theorising, and the rest.</w:t>
      </w:r>
      <w:r w:rsidRPr="004C0516">
        <w:rPr>
          <w:sz w:val="16"/>
        </w:rPr>
        <w:t xml:space="preserve"> We need a global brainstorm to think how the levels and pieces of world politics fit together, re-exploring under new conditions the relationships between units and systems, agents and structures, parsimony and holism, reductionism and systemic approaches, material and ideational considerations, international and global systems, and national and world histories.</w:t>
      </w:r>
      <w:r>
        <w:rPr>
          <w:sz w:val="16"/>
        </w:rPr>
        <w:t xml:space="preserve"> offer five brief pointers towards this re-exploration. First: pluralism. We cannot allow the discipline to be captured by one definition of ‘science’ or of ‘theory’: to do so would be to concede the field to whatever becomes the champion; pluralism helps sharpen everybody’s thinking. Second: history. As has been suggested in this and the opening chapter, remaking world affairs begins by rethinking the ideas that made us. Three: wholes and parts. While abstracting issues for scrutiny, we must recognise that multiple causes operate at every level, with different causal weight. And we can learn from Kant about the unity of opposites, when it comes to wholesand parts. Four: change. Theories of International Politics need a comprehensive theory of change. There may be things to learn from developmental systems theory (DST) in Biology, which seeks to integrate processes that some want to separate by rejecting the idea of evolution as ‘merely a sequence of genomes, without worrying about the messy processes that led from one genome in one generation to another in the next . . . these must be brought together’.46 So, for example, ‘genocentism’ is rejected in favour of a comprehensive explanation that would include both evolution and development. In the same way, a developmental theory of international politics requires a comprehensive picture integrating world history, Economics, and Sociology with International Politics.47 Finally: reflexivity (the ‘strategic monitoring’ of our ideas). Students of International Politics – without exaggerating our influence – have a role in shaping the collective consciousness about living globally. The strategic monitoring of the discipline, and of the state of the world, cannot but lead to the conclusion that </w:t>
      </w:r>
      <w:r w:rsidRPr="008D49FF">
        <w:rPr>
          <w:rStyle w:val="Emphasis"/>
        </w:rPr>
        <w:t>global business-as-usual will simply</w:t>
      </w:r>
      <w:r>
        <w:rPr>
          <w:rStyle w:val="Emphasis"/>
        </w:rPr>
        <w:t xml:space="preserve"> </w:t>
      </w:r>
      <w:r w:rsidRPr="008D49FF">
        <w:rPr>
          <w:rStyle w:val="Emphasis"/>
        </w:rPr>
        <w:t>perpetuate a world that is not working for many fellow humans and for much of</w:t>
      </w:r>
      <w:r>
        <w:rPr>
          <w:rStyle w:val="Emphasis"/>
        </w:rPr>
        <w:t xml:space="preserve"> </w:t>
      </w:r>
      <w:r w:rsidRPr="008D49FF">
        <w:rPr>
          <w:rStyle w:val="Emphasis"/>
        </w:rPr>
        <w:t>the natural world on which all depend.</w:t>
      </w:r>
    </w:p>
    <w:p w14:paraId="20A7544D" w14:textId="77777777" w:rsidR="00536A79" w:rsidRDefault="00536A79" w:rsidP="00536A79">
      <w:pPr>
        <w:spacing w:after="0" w:line="240" w:lineRule="auto"/>
        <w:rPr>
          <w:rStyle w:val="Emphasis"/>
        </w:rPr>
      </w:pPr>
      <w:r>
        <w:rPr>
          <w:rStyle w:val="Emphasis"/>
        </w:rPr>
        <w:br w:type="page"/>
      </w:r>
    </w:p>
    <w:p w14:paraId="122A0172" w14:textId="77777777" w:rsidR="00D72C20" w:rsidRPr="006D4724" w:rsidRDefault="00D72C20" w:rsidP="00D72C20">
      <w:pPr>
        <w:pStyle w:val="Heading4"/>
      </w:pPr>
      <w:r w:rsidRPr="006D4724">
        <w:t>The alternative is to reject statist and nationalist conceptions of security. Round by round and speech by speech we can build a global emancipatory human community.</w:t>
      </w:r>
    </w:p>
    <w:p w14:paraId="708630FA" w14:textId="77777777" w:rsidR="00D72C20" w:rsidRPr="006D4724" w:rsidRDefault="00D72C20" w:rsidP="00D72C20">
      <w:pPr>
        <w:rPr>
          <w:sz w:val="16"/>
        </w:rPr>
      </w:pPr>
      <w:r w:rsidRPr="006D4724">
        <w:rPr>
          <w:rStyle w:val="StyleStyleBold12pt"/>
        </w:rPr>
        <w:t>Booth ’14</w:t>
      </w:r>
      <w:r w:rsidRPr="006D4724">
        <w:rPr>
          <w:sz w:val="16"/>
        </w:rPr>
        <w:t xml:space="preserve"> Ken Booth is Senior Research Associate, Department of International Politics, Aberystwyth University, where he was formerly E.H. Carr Professor and Head of Department. “Global Security” in The Handbook of Global Security Policy Edited by Mary Kaldor and Iavor Rangelov pg. 23-26</w:t>
      </w:r>
    </w:p>
    <w:p w14:paraId="6711DA5C" w14:textId="77777777" w:rsidR="00D72C20" w:rsidRPr="004B02F8" w:rsidRDefault="00D72C20" w:rsidP="00D72C20">
      <w:pPr>
        <w:rPr>
          <w:rStyle w:val="TitleChar"/>
        </w:rPr>
      </w:pPr>
      <w:r w:rsidRPr="004B02F8">
        <w:rPr>
          <w:sz w:val="16"/>
        </w:rPr>
        <w:t xml:space="preserve">Ideas are fundamental to global security realities, and in this regard a major challenge is to reject the fatalism associated with regressive ideas such as “human nature” (Allott, 1998). </w:t>
      </w:r>
      <w:r w:rsidRPr="004B02F8">
        <w:rPr>
          <w:rStyle w:val="TitleChar"/>
        </w:rPr>
        <w:t>Human nature is a powerful idea, not destiny, and history on the biggest screen offers a picture of radical change in human society through time</w:t>
      </w:r>
      <w:r w:rsidRPr="004B02F8">
        <w:rPr>
          <w:sz w:val="16"/>
        </w:rPr>
        <w:t xml:space="preserve">. Today, planning global political life beyond statism, nationalism, and capitalism, in the spirit of cosmopolitanism and equality, will appear fanciful to majority opinion, but so would have been the idea of democracy and republicanism in the era of the Divine Right of Kings. </w:t>
      </w:r>
      <w:r w:rsidRPr="004B02F8">
        <w:rPr>
          <w:rStyle w:val="TitleChar"/>
        </w:rPr>
        <w:t>Powerful immanent transnational solidarities “already exist” in the idea of cosmopolitanism</w:t>
      </w:r>
      <w:r w:rsidRPr="004B02F8">
        <w:rPr>
          <w:sz w:val="16"/>
        </w:rPr>
        <w:t xml:space="preserve">, notions of “global citizenship”, commitments to universal human rights, and a growing sense of humankind as a community of fate. </w:t>
      </w:r>
      <w:r w:rsidRPr="004B02F8">
        <w:rPr>
          <w:rStyle w:val="TitleChar"/>
        </w:rPr>
        <w:t>The latter is evident</w:t>
      </w:r>
      <w:r w:rsidRPr="004B02F8">
        <w:rPr>
          <w:sz w:val="16"/>
        </w:rPr>
        <w:t>, for example</w:t>
      </w:r>
      <w:r w:rsidRPr="004B02F8">
        <w:rPr>
          <w:rStyle w:val="TitleChar"/>
        </w:rPr>
        <w:t>, in attempts to organize a collective response to the risks of climate change, and</w:t>
      </w:r>
      <w:r w:rsidRPr="004B02F8">
        <w:rPr>
          <w:sz w:val="16"/>
        </w:rPr>
        <w:t xml:space="preserve"> in on-going efforts to control the global spread of </w:t>
      </w:r>
      <w:r w:rsidRPr="004B02F8">
        <w:rPr>
          <w:rStyle w:val="TitleChar"/>
        </w:rPr>
        <w:t>nuclear weapons</w:t>
      </w:r>
      <w:r w:rsidRPr="004B02F8">
        <w:rPr>
          <w:sz w:val="16"/>
        </w:rPr>
        <w:t xml:space="preserve">. However disappointing the results of these initiatives – the traditional “texture” of national security and national economic power still hold sway – </w:t>
      </w:r>
      <w:r w:rsidRPr="004B02F8">
        <w:rPr>
          <w:rStyle w:val="TitleChar"/>
        </w:rPr>
        <w:t>the</w:t>
      </w:r>
      <w:r w:rsidRPr="004B02F8">
        <w:rPr>
          <w:sz w:val="16"/>
        </w:rPr>
        <w:t xml:space="preserve"> very </w:t>
      </w:r>
      <w:r w:rsidRPr="004B02F8">
        <w:rPr>
          <w:rStyle w:val="TitleChar"/>
        </w:rPr>
        <w:t>fact of some cooperation on these matters offers a glimpse of a developing global domestic security policy agenda</w:t>
      </w:r>
      <w:r w:rsidRPr="004B02F8">
        <w:rPr>
          <w:sz w:val="16"/>
        </w:rPr>
        <w:t>. The term “global consciousness” is closely associated with the ancient idea of “</w:t>
      </w:r>
      <w:r w:rsidRPr="004B02F8">
        <w:rPr>
          <w:rStyle w:val="TitleChar"/>
        </w:rPr>
        <w:t>cosmopolitanism</w:t>
      </w:r>
      <w:r w:rsidRPr="004B02F8">
        <w:rPr>
          <w:sz w:val="16"/>
        </w:rPr>
        <w:t xml:space="preserve">”. The latter </w:t>
      </w:r>
      <w:r w:rsidRPr="004B02F8">
        <w:rPr>
          <w:rStyle w:val="TitleChar"/>
        </w:rPr>
        <w:t>is the belief in a common humanity; in the idea that the “equal worth of all human beings” should be a “regulative constraint” on political actions</w:t>
      </w:r>
      <w:r w:rsidRPr="004B02F8">
        <w:rPr>
          <w:sz w:val="16"/>
        </w:rPr>
        <w:t xml:space="preserve"> and aspirations</w:t>
      </w:r>
      <w:r w:rsidRPr="004B02F8">
        <w:rPr>
          <w:rStyle w:val="TitleChar"/>
        </w:rPr>
        <w:t>; in the view that differences between people will be “nonhierarchically understood” and “morally irrelevant”; and in the conviction that “right” comes before country, and “universal reason” before nationalism</w:t>
      </w:r>
      <w:r w:rsidRPr="004B02F8">
        <w:rPr>
          <w:sz w:val="16"/>
        </w:rPr>
        <w:t xml:space="preserve"> (Nussbaum, 1996, pp. 3–17, 131–144). Cosmopolitan thought, historically, has had “three major moments” according to Richard Beardsworth (2011, pp. 17–21): the Stoics in ancient Greece, the theorists of natural law, and the European Enlightenment. As is evident, these “moments” actually add up to centuries of cosmopolitan sentiment on which global citizens can build. In the construction of global security consciousness, there is a potentially significant role for opinion-formers of all sorts, including intellectuals working on international and global matters. While one should never exaggerate the impact of the academic profession</w:t>
      </w:r>
      <w:r w:rsidRPr="004B02F8">
        <w:rPr>
          <w:rStyle w:val="TitleChar"/>
        </w:rPr>
        <w:t xml:space="preserve">, our work spreads into society through </w:t>
      </w:r>
      <w:r w:rsidRPr="004B02F8">
        <w:rPr>
          <w:rStyle w:val="Emphasis"/>
        </w:rPr>
        <w:t>teaching and wider public dissemination</w:t>
      </w:r>
      <w:r w:rsidRPr="004B02F8">
        <w:rPr>
          <w:rStyle w:val="TitleChar"/>
        </w:rPr>
        <w:t>, and so plays a part in shaping</w:t>
      </w:r>
      <w:r w:rsidRPr="004B02F8">
        <w:rPr>
          <w:sz w:val="16"/>
        </w:rPr>
        <w:t xml:space="preserve"> what Gramsci called the </w:t>
      </w:r>
      <w:r w:rsidRPr="004B02F8">
        <w:rPr>
          <w:rStyle w:val="TitleChar"/>
        </w:rPr>
        <w:t>“common sense” of society</w:t>
      </w:r>
      <w:r w:rsidRPr="004B02F8">
        <w:rPr>
          <w:sz w:val="16"/>
        </w:rPr>
        <w:t xml:space="preserve">. This is important work because </w:t>
      </w:r>
      <w:r w:rsidRPr="004B02F8">
        <w:rPr>
          <w:rStyle w:val="TitleChar"/>
        </w:rPr>
        <w:t xml:space="preserve">if global civil society cannot define “global security”, show how the strands of a global domestic security policy are based in reality, and suggest feasible strategic options, then we can never hope to overcome developing global insecurities. </w:t>
      </w:r>
      <w:r w:rsidRPr="004B02F8">
        <w:rPr>
          <w:sz w:val="16"/>
        </w:rPr>
        <w:t xml:space="preserve">The greater the transformed consciousness about living globally, the greater the influence of specifically global interests when decisions are being made about key issues in world affairs. Earlier, it was suggested that in the nineteenth and twentieth centuries the symbol of “national security” gave a particular dynamic to international life; the same will be the case if the symbol of “global security” comes to be coupled with the global-we (and is expressed through feelings, politics, institutions, and resources). Big things happen when security is coupled with identity, and </w:t>
      </w:r>
      <w:r w:rsidRPr="004B02F8">
        <w:rPr>
          <w:rStyle w:val="TitleChar"/>
        </w:rPr>
        <w:t>if the goal of global security were to be shared by an embryonic global identity community, the world would never be the same again</w:t>
      </w:r>
      <w:r w:rsidRPr="004B02F8">
        <w:rPr>
          <w:sz w:val="16"/>
        </w:rPr>
        <w:t xml:space="preserve">. Individual Engagement Confronted by the challenges of our time, it is tempting to give way to a sense of hopelessness: but there are grounds for hope. Encouragement can be taken, for example, from the many who already attempt to live as “global citizens” (Campbell, MacKinnon and Stevens, 2010, pp. 22–30, 370–372). Today, self-defined </w:t>
      </w:r>
      <w:r w:rsidRPr="004B02F8">
        <w:rPr>
          <w:rStyle w:val="TitleChar"/>
        </w:rPr>
        <w:t>global citizens conceive their “citizenship” in relation to a virtual cosmopolis in a manner comparable to the original sense of citizenship in relation to the cite</w:t>
      </w:r>
      <w:r w:rsidRPr="004B02F8">
        <w:rPr>
          <w:sz w:val="16"/>
        </w:rPr>
        <w:t xml:space="preserve"> – there is a sense of entitlement (universal human rights for the global citizen) and commensurate responsibility (for the global citizen to live a global life locally, working as far as possible to encourage the flourishing of people and the preservation of the natural environment). Deciding to live as a “</w:t>
      </w:r>
      <w:r w:rsidRPr="004B02F8">
        <w:rPr>
          <w:rStyle w:val="TitleChar"/>
        </w:rPr>
        <w:t>global citizen</w:t>
      </w:r>
      <w:r w:rsidRPr="004B02F8">
        <w:rPr>
          <w:sz w:val="16"/>
        </w:rPr>
        <w:t xml:space="preserve">”, to the extent that is possible in one’s individual circumstances, </w:t>
      </w:r>
      <w:r w:rsidRPr="004B02F8">
        <w:rPr>
          <w:rStyle w:val="TitleChar"/>
        </w:rPr>
        <w:t>adds another layer to one’s existing identities</w:t>
      </w:r>
      <w:r w:rsidRPr="004B02F8">
        <w:rPr>
          <w:sz w:val="16"/>
        </w:rPr>
        <w:t xml:space="preserve">. And </w:t>
      </w:r>
      <w:r w:rsidRPr="004B02F8">
        <w:rPr>
          <w:rStyle w:val="TitleChar"/>
        </w:rPr>
        <w:t>becoming global can counter hopelessness by giving meaning to individual lives.</w:t>
      </w:r>
      <w:r w:rsidRPr="004B02F8">
        <w:rPr>
          <w:sz w:val="16"/>
        </w:rPr>
        <w:t xml:space="preserve"> Peter Singer (1997, pp. 279–280) is but one who has written persuasively about the way that giving something of oneself to the world also helps a sense of personal fulfillment. Individual answers to the question “What is to be done?” can take various forms. At the most personal level, it can be done by attempting to change people’s minds about patriarchy, racism, rampant consumerism, and so on. In this </w:t>
      </w:r>
      <w:r w:rsidRPr="004B02F8">
        <w:rPr>
          <w:rStyle w:val="TitleChar"/>
        </w:rPr>
        <w:t>way, one can contribute, however little, to constructing a common sense on which a more inclusive global domestic security policy can build</w:t>
      </w:r>
      <w:r w:rsidRPr="004B02F8">
        <w:rPr>
          <w:sz w:val="16"/>
        </w:rPr>
        <w:t xml:space="preserve">. In such (even small) ways, we can all act as (global) “organic intellectuals”. In Gramsci’s formulation, </w:t>
      </w:r>
      <w:r w:rsidRPr="004B02F8">
        <w:rPr>
          <w:rStyle w:val="TitleChar"/>
        </w:rPr>
        <w:t>we are</w:t>
      </w:r>
      <w:r w:rsidRPr="004B02F8">
        <w:rPr>
          <w:sz w:val="16"/>
        </w:rPr>
        <w:t xml:space="preserve"> all intellectuals in some sense, with </w:t>
      </w:r>
      <w:r w:rsidRPr="004B02F8">
        <w:rPr>
          <w:rStyle w:val="TitleChar"/>
        </w:rPr>
        <w:t>organic intellectuals being those who clarify, theorize, and articulate the ideas and values of a particular class or group</w:t>
      </w:r>
      <w:r w:rsidRPr="004B02F8">
        <w:rPr>
          <w:sz w:val="16"/>
        </w:rPr>
        <w:t xml:space="preserve"> (Gramsci, 1971, pp. 3–24, 323–377). From the argument earlier, it should be apparent that specialists in IR have a particular role because of the “inconvenient truth” and “causal weight” of the international level of world politics. The academic project of IR is not merely about telling the score in the game of nations, it is an aspect of the social development of humans, a part of the growth of human consciousness about the biggest political questions. This is not to suggest that every IR specialist focuses exclusively on the global, but it is a call to make sure one brings the global dimension into whatever one does. In this way, one can also contribute to changing traditionalist horizons about living globally. </w:t>
      </w:r>
      <w:r w:rsidRPr="004B02F8">
        <w:rPr>
          <w:rStyle w:val="TitleChar"/>
        </w:rPr>
        <w:t>One can contribute to constructing a different global consciousness, essay by essay, seminar by seminar, book by book</w:t>
      </w:r>
      <w:r w:rsidRPr="004B02F8">
        <w:rPr>
          <w:sz w:val="16"/>
        </w:rPr>
        <w:t xml:space="preserve">. Global Identity Formation </w:t>
      </w:r>
      <w:r w:rsidRPr="004B02F8">
        <w:rPr>
          <w:rStyle w:val="TitleChar"/>
        </w:rPr>
        <w:t>Individual global engagement is a first step; the next is using the agency released in an explicitly political way</w:t>
      </w:r>
      <w:r w:rsidRPr="004B02F8">
        <w:rPr>
          <w:sz w:val="16"/>
        </w:rPr>
        <w:t xml:space="preserve">. It has been argued that there exists a global community of fate, but not a cosmopolitan identity community. In other words, we live in the global age empirically, but it is still a minority of people across the planet who act politically according to cosmopolitan ideas. </w:t>
      </w:r>
      <w:r w:rsidRPr="004B02F8">
        <w:rPr>
          <w:rStyle w:val="TitleChar"/>
        </w:rPr>
        <w:t>It cannot be assumed that such an identity community will ever come to guide global affairs</w:t>
      </w:r>
      <w:r w:rsidRPr="004B02F8">
        <w:rPr>
          <w:sz w:val="16"/>
        </w:rPr>
        <w:t xml:space="preserve">: </w:t>
      </w:r>
      <w:r w:rsidRPr="004B02F8">
        <w:rPr>
          <w:rStyle w:val="TitleChar"/>
        </w:rPr>
        <w:t>global solidarities do not simply exist – they have to be constructed.</w:t>
      </w:r>
      <w:r w:rsidRPr="004B02F8">
        <w:rPr>
          <w:sz w:val="16"/>
        </w:rPr>
        <w:t xml:space="preserve"> “Global </w:t>
      </w:r>
      <w:r w:rsidRPr="004B02F8">
        <w:rPr>
          <w:rStyle w:val="TitleChar"/>
        </w:rPr>
        <w:t>civil society”</w:t>
      </w:r>
      <w:r w:rsidRPr="004B02F8">
        <w:rPr>
          <w:sz w:val="16"/>
        </w:rPr>
        <w:t xml:space="preserve"> already exists to a degree, though it </w:t>
      </w:r>
      <w:r w:rsidRPr="004B02F8">
        <w:rPr>
          <w:rStyle w:val="TitleChar"/>
        </w:rPr>
        <w:t>is largely separated into different issue-areas and is somewhat controversial.</w:t>
      </w:r>
      <w:r w:rsidRPr="004B02F8">
        <w:rPr>
          <w:sz w:val="16"/>
        </w:rPr>
        <w:t xml:space="preserve"> In general, it refers </w:t>
      </w:r>
      <w:r w:rsidRPr="004B02F8">
        <w:rPr>
          <w:rStyle w:val="TitleChar"/>
        </w:rPr>
        <w:t>to</w:t>
      </w:r>
      <w:r w:rsidRPr="004B02F8">
        <w:rPr>
          <w:sz w:val="16"/>
        </w:rPr>
        <w:t xml:space="preserve"> those transnational organizations that </w:t>
      </w:r>
      <w:r w:rsidRPr="004B02F8">
        <w:rPr>
          <w:rStyle w:val="TitleChar"/>
        </w:rPr>
        <w:t>operate below the level of governments with the aim of using and expanding the global public sphere in the interests of promoting both existential and emancipatory aims such as peace, democracy, environmental sustainability, and economic justice</w:t>
      </w:r>
      <w:r w:rsidRPr="004B02F8">
        <w:rPr>
          <w:sz w:val="16"/>
        </w:rPr>
        <w:t xml:space="preserve"> (Kaldor, 2003, pp. 1–14 discusses five different usages of the term). </w:t>
      </w:r>
      <w:r w:rsidRPr="004B02F8">
        <w:rPr>
          <w:rStyle w:val="Emphasis"/>
        </w:rPr>
        <w:t>To act in this way is to construct an emancipatory human community challenging fatalism</w:t>
      </w:r>
      <w:r w:rsidRPr="004B02F8">
        <w:rPr>
          <w:sz w:val="16"/>
        </w:rPr>
        <w:t xml:space="preserve">. </w:t>
      </w:r>
      <w:r w:rsidRPr="004B02F8">
        <w:rPr>
          <w:rStyle w:val="TitleChar"/>
        </w:rPr>
        <w:t xml:space="preserve">The more that the idea of common humanity becomes a global reality, the greater the potential to build global institutions that are able to promote common law and act politically in the common (global) rather than the particular (national) interest. </w:t>
      </w:r>
      <w:r w:rsidRPr="004B02F8">
        <w:rPr>
          <w:sz w:val="16"/>
        </w:rPr>
        <w:t xml:space="preserve">For this to develop, identity must be reimagined forwards, beyond our traditionalist “us and them” forms of socialization. In this way, </w:t>
      </w:r>
      <w:r w:rsidRPr="004B02F8">
        <w:rPr>
          <w:rStyle w:val="TitleChar"/>
        </w:rPr>
        <w:t>what has invariably been seen as the “utopia of world society” may become “a little more real or at least more urgent”</w:t>
      </w:r>
      <w:r w:rsidRPr="004B02F8">
        <w:rPr>
          <w:sz w:val="16"/>
        </w:rPr>
        <w:t xml:space="preserve"> (Beck, 1992, pp. 47, 137). This is not fanciful. Forms of human identification have expanded geographically over time. In recent centuries, “the nation” has generally been supreme. But </w:t>
      </w:r>
      <w:r w:rsidRPr="004B02F8">
        <w:rPr>
          <w:rStyle w:val="TitleChar"/>
        </w:rPr>
        <w:t>nations are relatively recent constructions. They are “imagined communities</w:t>
      </w:r>
      <w:r w:rsidRPr="004B02F8">
        <w:rPr>
          <w:sz w:val="16"/>
        </w:rPr>
        <w:t>”, and enormous pressure – some soft, some hard – has to be exerted to manufacture the completed nationalized person. “</w:t>
      </w:r>
      <w:r w:rsidRPr="004B02F8">
        <w:rPr>
          <w:rStyle w:val="TitleChar"/>
        </w:rPr>
        <w:t>Imagined communities” have come in multiple forms throughout history, and there is no limit to the human potential for expanding identity</w:t>
      </w:r>
      <w:r w:rsidRPr="004B02F8">
        <w:rPr>
          <w:sz w:val="16"/>
        </w:rPr>
        <w:t xml:space="preserve">, as is evident from the growing identification of people with the welfare of the Earth’s other animals. </w:t>
      </w:r>
      <w:r w:rsidRPr="004B02F8">
        <w:rPr>
          <w:rStyle w:val="TitleChar"/>
        </w:rPr>
        <w:t>Politically, universal cosmopolitan moments have been evident in the identification of people across the world, with the breaking down of the Berlin Wall and the peaceful overthrow of apartheid in South Africa. Global identifications are wider than many think, even if they are not (yet?) deep politically.</w:t>
      </w:r>
    </w:p>
    <w:p w14:paraId="69C3D39A" w14:textId="77777777" w:rsidR="00536A79" w:rsidRDefault="00536A79" w:rsidP="00536A79">
      <w:pPr>
        <w:spacing w:after="0" w:line="240" w:lineRule="auto"/>
        <w:rPr>
          <w:rStyle w:val="Emphasis"/>
        </w:rPr>
      </w:pPr>
      <w:r>
        <w:rPr>
          <w:rStyle w:val="Emphasis"/>
        </w:rPr>
        <w:br w:type="page"/>
      </w:r>
    </w:p>
    <w:p w14:paraId="18999BC1" w14:textId="77777777" w:rsidR="00536A79" w:rsidRDefault="00536A79" w:rsidP="00536A79">
      <w:pPr>
        <w:pStyle w:val="Heading3"/>
      </w:pPr>
      <w:r w:rsidRPr="00E02687">
        <w:t>Artic 1NC</w:t>
      </w:r>
    </w:p>
    <w:p w14:paraId="57F908AA" w14:textId="77777777" w:rsidR="00536A79" w:rsidRDefault="00536A79" w:rsidP="00536A79">
      <w:pPr>
        <w:pStyle w:val="Heading4"/>
      </w:pPr>
      <w:r>
        <w:t xml:space="preserve">Construction of the arctic as a security threat justifies an increased military presence which makes conflict more likely </w:t>
      </w:r>
    </w:p>
    <w:p w14:paraId="0DCE4E63" w14:textId="39D4F188" w:rsidR="00536A79" w:rsidRPr="00D74770" w:rsidRDefault="00536A79" w:rsidP="00536A79">
      <w:pPr>
        <w:rPr>
          <w:rFonts w:ascii="Times New Roman" w:hAnsi="Times New Roman"/>
          <w:b/>
          <w:sz w:val="24"/>
          <w:u w:val="single"/>
        </w:rPr>
      </w:pPr>
      <w:r>
        <w:rPr>
          <w:rStyle w:val="StyleStyleBold12pt"/>
        </w:rPr>
        <w:t>Dittmer et al, 11</w:t>
      </w:r>
      <w:r w:rsidR="00D74770">
        <w:rPr>
          <w:rStyle w:val="StyleStyleBold12pt"/>
        </w:rPr>
        <w:t xml:space="preserve"> </w:t>
      </w:r>
      <w:r w:rsidRPr="00D74770">
        <w:rPr>
          <w:sz w:val="16"/>
        </w:rPr>
        <w:t>(Jason Dittmer Department of Geography, University College London, Sami Moisio Department of Geography, University of Oulu, Finland, Alan Ingram Department of Geography, University College London, Klaus Dodds Department of Geography, Royal Holloway, University of London, United Kingdom, Political Geography, “Have you heard the one about the disappearing ice? Recasting Arctic geopolitics,” date accessed: 7/27/14, 1/13/11, http://www.uta.fi/jkk/jmc/studies/courses/reading1%20%2B%20arctic%20%2B%20moisio.pdf)</w:t>
      </w:r>
    </w:p>
    <w:p w14:paraId="3EA1E31D" w14:textId="77777777" w:rsidR="00536A79" w:rsidRDefault="00536A79" w:rsidP="00536A79">
      <w:pPr>
        <w:rPr>
          <w:sz w:val="16"/>
        </w:rPr>
      </w:pPr>
      <w:r w:rsidRPr="00E4532A">
        <w:rPr>
          <w:rStyle w:val="TitleChar"/>
        </w:rPr>
        <w:t>The idea of the Arctic as an open</w:t>
      </w:r>
      <w:r w:rsidRPr="00E4532A">
        <w:rPr>
          <w:sz w:val="16"/>
        </w:rPr>
        <w:t xml:space="preserve"> e or opening e </w:t>
      </w:r>
      <w:r w:rsidRPr="00E4532A">
        <w:rPr>
          <w:rStyle w:val="TitleChar"/>
        </w:rPr>
        <w:t>and uncertain space</w:t>
      </w:r>
      <w:r w:rsidRPr="00E4532A">
        <w:rPr>
          <w:sz w:val="16"/>
        </w:rPr>
        <w:t xml:space="preserve"> also </w:t>
      </w:r>
      <w:r w:rsidRPr="00E4532A">
        <w:rPr>
          <w:rStyle w:val="TitleChar"/>
        </w:rPr>
        <w:t>calls forth future-oriented imaginative techniques</w:t>
      </w:r>
      <w:r w:rsidRPr="00E4532A">
        <w:rPr>
          <w:sz w:val="16"/>
        </w:rPr>
        <w:t xml:space="preserve">, notably scenario analysis and the booming trade in “Arctic futures” (Anderson, 2010). </w:t>
      </w:r>
      <w:r w:rsidRPr="00E4532A">
        <w:rPr>
          <w:rStyle w:val="TitleChar"/>
        </w:rPr>
        <w:t>The rhetorical orientation of such exercises inevitably reproduces and gives free rein to divergent conceptualizations of the future</w:t>
      </w:r>
      <w:r w:rsidRPr="00E4532A">
        <w:rPr>
          <w:sz w:val="16"/>
        </w:rPr>
        <w:t xml:space="preserve">. Thus, </w:t>
      </w:r>
      <w:r w:rsidRPr="00E4532A">
        <w:rPr>
          <w:rStyle w:val="TitleChar"/>
        </w:rPr>
        <w:t>on</w:t>
      </w:r>
      <w:r w:rsidRPr="00E4532A">
        <w:rPr>
          <w:sz w:val="16"/>
        </w:rPr>
        <w:t xml:space="preserve"> the </w:t>
      </w:r>
      <w:r w:rsidRPr="00E4532A">
        <w:rPr>
          <w:rStyle w:val="TitleChar"/>
        </w:rPr>
        <w:t>one hand are dystopian imaginations of the Arctic as a locus of social, political, economic, cultural and ecological disaster</w:t>
      </w:r>
      <w:r w:rsidRPr="00E4532A">
        <w:rPr>
          <w:sz w:val="16"/>
        </w:rPr>
        <w:t xml:space="preserve">. While during the 1990s Arctic space was infused with political idealism and hope as the end of the Cold War seemed to open the possibility of a less explicitly territorialized governance regime (the Arctic Council), </w:t>
      </w:r>
      <w:r w:rsidRPr="00E4532A">
        <w:rPr>
          <w:rStyle w:val="TitleChar"/>
        </w:rPr>
        <w:t>current interventions in Arctic space raise the spectres of conﬂict, environmental degradation and the “resource curse”</w:t>
      </w:r>
      <w:r w:rsidRPr="00E4532A">
        <w:rPr>
          <w:sz w:val="16"/>
        </w:rPr>
        <w:t xml:space="preserve"> (Emmerson, 2010). </w:t>
      </w:r>
      <w:r w:rsidRPr="00E4532A">
        <w:rPr>
          <w:rStyle w:val="TitleChar"/>
        </w:rPr>
        <w:t>The notion of the Arctic as an open, ‘melting space’ is thus represented as posing a multi-faceted security risk</w:t>
      </w:r>
      <w:r w:rsidRPr="00E4532A">
        <w:rPr>
          <w:sz w:val="16"/>
        </w:rPr>
        <w:t xml:space="preserve">. Scott </w:t>
      </w:r>
      <w:r w:rsidRPr="00E4532A">
        <w:rPr>
          <w:rStyle w:val="TitleChar"/>
        </w:rPr>
        <w:t>Borgerson</w:t>
      </w:r>
      <w:r w:rsidRPr="00E4532A">
        <w:rPr>
          <w:sz w:val="16"/>
        </w:rPr>
        <w:t xml:space="preserve"> (2008) </w:t>
      </w:r>
      <w:r w:rsidRPr="00E4532A">
        <w:rPr>
          <w:rStyle w:val="TitleChar"/>
        </w:rPr>
        <w:t>published a</w:t>
      </w:r>
      <w:r w:rsidRPr="00E4532A">
        <w:rPr>
          <w:sz w:val="16"/>
        </w:rPr>
        <w:t xml:space="preserve"> notably </w:t>
      </w:r>
      <w:r w:rsidRPr="00E4532A">
        <w:rPr>
          <w:rStyle w:val="TitleChar"/>
        </w:rPr>
        <w:t>neo-realist intervention in Foreign Affairs which considered this kind of scenario in more detail; he argued that the decrease in sea ice</w:t>
      </w:r>
      <w:r w:rsidRPr="00E4532A">
        <w:rPr>
          <w:sz w:val="16"/>
        </w:rPr>
        <w:t xml:space="preserve"> cover </w:t>
      </w:r>
      <w:r w:rsidRPr="00E4532A">
        <w:rPr>
          <w:rStyle w:val="TitleChar"/>
        </w:rPr>
        <w:t>is directly correlated to evidence of a new ‘scramble for resources’</w:t>
      </w:r>
      <w:r w:rsidRPr="00E4532A">
        <w:rPr>
          <w:sz w:val="16"/>
        </w:rPr>
        <w:t xml:space="preserve"> in the region, involving the ﬁve Arctic Ocean coastal states and their national security interests. According to Borgerson (2008: 65), </w:t>
      </w:r>
      <w:r w:rsidRPr="00E4532A">
        <w:rPr>
          <w:rStyle w:val="TitleChar"/>
        </w:rPr>
        <w:t>the Arctic “region could erupt in an armed mad dash for its resources”.</w:t>
      </w:r>
      <w:r w:rsidRPr="00E4532A">
        <w:rPr>
          <w:sz w:val="16"/>
        </w:rPr>
        <w:t xml:space="preserve"> More generally, </w:t>
      </w:r>
      <w:r w:rsidRPr="00E4532A">
        <w:rPr>
          <w:rStyle w:val="TitleChar"/>
        </w:rPr>
        <w:t>melting ice is correlated with enhanced accessibility and hence opportunities for new actors</w:t>
      </w:r>
      <w:r w:rsidRPr="00E4532A">
        <w:rPr>
          <w:sz w:val="16"/>
        </w:rPr>
        <w:t xml:space="preserve"> ranging from commercial shipping to illegal migrants and terrorist groups </w:t>
      </w:r>
      <w:r w:rsidRPr="00E4532A">
        <w:rPr>
          <w:rStyle w:val="TitleChar"/>
        </w:rPr>
        <w:t>to migrate</w:t>
      </w:r>
      <w:r w:rsidRPr="00E4532A">
        <w:rPr>
          <w:sz w:val="16"/>
        </w:rPr>
        <w:t xml:space="preserve"> within and beyond the Arctic. At the most extreme, </w:t>
      </w:r>
      <w:r w:rsidRPr="00E4532A">
        <w:rPr>
          <w:rStyle w:val="TitleChar"/>
        </w:rPr>
        <w:t>neorealists have contended that Arctic installations such as pipelines or terminals might be potential targets for terrorist organizations</w:t>
      </w:r>
      <w:r w:rsidRPr="00E4532A">
        <w:rPr>
          <w:sz w:val="16"/>
        </w:rPr>
        <w:t xml:space="preserve"> hell-bent on undermining North American energy security (Byers, 2009). At the same time, </w:t>
      </w:r>
      <w:r w:rsidRPr="00E4532A">
        <w:rPr>
          <w:rStyle w:val="TitleChar"/>
        </w:rPr>
        <w:t>the Arctic is also framed as a space of promise</w:t>
      </w:r>
      <w:r w:rsidRPr="00E4532A">
        <w:rPr>
          <w:sz w:val="16"/>
        </w:rPr>
        <w:t xml:space="preserve">: the locus of a potential oil bonanza, new strategic trade routes and huge ﬁshing grounds (Powell, 2008a). No wonder then that the </w:t>
      </w:r>
      <w:r w:rsidRPr="00E4532A">
        <w:rPr>
          <w:rStyle w:val="TitleChar"/>
        </w:rPr>
        <w:t>Arctic possibilities have resulted in a number of scenarios on the relationship between Arctic resources and Arctic geopolitical order.</w:t>
      </w:r>
      <w:r w:rsidRPr="00E4532A">
        <w:rPr>
          <w:sz w:val="16"/>
        </w:rPr>
        <w:t xml:space="preserve"> Lawson </w:t>
      </w:r>
      <w:r w:rsidRPr="00E4532A">
        <w:rPr>
          <w:rStyle w:val="TitleChar"/>
        </w:rPr>
        <w:t>Brigham</w:t>
      </w:r>
      <w:r w:rsidRPr="00E4532A">
        <w:rPr>
          <w:sz w:val="16"/>
        </w:rPr>
        <w:t xml:space="preserve">, a well known Arctic expert, </w:t>
      </w:r>
      <w:r w:rsidRPr="00E4532A">
        <w:rPr>
          <w:rStyle w:val="TitleChar"/>
        </w:rPr>
        <w:t>has imagined an “Arctic race”, a scenario in which “high demand and unstable governance set the stage for a ‘no holds barred’ rush for Arctic wealth and resources</w:t>
      </w:r>
      <w:r w:rsidRPr="00E4532A">
        <w:rPr>
          <w:sz w:val="16"/>
        </w:rPr>
        <w:t xml:space="preserve">” (described in Bennett, 2010, n.p.). This vision, which is </w:t>
      </w:r>
      <w:r w:rsidRPr="00E4532A">
        <w:rPr>
          <w:rStyle w:val="TitleChar"/>
        </w:rPr>
        <w:t>opposite to “Arctic saga</w:t>
      </w:r>
      <w:r w:rsidRPr="00E4532A">
        <w:rPr>
          <w:sz w:val="16"/>
        </w:rPr>
        <w:t xml:space="preserve">”, can be regarded as a liberal warning message. Accordingly, without new governance structures based on new international agreements, </w:t>
      </w:r>
      <w:r w:rsidRPr="00E4532A">
        <w:rPr>
          <w:rStyle w:val="TitleChar"/>
        </w:rPr>
        <w:t>high demand in the Arctic region could lead to political chaos which could also jeopardize Arctic ecosystems and cultures</w:t>
      </w:r>
      <w:r w:rsidRPr="00E4532A">
        <w:rPr>
          <w:sz w:val="16"/>
        </w:rPr>
        <w:t xml:space="preserve">. The emphasis on the economic potential of the Arctic maritime areas further highlights the dominance of future over present in contemporary geopolitical discourses. </w:t>
      </w:r>
      <w:r w:rsidRPr="00E4532A">
        <w:rPr>
          <w:rStyle w:val="TitleChar"/>
        </w:rPr>
        <w:t>The image of disaster</w:t>
      </w:r>
      <w:r w:rsidRPr="00E4532A">
        <w:rPr>
          <w:sz w:val="16"/>
        </w:rPr>
        <w:t xml:space="preserve"> (as epitomised by the Exxon Valdez sinking in 1989) </w:t>
      </w:r>
      <w:r w:rsidRPr="00E4532A">
        <w:rPr>
          <w:rStyle w:val="TitleChar"/>
        </w:rPr>
        <w:t>thus forms a counterpoint to the image of a treasure chest</w:t>
      </w:r>
      <w:r w:rsidRPr="00E4532A">
        <w:rPr>
          <w:sz w:val="16"/>
        </w:rPr>
        <w:t xml:space="preserve"> (the Russian ﬂagplanting in 2007).We suggest that </w:t>
      </w:r>
      <w:r w:rsidRPr="00E4532A">
        <w:rPr>
          <w:rStyle w:val="TitleChar"/>
        </w:rPr>
        <w:t xml:space="preserve">these assertions of Arctic disaster are used to justify a strengthened military presence in Arctic waters in the name of national security along with a range of futuristic possibilities </w:t>
      </w:r>
      <w:r w:rsidRPr="00E4532A">
        <w:rPr>
          <w:sz w:val="16"/>
        </w:rPr>
        <w:t xml:space="preserve">(Jensen &amp; Rottem, 2009). Here </w:t>
      </w:r>
      <w:r w:rsidRPr="00E4532A">
        <w:rPr>
          <w:rStyle w:val="TitleChar"/>
        </w:rPr>
        <w:t>neo-realism feeds off the idea of the Arctic as opening, shifting and potentially chaotic spa</w:t>
      </w:r>
      <w:r w:rsidRPr="00E4532A">
        <w:rPr>
          <w:sz w:val="16"/>
        </w:rPr>
        <w:t>ce. It thus has an affective as well as descriptive quality e invoking a mood change and associated “calls to arms” (Dodds, 2010). This theme of ‘</w:t>
      </w:r>
      <w:r w:rsidRPr="00E4532A">
        <w:rPr>
          <w:rStyle w:val="TitleChar"/>
        </w:rPr>
        <w:t>fearing the future’ has emerged periodically within</w:t>
      </w:r>
      <w:r w:rsidRPr="00E4532A">
        <w:rPr>
          <w:sz w:val="16"/>
        </w:rPr>
        <w:t xml:space="preserve"> Canadian </w:t>
      </w:r>
      <w:r w:rsidRPr="00E4532A">
        <w:rPr>
          <w:rStyle w:val="TitleChar"/>
        </w:rPr>
        <w:t>political discourse, with</w:t>
      </w:r>
      <w:r w:rsidRPr="00E4532A">
        <w:rPr>
          <w:sz w:val="16"/>
        </w:rPr>
        <w:t xml:space="preserve"> Stephen Harper’s famous “</w:t>
      </w:r>
      <w:r w:rsidRPr="00E4532A">
        <w:rPr>
          <w:rStyle w:val="TitleChar"/>
        </w:rPr>
        <w:t>use it or lose it” dictum</w:t>
      </w:r>
      <w:r w:rsidRPr="00E4532A">
        <w:rPr>
          <w:sz w:val="16"/>
        </w:rPr>
        <w:t xml:space="preserve"> traceable through previous governments, which have emphasized the threat of incursion by the Soviets or the United States (Dodds, in press; Head, 1963; Huebert, 2003). </w:t>
      </w:r>
      <w:r w:rsidRPr="00E4532A">
        <w:rPr>
          <w:rStyle w:val="TitleChar"/>
        </w:rPr>
        <w:t>The disaster argumentation</w:t>
      </w:r>
      <w:r w:rsidRPr="00E4532A">
        <w:rPr>
          <w:sz w:val="16"/>
        </w:rPr>
        <w:t xml:space="preserve"> (Berkman &amp; Young, 2009) </w:t>
      </w:r>
      <w:r w:rsidRPr="00E4532A">
        <w:rPr>
          <w:rStyle w:val="TitleChar"/>
        </w:rPr>
        <w:t xml:space="preserve">also underwrites liberal calls for a new multilateral Arctic legal agreement </w:t>
      </w:r>
      <w:r w:rsidRPr="00E4532A">
        <w:rPr>
          <w:sz w:val="16"/>
        </w:rPr>
        <w:t xml:space="preserve">which would set out rules, for example, on how to exploit Arctic resources. </w:t>
      </w:r>
      <w:r w:rsidRPr="00E4532A">
        <w:rPr>
          <w:rStyle w:val="TitleChar"/>
        </w:rPr>
        <w:t>In these representations, “multilateralism” denotes peace, prosperity, stability and environmental rescue whilst national control and interest denote increasing tension, environmental degradation and conﬂict. Arctic ‘openness’ is central to the performance of Arctic geopolitics</w:t>
      </w:r>
      <w:r w:rsidRPr="00E4532A">
        <w:rPr>
          <w:sz w:val="16"/>
        </w:rPr>
        <w:t xml:space="preserve">, enabling sabre-rattling by the ﬁve Arctic Ocean coastal states. </w:t>
      </w:r>
      <w:r w:rsidRPr="00E4532A">
        <w:rPr>
          <w:rStyle w:val="TitleChar"/>
        </w:rPr>
        <w:t>The region’s coding as a feminine space to be tamed by masculine exploits provides an arena for national magniﬁcation. The remoteness and difﬁculty of maintaining permanent occupation</w:t>
      </w:r>
      <w:r w:rsidRPr="00E4532A">
        <w:rPr>
          <w:sz w:val="16"/>
        </w:rPr>
        <w:t xml:space="preserve"> of the far north also </w:t>
      </w:r>
      <w:r w:rsidRPr="00E4532A">
        <w:rPr>
          <w:rStyle w:val="TitleChar"/>
        </w:rPr>
        <w:t xml:space="preserve">makes it a space where overlapping territorial claims and competing understandings of access to transit passages can </w:t>
      </w:r>
      <w:r w:rsidRPr="00E4532A">
        <w:rPr>
          <w:sz w:val="16"/>
        </w:rPr>
        <w:t xml:space="preserve">(at the moment) </w:t>
      </w:r>
      <w:r w:rsidRPr="00E4532A">
        <w:rPr>
          <w:rStyle w:val="TitleChar"/>
        </w:rPr>
        <w:t>co-exist with relatively little chance of actual combat</w:t>
      </w:r>
      <w:r w:rsidRPr="00E4532A">
        <w:rPr>
          <w:sz w:val="16"/>
        </w:rPr>
        <w:t xml:space="preserve"> (Baev, 2007). As we shall see, this is particularly true of the US/Canadian arguments over the legal status of the NorthWest Passage. In this way </w:t>
      </w:r>
      <w:r w:rsidRPr="00E4532A">
        <w:rPr>
          <w:rStyle w:val="TitleChar"/>
        </w:rPr>
        <w:t>the discursive formation of Arctic geopolitics is also bound up with neo-realist ideas about the inherent tendencies of ‘states’ towards ‘conﬂict’ over ‘resources’, ‘sovereignty’ and so on e</w:t>
      </w:r>
      <w:r w:rsidRPr="00E4532A">
        <w:rPr>
          <w:sz w:val="16"/>
        </w:rPr>
        <w:t xml:space="preserve"> </w:t>
      </w:r>
      <w:r w:rsidRPr="00E4532A">
        <w:rPr>
          <w:rStyle w:val="TitleChar"/>
        </w:rPr>
        <w:t>ideas that have been subject to extensive critical deconstruction in IR and political geography, but which are being rapidly reassembled in relation to the Arctic. The Arctic is thus a space in which the foundational myths of orthodox international relations are being reasserted.</w:t>
      </w:r>
      <w:r w:rsidRPr="00E4532A">
        <w:rPr>
          <w:sz w:val="16"/>
        </w:rPr>
        <w:t xml:space="preserve"> It might be said that it is not just the Arctic climate that is changing, with knock on effects for state politics and international relations, but rather that the region is being reconstituted within a discursive formation that renders it amenable to neo-realist understandings and practices inconceivable for other, more inhabited regions. A</w:t>
      </w:r>
      <w:r w:rsidRPr="00E4532A">
        <w:rPr>
          <w:rStyle w:val="TitleChar"/>
        </w:rPr>
        <w:t xml:space="preserve">ccepting the premises of ‘Arctic geopolitics’ risks both obscuring the liveliness of Arctic geography </w:t>
      </w:r>
      <w:r w:rsidRPr="00E4532A">
        <w:rPr>
          <w:sz w:val="16"/>
        </w:rPr>
        <w:t xml:space="preserve">(Vannini, Baldacchino, Guay, Royle, &amp; Steinberg, 2009) </w:t>
      </w:r>
      <w:r w:rsidRPr="00E4532A">
        <w:rPr>
          <w:rStyle w:val="TitleChar"/>
        </w:rPr>
        <w:t>and enabling the sovereign fantasy that</w:t>
      </w:r>
      <w:r w:rsidRPr="00E4532A">
        <w:rPr>
          <w:sz w:val="16"/>
        </w:rPr>
        <w:t xml:space="preserve"> coastal states and their civilian and </w:t>
      </w:r>
      <w:r w:rsidRPr="00E4532A">
        <w:rPr>
          <w:rStyle w:val="TitleChar"/>
        </w:rPr>
        <w:t>military representatives have previously enjoyed security via effective territorial control and may establish it once again</w:t>
      </w:r>
      <w:r w:rsidRPr="00E4532A">
        <w:rPr>
          <w:sz w:val="16"/>
        </w:rPr>
        <w:t>.</w:t>
      </w:r>
    </w:p>
    <w:p w14:paraId="63929D62" w14:textId="77777777" w:rsidR="00536A79" w:rsidRDefault="00536A79" w:rsidP="00536A79">
      <w:pPr>
        <w:spacing w:after="0" w:line="240" w:lineRule="auto"/>
      </w:pPr>
      <w:r>
        <w:br w:type="page"/>
      </w:r>
    </w:p>
    <w:p w14:paraId="0AACAE3E" w14:textId="77777777" w:rsidR="00536A79" w:rsidRDefault="00536A79" w:rsidP="00536A79">
      <w:pPr>
        <w:pStyle w:val="Heading4"/>
      </w:pPr>
      <w:r>
        <w:t>Construction of threats for Russia intensifies the imperative for military intervention</w:t>
      </w:r>
    </w:p>
    <w:p w14:paraId="1DA53ABF" w14:textId="77777777" w:rsidR="00536A79" w:rsidRDefault="00536A79" w:rsidP="00536A79">
      <w:r w:rsidRPr="00C709C1">
        <w:rPr>
          <w:rStyle w:val="StyleStyleBold12pt"/>
        </w:rPr>
        <w:t>Blank 10</w:t>
      </w:r>
      <w:r>
        <w:t xml:space="preserve"> </w:t>
      </w:r>
      <w:r w:rsidRPr="00C709C1">
        <w:rPr>
          <w:sz w:val="16"/>
        </w:rPr>
        <w:t xml:space="preserve">[Blank, Stephen J. Editor. “The Russian Military Today And Tomorrow: Essays In Memory Of Mary Fitzgerald.” July 2010. </w:t>
      </w:r>
      <w:r>
        <w:rPr>
          <w:sz w:val="16"/>
        </w:rPr>
        <w:t xml:space="preserve">Web. 28 July 2014. </w:t>
      </w:r>
      <w:r w:rsidRPr="00C709C1">
        <w:rPr>
          <w:sz w:val="16"/>
        </w:rPr>
        <w:t>&lt;http://www.lesjeunesrussisants.fr/geopolitique/documents/russie/THE_RUSSIAN_MILITARY_TODAY_AND_TOMORROW-US.pdf&gt;. Served as the Strategic Studies Institute’s expert on the Soviet bloc; Associate Professor of Soviet Studies at the Center for Aerospace Doctrine, Research, and Education, Maxwell Air Force Base; U.S. Army War College; B.A. in history from the University of Pennsylvania; M.A. and Ph.D. in history from the University of Chicago.]</w:t>
      </w:r>
    </w:p>
    <w:p w14:paraId="66CB6A08" w14:textId="77777777" w:rsidR="00536A79" w:rsidRDefault="00536A79" w:rsidP="00536A79">
      <w:pPr>
        <w:rPr>
          <w:sz w:val="16"/>
        </w:rPr>
      </w:pPr>
      <w:r w:rsidRPr="00E53EE8">
        <w:rPr>
          <w:rStyle w:val="TitleChar"/>
        </w:rPr>
        <w:t>Even though</w:t>
      </w:r>
      <w:r w:rsidRPr="00E53EE8">
        <w:rPr>
          <w:sz w:val="16"/>
        </w:rPr>
        <w:t xml:space="preserve"> he admitted that </w:t>
      </w:r>
      <w:r w:rsidRPr="00E53EE8">
        <w:rPr>
          <w:rStyle w:val="TitleChar"/>
        </w:rPr>
        <w:t>there was little chance of direct military aggression against Russia, he said new threats persist and in some areas even esca- late.</w:t>
      </w:r>
      <w:r w:rsidRPr="00E53EE8">
        <w:rPr>
          <w:sz w:val="16"/>
        </w:rPr>
        <w:t xml:space="preserve"> In other words, not content with listing the same threats as Ozerov and Tyushkevich, </w:t>
      </w:r>
      <w:r w:rsidRPr="00E53EE8">
        <w:rPr>
          <w:rStyle w:val="TitleChar"/>
        </w:rPr>
        <w:t xml:space="preserve">he added another key point in the burgeoning inflation of threats and securitization of domestic affairs, namely that Rus- sia's security environment was deteriorating despite its recovery, and that threats involving the use of force were more likely even though there is no evidence to sustain that </w:t>
      </w:r>
      <w:r w:rsidRPr="00C709C1">
        <w:rPr>
          <w:rStyle w:val="TitleChar"/>
        </w:rPr>
        <w:t>argument</w:t>
      </w:r>
      <w:r w:rsidRPr="00E53EE8">
        <w:rPr>
          <w:rStyle w:val="TitleChar"/>
        </w:rPr>
        <w:t>.</w:t>
      </w:r>
      <w:r w:rsidRPr="00E53EE8">
        <w:rPr>
          <w:sz w:val="16"/>
        </w:rPr>
        <w:t xml:space="preserve"> Nonetheless, as we shall see, </w:t>
      </w:r>
      <w:r w:rsidRPr="00E53EE8">
        <w:rPr>
          <w:rStyle w:val="TitleChar"/>
        </w:rPr>
        <w:t>this line of argument has prevailed since then.</w:t>
      </w:r>
      <w:r w:rsidRPr="00E53EE8">
        <w:rPr>
          <w:sz w:val="16"/>
        </w:rPr>
        <w:t xml:space="preserve"> Thus, even before leaks of a prospective new defense doc- trine in 2007 that made clear the erasure of boundaries between internal and external security, i.e., the recog- nition of the comprehensive nature of security as in the West, authoritative Russian spokesmen were embrac- ing this concept.31 </w:t>
      </w:r>
      <w:r w:rsidRPr="00E53EE8">
        <w:rPr>
          <w:rStyle w:val="TitleChar"/>
        </w:rPr>
        <w:t xml:space="preserve">Yet the problem here, as with all efforts to conceptualize security in so comprehensive a manner, is that those </w:t>
      </w:r>
      <w:r w:rsidRPr="00C709C1">
        <w:rPr>
          <w:rStyle w:val="Emphasis"/>
        </w:rPr>
        <w:t>conceptualizing security in this fashion are inevitably tempted to securitize everything in domestic politics as threats</w:t>
      </w:r>
      <w:r w:rsidRPr="00E53EE8">
        <w:rPr>
          <w:rStyle w:val="TitleChar"/>
        </w:rPr>
        <w:t>.</w:t>
      </w:r>
      <w:r w:rsidRPr="00E53EE8">
        <w:rPr>
          <w:sz w:val="16"/>
        </w:rPr>
        <w:t xml:space="preserve"> The process described here exemplifies this lamentable trend. Baluyevsky's list of threats clearly not only derives from, but also expands upon previous lists. </w:t>
      </w:r>
      <w:r w:rsidRPr="00E53EE8">
        <w:rPr>
          <w:rStyle w:val="TitleChar"/>
        </w:rPr>
        <w:t>Thus, in</w:t>
      </w:r>
      <w:r w:rsidRPr="00E53EE8">
        <w:rPr>
          <w:sz w:val="16"/>
        </w:rPr>
        <w:t xml:space="preserve"> Baluyevsky's analysis </w:t>
      </w:r>
      <w:r w:rsidRPr="00E53EE8">
        <w:rPr>
          <w:rStyle w:val="TitleChar"/>
        </w:rPr>
        <w:t>the threats are: Persisting and potential centers of armed con- flict in a number of former Soviet republics; Territorial claims against Russia, including the threat of political or coercive cession of Russian territories;</w:t>
      </w:r>
      <w:r w:rsidRPr="00E53EE8">
        <w:rPr>
          <w:sz w:val="16"/>
        </w:rPr>
        <w:t xml:space="preserve"> Enlargement of hostile military blocs detrimen- tal to Russia's security; Proliferation of equipment, technologies and components for WMD. Internal threats comprise: Political extremism and secessionism aiming at disrupting the exercise of state power; Worn out industrial facilities that could lead to industrial and environmental accidents and ca- tastrophes; International terrorism; Planning and execution of information and psychological operations against the Russian Federation.3 </w:t>
      </w:r>
      <w:r w:rsidRPr="00E53EE8">
        <w:rPr>
          <w:rStyle w:val="TitleChar"/>
        </w:rPr>
        <w:t>Thus, Baluyevsky not only expanded the scope of these threats, but also gave the military the right to</w:t>
      </w:r>
      <w:r w:rsidRPr="00E53EE8">
        <w:rPr>
          <w:sz w:val="16"/>
        </w:rPr>
        <w:t xml:space="preserve"> comment on and </w:t>
      </w:r>
      <w:r w:rsidRPr="00E53EE8">
        <w:rPr>
          <w:rStyle w:val="TitleChar"/>
        </w:rPr>
        <w:t xml:space="preserve">argue for policy against internal threats. He duly added to the notion that Russia is under comprehensive internal and external </w:t>
      </w:r>
      <w:r w:rsidRPr="00DE3AAB">
        <w:rPr>
          <w:rStyle w:val="Emphasis"/>
        </w:rPr>
        <w:t>threats to which the military must address itself and which demand a defense policy response</w:t>
      </w:r>
      <w:r w:rsidRPr="00E53EE8">
        <w:rPr>
          <w:rStyle w:val="TitleChar"/>
        </w:rPr>
        <w:t>.</w:t>
      </w:r>
      <w:r w:rsidRPr="00E53EE8">
        <w:rPr>
          <w:sz w:val="16"/>
        </w:rPr>
        <w:t xml:space="preserve"> After publication of this article by Baluyevsky, </w:t>
      </w:r>
      <w:r w:rsidRPr="00E53EE8">
        <w:rPr>
          <w:rStyle w:val="TitleChar"/>
        </w:rPr>
        <w:t>the scope for threat as- sessments became both larger and more pervasive in the sense that he and others now adopted his line and developed it further.</w:t>
      </w:r>
      <w:r w:rsidRPr="00E53EE8">
        <w:rPr>
          <w:sz w:val="16"/>
        </w:rPr>
        <w:t xml:space="preserve"> Indeed, he kept up the attack, continuing to define the threats to Russia in this way between 2006 and 2008.33 Others, of course, followed his lead. </w:t>
      </w:r>
    </w:p>
    <w:p w14:paraId="24AF9B09" w14:textId="77777777" w:rsidR="00536A79" w:rsidRDefault="00536A79" w:rsidP="00536A79">
      <w:pPr>
        <w:spacing w:after="0" w:line="240" w:lineRule="auto"/>
        <w:rPr>
          <w:sz w:val="16"/>
        </w:rPr>
      </w:pPr>
      <w:r>
        <w:rPr>
          <w:sz w:val="16"/>
        </w:rPr>
        <w:br w:type="page"/>
      </w:r>
    </w:p>
    <w:p w14:paraId="7FDB71D8" w14:textId="77777777" w:rsidR="00536A79" w:rsidRDefault="00536A79" w:rsidP="00536A79">
      <w:pPr>
        <w:pStyle w:val="Heading4"/>
      </w:pPr>
      <w:r>
        <w:t>Threat of economic collapse is used as a smokescreen to justify militant action</w:t>
      </w:r>
    </w:p>
    <w:p w14:paraId="20AB79E9" w14:textId="77777777" w:rsidR="00536A79" w:rsidRPr="002915A4" w:rsidRDefault="00536A79" w:rsidP="00536A79">
      <w:r w:rsidRPr="002915A4">
        <w:rPr>
          <w:rStyle w:val="StyleStyleBold12pt"/>
        </w:rPr>
        <w:t>Jefferis 12</w:t>
      </w:r>
      <w:r>
        <w:t xml:space="preserve">(Daniel C, "Battlefield Borders, Threat Rhetoric, and The Militarization of State and Local Law Enforcement." National Security Law Brief 3, no. 1 (2012): 37-73. Date Accessed: 7/27/14 </w:t>
      </w:r>
      <w:hyperlink r:id="rId9" w:history="1">
        <w:r w:rsidRPr="00725C28">
          <w:rPr>
            <w:rStyle w:val="Hyperlink"/>
          </w:rPr>
          <w:t>http://digitalcommons.wcl.american.edu/cgi/viewcontent.cgi?article=1046&amp;context=nslb</w:t>
        </w:r>
      </w:hyperlink>
      <w:r>
        <w:t>)</w:t>
      </w:r>
    </w:p>
    <w:p w14:paraId="6D709EA8" w14:textId="77777777" w:rsidR="00536A79" w:rsidRDefault="00536A79" w:rsidP="00536A79">
      <w:pPr>
        <w:rPr>
          <w:sz w:val="16"/>
        </w:rPr>
      </w:pPr>
      <w:r w:rsidRPr="000C1285">
        <w:rPr>
          <w:rStyle w:val="TitleChar"/>
        </w:rPr>
        <w:t>Threat rhetoric is particularly powerful in the war on terror becau</w:t>
      </w:r>
      <w:r>
        <w:rPr>
          <w:rStyle w:val="TitleChar"/>
        </w:rPr>
        <w:t>se our collective conceptualiza</w:t>
      </w:r>
      <w:r w:rsidRPr="000C1285">
        <w:rPr>
          <w:rStyle w:val="TitleChar"/>
        </w:rPr>
        <w:t xml:space="preserve">tion Of "security" has shifted dramatically since the early-to-mid twentieth century from a personal "democratic </w:t>
      </w:r>
      <w:r>
        <w:rPr>
          <w:rStyle w:val="TitleChar"/>
        </w:rPr>
        <w:t>to a collective "national securi</w:t>
      </w:r>
      <w:r w:rsidRPr="000C1285">
        <w:rPr>
          <w:rStyle w:val="TitleChar"/>
        </w:rPr>
        <w:t>ty."</w:t>
      </w:r>
      <w:r w:rsidRPr="000C1285">
        <w:rPr>
          <w:sz w:val="16"/>
        </w:rPr>
        <w:t xml:space="preserve">I19 As Aziz Rana describes, before World War Il security Was understood as the protection Of individual property and well-being120 Draw- ing on the philosophies Of John Locke, it followed that individuals possessed the knowledge and reasoning necessary to best 100k after their own security. 121 Based on that collective knowledge, </w:t>
      </w:r>
      <w:r w:rsidRPr="000C1285">
        <w:rPr>
          <w:rStyle w:val="TitleChar"/>
        </w:rPr>
        <w:t>the institutions and policies employed in the interests Of security were largely relegated to the "people" as democratic matters — hence, "democratic security.</w:t>
      </w:r>
      <w:r w:rsidRPr="000C1285">
        <w:rPr>
          <w:sz w:val="16"/>
        </w:rPr>
        <w:t xml:space="preserve">" 122 </w:t>
      </w:r>
      <w:r w:rsidRPr="000C1285">
        <w:rPr>
          <w:rStyle w:val="TitleChar"/>
        </w:rPr>
        <w:t>Democratic security</w:t>
      </w:r>
      <w:r>
        <w:rPr>
          <w:rStyle w:val="TitleChar"/>
        </w:rPr>
        <w:t xml:space="preserve"> emphasized transpar</w:t>
      </w:r>
      <w:r w:rsidRPr="000C1285">
        <w:rPr>
          <w:rStyle w:val="TitleChar"/>
        </w:rPr>
        <w:t xml:space="preserve">ency and civilian control and deemphasized secrecy and expertization.123 In Other words, the people — collectively — were capable Of discerning What was best for their own security. Beginning in the early twentieth century, however, against the </w:t>
      </w:r>
      <w:r w:rsidRPr="000C1285">
        <w:rPr>
          <w:rStyle w:val="Emphasis"/>
        </w:rPr>
        <w:t>backdrop of economic collapse</w:t>
      </w:r>
      <w:r w:rsidRPr="000C1285">
        <w:rPr>
          <w:sz w:val="16"/>
        </w:rPr>
        <w:t xml:space="preserve">, industrialization, and the New Deal, </w:t>
      </w:r>
      <w:r w:rsidRPr="000C1285">
        <w:rPr>
          <w:rStyle w:val="TitleChar"/>
        </w:rPr>
        <w:t xml:space="preserve">the complexities of the new century became clear: </w:t>
      </w:r>
      <w:r w:rsidRPr="000C1285">
        <w:rPr>
          <w:rStyle w:val="Emphasis"/>
        </w:rPr>
        <w:t>ordinary citizens no longer understood the controlling forces nor possessed the capacity to provide for their own wellbeing</w:t>
      </w:r>
      <w:r w:rsidRPr="000C1285">
        <w:rPr>
          <w:rStyle w:val="TitleChar"/>
        </w:rPr>
        <w:t>.</w:t>
      </w:r>
      <w:r w:rsidRPr="000C1285">
        <w:rPr>
          <w:sz w:val="16"/>
        </w:rPr>
        <w:t xml:space="preserve"> 124 The United States faced numerous new external threats — threats to the home- land. 125 </w:t>
      </w:r>
      <w:r w:rsidRPr="000C1285">
        <w:rPr>
          <w:rStyle w:val="TitleChar"/>
        </w:rPr>
        <w:t>The external threats were complex: they were foreign, and they required specialized experts to gather and analyze intelligence from abroad</w:t>
      </w:r>
      <w:r w:rsidRPr="000C1285">
        <w:rPr>
          <w:sz w:val="16"/>
        </w:rPr>
        <w:t xml:space="preserve">. 126 </w:t>
      </w:r>
      <w:r w:rsidRPr="000C1285">
        <w:rPr>
          <w:rStyle w:val="TitleChar"/>
        </w:rPr>
        <w:t>The threats required shifting the U.S. foreign policy focus from diplomacy to military affairs</w:t>
      </w:r>
      <w:r w:rsidRPr="000C1285">
        <w:rPr>
          <w:sz w:val="16"/>
        </w:rPr>
        <w:t xml:space="preserve">. 127 </w:t>
      </w:r>
      <w:r w:rsidRPr="000C1285">
        <w:rPr>
          <w:rStyle w:val="TitleChar"/>
        </w:rPr>
        <w:t>The new conceptualization of security — national security — could no longer be governed democratically. 13 While ordinary citizens may have been capable of deciding matters of their own personal security, they no longer held the capacity to decide matters of national security.</w:t>
      </w:r>
      <w:r w:rsidRPr="000C1285">
        <w:rPr>
          <w:sz w:val="16"/>
        </w:rPr>
        <w:t xml:space="preserve"> Demo- critic deliberation on national security matters, it was thought, "would only lead to conflict and to decision-making driven by special interests rather than those with actual knowledge about social conditions.”ISO </w:t>
      </w:r>
      <w:r w:rsidRPr="000C1285">
        <w:rPr>
          <w:rStyle w:val="TitleChar"/>
        </w:rPr>
        <w:t>Thus, the notion of transparency and public decision-making fell away and was replaced by a growing industry of government experts bound by secrecy.</w:t>
      </w:r>
      <w:r w:rsidRPr="000C1285">
        <w:rPr>
          <w:sz w:val="16"/>
        </w:rPr>
        <w:t xml:space="preserve"> 131 "National security" be- came something "pre-political"l32 and removed from democracy — an all-encompassing, "unifying commitment that transcended ordinary popular disagreement and thus was appropriately removed from the regular political process."L33 this commitment to secrecy and the "non-democratic" nature of </w:t>
      </w:r>
      <w:r>
        <w:rPr>
          <w:rStyle w:val="Emphasis"/>
        </w:rPr>
        <w:t>national security policy is pre</w:t>
      </w:r>
      <w:r w:rsidRPr="000C1285">
        <w:rPr>
          <w:rStyle w:val="Emphasis"/>
        </w:rPr>
        <w:t>cisely why threat rhetoric IS effective.</w:t>
      </w:r>
      <w:r w:rsidRPr="000C1285">
        <w:rPr>
          <w:rStyle w:val="TitleChar"/>
        </w:rPr>
        <w:t xml:space="preserve"> </w:t>
      </w:r>
      <w:r w:rsidRPr="000C1285">
        <w:rPr>
          <w:sz w:val="16"/>
        </w:rPr>
        <w:t xml:space="preserve">With no check on the veracity or reliability of the intelligence and information guiding decision-making, the Executive is free to control the substantive </w:t>
      </w:r>
      <w:r>
        <w:rPr>
          <w:sz w:val="16"/>
        </w:rPr>
        <w:t>informati</w:t>
      </w:r>
      <w:r w:rsidRPr="000C1285">
        <w:rPr>
          <w:sz w:val="16"/>
        </w:rPr>
        <w:t xml:space="preserve">on and its presentation — to shape the rhetoric. </w:t>
      </w:r>
      <w:r w:rsidRPr="000C1285">
        <w:rPr>
          <w:rStyle w:val="TitleChar"/>
        </w:rPr>
        <w:t xml:space="preserve">The flexibility and lack of accountability permit the Executive to shape the information, not to reflect an actual threat, but to fit policy goals. </w:t>
      </w:r>
      <w:r w:rsidRPr="000C1285">
        <w:rPr>
          <w:sz w:val="16"/>
        </w:rPr>
        <w:t xml:space="preserve">In no other recent era was the efficacy of threat rhetoric to garner support for a literal war clearer than in the months before the 2003 invasion Of Iraq. 1M </w:t>
      </w:r>
      <w:r w:rsidRPr="000C1285">
        <w:rPr>
          <w:rStyle w:val="TitleChar"/>
        </w:rPr>
        <w:t>Through speeches, interviews, congressional briefings, and public documents</w:t>
      </w:r>
      <w:r w:rsidRPr="000C1285">
        <w:rPr>
          <w:sz w:val="16"/>
        </w:rPr>
        <w:t xml:space="preserve">, the Bush administration's </w:t>
      </w:r>
      <w:r w:rsidRPr="000C1285">
        <w:rPr>
          <w:rStyle w:val="TitleChar"/>
        </w:rPr>
        <w:t>threat rhetoric</w:t>
      </w:r>
      <w:r w:rsidRPr="000C1285">
        <w:rPr>
          <w:sz w:val="16"/>
        </w:rPr>
        <w:t xml:space="preserve"> involved hundreds of claims regarding Saddam Hussein and the Iraqi regime's possession of biological and chemical weapons and, quite simply, the general threat that Iraq posed to the United States. Coupled With ominous Images Of mushroom clouds and a Vial Of anthrax brandished by then-Secretary Of State Colin Powell at a United Nations Security Council speech,13S the Executive sought to link Iraq to the War on terror,13C' </w:t>
      </w:r>
      <w:r w:rsidRPr="000C1285">
        <w:rPr>
          <w:rStyle w:val="TitleChar"/>
        </w:rPr>
        <w:t>thereby instilling fear in the public</w:t>
      </w:r>
      <w:r w:rsidRPr="000C1285">
        <w:rPr>
          <w:sz w:val="16"/>
        </w:rPr>
        <w:t xml:space="preserve">137 and convincing Congress that the use Of force in Iraq "was a necessityl,l not a choice' '1" — that is, that the battlefield in the war on terror must extend to Iraq. Briefly, the threat rhetoric progressed as follows: In September 2002, President Bush claimed before the United Nations General Assembly that Iraq possessed weapons Of mass destruction and that the Saddam Hussein regime posed a "grave and gathering danger" 139 and a "threat to Thereafter, the terrorism theme Of the threat rhetoric — necessary to link Iraq to the war on terror,141 which already enjoyed public support — dominated presidential discourse. 142 At that early point, a majority Of the public believed that the President should get the approval Of Congress, the UN, Western allies and Arab States before confronting the threat With force. 143 By President State Of the Union Address in late January 2003, however, just five months later, public opinion echoed the Executive's position — that the use Of force Via military action in Iraq was necessary.' And by early March 2003, a majority Of the public was persuaded that toppling the Hussein regime was necessary and worth the loss Of troops. I'S </w:t>
      </w:r>
    </w:p>
    <w:p w14:paraId="14838A05" w14:textId="77777777" w:rsidR="00536A79" w:rsidRDefault="00536A79" w:rsidP="00536A79">
      <w:pPr>
        <w:spacing w:after="0" w:line="240" w:lineRule="auto"/>
        <w:rPr>
          <w:sz w:val="16"/>
        </w:rPr>
      </w:pPr>
      <w:r>
        <w:rPr>
          <w:sz w:val="16"/>
        </w:rPr>
        <w:br w:type="page"/>
      </w:r>
    </w:p>
    <w:p w14:paraId="1552A661" w14:textId="77777777" w:rsidR="00536A79" w:rsidRPr="00E94B88" w:rsidRDefault="00536A79" w:rsidP="00536A79">
      <w:pPr>
        <w:pStyle w:val="Heading4"/>
      </w:pPr>
      <w:r>
        <w:t>The</w:t>
      </w:r>
      <w:r w:rsidRPr="00E94B88">
        <w:t xml:space="preserve"> construction of terrorist</w:t>
      </w:r>
      <w:r>
        <w:t xml:space="preserve"> threats are produced by imaginative fantasy</w:t>
      </w:r>
    </w:p>
    <w:p w14:paraId="1EC5926F" w14:textId="77777777" w:rsidR="00536A79" w:rsidRPr="00D74770" w:rsidRDefault="00536A79" w:rsidP="00D74770">
      <w:pPr>
        <w:rPr>
          <w:sz w:val="16"/>
        </w:rPr>
      </w:pPr>
      <w:r w:rsidRPr="00D74770">
        <w:rPr>
          <w:rStyle w:val="StyleStyleBold12pt"/>
        </w:rPr>
        <w:t>Jackson ’12</w:t>
      </w:r>
      <w:r w:rsidRPr="00D74770">
        <w:rPr>
          <w:sz w:val="16"/>
        </w:rPr>
        <w:t xml:space="preserve"> August 22, 2012 Richard Jackson former prof of international politics at Aberystwyth U and current Deputy Director of the National Peace and Conflict Studies center at U of Otago “Fantasy and the Epistemological Crisis of Counter-terrorism” http://richardjacksonterrorismblog.wordpress.com/2012/08/22/fantasy-and-the-epistemological-crisis-of-counter-terrorism/</w:t>
      </w:r>
    </w:p>
    <w:p w14:paraId="1C8F72D6" w14:textId="77777777" w:rsidR="00536A79" w:rsidRDefault="00536A79" w:rsidP="00536A79">
      <w:pPr>
        <w:rPr>
          <w:sz w:val="16"/>
        </w:rPr>
      </w:pPr>
      <w:r w:rsidRPr="002A7A67">
        <w:rPr>
          <w:sz w:val="16"/>
        </w:rPr>
        <w:t xml:space="preserve">In an earlier blog, I discussed a very weird experience a colleague of mine had in which airport security called the police after finding books on terrorism in his backpack and then decided to send the books back through the x-ray, presumably in case the words and paper were concealing some kind of threat that the first x-ray had failed to detect. I want to suggest that this experience is not an anomaly; it’s not merely an isolated case of some over-eager, ultra-cautious official. Rather, it is emblematic of the current paradigm of counter-terrorism thought and practice, and probably one of numerous similar examples of bizarre official behavior that occurs </w:t>
      </w:r>
      <w:r w:rsidRPr="00302818">
        <w:rPr>
          <w:sz w:val="16"/>
        </w:rPr>
        <w:t xml:space="preserve">every day. </w:t>
      </w:r>
      <w:r w:rsidRPr="00302818">
        <w:rPr>
          <w:rStyle w:val="TitleChar"/>
        </w:rPr>
        <w:t>Apart from searching old ladies and babies’ nappies at airports</w:t>
      </w:r>
      <w:r w:rsidRPr="00302818">
        <w:rPr>
          <w:sz w:val="16"/>
        </w:rPr>
        <w:t xml:space="preserve"> – practices I have personally observed – a few selected </w:t>
      </w:r>
      <w:r w:rsidRPr="00302818">
        <w:rPr>
          <w:rStyle w:val="TitleChar"/>
        </w:rPr>
        <w:t>other examples of weirdness by counter-terrorist officials includes: worrying that terrorists could introduce biological weapons into the water supply through fire hydrants; worrying that terrorists might use hand-gliders to deliver suicide bombs; worrying about how candy machines might be vulnerable to terrorists; and worrying that America’s hundreds of amusement</w:t>
      </w:r>
      <w:r w:rsidRPr="00302818">
        <w:rPr>
          <w:sz w:val="16"/>
        </w:rPr>
        <w:t xml:space="preserve"> and water </w:t>
      </w:r>
      <w:r w:rsidRPr="00302818">
        <w:rPr>
          <w:rStyle w:val="TitleChar"/>
        </w:rPr>
        <w:t>parks are all potential terrorist targets. What all these examples illustrate is the key role of fantasy in counter-terrorism; that is, officials imagining often unrealistic</w:t>
      </w:r>
      <w:r w:rsidRPr="00302818">
        <w:rPr>
          <w:sz w:val="16"/>
        </w:rPr>
        <w:t xml:space="preserve"> – or at least reality-enhanced or entertainment-based – </w:t>
      </w:r>
      <w:r w:rsidRPr="00302818">
        <w:rPr>
          <w:rStyle w:val="TitleChar"/>
        </w:rPr>
        <w:t>possible terrorist scenarios and then treating them as real threats requiring a practical response.</w:t>
      </w:r>
      <w:r w:rsidRPr="00302818">
        <w:rPr>
          <w:sz w:val="12"/>
        </w:rPr>
        <w:t>¶</w:t>
      </w:r>
      <w:r w:rsidRPr="00302818">
        <w:rPr>
          <w:sz w:val="16"/>
        </w:rPr>
        <w:t xml:space="preserve"> </w:t>
      </w:r>
      <w:r w:rsidRPr="00302818">
        <w:rPr>
          <w:rStyle w:val="TitleChar"/>
        </w:rPr>
        <w:t>How do we explain this tendency</w:t>
      </w:r>
      <w:r w:rsidRPr="00302818">
        <w:rPr>
          <w:sz w:val="16"/>
        </w:rPr>
        <w:t xml:space="preserve"> towards fantasy thinking in counter-terrorism? I believe </w:t>
      </w:r>
      <w:r w:rsidRPr="00302818">
        <w:rPr>
          <w:rStyle w:val="Emphasis"/>
        </w:rPr>
        <w:t>the explanation lies in</w:t>
      </w:r>
      <w:r w:rsidRPr="00302818">
        <w:rPr>
          <w:sz w:val="16"/>
        </w:rPr>
        <w:t xml:space="preserve"> what we might call </w:t>
      </w:r>
      <w:r w:rsidRPr="00302818">
        <w:rPr>
          <w:rStyle w:val="Emphasis"/>
        </w:rPr>
        <w:t>the epistemological crisis in terrorism knowledge today.</w:t>
      </w:r>
      <w:r w:rsidRPr="00302818">
        <w:rPr>
          <w:rStyle w:val="TitleChar"/>
        </w:rPr>
        <w:t xml:space="preserve"> This refers to the profound lack of knowledge about terrorism that officials and experts claim to have: ‘we just don’t know where, when or how terrorists might attack’,</w:t>
      </w:r>
      <w:r w:rsidRPr="00302818">
        <w:rPr>
          <w:sz w:val="16"/>
        </w:rPr>
        <w:t xml:space="preserve"> they maintain. </w:t>
      </w:r>
      <w:r w:rsidRPr="00302818">
        <w:rPr>
          <w:rStyle w:val="TitleChar"/>
        </w:rPr>
        <w:t>Terrorism is, according to the experts and officials, fundamentally unknown, incalculable and unpredictable.</w:t>
      </w:r>
      <w:r w:rsidRPr="00302818">
        <w:rPr>
          <w:sz w:val="16"/>
        </w:rPr>
        <w:t xml:space="preserve"> It’s what Rumsfeld referred to as an ‘unknown unknown’: </w:t>
      </w:r>
      <w:r w:rsidRPr="00302818">
        <w:rPr>
          <w:rStyle w:val="TitleChar"/>
        </w:rPr>
        <w:t>we don’t even know what it is we don’t know about terrorism. Once officials admit that they don’t know anything about terrorism, then the only way they can possibly detect them and deal with them</w:t>
      </w:r>
      <w:r w:rsidRPr="00302818">
        <w:rPr>
          <w:rStyle w:val="Emphasis"/>
        </w:rPr>
        <w:t xml:space="preserve"> is to try and imagine what they might do – and imagination inevitably leads to fantasy.</w:t>
      </w:r>
      <w:r w:rsidRPr="00302818">
        <w:rPr>
          <w:sz w:val="12"/>
        </w:rPr>
        <w:t>¶</w:t>
      </w:r>
      <w:r w:rsidRPr="00302818">
        <w:rPr>
          <w:sz w:val="16"/>
        </w:rPr>
        <w:t xml:space="preserve"> How did we get to this position where not knowing is the main thing we know about the terrorist threat? </w:t>
      </w:r>
      <w:r w:rsidRPr="00302818">
        <w:rPr>
          <w:rStyle w:val="TitleChar"/>
        </w:rPr>
        <w:t>How did this epistemological crisis</w:t>
      </w:r>
      <w:r w:rsidRPr="00302818">
        <w:rPr>
          <w:sz w:val="16"/>
        </w:rPr>
        <w:t xml:space="preserve"> – this crisis of knowledge, of what we know or don’t know – first </w:t>
      </w:r>
      <w:r w:rsidRPr="00302818">
        <w:rPr>
          <w:rStyle w:val="TitleChar"/>
        </w:rPr>
        <w:t>arise?</w:t>
      </w:r>
      <w:r w:rsidRPr="00302818">
        <w:rPr>
          <w:sz w:val="16"/>
        </w:rPr>
        <w:t xml:space="preserve"> I propose that it took five key steps. </w:t>
      </w:r>
      <w:r w:rsidRPr="00302818">
        <w:rPr>
          <w:rStyle w:val="TitleChar"/>
        </w:rPr>
        <w:t>First</w:t>
      </w:r>
      <w:r w:rsidRPr="00302818">
        <w:rPr>
          <w:sz w:val="16"/>
        </w:rPr>
        <w:t xml:space="preserve">, as sociologists like Ulrich Beck have explained, over the past few decades, </w:t>
      </w:r>
      <w:r w:rsidRPr="00302818">
        <w:rPr>
          <w:rStyle w:val="TitleChar"/>
        </w:rPr>
        <w:t>traditional risk analysis has been replaced by precautionary thinking, and public officials have come to be preoccupied with the possible over the probable.</w:t>
      </w:r>
      <w:r w:rsidRPr="00302818">
        <w:rPr>
          <w:sz w:val="16"/>
        </w:rPr>
        <w:t xml:space="preserve"> That is, they’ve </w:t>
      </w:r>
      <w:r w:rsidRPr="00302818">
        <w:rPr>
          <w:rStyle w:val="TitleChar"/>
        </w:rPr>
        <w:t>come to prioritize</w:t>
      </w:r>
      <w:r w:rsidRPr="00302818">
        <w:rPr>
          <w:sz w:val="16"/>
        </w:rPr>
        <w:t xml:space="preserve"> and worry about </w:t>
      </w:r>
      <w:r w:rsidRPr="00302818">
        <w:rPr>
          <w:rStyle w:val="Emphasis"/>
        </w:rPr>
        <w:t>the terrible consequences</w:t>
      </w:r>
      <w:r w:rsidRPr="00302818">
        <w:rPr>
          <w:sz w:val="16"/>
        </w:rPr>
        <w:t xml:space="preserve"> of potential risks, </w:t>
      </w:r>
      <w:r w:rsidRPr="00302818">
        <w:rPr>
          <w:rStyle w:val="Emphasis"/>
        </w:rPr>
        <w:t>rather than about the very low probability of those risks actually materialising.</w:t>
      </w:r>
      <w:r w:rsidRPr="00302818">
        <w:rPr>
          <w:rStyle w:val="TitleChar"/>
        </w:rPr>
        <w:t xml:space="preserve"> For public officials, what could happen in future acts of terrorism now assumes greater significance than what has happened over the past centuries of terrorist violence</w:t>
      </w:r>
      <w:r w:rsidRPr="00302818">
        <w:rPr>
          <w:sz w:val="16"/>
        </w:rPr>
        <w:t xml:space="preserve"> or what might actually happen. At the same time, </w:t>
      </w:r>
      <w:r w:rsidRPr="00302818">
        <w:rPr>
          <w:rStyle w:val="TitleChar"/>
        </w:rPr>
        <w:t>officials have come to believe</w:t>
      </w:r>
      <w:r w:rsidRPr="00302818">
        <w:rPr>
          <w:sz w:val="16"/>
        </w:rPr>
        <w:t xml:space="preserve"> that society expects them to adopt a zero-risk approach to public safety: </w:t>
      </w:r>
      <w:r w:rsidRPr="00302818">
        <w:rPr>
          <w:rStyle w:val="TitleChar"/>
        </w:rPr>
        <w:t>no level of risk, even a one percent risk, can now be tolerated. Therefore, officials are bound to take every precaution</w:t>
      </w:r>
      <w:r w:rsidRPr="00302818">
        <w:rPr>
          <w:sz w:val="16"/>
        </w:rPr>
        <w:t xml:space="preserve"> to prevent public harm from materializing.</w:t>
      </w:r>
      <w:r w:rsidRPr="00302818">
        <w:rPr>
          <w:sz w:val="12"/>
        </w:rPr>
        <w:t>¶</w:t>
      </w:r>
      <w:r w:rsidRPr="00302818">
        <w:rPr>
          <w:sz w:val="16"/>
        </w:rPr>
        <w:t xml:space="preserve"> </w:t>
      </w:r>
      <w:r w:rsidRPr="00302818">
        <w:rPr>
          <w:rStyle w:val="Emphasis"/>
        </w:rPr>
        <w:t>Second, terrorism</w:t>
      </w:r>
      <w:r w:rsidRPr="00302818">
        <w:rPr>
          <w:sz w:val="16"/>
        </w:rPr>
        <w:t>, particuarly since 9/11</w:t>
      </w:r>
      <w:r w:rsidRPr="00302818">
        <w:rPr>
          <w:rStyle w:val="Emphasis"/>
        </w:rPr>
        <w:t>, has been constructed</w:t>
      </w:r>
      <w:r w:rsidRPr="00302818">
        <w:rPr>
          <w:sz w:val="16"/>
        </w:rPr>
        <w:t xml:space="preserve"> by academics and the media </w:t>
      </w:r>
      <w:r w:rsidRPr="00302818">
        <w:rPr>
          <w:rStyle w:val="Emphasis"/>
        </w:rPr>
        <w:t>as fundamentally ‘new’</w:t>
      </w:r>
      <w:r w:rsidRPr="00302818">
        <w:rPr>
          <w:sz w:val="16"/>
        </w:rPr>
        <w:t xml:space="preserve"> (the so-called ‘new terrorism’) </w:t>
      </w:r>
      <w:r w:rsidRPr="00302818">
        <w:rPr>
          <w:rStyle w:val="Emphasis"/>
        </w:rPr>
        <w:t>and catastrophic</w:t>
      </w:r>
      <w:r w:rsidRPr="00302818">
        <w:rPr>
          <w:sz w:val="16"/>
        </w:rPr>
        <w:t xml:space="preserve"> (‘catastrophic terrorism’ or ‘superterrorism’). </w:t>
      </w:r>
      <w:r w:rsidRPr="00302818">
        <w:rPr>
          <w:rStyle w:val="TitleChar"/>
        </w:rPr>
        <w:t>Often</w:t>
      </w:r>
      <w:r w:rsidRPr="00302818">
        <w:rPr>
          <w:sz w:val="16"/>
        </w:rPr>
        <w:t xml:space="preserve">, these assertions about the nature of terrorism have been accompanied by a series of collectively understood frames and metaphors, including the idea that terrorism can be understood as kind of infectious disease or poison, or a spectre or phantom. Unlike the so-called ‘old terrorism’ of political groups like the IRA or ETA, officials and many ‘terrorism experts’ now insist that today’s terrorism is unlike anything that has come before, and </w:t>
      </w:r>
      <w:r w:rsidRPr="00302818">
        <w:rPr>
          <w:rStyle w:val="TitleChar"/>
        </w:rPr>
        <w:t>therefore all the evidence</w:t>
      </w:r>
      <w:r w:rsidRPr="00302818">
        <w:rPr>
          <w:sz w:val="16"/>
        </w:rPr>
        <w:t xml:space="preserve">, data, and analysis </w:t>
      </w:r>
      <w:r w:rsidRPr="00302818">
        <w:rPr>
          <w:rStyle w:val="TitleChar"/>
        </w:rPr>
        <w:t>of earlier terrorists is no longer relevant and cannot tell us anything about the current terrorist threat.</w:t>
      </w:r>
      <w:r w:rsidRPr="00302818">
        <w:rPr>
          <w:sz w:val="16"/>
        </w:rPr>
        <w:t xml:space="preserve"> In other words, it is official opinion that there is no previous knowledge on terrorism which is reliable for telling us about the current terrorist threat. Instead, </w:t>
      </w:r>
      <w:r w:rsidRPr="00302818">
        <w:rPr>
          <w:rStyle w:val="TitleChar"/>
        </w:rPr>
        <w:t>we are starting from a position of zero knowledge</w:t>
      </w:r>
      <w:r w:rsidRPr="00302818">
        <w:rPr>
          <w:sz w:val="16"/>
        </w:rPr>
        <w:t xml:space="preserve"> about a threat which spreads like an unknown disease or phantom.</w:t>
      </w:r>
      <w:r w:rsidRPr="00302818">
        <w:rPr>
          <w:sz w:val="12"/>
        </w:rPr>
        <w:t>¶</w:t>
      </w:r>
      <w:r w:rsidRPr="00302818">
        <w:rPr>
          <w:sz w:val="16"/>
        </w:rPr>
        <w:t xml:space="preserve"> </w:t>
      </w:r>
      <w:r w:rsidRPr="00302818">
        <w:rPr>
          <w:rStyle w:val="TitleChar"/>
        </w:rPr>
        <w:t>Third,</w:t>
      </w:r>
      <w:r w:rsidRPr="00302818">
        <w:rPr>
          <w:sz w:val="16"/>
        </w:rPr>
        <w:t xml:space="preserve"> as the famous quotation from Donald Rumsfeld suggests, </w:t>
      </w:r>
      <w:r w:rsidRPr="00302818">
        <w:rPr>
          <w:rStyle w:val="TitleChar"/>
        </w:rPr>
        <w:t>counter-terrorism officials have come to focus on the ‘unknown’ element of terrorism, especially all the ‘unknown unknowns’ – all the things we don’t even know we don’t know about terrorism. As such, they have embraced ontological uncertainty as the fundamental condition of terrorism knowledge. In effect, they have severed all links to previous empirical evidence and knowledge</w:t>
      </w:r>
      <w:r w:rsidRPr="00302818">
        <w:rPr>
          <w:sz w:val="16"/>
        </w:rPr>
        <w:t xml:space="preserve">: if terrorism is defined primarily by what is unknown, then there is no reliable empirical evidence or data which can help us ‘know’ terrorism. In effect, </w:t>
      </w:r>
      <w:r w:rsidRPr="00302818">
        <w:rPr>
          <w:rStyle w:val="TitleChar"/>
        </w:rPr>
        <w:t>this means there is no reason for empirical evaluation or cost-benefit analysis of current counter-terrorism measures.</w:t>
      </w:r>
      <w:r w:rsidRPr="00302818">
        <w:rPr>
          <w:rStyle w:val="TitleChar"/>
          <w:sz w:val="12"/>
        </w:rPr>
        <w:t>¶</w:t>
      </w:r>
      <w:r w:rsidRPr="00302818">
        <w:rPr>
          <w:rStyle w:val="TitleChar"/>
        </w:rPr>
        <w:t xml:space="preserve"> Fourth</w:t>
      </w:r>
      <w:r w:rsidRPr="00302818">
        <w:rPr>
          <w:sz w:val="16"/>
        </w:rPr>
        <w:t xml:space="preserve">, as I have argued elsewhere, officials have also engaged in </w:t>
      </w:r>
      <w:r w:rsidRPr="00302818">
        <w:rPr>
          <w:rStyle w:val="TitleChar"/>
        </w:rPr>
        <w:t>‘knowledge subjugation’</w:t>
      </w:r>
      <w:r w:rsidRPr="00302818">
        <w:rPr>
          <w:sz w:val="16"/>
        </w:rPr>
        <w:t xml:space="preserve"> – the process of maintaining a series of ‘known unknowns’, or things we ‘know’ but which we don’t want to ‘know’. </w:t>
      </w:r>
      <w:r w:rsidRPr="00302818">
        <w:rPr>
          <w:rStyle w:val="TitleChar"/>
        </w:rPr>
        <w:t>This is achieved by</w:t>
      </w:r>
      <w:r w:rsidRPr="00302818">
        <w:rPr>
          <w:rStyle w:val="Emphasis"/>
        </w:rPr>
        <w:t xml:space="preserve"> suppressing evidence, knowledge and perspectives which challenges</w:t>
      </w:r>
      <w:r w:rsidRPr="00302818">
        <w:rPr>
          <w:sz w:val="16"/>
        </w:rPr>
        <w:t xml:space="preserve"> accepted ideas (or in this case, </w:t>
      </w:r>
      <w:r w:rsidRPr="00302818">
        <w:rPr>
          <w:rStyle w:val="Emphasis"/>
        </w:rPr>
        <w:t>accepted ignorance</w:t>
      </w:r>
      <w:r w:rsidRPr="00302818">
        <w:rPr>
          <w:sz w:val="16"/>
        </w:rPr>
        <w:t xml:space="preserve">) – </w:t>
      </w:r>
      <w:r w:rsidRPr="00302818">
        <w:rPr>
          <w:rStyle w:val="TitleChar"/>
        </w:rPr>
        <w:t>such as the knowledge that anti-American terrorism is primarily caused by US military intervention overseas. Instead, officials, the media and many experts assert that we simply do not know why terrorists attack.</w:t>
      </w:r>
      <w:r w:rsidRPr="00302818">
        <w:rPr>
          <w:sz w:val="16"/>
        </w:rPr>
        <w:t xml:space="preserve"> We don’t know why they do it; it’s completely inexplicable that they would engage in such behavior against us. Unsurprisingly, the deliberate suppression of certain forms and types of knowledge further contributes to the epistemological crisis of counter-terrorism.</w:t>
      </w:r>
      <w:r w:rsidRPr="00302818">
        <w:rPr>
          <w:sz w:val="12"/>
        </w:rPr>
        <w:t>¶</w:t>
      </w:r>
      <w:r w:rsidRPr="00302818">
        <w:rPr>
          <w:sz w:val="16"/>
        </w:rPr>
        <w:t xml:space="preserve"> </w:t>
      </w:r>
      <w:r w:rsidRPr="00302818">
        <w:rPr>
          <w:rStyle w:val="TitleChar"/>
        </w:rPr>
        <w:t xml:space="preserve">Finally, at the same time as terrorism has been constructed as unknowable and unpredictable, and officials have become preoccupied with the </w:t>
      </w:r>
      <w:r w:rsidRPr="00302818">
        <w:rPr>
          <w:rStyle w:val="Emphasis"/>
        </w:rPr>
        <w:t>possible over the probable</w:t>
      </w:r>
      <w:r w:rsidRPr="00302818">
        <w:rPr>
          <w:rStyle w:val="TitleChar"/>
        </w:rPr>
        <w:t xml:space="preserve">, they have also embraced the impossibility of ever completely securing the nation against terrorism. </w:t>
      </w:r>
      <w:r w:rsidRPr="00302818">
        <w:rPr>
          <w:sz w:val="16"/>
        </w:rPr>
        <w:t xml:space="preserve">This is evident in the Prepare strand of the UK’s CONTEST counter-terrorism strategy: </w:t>
      </w:r>
      <w:r w:rsidRPr="00302818">
        <w:rPr>
          <w:rStyle w:val="TitleChar"/>
        </w:rPr>
        <w:t>prepare, in this case, means prepare for catastrophe; prepare for the inevitable terrorist attack which will occur regardless of all the measures undertaken to prevent such an outcome.</w:t>
      </w:r>
      <w:r w:rsidRPr="00302818">
        <w:rPr>
          <w:sz w:val="16"/>
        </w:rPr>
        <w:t xml:space="preserve"> In other words, </w:t>
      </w:r>
      <w:r w:rsidRPr="00302818">
        <w:rPr>
          <w:rStyle w:val="TitleChar"/>
        </w:rPr>
        <w:t>official policy is based on the assumption that no matter what they do</w:t>
      </w:r>
      <w:r w:rsidRPr="00302818">
        <w:rPr>
          <w:sz w:val="16"/>
        </w:rPr>
        <w:t xml:space="preserve">, or what they know about terrorism, </w:t>
      </w:r>
      <w:r w:rsidRPr="00302818">
        <w:rPr>
          <w:rStyle w:val="TitleChar"/>
        </w:rPr>
        <w:t>they will never be able to prevent future terrorist attacks.</w:t>
      </w:r>
      <w:r w:rsidRPr="00302818">
        <w:rPr>
          <w:rStyle w:val="TitleChar"/>
          <w:sz w:val="12"/>
        </w:rPr>
        <w:t>¶</w:t>
      </w:r>
      <w:r w:rsidRPr="00302818">
        <w:rPr>
          <w:rStyle w:val="TitleChar"/>
        </w:rPr>
        <w:t xml:space="preserve"> It is easy to see that the combination of all these assumptions creates a profound crisis of knowledge about terrorism – an epistemological crisis. Faced with this</w:t>
      </w:r>
      <w:r w:rsidRPr="00302818">
        <w:rPr>
          <w:sz w:val="16"/>
        </w:rPr>
        <w:t xml:space="preserve"> profound lack of knowledge and seemingly permanent condition of uncertainty, counter-terrorism </w:t>
      </w:r>
      <w:r w:rsidRPr="00302818">
        <w:rPr>
          <w:rStyle w:val="TitleChar"/>
        </w:rPr>
        <w:t>officials are thus</w:t>
      </w:r>
      <w:r w:rsidRPr="00302818">
        <w:rPr>
          <w:sz w:val="16"/>
        </w:rPr>
        <w:t xml:space="preserve"> forced to use their imaginations to try and detect, prevent and deter terrorist attacks before they occur. </w:t>
      </w:r>
      <w:r w:rsidRPr="00302818">
        <w:rPr>
          <w:rStyle w:val="Emphasis"/>
        </w:rPr>
        <w:t>Forced to employ imagination rather than empirical evidence, data and scholarly analysis, it is inevitable that officials sometimes resort to fantasy thinking.</w:t>
      </w:r>
      <w:r w:rsidRPr="00302818">
        <w:rPr>
          <w:sz w:val="16"/>
        </w:rPr>
        <w:t xml:space="preserve"> In other words, in a field defined by a deep and profound epistemological crisis about the nature and threat of terrorism, bizarre counter-terrorism practices are not exceptions; they are the new normal; they are the inevitable response to the condition of unknowing. By my reckoning, you can expect to have your books x-rayed, and your baby’s nappies searched, and your duty free alcohol confiscated, for some time to come yet.</w:t>
      </w:r>
    </w:p>
    <w:p w14:paraId="46352C4C" w14:textId="77777777" w:rsidR="00536A79" w:rsidRDefault="00536A79" w:rsidP="00536A79">
      <w:pPr>
        <w:spacing w:after="0" w:line="240" w:lineRule="auto"/>
        <w:rPr>
          <w:sz w:val="16"/>
        </w:rPr>
      </w:pPr>
      <w:r>
        <w:rPr>
          <w:sz w:val="16"/>
        </w:rPr>
        <w:br w:type="page"/>
      </w:r>
    </w:p>
    <w:p w14:paraId="00F12E10" w14:textId="77777777" w:rsidR="00536A79" w:rsidRPr="00F9728A" w:rsidRDefault="00536A79" w:rsidP="00536A79">
      <w:pPr>
        <w:pStyle w:val="Heading4"/>
      </w:pPr>
      <w:r w:rsidRPr="00F9728A">
        <w:t>Biodiversity conservation devolves into an environmental-security-complex that sanctions violence and exploitation to protect nature</w:t>
      </w:r>
    </w:p>
    <w:p w14:paraId="3F80D61B" w14:textId="77777777" w:rsidR="00536A79" w:rsidRPr="00D84B80" w:rsidRDefault="00536A79" w:rsidP="00536A79">
      <w:pPr>
        <w:rPr>
          <w:rStyle w:val="TitleChar"/>
          <w:sz w:val="16"/>
          <w:szCs w:val="16"/>
          <w:u w:val="none"/>
        </w:rPr>
      </w:pPr>
      <w:r w:rsidRPr="00E073FE">
        <w:rPr>
          <w:rStyle w:val="StyleStyleBold12pt"/>
        </w:rPr>
        <w:t>Hartmann 2002</w:t>
      </w:r>
      <w:r>
        <w:t xml:space="preserve"> (</w:t>
      </w:r>
      <w:r w:rsidRPr="00E073FE">
        <w:rPr>
          <w:sz w:val="16"/>
          <w:szCs w:val="16"/>
        </w:rPr>
        <w:t xml:space="preserve">Elizabeth, Development Studies Institute London School of Economics and Political Science, “Strategic Scarcity: The Origins and Impact Of Environmental Conflict Ideas,” pages </w:t>
      </w:r>
      <w:r>
        <w:rPr>
          <w:sz w:val="16"/>
          <w:szCs w:val="16"/>
        </w:rPr>
        <w:t>322-325</w:t>
      </w:r>
      <w:r w:rsidRPr="00E073FE">
        <w:rPr>
          <w:sz w:val="16"/>
          <w:szCs w:val="16"/>
        </w:rPr>
        <w:t>)//[AC]</w:t>
      </w:r>
    </w:p>
    <w:p w14:paraId="4CA2AFC9" w14:textId="77777777" w:rsidR="00536A79" w:rsidRDefault="00536A79" w:rsidP="00536A79">
      <w:pPr>
        <w:rPr>
          <w:sz w:val="16"/>
        </w:rPr>
      </w:pPr>
      <w:r w:rsidRPr="00D84B80">
        <w:rPr>
          <w:rStyle w:val="TitleChar"/>
        </w:rPr>
        <w:t>Several years ago Conservation International transitioned from focusing</w:t>
      </w:r>
      <w:r w:rsidRPr="00D84B80">
        <w:rPr>
          <w:rStyle w:val="TitleChar"/>
          <w:sz w:val="16"/>
          <w:u w:val="none"/>
        </w:rPr>
        <w:t xml:space="preserve"> solely </w:t>
      </w:r>
      <w:r w:rsidRPr="00D84B80">
        <w:rPr>
          <w:rStyle w:val="TitleChar"/>
        </w:rPr>
        <w:t>on the creation and protection of parks to population initiatives</w:t>
      </w:r>
      <w:r w:rsidRPr="00D84B80">
        <w:rPr>
          <w:rStyle w:val="TitleChar"/>
          <w:sz w:val="16"/>
          <w:u w:val="none"/>
        </w:rPr>
        <w:t xml:space="preserve">, with "the impetus for change" coming "from losing the battle to conserve nature </w:t>
      </w:r>
      <w:r w:rsidRPr="00D84B80">
        <w:rPr>
          <w:rStyle w:val="TitleChar"/>
        </w:rPr>
        <w:t>because population growth was most rapid in the peak diversity hotspots</w:t>
      </w:r>
      <w:r w:rsidRPr="00D84B80">
        <w:rPr>
          <w:rStyle w:val="TitleChar"/>
          <w:sz w:val="16"/>
          <w:u w:val="none"/>
        </w:rPr>
        <w:t xml:space="preserve">" (Campbell, Nations, et al 2000:187). </w:t>
      </w:r>
      <w:r w:rsidRPr="00D84B80">
        <w:rPr>
          <w:rStyle w:val="TitleChar"/>
        </w:rPr>
        <w:t>Norman Myers and colleagues</w:t>
      </w:r>
      <w:r w:rsidRPr="00D84B80">
        <w:rPr>
          <w:rStyle w:val="TitleChar"/>
          <w:sz w:val="16"/>
          <w:u w:val="none"/>
        </w:rPr>
        <w:t xml:space="preserve"> (Myers, Mittermeir et al 2000</w:t>
      </w:r>
      <w:r w:rsidRPr="00D84B80">
        <w:rPr>
          <w:rStyle w:val="TitleChar"/>
        </w:rPr>
        <w:t>) have popularized the concept of "biodiversity hotspot</w:t>
      </w:r>
      <w:r w:rsidRPr="00D84B80">
        <w:rPr>
          <w:rStyle w:val="TitleChar"/>
          <w:sz w:val="16"/>
          <w:u w:val="none"/>
        </w:rPr>
        <w:t xml:space="preserve">s," </w:t>
      </w:r>
      <w:r w:rsidRPr="00D84B80">
        <w:rPr>
          <w:rStyle w:val="TitleChar"/>
        </w:rPr>
        <w:t>areas where exceptional concentrations of endemic species are facing exceptional loss of habitat, and</w:t>
      </w:r>
      <w:r w:rsidRPr="00D84B80">
        <w:rPr>
          <w:rStyle w:val="TitleChar"/>
          <w:sz w:val="16"/>
          <w:u w:val="none"/>
        </w:rPr>
        <w:t xml:space="preserve"> which thus </w:t>
      </w:r>
      <w:r w:rsidRPr="00D84B80">
        <w:rPr>
          <w:rStyle w:val="TitleChar"/>
        </w:rPr>
        <w:t>warrant special attention</w:t>
      </w:r>
      <w:r w:rsidRPr="00D84B80">
        <w:rPr>
          <w:rStyle w:val="TitleChar"/>
          <w:sz w:val="16"/>
          <w:u w:val="none"/>
        </w:rPr>
        <w:t xml:space="preserve">. </w:t>
      </w:r>
      <w:r w:rsidRPr="00D84B80">
        <w:rPr>
          <w:rStyle w:val="TitleChar"/>
        </w:rPr>
        <w:t>Such "hotspots" are not only of value to the conservation biologist</w:t>
      </w:r>
      <w:r w:rsidRPr="00D84B80">
        <w:rPr>
          <w:rStyle w:val="TitleChar"/>
          <w:sz w:val="16"/>
          <w:u w:val="none"/>
        </w:rPr>
        <w:t xml:space="preserve">. </w:t>
      </w:r>
      <w:r w:rsidRPr="00D84B80">
        <w:rPr>
          <w:rStyle w:val="TitleChar"/>
        </w:rPr>
        <w:t>There are other</w:t>
      </w:r>
      <w:r w:rsidRPr="00D84B80">
        <w:rPr>
          <w:rStyle w:val="TitleChar"/>
          <w:sz w:val="16"/>
          <w:u w:val="none"/>
        </w:rPr>
        <w:t xml:space="preserve"> competing and complementary </w:t>
      </w:r>
      <w:r w:rsidRPr="00D84B80">
        <w:rPr>
          <w:rStyle w:val="TitleChar"/>
        </w:rPr>
        <w:t>motives for protecting them, including their commercial value for natural resource extraction, eco-tourism and bio-prospecting14 and their security value to defense interests</w:t>
      </w:r>
      <w:r w:rsidRPr="00D84B80">
        <w:rPr>
          <w:rStyle w:val="TitleChar"/>
          <w:sz w:val="16"/>
          <w:u w:val="none"/>
        </w:rPr>
        <w:t xml:space="preserve">. In this latter regard, </w:t>
      </w:r>
      <w:r w:rsidRPr="00D84B80">
        <w:rPr>
          <w:rStyle w:val="TitleChar"/>
        </w:rPr>
        <w:t>it should be noted that population-environment projects often utilize population monitoring systems, not only to register births but to track migration</w:t>
      </w:r>
      <w:r w:rsidRPr="00D84B80">
        <w:rPr>
          <w:rStyle w:val="TitleChar"/>
          <w:sz w:val="16"/>
          <w:u w:val="none"/>
        </w:rPr>
        <w:t xml:space="preserve"> (see UNFPA 2001); potentially, this tracking could be of use to defense and intelligence interests. A monitoring system has been proposed for the World Wildlife Fund in the Calakmul Biosphere Reserve in Mexico, where many refugees from social unrest in Chiapas have settled in recent years. According to one of the designers, even though population density remains low around the Reserve, population growth has "a high potential ecological impact" because of the area's low carrying capacity. In-migration would be tracked by "administration of short questionnaires to samples of key informant households every 12 months in representative 'sentinel' ejidos," a system which could then be adapted for use elsewhere (Bilsborrow 2002:85-86). </w:t>
      </w:r>
      <w:r w:rsidRPr="00D84B80">
        <w:rPr>
          <w:rStyle w:val="TitleChar"/>
        </w:rPr>
        <w:t>It is not too difficult to imagine a scenario where coercive conservation, population control and security objectives come together in a "hotspot" locale.</w:t>
      </w:r>
      <w:r w:rsidRPr="00D84B80">
        <w:rPr>
          <w:rStyle w:val="TitleChar"/>
          <w:sz w:val="16"/>
          <w:u w:val="none"/>
        </w:rPr>
        <w:t xml:space="preserve"> For example, </w:t>
      </w:r>
      <w:r w:rsidRPr="00D84B80">
        <w:rPr>
          <w:rStyle w:val="TitleChar"/>
        </w:rPr>
        <w:t xml:space="preserve">in the Lacandon Forest in Chiapas, Mexico, </w:t>
      </w:r>
      <w:r w:rsidRPr="00D84B80">
        <w:rPr>
          <w:rStyle w:val="TitleChar"/>
          <w:sz w:val="16"/>
          <w:u w:val="none"/>
        </w:rPr>
        <w:t xml:space="preserve">where the Zapatista movement has a strong base, </w:t>
      </w:r>
      <w:r w:rsidRPr="00D84B80">
        <w:rPr>
          <w:rStyle w:val="TitleChar"/>
        </w:rPr>
        <w:t>Conservation International's Chiapas director has blamed deforestation on overpopulatio</w:t>
      </w:r>
      <w:r w:rsidRPr="00D84B80">
        <w:rPr>
          <w:rStyle w:val="TitleChar"/>
          <w:sz w:val="16"/>
          <w:u w:val="none"/>
        </w:rPr>
        <w:t>n. "</w:t>
      </w:r>
      <w:r w:rsidRPr="00D84B80">
        <w:rPr>
          <w:rStyle w:val="TitleChar"/>
        </w:rPr>
        <w:t>It's obvious that the main problem is overpopulation," he told the Houston Chronicle. "The children of the farmers don't have any land. They can't all be peasants</w:t>
      </w:r>
      <w:r w:rsidRPr="00D84B80">
        <w:rPr>
          <w:rStyle w:val="TitleChar"/>
          <w:sz w:val="16"/>
          <w:u w:val="none"/>
        </w:rPr>
        <w:t xml:space="preserve">" (Althaus 2002a:2). An ecologist advising the state's Indigenous Affairs Ministry countered that the real intention of the conservationists is to build "a great green wall to keep the resources in the hands of the multinational companies" (4). That there may be some truth to this allegation is indicated by the fact that Conservation International received a contribution of $3.5 million from a Mexican conglomerate which produces genetically modified seeds and operates a seed facility in the region (Althaus 2002a). </w:t>
      </w:r>
      <w:r w:rsidRPr="00D84B80">
        <w:rPr>
          <w:rStyle w:val="TitleChar"/>
        </w:rPr>
        <w:t>A recent article in La Jornada claims that Conservation International, using USAID-provided GIS imaging and digital photographs from its own airplane, identified indigenous</w:t>
      </w:r>
      <w:r w:rsidRPr="00D84B80">
        <w:rPr>
          <w:rStyle w:val="TitleChar"/>
          <w:sz w:val="16"/>
          <w:u w:val="none"/>
        </w:rPr>
        <w:t xml:space="preserve"> (Zapatista) </w:t>
      </w:r>
      <w:r w:rsidRPr="00D84B80">
        <w:rPr>
          <w:rStyle w:val="TitleChar"/>
        </w:rPr>
        <w:t>settlements in the</w:t>
      </w:r>
      <w:r w:rsidRPr="00D84B80">
        <w:rPr>
          <w:rStyle w:val="TitleChar"/>
          <w:sz w:val="16"/>
          <w:u w:val="none"/>
        </w:rPr>
        <w:t xml:space="preserve"> Lacandon </w:t>
      </w:r>
      <w:r w:rsidRPr="00D84B80">
        <w:rPr>
          <w:rStyle w:val="TitleChar"/>
        </w:rPr>
        <w:t>forest preserve which</w:t>
      </w:r>
      <w:r w:rsidRPr="00D84B80">
        <w:rPr>
          <w:rStyle w:val="TitleChar"/>
          <w:sz w:val="16"/>
          <w:u w:val="none"/>
        </w:rPr>
        <w:t xml:space="preserve"> later </w:t>
      </w:r>
      <w:r w:rsidRPr="00D84B80">
        <w:rPr>
          <w:rStyle w:val="TitleChar"/>
        </w:rPr>
        <w:t>led to their expulsion by the Mexican governme</w:t>
      </w:r>
      <w:r w:rsidRPr="00D84B80">
        <w:rPr>
          <w:rStyle w:val="TitleChar"/>
          <w:sz w:val="16"/>
          <w:u w:val="none"/>
        </w:rPr>
        <w:t>nt. The article also mentions that Conservation International is operating population-environment projects in a nearby region (Bellinghausen 2002). In the Lacandon Forest itself the Mexican government has been pursuing an aggressive female sterilization campaign, albeit with limited success (Althaus 2002b). Conservation International's Vice President for Agency Relations in Washington, D.C., James Nations, explicitly refers to Chiapas, Guatemala, Somalia, Rwanda, Cambodia and the Philippines as "environmental/population/human conflict hotspots," after writing favorably about the ECSP meeting where the evolutionary psychologists linked war to the prevalence of young men in a population.</w:t>
      </w:r>
      <w:r w:rsidRPr="00D84B80">
        <w:rPr>
          <w:rStyle w:val="TitleChar"/>
        </w:rPr>
        <w:t xml:space="preserve"> </w:t>
      </w:r>
      <w:r w:rsidRPr="00D84B80">
        <w:rPr>
          <w:rStyle w:val="TitleChar"/>
          <w:sz w:val="16"/>
          <w:u w:val="none"/>
        </w:rPr>
        <w:t xml:space="preserve">He urges more partnerships between conservation and population organizations to bring services to "dispersed rural families on the edge of the agricultural frontier in high biodiversity hotspots" (Nations 2002:16-17). </w:t>
      </w:r>
      <w:r w:rsidRPr="00D84B80">
        <w:rPr>
          <w:rStyle w:val="TitleChar"/>
        </w:rPr>
        <w:t>Conservation International's activities</w:t>
      </w:r>
      <w:r w:rsidRPr="00D84B80">
        <w:rPr>
          <w:rStyle w:val="TitleChar"/>
          <w:sz w:val="16"/>
          <w:u w:val="none"/>
        </w:rPr>
        <w:t xml:space="preserve"> in Chiapas are only one example, but they </w:t>
      </w:r>
      <w:r w:rsidRPr="00D84B80">
        <w:rPr>
          <w:rStyle w:val="TitleChar"/>
        </w:rPr>
        <w:t>point to the possibility of an emerging population-environment-security complex which uses state-sanctioned violence as well as more micro-disciplinary forms of power to enforce its strategic demography and geography at the local level</w:t>
      </w:r>
      <w:r w:rsidRPr="00D84B80">
        <w:rPr>
          <w:rStyle w:val="TitleChar"/>
          <w:sz w:val="16"/>
          <w:u w:val="none"/>
        </w:rPr>
        <w:t xml:space="preserve">. To forecast such developments is not to state that they are bound to happen. That would obviate the role of both contingency and agency in the making of policy and politics, as well as the important differences between specific places (and presumably between different organizations involved in these activities). </w:t>
      </w:r>
      <w:r w:rsidRPr="00D84B80">
        <w:rPr>
          <w:rStyle w:val="TitleChar"/>
        </w:rPr>
        <w:t xml:space="preserve">What this kind of speculative forecasting provides is a guide to what may happen, and what to keep one's eye on, in order to make the most effective interventions as a critical intellectual. </w:t>
      </w:r>
    </w:p>
    <w:p w14:paraId="183E9F7E" w14:textId="77777777" w:rsidR="00536A79" w:rsidRPr="004C0516" w:rsidRDefault="00536A79" w:rsidP="00536A79">
      <w:pPr>
        <w:pStyle w:val="Heading4"/>
      </w:pPr>
      <w:r w:rsidRPr="004C0516">
        <w:t>Continuation of statist national security politics makes extinction inevitable.</w:t>
      </w:r>
    </w:p>
    <w:p w14:paraId="357966B6" w14:textId="77777777" w:rsidR="00536A79" w:rsidRPr="00D74770" w:rsidRDefault="00536A79" w:rsidP="00D74770">
      <w:pPr>
        <w:rPr>
          <w:sz w:val="16"/>
        </w:rPr>
      </w:pPr>
      <w:r w:rsidRPr="00D74770">
        <w:rPr>
          <w:rStyle w:val="StyleStyleBold12pt"/>
        </w:rPr>
        <w:t>Booth ’10</w:t>
      </w:r>
      <w:r w:rsidRPr="00D74770">
        <w:rPr>
          <w:sz w:val="16"/>
        </w:rPr>
        <w:t xml:space="preserve"> Ken Booth is Senior Research Associate, Department of International Politics, Aberystwyth University, where he was formerly E.H. Carr Professor and Head of Department. Realism and World Politics edited by Ken Booth pp. 358-59</w:t>
      </w:r>
    </w:p>
    <w:p w14:paraId="0D6627F7" w14:textId="77777777" w:rsidR="00536A79" w:rsidRDefault="00536A79" w:rsidP="00536A79">
      <w:pPr>
        <w:rPr>
          <w:rStyle w:val="Emphasis"/>
        </w:rPr>
      </w:pPr>
      <w:r w:rsidRPr="004C0516">
        <w:rPr>
          <w:sz w:val="16"/>
        </w:rPr>
        <w:t xml:space="preserve">3. Reviving grand international theory for the ‘Great Reckoning’ As it was in the beginning, </w:t>
      </w:r>
      <w:r w:rsidRPr="004C0516">
        <w:rPr>
          <w:rStyle w:val="TitleChar"/>
        </w:rPr>
        <w:t>theorists of International Politics today face a Twenty</w:t>
      </w:r>
      <w:r>
        <w:rPr>
          <w:rStyle w:val="TitleChar"/>
        </w:rPr>
        <w:t xml:space="preserve"> </w:t>
      </w:r>
      <w:r w:rsidRPr="004C0516">
        <w:rPr>
          <w:rStyle w:val="TitleChar"/>
        </w:rPr>
        <w:t>Years’ Crisis. Realism</w:t>
      </w:r>
      <w:r w:rsidRPr="004C0516">
        <w:rPr>
          <w:sz w:val="16"/>
        </w:rPr>
        <w:t xml:space="preserve"> helps us understand part of why we are where we are, historically, because it </w:t>
      </w:r>
      <w:r w:rsidRPr="004C0516">
        <w:rPr>
          <w:rStyle w:val="TitleChar"/>
        </w:rPr>
        <w:t>helped to constitute today’s world affairs by reifying</w:t>
      </w:r>
      <w:r w:rsidRPr="004C0516">
        <w:rPr>
          <w:sz w:val="16"/>
        </w:rPr>
        <w:t xml:space="preserve">, above all, </w:t>
      </w:r>
      <w:r w:rsidRPr="004C0516">
        <w:rPr>
          <w:rStyle w:val="TitleChar"/>
        </w:rPr>
        <w:t>statism and its historical adjunct nationalism. These ideas have contributed to the</w:t>
      </w:r>
      <w:r>
        <w:rPr>
          <w:rStyle w:val="TitleChar"/>
        </w:rPr>
        <w:t xml:space="preserve"> </w:t>
      </w:r>
      <w:r w:rsidRPr="004C0516">
        <w:rPr>
          <w:rStyle w:val="TitleChar"/>
        </w:rPr>
        <w:t>growth of the most powerful structures through recent centuries, shaping the</w:t>
      </w:r>
      <w:r>
        <w:rPr>
          <w:rStyle w:val="TitleChar"/>
        </w:rPr>
        <w:t xml:space="preserve"> </w:t>
      </w:r>
      <w:r w:rsidRPr="004C0516">
        <w:rPr>
          <w:rStyle w:val="TitleChar"/>
        </w:rPr>
        <w:t>collective human consciousness about living globally. Humankind will not cope well</w:t>
      </w:r>
      <w:r>
        <w:rPr>
          <w:rStyle w:val="TitleChar"/>
        </w:rPr>
        <w:t xml:space="preserve"> </w:t>
      </w:r>
      <w:r w:rsidRPr="004C0516">
        <w:rPr>
          <w:rStyle w:val="TitleChar"/>
        </w:rPr>
        <w:t>with its ‘Great Reckoning’, however, if political outlooks remain rooted in the</w:t>
      </w:r>
      <w:r>
        <w:rPr>
          <w:rStyle w:val="TitleChar"/>
        </w:rPr>
        <w:t xml:space="preserve"> </w:t>
      </w:r>
      <w:r w:rsidRPr="004C0516">
        <w:rPr>
          <w:rStyle w:val="TitleChar"/>
        </w:rPr>
        <w:t>business-as-usual attitudes</w:t>
      </w:r>
      <w:r w:rsidRPr="004C0516">
        <w:rPr>
          <w:sz w:val="16"/>
        </w:rPr>
        <w:t xml:space="preserve">, structures, and behaviour </w:t>
      </w:r>
      <w:r w:rsidRPr="004C0516">
        <w:rPr>
          <w:rStyle w:val="TitleChar"/>
        </w:rPr>
        <w:t>that got us here in the first</w:t>
      </w:r>
      <w:r>
        <w:rPr>
          <w:rStyle w:val="TitleChar"/>
        </w:rPr>
        <w:t xml:space="preserve"> </w:t>
      </w:r>
      <w:r w:rsidRPr="004C0516">
        <w:rPr>
          <w:rStyle w:val="TitleChar"/>
        </w:rPr>
        <w:t>place. Yesterday’s common sense can be tomorrow’s irrationality.</w:t>
      </w:r>
      <w:r w:rsidRPr="004C0516">
        <w:rPr>
          <w:rStyle w:val="Emphasis"/>
        </w:rPr>
        <w:t xml:space="preserve"> ‘Blood and</w:t>
      </w:r>
      <w:r>
        <w:rPr>
          <w:rStyle w:val="Emphasis"/>
        </w:rPr>
        <w:t xml:space="preserve"> </w:t>
      </w:r>
      <w:r w:rsidRPr="004C0516">
        <w:rPr>
          <w:rStyle w:val="Emphasis"/>
        </w:rPr>
        <w:t>Belonging’ still simmer in the pots of statism and nationalism, and can easily boil</w:t>
      </w:r>
      <w:r>
        <w:rPr>
          <w:rStyle w:val="Emphasis"/>
        </w:rPr>
        <w:t xml:space="preserve"> </w:t>
      </w:r>
      <w:r w:rsidRPr="004C0516">
        <w:rPr>
          <w:rStyle w:val="Emphasis"/>
        </w:rPr>
        <w:t>over in crises</w:t>
      </w:r>
      <w:r w:rsidRPr="004C0516">
        <w:rPr>
          <w:rStyle w:val="TitleChar"/>
        </w:rPr>
        <w:t>; they are certainly not calculated to lead common humanity through</w:t>
      </w:r>
      <w:r>
        <w:rPr>
          <w:rStyle w:val="TitleChar"/>
        </w:rPr>
        <w:t xml:space="preserve"> </w:t>
      </w:r>
      <w:r w:rsidRPr="004C0516">
        <w:rPr>
          <w:rStyle w:val="TitleChar"/>
        </w:rPr>
        <w:t>our uncommon collective challenges this century. If this proves to be the case, then</w:t>
      </w:r>
      <w:r>
        <w:rPr>
          <w:rStyle w:val="TitleChar"/>
        </w:rPr>
        <w:t xml:space="preserve"> </w:t>
      </w:r>
      <w:r w:rsidRPr="00431863">
        <w:rPr>
          <w:rStyle w:val="Emphasis"/>
        </w:rPr>
        <w:t>the middle decades of this century are set to be a potential turning point in world histor</w:t>
      </w:r>
      <w:r w:rsidRPr="004C0516">
        <w:rPr>
          <w:rStyle w:val="Emphasis"/>
        </w:rPr>
        <w:t xml:space="preserve">y </w:t>
      </w:r>
      <w:r w:rsidRPr="004C0516">
        <w:rPr>
          <w:rStyle w:val="TitleChar"/>
        </w:rPr>
        <w:t xml:space="preserve">comparable to the Thirty Years’ War. That period </w:t>
      </w:r>
      <w:r w:rsidRPr="004C0516">
        <w:rPr>
          <w:rStyle w:val="Emphasis"/>
        </w:rPr>
        <w:t>of widespread conflict</w:t>
      </w:r>
      <w:r>
        <w:rPr>
          <w:rStyle w:val="Emphasis"/>
        </w:rPr>
        <w:t xml:space="preserve"> </w:t>
      </w:r>
      <w:r w:rsidRPr="004C0516">
        <w:rPr>
          <w:rStyle w:val="Emphasis"/>
        </w:rPr>
        <w:t>and disorder</w:t>
      </w:r>
      <w:r w:rsidRPr="004C0516">
        <w:rPr>
          <w:rStyle w:val="TitleChar"/>
        </w:rPr>
        <w:t xml:space="preserve"> tested the era of religious war to the limit, and led to a different</w:t>
      </w:r>
      <w:r>
        <w:rPr>
          <w:rStyle w:val="TitleChar"/>
        </w:rPr>
        <w:t xml:space="preserve"> </w:t>
      </w:r>
      <w:r w:rsidRPr="004C0516">
        <w:rPr>
          <w:rStyle w:val="TitleChar"/>
        </w:rPr>
        <w:t>conception of living globally. The dynamics of statism and nationalism face a similar</w:t>
      </w:r>
      <w:r>
        <w:rPr>
          <w:rStyle w:val="TitleChar"/>
        </w:rPr>
        <w:t xml:space="preserve"> </w:t>
      </w:r>
      <w:r w:rsidRPr="004C0516">
        <w:rPr>
          <w:rStyle w:val="TitleChar"/>
        </w:rPr>
        <w:t>test. How the ‘Great Reckoning’ plays out, and its aftermath, will depend greatly</w:t>
      </w:r>
      <w:r>
        <w:rPr>
          <w:rStyle w:val="TitleChar"/>
        </w:rPr>
        <w:t xml:space="preserve"> </w:t>
      </w:r>
      <w:r w:rsidRPr="004C0516">
        <w:rPr>
          <w:rStyle w:val="TitleChar"/>
        </w:rPr>
        <w:t>on how the most powerful agents in world politics collectively think about living</w:t>
      </w:r>
      <w:r>
        <w:rPr>
          <w:rStyle w:val="TitleChar"/>
        </w:rPr>
        <w:t xml:space="preserve"> </w:t>
      </w:r>
      <w:r w:rsidRPr="004C0516">
        <w:rPr>
          <w:rStyle w:val="TitleChar"/>
        </w:rPr>
        <w:t>globally over the next few decades.</w:t>
      </w:r>
      <w:r>
        <w:rPr>
          <w:rStyle w:val="TitleChar"/>
        </w:rPr>
        <w:t xml:space="preserve"> </w:t>
      </w:r>
      <w:r w:rsidRPr="004C0516">
        <w:rPr>
          <w:rStyle w:val="TitleChar"/>
        </w:rPr>
        <w:t>Confronted by the</w:t>
      </w:r>
      <w:r w:rsidRPr="004C0516">
        <w:rPr>
          <w:rStyle w:val="Emphasis"/>
        </w:rPr>
        <w:t xml:space="preserve"> existential reality</w:t>
      </w:r>
      <w:r w:rsidRPr="004C0516">
        <w:rPr>
          <w:rStyle w:val="TitleChar"/>
        </w:rPr>
        <w:t xml:space="preserve"> of living on a smaller and more crowded</w:t>
      </w:r>
      <w:r>
        <w:rPr>
          <w:rStyle w:val="TitleChar"/>
        </w:rPr>
        <w:t xml:space="preserve"> </w:t>
      </w:r>
      <w:r w:rsidRPr="004C0516">
        <w:rPr>
          <w:rStyle w:val="TitleChar"/>
        </w:rPr>
        <w:t>planet at a time of old problems and new challenges, with the uneven distribution</w:t>
      </w:r>
      <w:r>
        <w:rPr>
          <w:rStyle w:val="TitleChar"/>
        </w:rPr>
        <w:t xml:space="preserve"> </w:t>
      </w:r>
      <w:r w:rsidRPr="004C0516">
        <w:rPr>
          <w:rStyle w:val="TitleChar"/>
        </w:rPr>
        <w:t>of basics such as food, energy and water, students of International Politics have a</w:t>
      </w:r>
      <w:r>
        <w:rPr>
          <w:rStyle w:val="TitleChar"/>
        </w:rPr>
        <w:t xml:space="preserve"> </w:t>
      </w:r>
      <w:r w:rsidRPr="004C0516">
        <w:rPr>
          <w:rStyle w:val="Emphasis"/>
        </w:rPr>
        <w:t>special responsibility</w:t>
      </w:r>
      <w:r w:rsidRPr="004C0516">
        <w:rPr>
          <w:rStyle w:val="TitleChar"/>
        </w:rPr>
        <w:t xml:space="preserve"> in contributing to how the world thinks about the world. This</w:t>
      </w:r>
      <w:r>
        <w:rPr>
          <w:rStyle w:val="TitleChar"/>
        </w:rPr>
        <w:t xml:space="preserve"> </w:t>
      </w:r>
      <w:r w:rsidRPr="004C0516">
        <w:rPr>
          <w:rStyle w:val="TitleChar"/>
        </w:rPr>
        <w:t>calls for big-picture thinking and grand theorising</w:t>
      </w:r>
      <w:r w:rsidRPr="004C0516">
        <w:rPr>
          <w:rStyle w:val="Emphasis"/>
        </w:rPr>
        <w:t>: an era of question marks about</w:t>
      </w:r>
      <w:r>
        <w:rPr>
          <w:rStyle w:val="Emphasis"/>
        </w:rPr>
        <w:t xml:space="preserve"> </w:t>
      </w:r>
      <w:r w:rsidRPr="004C0516">
        <w:rPr>
          <w:rStyle w:val="Emphasis"/>
        </w:rPr>
        <w:t>our planetary future</w:t>
      </w:r>
      <w:r w:rsidRPr="004C0516">
        <w:rPr>
          <w:rStyle w:val="TitleChar"/>
        </w:rPr>
        <w:t xml:space="preserve"> requires more than reductionism, micro-narratives, cultural</w:t>
      </w:r>
      <w:r>
        <w:rPr>
          <w:rStyle w:val="TitleChar"/>
        </w:rPr>
        <w:t xml:space="preserve"> </w:t>
      </w:r>
      <w:r w:rsidRPr="004C0516">
        <w:rPr>
          <w:rStyle w:val="TitleChar"/>
        </w:rPr>
        <w:t>relativism, anti-metanarrative metanarratives, ethnocentric worldviews, middlerange</w:t>
      </w:r>
      <w:r>
        <w:rPr>
          <w:rStyle w:val="TitleChar"/>
        </w:rPr>
        <w:t xml:space="preserve"> </w:t>
      </w:r>
      <w:r w:rsidRPr="004C0516">
        <w:rPr>
          <w:rStyle w:val="TitleChar"/>
        </w:rPr>
        <w:t>theorising, and the rest.</w:t>
      </w:r>
      <w:r w:rsidRPr="004C0516">
        <w:rPr>
          <w:sz w:val="16"/>
        </w:rPr>
        <w:t xml:space="preserve"> We need a global brainstorm to think how the levels and pieces of world politics fit together, re-exploring under new conditions the relationships between units and systems, agents and structures, parsimony and holism, reductionism and systemic approaches, material and ideational considerations, international and global systems, and national and world histories.</w:t>
      </w:r>
      <w:r>
        <w:rPr>
          <w:sz w:val="16"/>
        </w:rPr>
        <w:t xml:space="preserve"> offer five brief pointers towards this re-exploration. First: pluralism. We cannot allow the discipline to be captured by one definition of ‘science’ or of ‘theory’: to do so would be to concede the field to whatever becomes the champion; pluralism helps sharpen everybody’s thinking. Second: history. As has been suggested in this and the opening chapter, remaking world affairs begins by rethinking the ideas that made us. Three: wholes and parts. While abstracting issues for scrutiny, we must recognise that multiple causes operate at every level, with different causal weight. And we can learn from Kant about the unity of opposites, when it comes to wholesand parts. Four: change. Theories of International Politics need a comprehensive theory of change. There may be things to learn from developmental systems theory (DST) in Biology, which seeks to integrate processes that some want to separate by rejecting the idea of evolution as ‘merely a sequence of genomes, without worrying about the messy processes that led from one genome in one generation to another in the next . . . these must be brought together’.46 So, for example, ‘genocentism’ is rejected in favour of a comprehensive explanation that would include both evolution and development. In the same way, a developmental theory of international politics requires a comprehensive picture integrating world history, Economics, and Sociology with International Politics.47 Finally: reflexivity (the ‘strategic monitoring’ of our ideas). Students of International Politics – without exaggerating our influence – have a role in shaping the collective consciousness about living globally. The strategic monitoring of the discipline, and of the state of the world, cannot but lead to the conclusion that </w:t>
      </w:r>
      <w:r w:rsidRPr="008D49FF">
        <w:rPr>
          <w:rStyle w:val="Emphasis"/>
        </w:rPr>
        <w:t>global business-as-usual will simply</w:t>
      </w:r>
      <w:r>
        <w:rPr>
          <w:rStyle w:val="Emphasis"/>
        </w:rPr>
        <w:t xml:space="preserve"> </w:t>
      </w:r>
      <w:r w:rsidRPr="008D49FF">
        <w:rPr>
          <w:rStyle w:val="Emphasis"/>
        </w:rPr>
        <w:t>perpetuate a world that is not working for many fellow humans and for much of</w:t>
      </w:r>
      <w:r>
        <w:rPr>
          <w:rStyle w:val="Emphasis"/>
        </w:rPr>
        <w:t xml:space="preserve"> </w:t>
      </w:r>
      <w:r w:rsidRPr="008D49FF">
        <w:rPr>
          <w:rStyle w:val="Emphasis"/>
        </w:rPr>
        <w:t>the natural world on which all depend.</w:t>
      </w:r>
    </w:p>
    <w:p w14:paraId="2317EC06" w14:textId="77777777" w:rsidR="00536A79" w:rsidRDefault="00536A79" w:rsidP="00536A79">
      <w:pPr>
        <w:spacing w:after="0" w:line="240" w:lineRule="auto"/>
        <w:rPr>
          <w:rStyle w:val="Emphasis"/>
        </w:rPr>
      </w:pPr>
      <w:r>
        <w:rPr>
          <w:rStyle w:val="Emphasis"/>
        </w:rPr>
        <w:br w:type="page"/>
      </w:r>
    </w:p>
    <w:p w14:paraId="32F2D8DC" w14:textId="77777777" w:rsidR="00D72C20" w:rsidRPr="006D4724" w:rsidRDefault="00D72C20" w:rsidP="00D72C20">
      <w:pPr>
        <w:pStyle w:val="Heading4"/>
      </w:pPr>
      <w:r w:rsidRPr="006D4724">
        <w:t>The alternative is to reject statist and nationalist conceptions of security. Round by round and speech by speech we can build a global emancipatory human community.</w:t>
      </w:r>
    </w:p>
    <w:p w14:paraId="297636CE" w14:textId="77777777" w:rsidR="00D72C20" w:rsidRPr="006D4724" w:rsidRDefault="00D72C20" w:rsidP="00D72C20">
      <w:pPr>
        <w:rPr>
          <w:sz w:val="16"/>
        </w:rPr>
      </w:pPr>
      <w:r w:rsidRPr="006D4724">
        <w:rPr>
          <w:rStyle w:val="StyleStyleBold12pt"/>
        </w:rPr>
        <w:t>Booth ’14</w:t>
      </w:r>
      <w:r w:rsidRPr="006D4724">
        <w:rPr>
          <w:sz w:val="16"/>
        </w:rPr>
        <w:t xml:space="preserve"> Ken Booth is Senior Research Associate, Department of International Politics, Aberystwyth University, where he was formerly E.H. Carr Professor and Head of Department. “Global Security” in The Handbook of Global Security Policy Edited by Mary Kaldor and Iavor Rangelov pg. 23-26</w:t>
      </w:r>
    </w:p>
    <w:p w14:paraId="3721503B" w14:textId="77777777" w:rsidR="00D72C20" w:rsidRPr="004B02F8" w:rsidRDefault="00D72C20" w:rsidP="00D72C20">
      <w:pPr>
        <w:rPr>
          <w:rStyle w:val="TitleChar"/>
        </w:rPr>
      </w:pPr>
      <w:r w:rsidRPr="004B02F8">
        <w:rPr>
          <w:sz w:val="16"/>
        </w:rPr>
        <w:t xml:space="preserve">Ideas are fundamental to global security realities, and in this regard a major challenge is to reject the fatalism associated with regressive ideas such as “human nature” (Allott, 1998). </w:t>
      </w:r>
      <w:r w:rsidRPr="004B02F8">
        <w:rPr>
          <w:rStyle w:val="TitleChar"/>
        </w:rPr>
        <w:t>Human nature is a powerful idea, not destiny, and history on the biggest screen offers a picture of radical change in human society through time</w:t>
      </w:r>
      <w:r w:rsidRPr="004B02F8">
        <w:rPr>
          <w:sz w:val="16"/>
        </w:rPr>
        <w:t xml:space="preserve">. Today, planning global political life beyond statism, nationalism, and capitalism, in the spirit of cosmopolitanism and equality, will appear fanciful to majority opinion, but so would have been the idea of democracy and republicanism in the era of the Divine Right of Kings. </w:t>
      </w:r>
      <w:r w:rsidRPr="004B02F8">
        <w:rPr>
          <w:rStyle w:val="TitleChar"/>
        </w:rPr>
        <w:t>Powerful immanent transnational solidarities “already exist” in the idea of cosmopolitanism</w:t>
      </w:r>
      <w:r w:rsidRPr="004B02F8">
        <w:rPr>
          <w:sz w:val="16"/>
        </w:rPr>
        <w:t xml:space="preserve">, notions of “global citizenship”, commitments to universal human rights, and a growing sense of humankind as a community of fate. </w:t>
      </w:r>
      <w:r w:rsidRPr="004B02F8">
        <w:rPr>
          <w:rStyle w:val="TitleChar"/>
        </w:rPr>
        <w:t>The latter is evident</w:t>
      </w:r>
      <w:r w:rsidRPr="004B02F8">
        <w:rPr>
          <w:sz w:val="16"/>
        </w:rPr>
        <w:t>, for example</w:t>
      </w:r>
      <w:r w:rsidRPr="004B02F8">
        <w:rPr>
          <w:rStyle w:val="TitleChar"/>
        </w:rPr>
        <w:t>, in attempts to organize a collective response to the risks of climate change, and</w:t>
      </w:r>
      <w:r w:rsidRPr="004B02F8">
        <w:rPr>
          <w:sz w:val="16"/>
        </w:rPr>
        <w:t xml:space="preserve"> in on-going efforts to control the global spread of </w:t>
      </w:r>
      <w:r w:rsidRPr="004B02F8">
        <w:rPr>
          <w:rStyle w:val="TitleChar"/>
        </w:rPr>
        <w:t>nuclear weapons</w:t>
      </w:r>
      <w:r w:rsidRPr="004B02F8">
        <w:rPr>
          <w:sz w:val="16"/>
        </w:rPr>
        <w:t xml:space="preserve">. However disappointing the results of these initiatives – the traditional “texture” of national security and national economic power still hold sway – </w:t>
      </w:r>
      <w:r w:rsidRPr="004B02F8">
        <w:rPr>
          <w:rStyle w:val="TitleChar"/>
        </w:rPr>
        <w:t>the</w:t>
      </w:r>
      <w:r w:rsidRPr="004B02F8">
        <w:rPr>
          <w:sz w:val="16"/>
        </w:rPr>
        <w:t xml:space="preserve"> very </w:t>
      </w:r>
      <w:r w:rsidRPr="004B02F8">
        <w:rPr>
          <w:rStyle w:val="TitleChar"/>
        </w:rPr>
        <w:t>fact of some cooperation on these matters offers a glimpse of a developing global domestic security policy agenda</w:t>
      </w:r>
      <w:r w:rsidRPr="004B02F8">
        <w:rPr>
          <w:sz w:val="16"/>
        </w:rPr>
        <w:t>. The term “global consciousness” is closely associated with the ancient idea of “</w:t>
      </w:r>
      <w:r w:rsidRPr="004B02F8">
        <w:rPr>
          <w:rStyle w:val="TitleChar"/>
        </w:rPr>
        <w:t>cosmopolitanism</w:t>
      </w:r>
      <w:r w:rsidRPr="004B02F8">
        <w:rPr>
          <w:sz w:val="16"/>
        </w:rPr>
        <w:t xml:space="preserve">”. The latter </w:t>
      </w:r>
      <w:r w:rsidRPr="004B02F8">
        <w:rPr>
          <w:rStyle w:val="TitleChar"/>
        </w:rPr>
        <w:t>is the belief in a common humanity; in the idea that the “equal worth of all human beings” should be a “regulative constraint” on political actions</w:t>
      </w:r>
      <w:r w:rsidRPr="004B02F8">
        <w:rPr>
          <w:sz w:val="16"/>
        </w:rPr>
        <w:t xml:space="preserve"> and aspirations</w:t>
      </w:r>
      <w:r w:rsidRPr="004B02F8">
        <w:rPr>
          <w:rStyle w:val="TitleChar"/>
        </w:rPr>
        <w:t>; in the view that differences between people will be “nonhierarchically understood” and “morally irrelevant”; and in the conviction that “right” comes before country, and “universal reason” before nationalism</w:t>
      </w:r>
      <w:r w:rsidRPr="004B02F8">
        <w:rPr>
          <w:sz w:val="16"/>
        </w:rPr>
        <w:t xml:space="preserve"> (Nussbaum, 1996, pp. 3–17, 131–144). Cosmopolitan thought, historically, has had “three major moments” according to Richard Beardsworth (2011, pp. 17–21): the Stoics in ancient Greece, the theorists of natural law, and the European Enlightenment. As is evident, these “moments” actually add up to centuries of cosmopolitan sentiment on which global citizens can build. In the construction of global security consciousness, there is a potentially significant role for opinion-formers of all sorts, including intellectuals working on international and global matters. While one should never exaggerate the impact of the academic profession</w:t>
      </w:r>
      <w:r w:rsidRPr="004B02F8">
        <w:rPr>
          <w:rStyle w:val="TitleChar"/>
        </w:rPr>
        <w:t xml:space="preserve">, our work spreads into society through </w:t>
      </w:r>
      <w:r w:rsidRPr="004B02F8">
        <w:rPr>
          <w:rStyle w:val="Emphasis"/>
        </w:rPr>
        <w:t>teaching and wider public dissemination</w:t>
      </w:r>
      <w:r w:rsidRPr="004B02F8">
        <w:rPr>
          <w:rStyle w:val="TitleChar"/>
        </w:rPr>
        <w:t>, and so plays a part in shaping</w:t>
      </w:r>
      <w:r w:rsidRPr="004B02F8">
        <w:rPr>
          <w:sz w:val="16"/>
        </w:rPr>
        <w:t xml:space="preserve"> what Gramsci called the </w:t>
      </w:r>
      <w:r w:rsidRPr="004B02F8">
        <w:rPr>
          <w:rStyle w:val="TitleChar"/>
        </w:rPr>
        <w:t>“common sense” of society</w:t>
      </w:r>
      <w:r w:rsidRPr="004B02F8">
        <w:rPr>
          <w:sz w:val="16"/>
        </w:rPr>
        <w:t xml:space="preserve">. This is important work because </w:t>
      </w:r>
      <w:r w:rsidRPr="004B02F8">
        <w:rPr>
          <w:rStyle w:val="TitleChar"/>
        </w:rPr>
        <w:t xml:space="preserve">if global civil society cannot define “global security”, show how the strands of a global domestic security policy are based in reality, and suggest feasible strategic options, then we can never hope to overcome developing global insecurities. </w:t>
      </w:r>
      <w:r w:rsidRPr="004B02F8">
        <w:rPr>
          <w:sz w:val="16"/>
        </w:rPr>
        <w:t xml:space="preserve">The greater the transformed consciousness about living globally, the greater the influence of specifically global interests when decisions are being made about key issues in world affairs. Earlier, it was suggested that in the nineteenth and twentieth centuries the symbol of “national security” gave a particular dynamic to international life; the same will be the case if the symbol of “global security” comes to be coupled with the global-we (and is expressed through feelings, politics, institutions, and resources). Big things happen when security is coupled with identity, and </w:t>
      </w:r>
      <w:r w:rsidRPr="004B02F8">
        <w:rPr>
          <w:rStyle w:val="TitleChar"/>
        </w:rPr>
        <w:t>if the goal of global security were to be shared by an embryonic global identity community, the world would never be the same again</w:t>
      </w:r>
      <w:r w:rsidRPr="004B02F8">
        <w:rPr>
          <w:sz w:val="16"/>
        </w:rPr>
        <w:t xml:space="preserve">. Individual Engagement Confronted by the challenges of our time, it is tempting to give way to a sense of hopelessness: but there are grounds for hope. Encouragement can be taken, for example, from the many who already attempt to live as “global citizens” (Campbell, MacKinnon and Stevens, 2010, pp. 22–30, 370–372). Today, self-defined </w:t>
      </w:r>
      <w:r w:rsidRPr="004B02F8">
        <w:rPr>
          <w:rStyle w:val="TitleChar"/>
        </w:rPr>
        <w:t>global citizens conceive their “citizenship” in relation to a virtual cosmopolis in a manner comparable to the original sense of citizenship in relation to the cite</w:t>
      </w:r>
      <w:r w:rsidRPr="004B02F8">
        <w:rPr>
          <w:sz w:val="16"/>
        </w:rPr>
        <w:t xml:space="preserve"> – there is a sense of entitlement (universal human rights for the global citizen) and commensurate responsibility (for the global citizen to live a global life locally, working as far as possible to encourage the flourishing of people and the preservation of the natural environment). Deciding to live as a “</w:t>
      </w:r>
      <w:r w:rsidRPr="004B02F8">
        <w:rPr>
          <w:rStyle w:val="TitleChar"/>
        </w:rPr>
        <w:t>global citizen</w:t>
      </w:r>
      <w:r w:rsidRPr="004B02F8">
        <w:rPr>
          <w:sz w:val="16"/>
        </w:rPr>
        <w:t xml:space="preserve">”, to the extent that is possible in one’s individual circumstances, </w:t>
      </w:r>
      <w:r w:rsidRPr="004B02F8">
        <w:rPr>
          <w:rStyle w:val="TitleChar"/>
        </w:rPr>
        <w:t>adds another layer to one’s existing identities</w:t>
      </w:r>
      <w:r w:rsidRPr="004B02F8">
        <w:rPr>
          <w:sz w:val="16"/>
        </w:rPr>
        <w:t xml:space="preserve">. And </w:t>
      </w:r>
      <w:r w:rsidRPr="004B02F8">
        <w:rPr>
          <w:rStyle w:val="TitleChar"/>
        </w:rPr>
        <w:t>becoming global can counter hopelessness by giving meaning to individual lives.</w:t>
      </w:r>
      <w:r w:rsidRPr="004B02F8">
        <w:rPr>
          <w:sz w:val="16"/>
        </w:rPr>
        <w:t xml:space="preserve"> Peter Singer (1997, pp. 279–280) is but one who has written persuasively about the way that giving something of oneself to the world also helps a sense of personal fulfillment. Individual answers to the question “What is to be done?” can take various forms. At the most personal level, it can be done by attempting to change people’s minds about patriarchy, racism, rampant consumerism, and so on. In this </w:t>
      </w:r>
      <w:r w:rsidRPr="004B02F8">
        <w:rPr>
          <w:rStyle w:val="TitleChar"/>
        </w:rPr>
        <w:t>way, one can contribute, however little, to constructing a common sense on which a more inclusive global domestic security policy can build</w:t>
      </w:r>
      <w:r w:rsidRPr="004B02F8">
        <w:rPr>
          <w:sz w:val="16"/>
        </w:rPr>
        <w:t xml:space="preserve">. In such (even small) ways, we can all act as (global) “organic intellectuals”. In Gramsci’s formulation, </w:t>
      </w:r>
      <w:r w:rsidRPr="004B02F8">
        <w:rPr>
          <w:rStyle w:val="TitleChar"/>
        </w:rPr>
        <w:t>we are</w:t>
      </w:r>
      <w:r w:rsidRPr="004B02F8">
        <w:rPr>
          <w:sz w:val="16"/>
        </w:rPr>
        <w:t xml:space="preserve"> all intellectuals in some sense, with </w:t>
      </w:r>
      <w:r w:rsidRPr="004B02F8">
        <w:rPr>
          <w:rStyle w:val="TitleChar"/>
        </w:rPr>
        <w:t>organic intellectuals being those who clarify, theorize, and articulate the ideas and values of a particular class or group</w:t>
      </w:r>
      <w:r w:rsidRPr="004B02F8">
        <w:rPr>
          <w:sz w:val="16"/>
        </w:rPr>
        <w:t xml:space="preserve"> (Gramsci, 1971, pp. 3–24, 323–377). From the argument earlier, it should be apparent that specialists in IR have a particular role because of the “inconvenient truth” and “causal weight” of the international level of world politics. The academic project of IR is not merely about telling the score in the game of nations, it is an aspect of the social development of humans, a part of the growth of human consciousness about the biggest political questions. This is not to suggest that every IR specialist focuses exclusively on the global, but it is a call to make sure one brings the global dimension into whatever one does. In this way, one can also contribute to changing traditionalist horizons about living globally. </w:t>
      </w:r>
      <w:r w:rsidRPr="004B02F8">
        <w:rPr>
          <w:rStyle w:val="TitleChar"/>
        </w:rPr>
        <w:t>One can contribute to constructing a different global consciousness, essay by essay, seminar by seminar, book by book</w:t>
      </w:r>
      <w:r w:rsidRPr="004B02F8">
        <w:rPr>
          <w:sz w:val="16"/>
        </w:rPr>
        <w:t xml:space="preserve">. Global Identity Formation </w:t>
      </w:r>
      <w:r w:rsidRPr="004B02F8">
        <w:rPr>
          <w:rStyle w:val="TitleChar"/>
        </w:rPr>
        <w:t>Individual global engagement is a first step; the next is using the agency released in an explicitly political way</w:t>
      </w:r>
      <w:r w:rsidRPr="004B02F8">
        <w:rPr>
          <w:sz w:val="16"/>
        </w:rPr>
        <w:t xml:space="preserve">. It has been argued that there exists a global community of fate, but not a cosmopolitan identity community. In other words, we live in the global age empirically, but it is still a minority of people across the planet who act politically according to cosmopolitan ideas. </w:t>
      </w:r>
      <w:r w:rsidRPr="004B02F8">
        <w:rPr>
          <w:rStyle w:val="TitleChar"/>
        </w:rPr>
        <w:t>It cannot be assumed that such an identity community will ever come to guide global affairs</w:t>
      </w:r>
      <w:r w:rsidRPr="004B02F8">
        <w:rPr>
          <w:sz w:val="16"/>
        </w:rPr>
        <w:t xml:space="preserve">: </w:t>
      </w:r>
      <w:r w:rsidRPr="004B02F8">
        <w:rPr>
          <w:rStyle w:val="TitleChar"/>
        </w:rPr>
        <w:t>global solidarities do not simply exist – they have to be constructed.</w:t>
      </w:r>
      <w:r w:rsidRPr="004B02F8">
        <w:rPr>
          <w:sz w:val="16"/>
        </w:rPr>
        <w:t xml:space="preserve"> “Global </w:t>
      </w:r>
      <w:r w:rsidRPr="004B02F8">
        <w:rPr>
          <w:rStyle w:val="TitleChar"/>
        </w:rPr>
        <w:t>civil society”</w:t>
      </w:r>
      <w:r w:rsidRPr="004B02F8">
        <w:rPr>
          <w:sz w:val="16"/>
        </w:rPr>
        <w:t xml:space="preserve"> already exists to a degree, though it </w:t>
      </w:r>
      <w:r w:rsidRPr="004B02F8">
        <w:rPr>
          <w:rStyle w:val="TitleChar"/>
        </w:rPr>
        <w:t>is largely separated into different issue-areas and is somewhat controversial.</w:t>
      </w:r>
      <w:r w:rsidRPr="004B02F8">
        <w:rPr>
          <w:sz w:val="16"/>
        </w:rPr>
        <w:t xml:space="preserve"> In general, it refers </w:t>
      </w:r>
      <w:r w:rsidRPr="004B02F8">
        <w:rPr>
          <w:rStyle w:val="TitleChar"/>
        </w:rPr>
        <w:t>to</w:t>
      </w:r>
      <w:r w:rsidRPr="004B02F8">
        <w:rPr>
          <w:sz w:val="16"/>
        </w:rPr>
        <w:t xml:space="preserve"> those transnational organizations that </w:t>
      </w:r>
      <w:r w:rsidRPr="004B02F8">
        <w:rPr>
          <w:rStyle w:val="TitleChar"/>
        </w:rPr>
        <w:t>operate below the level of governments with the aim of using and expanding the global public sphere in the interests of promoting both existential and emancipatory aims such as peace, democracy, environmental sustainability, and economic justice</w:t>
      </w:r>
      <w:r w:rsidRPr="004B02F8">
        <w:rPr>
          <w:sz w:val="16"/>
        </w:rPr>
        <w:t xml:space="preserve"> (Kaldor, 2003, pp. 1–14 discusses five different usages of the term). </w:t>
      </w:r>
      <w:r w:rsidRPr="004B02F8">
        <w:rPr>
          <w:rStyle w:val="Emphasis"/>
        </w:rPr>
        <w:t>To act in this way is to construct an emancipatory human community challenging fatalism</w:t>
      </w:r>
      <w:r w:rsidRPr="004B02F8">
        <w:rPr>
          <w:sz w:val="16"/>
        </w:rPr>
        <w:t xml:space="preserve">. </w:t>
      </w:r>
      <w:r w:rsidRPr="004B02F8">
        <w:rPr>
          <w:rStyle w:val="TitleChar"/>
        </w:rPr>
        <w:t xml:space="preserve">The more that the idea of common humanity becomes a global reality, the greater the potential to build global institutions that are able to promote common law and act politically in the common (global) rather than the particular (national) interest. </w:t>
      </w:r>
      <w:r w:rsidRPr="004B02F8">
        <w:rPr>
          <w:sz w:val="16"/>
        </w:rPr>
        <w:t xml:space="preserve">For this to develop, identity must be reimagined forwards, beyond our traditionalist “us and them” forms of socialization. In this way, </w:t>
      </w:r>
      <w:r w:rsidRPr="004B02F8">
        <w:rPr>
          <w:rStyle w:val="TitleChar"/>
        </w:rPr>
        <w:t>what has invariably been seen as the “utopia of world society” may become “a little more real or at least more urgent”</w:t>
      </w:r>
      <w:r w:rsidRPr="004B02F8">
        <w:rPr>
          <w:sz w:val="16"/>
        </w:rPr>
        <w:t xml:space="preserve"> (Beck, 1992, pp. 47, 137). This is not fanciful. Forms of human identification have expanded geographically over time. In recent centuries, “the nation” has generally been supreme. But </w:t>
      </w:r>
      <w:r w:rsidRPr="004B02F8">
        <w:rPr>
          <w:rStyle w:val="TitleChar"/>
        </w:rPr>
        <w:t>nations are relatively recent constructions. They are “imagined communities</w:t>
      </w:r>
      <w:r w:rsidRPr="004B02F8">
        <w:rPr>
          <w:sz w:val="16"/>
        </w:rPr>
        <w:t>”, and enormous pressure – some soft, some hard – has to be exerted to manufacture the completed nationalized person. “</w:t>
      </w:r>
      <w:r w:rsidRPr="004B02F8">
        <w:rPr>
          <w:rStyle w:val="TitleChar"/>
        </w:rPr>
        <w:t>Imagined communities” have come in multiple forms throughout history, and there is no limit to the human potential for expanding identity</w:t>
      </w:r>
      <w:r w:rsidRPr="004B02F8">
        <w:rPr>
          <w:sz w:val="16"/>
        </w:rPr>
        <w:t xml:space="preserve">, as is evident from the growing identification of people with the welfare of the Earth’s other animals. </w:t>
      </w:r>
      <w:r w:rsidRPr="004B02F8">
        <w:rPr>
          <w:rStyle w:val="TitleChar"/>
        </w:rPr>
        <w:t>Politically, universal cosmopolitan moments have been evident in the identification of people across the world, with the breaking down of the Berlin Wall and the peaceful overthrow of apartheid in South Africa. Global identifications are wider than many think, even if they are not (yet?) deep politically.</w:t>
      </w:r>
    </w:p>
    <w:p w14:paraId="2045844F" w14:textId="77777777" w:rsidR="00536A79" w:rsidRDefault="00536A79" w:rsidP="00536A79">
      <w:pPr>
        <w:spacing w:after="0" w:line="240" w:lineRule="auto"/>
        <w:rPr>
          <w:rStyle w:val="TitleChar"/>
        </w:rPr>
      </w:pPr>
      <w:r>
        <w:rPr>
          <w:rStyle w:val="TitleChar"/>
        </w:rPr>
        <w:br w:type="page"/>
      </w:r>
    </w:p>
    <w:p w14:paraId="25F188D1" w14:textId="77777777" w:rsidR="00536A79" w:rsidRDefault="00536A79" w:rsidP="00536A79">
      <w:pPr>
        <w:pStyle w:val="Heading3"/>
      </w:pPr>
      <w:r w:rsidRPr="00FE3CC0">
        <w:t>Acidification 1NC</w:t>
      </w:r>
    </w:p>
    <w:p w14:paraId="3E1A83A8" w14:textId="77777777" w:rsidR="00536A79" w:rsidRDefault="00536A79" w:rsidP="00536A79">
      <w:pPr>
        <w:pStyle w:val="Heading4"/>
      </w:pPr>
      <w:r>
        <w:t>Monitoring the environment carries Western ideals of knowing and calculation – masking the military-industrial-complex’s desire for control</w:t>
      </w:r>
    </w:p>
    <w:p w14:paraId="1A3993AF" w14:textId="77777777" w:rsidR="00536A79" w:rsidRPr="00E073FE" w:rsidRDefault="00536A79" w:rsidP="00536A79">
      <w:pPr>
        <w:rPr>
          <w:sz w:val="16"/>
          <w:szCs w:val="16"/>
        </w:rPr>
      </w:pPr>
      <w:r w:rsidRPr="00E073FE">
        <w:rPr>
          <w:rStyle w:val="StyleStyleBold12pt"/>
        </w:rPr>
        <w:t>Hartmann 2002</w:t>
      </w:r>
      <w:r>
        <w:t xml:space="preserve"> (</w:t>
      </w:r>
      <w:r w:rsidRPr="00E073FE">
        <w:rPr>
          <w:sz w:val="16"/>
          <w:szCs w:val="16"/>
        </w:rPr>
        <w:t xml:space="preserve">Elizabeth, Development Studies Institute London School of Economics and Political Science, “Strategic Scarcity: The Origins and Impact Of Environmental Conflict Ideas,” pages </w:t>
      </w:r>
      <w:r>
        <w:rPr>
          <w:sz w:val="16"/>
          <w:szCs w:val="16"/>
        </w:rPr>
        <w:t>317-319</w:t>
      </w:r>
      <w:r w:rsidRPr="00E073FE">
        <w:rPr>
          <w:sz w:val="16"/>
          <w:szCs w:val="16"/>
        </w:rPr>
        <w:t>)//[AC]</w:t>
      </w:r>
    </w:p>
    <w:p w14:paraId="2DE35746" w14:textId="77777777" w:rsidR="00536A79" w:rsidRDefault="00536A79" w:rsidP="00536A79">
      <w:pPr>
        <w:rPr>
          <w:rStyle w:val="TitleChar"/>
        </w:rPr>
      </w:pPr>
      <w:r w:rsidRPr="00E073FE">
        <w:rPr>
          <w:rStyle w:val="TitleChar"/>
        </w:rPr>
        <w:t>Environmental conflict ideas</w:t>
      </w:r>
      <w:r w:rsidRPr="00E073FE">
        <w:rPr>
          <w:sz w:val="14"/>
        </w:rPr>
        <w:t xml:space="preserve"> continue to </w:t>
      </w:r>
      <w:r w:rsidRPr="00E073FE">
        <w:rPr>
          <w:rStyle w:val="TitleChar"/>
        </w:rPr>
        <w:t>function as</w:t>
      </w:r>
      <w:r w:rsidRPr="00E073FE">
        <w:rPr>
          <w:sz w:val="14"/>
        </w:rPr>
        <w:t xml:space="preserve"> part of "</w:t>
      </w:r>
      <w:r w:rsidRPr="00E073FE">
        <w:rPr>
          <w:rStyle w:val="TitleChar"/>
        </w:rPr>
        <w:t>the politics of planetary surveillance</w:t>
      </w:r>
      <w:r w:rsidRPr="00E073FE">
        <w:rPr>
          <w:sz w:val="14"/>
        </w:rPr>
        <w:t xml:space="preserve">" (Deibert 1996). As noted in Part One, </w:t>
      </w:r>
      <w:r w:rsidRPr="00E073FE">
        <w:rPr>
          <w:rStyle w:val="TitleChar"/>
        </w:rPr>
        <w:t>an important function of these ideas</w:t>
      </w:r>
      <w:r w:rsidRPr="00E073FE">
        <w:rPr>
          <w:sz w:val="14"/>
        </w:rPr>
        <w:t xml:space="preserve">, and the linking of environment and security more generally, </w:t>
      </w:r>
      <w:r w:rsidRPr="00E073FE">
        <w:rPr>
          <w:rStyle w:val="TitleChar"/>
        </w:rPr>
        <w:t xml:space="preserve">has been to </w:t>
      </w:r>
      <w:r>
        <w:rPr>
          <w:rStyle w:val="TitleChar"/>
        </w:rPr>
        <w:t>s</w:t>
      </w:r>
      <w:r w:rsidRPr="00E073FE">
        <w:rPr>
          <w:rStyle w:val="TitleChar"/>
        </w:rPr>
        <w:t>upport the use of military and intelligence assets for environmental surveillance</w:t>
      </w:r>
      <w:r w:rsidRPr="00E073FE">
        <w:rPr>
          <w:sz w:val="14"/>
        </w:rPr>
        <w:t xml:space="preserve">. </w:t>
      </w:r>
      <w:r w:rsidRPr="00E073FE">
        <w:rPr>
          <w:rStyle w:val="TitleChar"/>
        </w:rPr>
        <w:t>The environmental mission can also be used to mask what are fundamentally military objectives</w:t>
      </w:r>
      <w:r w:rsidRPr="00E073FE">
        <w:rPr>
          <w:sz w:val="14"/>
        </w:rPr>
        <w:t xml:space="preserve">. </w:t>
      </w:r>
      <w:r w:rsidRPr="00E073FE">
        <w:rPr>
          <w:rStyle w:val="TitleChar"/>
        </w:rPr>
        <w:t>For example, Brazil's controversial System for Vigilance of the Amazon</w:t>
      </w:r>
      <w:r w:rsidRPr="00E073FE">
        <w:rPr>
          <w:sz w:val="14"/>
        </w:rPr>
        <w:t xml:space="preserve"> (SIVAM), a complex ground and aerial surveillance system, </w:t>
      </w:r>
      <w:r w:rsidRPr="00E073FE">
        <w:rPr>
          <w:rStyle w:val="TitleChar"/>
        </w:rPr>
        <w:t>has been marketed as a way to enhance environmental protection capacities when its main aim is to monitor illicit activities in the Amazon, such as narco-trafficking and the movement of foreign guerrillas</w:t>
      </w:r>
      <w:r w:rsidRPr="00E073FE">
        <w:rPr>
          <w:sz w:val="14"/>
        </w:rPr>
        <w:t xml:space="preserve">. </w:t>
      </w:r>
      <w:r w:rsidRPr="00E073FE">
        <w:rPr>
          <w:rStyle w:val="TitleChar"/>
        </w:rPr>
        <w:t>According to</w:t>
      </w:r>
      <w:r w:rsidRPr="00E073FE">
        <w:rPr>
          <w:sz w:val="14"/>
        </w:rPr>
        <w:t xml:space="preserve"> National Defense University </w:t>
      </w:r>
      <w:r w:rsidRPr="00E073FE">
        <w:rPr>
          <w:rStyle w:val="TitleChar"/>
        </w:rPr>
        <w:t xml:space="preserve">professor Guedes da Costa </w:t>
      </w:r>
      <w:r w:rsidRPr="00E073FE">
        <w:rPr>
          <w:sz w:val="14"/>
        </w:rPr>
        <w:t>(2002:47), "</w:t>
      </w:r>
      <w:r w:rsidRPr="00E073FE">
        <w:rPr>
          <w:rStyle w:val="TitleChar"/>
        </w:rPr>
        <w:t>The decisive factor in the acceleration of SIVAM's development was the United States</w:t>
      </w:r>
      <w:r w:rsidRPr="00E073FE">
        <w:rPr>
          <w:sz w:val="14"/>
        </w:rPr>
        <w:t xml:space="preserve">' intensified </w:t>
      </w:r>
      <w:r w:rsidRPr="00E073FE">
        <w:rPr>
          <w:rStyle w:val="TitleChar"/>
        </w:rPr>
        <w:t>push to curb drug production and smuggling from Colombia, Peru and Bolivia by air detection and interception of suspect aircraft</w:t>
      </w:r>
      <w:r w:rsidRPr="00E073FE">
        <w:rPr>
          <w:sz w:val="14"/>
        </w:rPr>
        <w:t xml:space="preserve">." The U.S.-based Raytheon Corporation is one of the project's prime contractors and the US. Export- Import Bank is providing almost three-quarters of the finance (Guedes da Costa 2001). </w:t>
      </w:r>
      <w:r w:rsidRPr="00E073FE">
        <w:rPr>
          <w:rStyle w:val="TitleChar"/>
        </w:rPr>
        <w:t>Planetary surveillance is not just a function of military and intelligence agencies</w:t>
      </w:r>
      <w:r w:rsidRPr="00E073FE">
        <w:rPr>
          <w:sz w:val="14"/>
        </w:rPr>
        <w:t xml:space="preserve">. GIS data from civilian sources is an increasingly important tool for scientists and researchers in the environment and related fields. The existence of GIS data is not problematic in and of itself; like most research tools, GIS has both positive and negative applications. </w:t>
      </w:r>
      <w:r w:rsidRPr="00E073FE">
        <w:rPr>
          <w:rStyle w:val="TitleChar"/>
        </w:rPr>
        <w:t>However, it is not neutral and value-free</w:t>
      </w:r>
      <w:r w:rsidRPr="00E073FE">
        <w:rPr>
          <w:sz w:val="14"/>
        </w:rPr>
        <w:t>. As Turton and Warner (2002) write, "</w:t>
      </w:r>
      <w:r w:rsidRPr="00E073FE">
        <w:rPr>
          <w:rStyle w:val="TitleChar"/>
        </w:rPr>
        <w:t>Like any map, a GIS representation of the world imposes a set of values on its users. The answer to a research question is dependent on the assumptions underlying that question</w:t>
      </w:r>
      <w:r w:rsidRPr="00E073FE">
        <w:rPr>
          <w:sz w:val="14"/>
        </w:rPr>
        <w:t>" (68). If those assumptions are neo-Malthusian, for example, one can expect a certain interpretation and presentation of the data. A case in point is a 1999 UNEP report on early warning of selected environmental issues in Africa, which uses changes in population density data as a proxy for the location of emerging environmental threats (Singh, Dieye, et al 1999). The apparent sophistication of the GIS data sets obscures the simplistic nature of the causal analysis. GIS data can serve the interests of what Turton and Warner (2002:71) call "gate- keeping elites," who collect and manipulate the representation of the data in ways which reflect their interests. The way data is colored-coded, for example, often is designed to elicit a certain response. In the UNEP report as well as others (e.g. Kennedy 1998), high population densities are mapped in red</w:t>
      </w:r>
      <w:r w:rsidRPr="00E073FE">
        <w:rPr>
          <w:rStyle w:val="TitleChar"/>
        </w:rPr>
        <w:t>. GIS data can also be harnessed to locate exploitable energy and water reserves and map areas of genetic diversity for corporate capture</w:t>
      </w:r>
      <w:r w:rsidRPr="00E073FE">
        <w:rPr>
          <w:sz w:val="14"/>
        </w:rPr>
        <w:t>. More profoundly</w:t>
      </w:r>
      <w:r w:rsidRPr="00E073FE">
        <w:rPr>
          <w:rStyle w:val="TitleChar"/>
        </w:rPr>
        <w:t>, "at the philosophical, epistemological, and ontological level, GIS represents a Western tradition of decomposing the world into minutiae rather than integrating it holistically"</w:t>
      </w:r>
      <w:r w:rsidRPr="00E073FE">
        <w:rPr>
          <w:sz w:val="14"/>
        </w:rPr>
        <w:t xml:space="preserve"> (Turton and Warner 2002:71). </w:t>
      </w:r>
      <w:r w:rsidRPr="00E073FE">
        <w:rPr>
          <w:rStyle w:val="TitleChar"/>
        </w:rPr>
        <w:t>This process of decomposition has implications for how space itself is conceptualize</w:t>
      </w:r>
      <w:r w:rsidRPr="00E073FE">
        <w:rPr>
          <w:sz w:val="14"/>
        </w:rPr>
        <w:t xml:space="preserve">d. </w:t>
      </w:r>
      <w:r w:rsidRPr="00E073FE">
        <w:rPr>
          <w:rStyle w:val="TitleChar"/>
        </w:rPr>
        <w:t xml:space="preserve">The 'deterritorialization' associated with </w:t>
      </w:r>
      <w:r w:rsidRPr="00E073FE">
        <w:rPr>
          <w:sz w:val="14"/>
        </w:rPr>
        <w:t xml:space="preserve">the end of the Cold War and </w:t>
      </w:r>
      <w:r w:rsidRPr="00E073FE">
        <w:rPr>
          <w:rStyle w:val="TitleChar"/>
        </w:rPr>
        <w:t>globalization has led to a 'reterritorialization' of the local</w:t>
      </w:r>
      <w:r w:rsidRPr="00E073FE">
        <w:rPr>
          <w:sz w:val="14"/>
        </w:rPr>
        <w:t xml:space="preserve">, particularly in the South (see Chapter One and O Tauthail 1996). </w:t>
      </w:r>
      <w:r w:rsidRPr="00E073FE">
        <w:rPr>
          <w:rStyle w:val="TitleChar"/>
        </w:rPr>
        <w:t>Through the lens of the remote sensor, the local has become a place that can be 'known'</w:t>
      </w:r>
      <w:r w:rsidRPr="00E073FE">
        <w:rPr>
          <w:sz w:val="14"/>
        </w:rPr>
        <w:t xml:space="preserve"> down to almost the last visible detail, </w:t>
      </w:r>
      <w:r w:rsidRPr="00E073FE">
        <w:rPr>
          <w:rStyle w:val="TitleChar"/>
        </w:rPr>
        <w:t>providing the illusion</w:t>
      </w:r>
      <w:r w:rsidRPr="00E073FE">
        <w:rPr>
          <w:sz w:val="14"/>
        </w:rPr>
        <w:t xml:space="preserve">, if not the reality, </w:t>
      </w:r>
      <w:r w:rsidRPr="00E073FE">
        <w:rPr>
          <w:rStyle w:val="TitleChar"/>
        </w:rPr>
        <w:t>that any threats it contains can be controlled</w:t>
      </w:r>
      <w:r w:rsidRPr="00E073FE">
        <w:rPr>
          <w:sz w:val="14"/>
        </w:rPr>
        <w:t xml:space="preserve">. </w:t>
      </w:r>
      <w:r w:rsidRPr="00E073FE">
        <w:rPr>
          <w:rStyle w:val="TitleChar"/>
        </w:rPr>
        <w:t>In the blink of the satellite eye there is a profound erasure of both distance and time, reinforcing the sense that the near and far literally converge</w:t>
      </w:r>
      <w:r w:rsidRPr="00E073FE">
        <w:rPr>
          <w:sz w:val="14"/>
        </w:rPr>
        <w:t xml:space="preserve">. This convergence increases the range of locales of strategic importance. </w:t>
      </w:r>
      <w:r w:rsidRPr="00E073FE">
        <w:rPr>
          <w:rStyle w:val="TitleChar"/>
        </w:rPr>
        <w:t>Defense scholar Gregory Foster writes of the convergence in the postmodern era "between the</w:t>
      </w:r>
      <w:r w:rsidRPr="00E073FE">
        <w:rPr>
          <w:sz w:val="14"/>
        </w:rPr>
        <w:t xml:space="preserve"> actical </w:t>
      </w:r>
      <w:r w:rsidRPr="00E073FE">
        <w:rPr>
          <w:rStyle w:val="TitleChar"/>
        </w:rPr>
        <w:t>(local) and strategic domains of action</w:t>
      </w:r>
      <w:r w:rsidRPr="00E073FE">
        <w:rPr>
          <w:sz w:val="14"/>
        </w:rPr>
        <w:t xml:space="preserve">:" </w:t>
      </w:r>
      <w:r w:rsidRPr="00E073FE">
        <w:rPr>
          <w:rStyle w:val="TitleChar"/>
        </w:rPr>
        <w:t>Seemingly obscure, minor events in the remotest reaches of the globe can</w:t>
      </w:r>
      <w:r w:rsidRPr="00E073FE">
        <w:rPr>
          <w:sz w:val="14"/>
        </w:rPr>
        <w:t xml:space="preserve"> (and regularly do) </w:t>
      </w:r>
      <w:r w:rsidRPr="00E073FE">
        <w:rPr>
          <w:rStyle w:val="TitleChar"/>
        </w:rPr>
        <w:t>have almost instantaneous strategic reverberations at many spatial and temporal removes from their point of occurrence.</w:t>
      </w:r>
      <w:r w:rsidRPr="00E073FE">
        <w:rPr>
          <w:sz w:val="14"/>
        </w:rPr>
        <w:t xml:space="preserve"> Thus, </w:t>
      </w:r>
      <w:r w:rsidRPr="00E073FE">
        <w:rPr>
          <w:rStyle w:val="TitleChar"/>
        </w:rPr>
        <w:t>what might otherwise appear to be an environmental condition with purely local consequences</w:t>
      </w:r>
      <w:r w:rsidRPr="00E073FE">
        <w:rPr>
          <w:sz w:val="14"/>
        </w:rPr>
        <w:t xml:space="preserve"> -- polluted air or water supplies, the progressive diminution of arable land due to desertification, the loss of forest reserves -- </w:t>
      </w:r>
      <w:r w:rsidRPr="00E073FE">
        <w:rPr>
          <w:rStyle w:val="TitleChar"/>
        </w:rPr>
        <w:t xml:space="preserve">can in effect produce effects of strategic import </w:t>
      </w:r>
      <w:r w:rsidRPr="00E073FE">
        <w:rPr>
          <w:sz w:val="14"/>
        </w:rPr>
        <w:t xml:space="preserve">(Foster 2001:377). The perception of convergence has ramifications for the securitization of local environments by both national and international actors. As Buzan, Waever and de Wilde (1998) point out, in the environmental field, it may be at the local level where one sees the real instrumental effects of securitizing the environment. </w:t>
      </w:r>
      <w:r w:rsidRPr="00E073FE">
        <w:rPr>
          <w:rStyle w:val="TitleChar"/>
        </w:rPr>
        <w:t xml:space="preserve">I would venture that these instrumental effects may manifest themselves in an increase in coercive conservation measures, linked with commercial and counter-insurgency goals, as well as a proliferation of population-environment projects as one of the new frontiers of population control. </w:t>
      </w:r>
    </w:p>
    <w:p w14:paraId="0597E2D6" w14:textId="77777777" w:rsidR="00536A79" w:rsidRDefault="00536A79" w:rsidP="00536A79">
      <w:pPr>
        <w:spacing w:after="0" w:line="240" w:lineRule="auto"/>
        <w:rPr>
          <w:rStyle w:val="TitleChar"/>
        </w:rPr>
      </w:pPr>
      <w:r>
        <w:rPr>
          <w:rStyle w:val="TitleChar"/>
        </w:rPr>
        <w:br w:type="page"/>
      </w:r>
    </w:p>
    <w:p w14:paraId="2EE5ED61" w14:textId="77777777" w:rsidR="00536A79" w:rsidRPr="00302818" w:rsidRDefault="00536A79" w:rsidP="00536A79">
      <w:pPr>
        <w:pStyle w:val="Heading4"/>
      </w:pPr>
      <w:r w:rsidRPr="00302818">
        <w:t>The aff’s demand for more data to assess risk is an infinite process - we can never know enough. This leads to data overload which produces serial policy failure and further entrenches the logic of risk in policy making.</w:t>
      </w:r>
    </w:p>
    <w:p w14:paraId="45D08093" w14:textId="77777777" w:rsidR="00536A79" w:rsidRPr="00302818" w:rsidRDefault="00536A79" w:rsidP="00536A79">
      <w:pPr>
        <w:rPr>
          <w:rStyle w:val="StyleStyleBold12pt"/>
        </w:rPr>
      </w:pPr>
      <w:r w:rsidRPr="00302818">
        <w:rPr>
          <w:rStyle w:val="StyleStyleBold12pt"/>
        </w:rPr>
        <w:t>Selchow ‘14 Sabine Selchow is Fellow in the Civil Society and Human Security Research Unit, Department of International Development at the London School of Economics and Political Science “Security Policy and (Global) Risk(s)” in The Handbook of Global Security Policy Edited by Mary Kaldor and Iavor Rangelov pp.  76-77</w:t>
      </w:r>
    </w:p>
    <w:p w14:paraId="6AE1552D" w14:textId="77777777" w:rsidR="00536A79" w:rsidRDefault="00536A79" w:rsidP="00536A79">
      <w:pPr>
        <w:rPr>
          <w:rStyle w:val="TitleChar"/>
        </w:rPr>
      </w:pPr>
      <w:r w:rsidRPr="002B15AD">
        <w:rPr>
          <w:sz w:val="16"/>
        </w:rPr>
        <w:t xml:space="preserve">This section has highlighted four dynamics that are set in motion when the logic of “risk” is applied in policy-making. These are the dynamic of the decoupling of political acts from the grounds of actuality; the dynamic of a “depolitization” of policy issues; the dynamic of an “internalization” of (global) security issues, which is linked to a process of responsibilization; and the dynamic of an expanding process of “securitization”. Each of these dynamics, which have only been outlined here, open a variety of interesting questions and fields of critical empirical engagement. Taken together, they reveal that </w:t>
      </w:r>
      <w:r w:rsidRPr="00302818">
        <w:rPr>
          <w:rStyle w:val="TitleChar"/>
        </w:rPr>
        <w:t>the recent popularity of “risk” within security policymaking</w:t>
      </w:r>
      <w:r>
        <w:rPr>
          <w:rStyle w:val="TitleChar"/>
        </w:rPr>
        <w:t xml:space="preserve"> </w:t>
      </w:r>
      <w:r w:rsidRPr="00302818">
        <w:rPr>
          <w:rStyle w:val="TitleChar"/>
        </w:rPr>
        <w:t>is about more than simply a replacement of the idea of a “monolithic threat”</w:t>
      </w:r>
      <w:r>
        <w:rPr>
          <w:rStyle w:val="TitleChar"/>
        </w:rPr>
        <w:t xml:space="preserve"> </w:t>
      </w:r>
      <w:r w:rsidRPr="00302818">
        <w:rPr>
          <w:rStyle w:val="TitleChar"/>
        </w:rPr>
        <w:t>with an array of global “risks”, such as climate change and terrorism.</w:t>
      </w:r>
      <w:r w:rsidRPr="00302818">
        <w:rPr>
          <w:rStyle w:val="Emphasis"/>
        </w:rPr>
        <w:t xml:space="preserve"> It constitutes</w:t>
      </w:r>
      <w:r>
        <w:rPr>
          <w:rStyle w:val="Emphasis"/>
        </w:rPr>
        <w:t xml:space="preserve"> </w:t>
      </w:r>
      <w:r w:rsidRPr="00302818">
        <w:rPr>
          <w:rStyle w:val="Emphasis"/>
        </w:rPr>
        <w:t>a profound shift in the logic that shapes security policy-making.</w:t>
      </w:r>
      <w:r w:rsidRPr="002B15AD">
        <w:rPr>
          <w:sz w:val="16"/>
        </w:rPr>
        <w:t xml:space="preserve"> For instance, as we have seen previously, </w:t>
      </w:r>
      <w:r w:rsidRPr="00302818">
        <w:rPr>
          <w:rStyle w:val="TitleChar"/>
        </w:rPr>
        <w:t>it lifts security policy-making out of the realm of the normative</w:t>
      </w:r>
      <w:r>
        <w:rPr>
          <w:rStyle w:val="TitleChar"/>
        </w:rPr>
        <w:t xml:space="preserve"> </w:t>
      </w:r>
      <w:r w:rsidRPr="00302818">
        <w:rPr>
          <w:rStyle w:val="TitleChar"/>
        </w:rPr>
        <w:t>and into the realm of the adequate. As we have also seen, it leads to a situation</w:t>
      </w:r>
      <w:r>
        <w:rPr>
          <w:rStyle w:val="TitleChar"/>
        </w:rPr>
        <w:t xml:space="preserve"> </w:t>
      </w:r>
      <w:r w:rsidRPr="00302818">
        <w:rPr>
          <w:rStyle w:val="TitleChar"/>
        </w:rPr>
        <w:t>in which security measures cannot be assessed against an actuality anymore; it further</w:t>
      </w:r>
      <w:r>
        <w:rPr>
          <w:rStyle w:val="TitleChar"/>
        </w:rPr>
        <w:t xml:space="preserve"> </w:t>
      </w:r>
      <w:r w:rsidRPr="00302818">
        <w:rPr>
          <w:rStyle w:val="TitleChar"/>
        </w:rPr>
        <w:t>depoliticizes the security discourse; and it actually produces specific subjects</w:t>
      </w:r>
      <w:r>
        <w:rPr>
          <w:rStyle w:val="TitleChar"/>
        </w:rPr>
        <w:t xml:space="preserve"> </w:t>
      </w:r>
      <w:r w:rsidRPr="00302818">
        <w:rPr>
          <w:rStyle w:val="TitleChar"/>
        </w:rPr>
        <w:t>and conduct.</w:t>
      </w:r>
      <w:r>
        <w:rPr>
          <w:rStyle w:val="TitleChar"/>
        </w:rPr>
        <w:t xml:space="preserve"> </w:t>
      </w:r>
      <w:r w:rsidRPr="00302818">
        <w:rPr>
          <w:rStyle w:val="TitleChar"/>
        </w:rPr>
        <w:t>This is remarkable and, indeed, explosive because through “risk”, a logic is</w:t>
      </w:r>
      <w:r>
        <w:rPr>
          <w:rStyle w:val="TitleChar"/>
        </w:rPr>
        <w:t xml:space="preserve"> </w:t>
      </w:r>
      <w:r w:rsidRPr="00302818">
        <w:rPr>
          <w:rStyle w:val="TitleChar"/>
        </w:rPr>
        <w:t>brought into the security discourse that is by nature expansive, i.e. constitutes a process</w:t>
      </w:r>
      <w:r>
        <w:rPr>
          <w:rStyle w:val="TitleChar"/>
        </w:rPr>
        <w:t xml:space="preserve"> </w:t>
      </w:r>
      <w:r w:rsidRPr="00302818">
        <w:rPr>
          <w:rStyle w:val="TitleChar"/>
        </w:rPr>
        <w:t>that is hard to stop. As we have heard previously, “risk” is expansive because it</w:t>
      </w:r>
      <w:r>
        <w:rPr>
          <w:rStyle w:val="TitleChar"/>
        </w:rPr>
        <w:t xml:space="preserve"> </w:t>
      </w:r>
      <w:r w:rsidRPr="00302818">
        <w:rPr>
          <w:rStyle w:val="TitleChar"/>
        </w:rPr>
        <w:t>inevitably produces more “risk”, which produces more “risk”, which produces more</w:t>
      </w:r>
      <w:r>
        <w:rPr>
          <w:rStyle w:val="TitleChar"/>
        </w:rPr>
        <w:t xml:space="preserve"> </w:t>
      </w:r>
      <w:r w:rsidRPr="00302818">
        <w:rPr>
          <w:rStyle w:val="TitleChar"/>
        </w:rPr>
        <w:t>“risk” ad infinitum. But it is also inherently expansive in the sense that</w:t>
      </w:r>
      <w:r w:rsidRPr="002B15AD">
        <w:rPr>
          <w:sz w:val="16"/>
        </w:rPr>
        <w:t xml:space="preserve">, as Ulrich Broeckling (2004) ellaborates, </w:t>
      </w:r>
      <w:r w:rsidRPr="00302818">
        <w:rPr>
          <w:rStyle w:val="Emphasis"/>
        </w:rPr>
        <w:t>it implies the infinite need for ever more knowledge</w:t>
      </w:r>
      <w:r>
        <w:rPr>
          <w:rStyle w:val="Emphasis"/>
        </w:rPr>
        <w:t xml:space="preserve"> </w:t>
      </w:r>
      <w:r w:rsidRPr="00302818">
        <w:rPr>
          <w:rStyle w:val="Emphasis"/>
        </w:rPr>
        <w:t>and data.</w:t>
      </w:r>
      <w:r w:rsidRPr="00302818">
        <w:rPr>
          <w:rStyle w:val="TitleChar"/>
        </w:rPr>
        <w:t xml:space="preserve"> In order to be able to assess “risk”, relevant “factors” need to be identified</w:t>
      </w:r>
      <w:r>
        <w:rPr>
          <w:rStyle w:val="TitleChar"/>
        </w:rPr>
        <w:t xml:space="preserve"> </w:t>
      </w:r>
      <w:r w:rsidRPr="00302818">
        <w:rPr>
          <w:rStyle w:val="TitleChar"/>
        </w:rPr>
        <w:t>and grasped, knowledge about the environment needs to be gathered that brings out</w:t>
      </w:r>
      <w:r>
        <w:rPr>
          <w:rStyle w:val="TitleChar"/>
        </w:rPr>
        <w:t xml:space="preserve"> </w:t>
      </w:r>
      <w:r w:rsidRPr="00302818">
        <w:rPr>
          <w:rStyle w:val="TitleChar"/>
        </w:rPr>
        <w:t>relevant “factors”, and, not least, knowledge about the relationship between relevant</w:t>
      </w:r>
      <w:r>
        <w:rPr>
          <w:rStyle w:val="TitleChar"/>
        </w:rPr>
        <w:t xml:space="preserve"> </w:t>
      </w:r>
      <w:r w:rsidRPr="00302818">
        <w:rPr>
          <w:rStyle w:val="TitleChar"/>
        </w:rPr>
        <w:t>“factors” that might lead to the occurrence of the undesired event has to be</w:t>
      </w:r>
      <w:r>
        <w:rPr>
          <w:rStyle w:val="TitleChar"/>
        </w:rPr>
        <w:t xml:space="preserve"> </w:t>
      </w:r>
      <w:r w:rsidRPr="00302818">
        <w:rPr>
          <w:rStyle w:val="TitleChar"/>
        </w:rPr>
        <w:t>gained. In this sense, recent practices, such as the extensive collection of personal</w:t>
      </w:r>
      <w:r>
        <w:rPr>
          <w:rStyle w:val="TitleChar"/>
        </w:rPr>
        <w:t xml:space="preserve"> </w:t>
      </w:r>
      <w:r w:rsidRPr="00302818">
        <w:rPr>
          <w:rStyle w:val="TitleChar"/>
        </w:rPr>
        <w:t>data, notably biometric data, need to be understood as nothing less than the natural</w:t>
      </w:r>
      <w:r>
        <w:rPr>
          <w:rStyle w:val="TitleChar"/>
        </w:rPr>
        <w:t xml:space="preserve"> </w:t>
      </w:r>
      <w:r w:rsidRPr="00302818">
        <w:rPr>
          <w:rStyle w:val="TitleChar"/>
        </w:rPr>
        <w:t>outcome of the logic of “risk”. Yet, given that the assessment of “risk”, i.e. the probability</w:t>
      </w:r>
      <w:r>
        <w:rPr>
          <w:rStyle w:val="TitleChar"/>
        </w:rPr>
        <w:t xml:space="preserve"> </w:t>
      </w:r>
      <w:r w:rsidRPr="00302818">
        <w:rPr>
          <w:rStyle w:val="TitleChar"/>
        </w:rPr>
        <w:t>of an undesired event, inevitably builds on past experiences and is gathered</w:t>
      </w:r>
      <w:r>
        <w:rPr>
          <w:rStyle w:val="TitleChar"/>
        </w:rPr>
        <w:t xml:space="preserve"> </w:t>
      </w:r>
      <w:r w:rsidRPr="00302818">
        <w:rPr>
          <w:rStyle w:val="TitleChar"/>
        </w:rPr>
        <w:t>against the background of the imagination of the future, preventive knowledge is</w:t>
      </w:r>
      <w:r>
        <w:rPr>
          <w:rStyle w:val="TitleChar"/>
        </w:rPr>
        <w:t xml:space="preserve"> </w:t>
      </w:r>
      <w:r w:rsidRPr="00302818">
        <w:rPr>
          <w:rStyle w:val="TitleChar"/>
        </w:rPr>
        <w:t>essentially “incomplete”: it is always partial and naturally implies the need to gain</w:t>
      </w:r>
      <w:r>
        <w:rPr>
          <w:rStyle w:val="TitleChar"/>
        </w:rPr>
        <w:t xml:space="preserve"> </w:t>
      </w:r>
      <w:r w:rsidRPr="00302818">
        <w:rPr>
          <w:rStyle w:val="TitleChar"/>
        </w:rPr>
        <w:t>further knowledge</w:t>
      </w:r>
      <w:r w:rsidRPr="002B15AD">
        <w:rPr>
          <w:sz w:val="16"/>
        </w:rPr>
        <w:t xml:space="preserve"> (Broeckling, 2004, p. 211). As Broeckling (2004, p. 211) puts it, “those who aim to prevent, never know enough”, in other words, </w:t>
      </w:r>
      <w:r w:rsidRPr="00302818">
        <w:rPr>
          <w:rStyle w:val="TitleChar"/>
        </w:rPr>
        <w:t>the hunger for preventive</w:t>
      </w:r>
      <w:r>
        <w:rPr>
          <w:rStyle w:val="TitleChar"/>
        </w:rPr>
        <w:t xml:space="preserve"> </w:t>
      </w:r>
      <w:r w:rsidRPr="00302818">
        <w:rPr>
          <w:rStyle w:val="TitleChar"/>
        </w:rPr>
        <w:t>knowledge is insatiable.</w:t>
      </w:r>
      <w:r w:rsidRPr="002B15AD">
        <w:rPr>
          <w:sz w:val="16"/>
        </w:rPr>
        <w:t xml:space="preserve"> On the one hand, one could argue that </w:t>
      </w:r>
      <w:r w:rsidRPr="00302818">
        <w:rPr>
          <w:rStyle w:val="TitleChar"/>
        </w:rPr>
        <w:t>this is problematic</w:t>
      </w:r>
      <w:r>
        <w:rPr>
          <w:rStyle w:val="TitleChar"/>
        </w:rPr>
        <w:t xml:space="preserve"> </w:t>
      </w:r>
      <w:r w:rsidRPr="00302818">
        <w:rPr>
          <w:rStyle w:val="TitleChar"/>
        </w:rPr>
        <w:t>because it produces new potential security risks. Given that the name of one</w:t>
      </w:r>
      <w:r>
        <w:rPr>
          <w:rStyle w:val="TitleChar"/>
        </w:rPr>
        <w:t xml:space="preserve"> </w:t>
      </w:r>
      <w:r w:rsidRPr="00302818">
        <w:rPr>
          <w:rStyle w:val="TitleChar"/>
        </w:rPr>
        <w:t>of the alleged offenders of the 2013 bombing in Boston was actually already listed in the US master database</w:t>
      </w:r>
      <w:r w:rsidRPr="002B15AD">
        <w:rPr>
          <w:sz w:val="16"/>
        </w:rPr>
        <w:t xml:space="preserve"> “Terrorist Identities Datamart Environment” (TIDE), </w:t>
      </w:r>
      <w:r w:rsidRPr="00302818">
        <w:rPr>
          <w:rStyle w:val="TitleChar"/>
        </w:rPr>
        <w:t>critics</w:t>
      </w:r>
      <w:r>
        <w:rPr>
          <w:rStyle w:val="TitleChar"/>
        </w:rPr>
        <w:t xml:space="preserve"> </w:t>
      </w:r>
      <w:r w:rsidRPr="00302818">
        <w:rPr>
          <w:rStyle w:val="TitleChar"/>
        </w:rPr>
        <w:t>suggest that the data that has been continuously collected to serve as the basis for</w:t>
      </w:r>
      <w:r>
        <w:rPr>
          <w:rStyle w:val="TitleChar"/>
        </w:rPr>
        <w:t xml:space="preserve"> </w:t>
      </w:r>
      <w:r w:rsidRPr="00302818">
        <w:rPr>
          <w:rStyle w:val="TitleChar"/>
        </w:rPr>
        <w:t>“risk”-based security measures</w:t>
      </w:r>
      <w:r w:rsidRPr="00302818">
        <w:rPr>
          <w:rStyle w:val="Emphasis"/>
        </w:rPr>
        <w:t xml:space="preserve"> has reached a volume that is counterproductive, in</w:t>
      </w:r>
      <w:r>
        <w:rPr>
          <w:rStyle w:val="Emphasis"/>
        </w:rPr>
        <w:t xml:space="preserve"> </w:t>
      </w:r>
      <w:r w:rsidRPr="00302818">
        <w:rPr>
          <w:rStyle w:val="Emphasis"/>
        </w:rPr>
        <w:t>the sense that it is increasingly hard to handle in an effective way</w:t>
      </w:r>
      <w:r w:rsidRPr="002B15AD">
        <w:rPr>
          <w:sz w:val="16"/>
        </w:rPr>
        <w:t xml:space="preserve"> (see Karen Greenberg quoted in Hosenball, 2013).1 </w:t>
      </w:r>
      <w:r w:rsidRPr="00302818">
        <w:rPr>
          <w:rStyle w:val="TitleChar"/>
        </w:rPr>
        <w:t>On the other hand</w:t>
      </w:r>
      <w:r w:rsidRPr="00302818">
        <w:rPr>
          <w:rStyle w:val="Emphasis"/>
        </w:rPr>
        <w:t>, it is also problematic beyond a</w:t>
      </w:r>
      <w:r>
        <w:rPr>
          <w:rStyle w:val="Emphasis"/>
        </w:rPr>
        <w:t xml:space="preserve"> </w:t>
      </w:r>
      <w:r w:rsidRPr="00302818">
        <w:rPr>
          <w:rStyle w:val="Emphasis"/>
        </w:rPr>
        <w:t>narrow security-focus because through the increasing reliance on the logic of “risk”</w:t>
      </w:r>
      <w:r>
        <w:rPr>
          <w:rStyle w:val="Emphasis"/>
        </w:rPr>
        <w:t xml:space="preserve"> </w:t>
      </w:r>
      <w:r w:rsidRPr="00302818">
        <w:rPr>
          <w:rStyle w:val="Emphasis"/>
        </w:rPr>
        <w:t>in security policy-making, an inherently expansive process</w:t>
      </w:r>
      <w:r w:rsidRPr="00302818">
        <w:rPr>
          <w:rStyle w:val="TitleChar"/>
        </w:rPr>
        <w:t xml:space="preserve"> is set in train, one that,</w:t>
      </w:r>
      <w:r>
        <w:rPr>
          <w:rStyle w:val="TitleChar"/>
        </w:rPr>
        <w:t xml:space="preserve"> </w:t>
      </w:r>
      <w:r w:rsidRPr="00302818">
        <w:rPr>
          <w:rStyle w:val="TitleChar"/>
        </w:rPr>
        <w:t>recalling the earlier dynamics, has a profound impact on nothing short of the constitution</w:t>
      </w:r>
      <w:r>
        <w:rPr>
          <w:rStyle w:val="TitleChar"/>
        </w:rPr>
        <w:t xml:space="preserve"> </w:t>
      </w:r>
      <w:r w:rsidRPr="00302818">
        <w:rPr>
          <w:rStyle w:val="TitleChar"/>
        </w:rPr>
        <w:t>of affected societies.</w:t>
      </w:r>
      <w:r>
        <w:rPr>
          <w:rStyle w:val="TitleChar"/>
        </w:rPr>
        <w:t xml:space="preserve"> </w:t>
      </w:r>
      <w:r w:rsidRPr="002B15AD">
        <w:rPr>
          <w:sz w:val="16"/>
        </w:rPr>
        <w:t xml:space="preserve">Consequently, it is crucial to understand and be aware of the earlier-outlined dynamics that are set in motion when the logic of “risk” is applied in security policymaking. This is because they show that risk-based security practices do more than securing security. They need to be understood as a complex social practice that has a profound and comprehensive social impact. Hence, </w:t>
      </w:r>
      <w:r w:rsidRPr="00302818">
        <w:rPr>
          <w:rStyle w:val="TitleChar"/>
        </w:rPr>
        <w:t>as Loughnan and Selchow</w:t>
      </w:r>
      <w:r w:rsidRPr="002B15AD">
        <w:rPr>
          <w:sz w:val="16"/>
        </w:rPr>
        <w:t xml:space="preserve"> (2013) </w:t>
      </w:r>
      <w:r w:rsidRPr="00302818">
        <w:rPr>
          <w:rStyle w:val="TitleChar"/>
        </w:rPr>
        <w:t>argue in their engagement with</w:t>
      </w:r>
      <w:r w:rsidRPr="002B15AD">
        <w:rPr>
          <w:sz w:val="16"/>
        </w:rPr>
        <w:t xml:space="preserve"> one particular “risk”-based measure, the practice of </w:t>
      </w:r>
      <w:r w:rsidRPr="00302818">
        <w:rPr>
          <w:rStyle w:val="TitleChar"/>
        </w:rPr>
        <w:t>“preventive detention”, risk-based security policy-making needs to be subject to public</w:t>
      </w:r>
      <w:r>
        <w:rPr>
          <w:rStyle w:val="TitleChar"/>
        </w:rPr>
        <w:t xml:space="preserve"> </w:t>
      </w:r>
      <w:r w:rsidRPr="00302818">
        <w:rPr>
          <w:rStyle w:val="TitleChar"/>
        </w:rPr>
        <w:t>debates that go beyond a narrow “security”-focus. They require a debate about</w:t>
      </w:r>
      <w:r>
        <w:rPr>
          <w:rStyle w:val="TitleChar"/>
        </w:rPr>
        <w:t xml:space="preserve"> </w:t>
      </w:r>
      <w:r w:rsidRPr="00302818">
        <w:rPr>
          <w:rStyle w:val="TitleChar"/>
        </w:rPr>
        <w:t>nothing less than how the respective public imagines the (future) constitution of</w:t>
      </w:r>
      <w:r>
        <w:rPr>
          <w:rStyle w:val="TitleChar"/>
        </w:rPr>
        <w:t xml:space="preserve"> </w:t>
      </w:r>
      <w:r w:rsidRPr="00302818">
        <w:rPr>
          <w:rStyle w:val="TitleChar"/>
        </w:rPr>
        <w:t>its society.</w:t>
      </w:r>
    </w:p>
    <w:p w14:paraId="618D8E04" w14:textId="77777777" w:rsidR="00536A79" w:rsidRDefault="00536A79" w:rsidP="00536A79">
      <w:pPr>
        <w:spacing w:after="0" w:line="240" w:lineRule="auto"/>
        <w:rPr>
          <w:rStyle w:val="TitleChar"/>
        </w:rPr>
      </w:pPr>
      <w:r>
        <w:rPr>
          <w:rStyle w:val="TitleChar"/>
        </w:rPr>
        <w:br w:type="page"/>
      </w:r>
    </w:p>
    <w:p w14:paraId="0E8E143C" w14:textId="77777777" w:rsidR="00536A79" w:rsidRPr="00F9728A" w:rsidRDefault="00536A79" w:rsidP="00536A79">
      <w:pPr>
        <w:pStyle w:val="Heading4"/>
      </w:pPr>
      <w:r w:rsidRPr="00F9728A">
        <w:t>Biodiversity conservation devolves into an environmental-security-complex that sanctions violence and exploitation to protect nature</w:t>
      </w:r>
    </w:p>
    <w:p w14:paraId="7BAB0108" w14:textId="77777777" w:rsidR="00536A79" w:rsidRPr="00D84B80" w:rsidRDefault="00536A79" w:rsidP="00536A79">
      <w:pPr>
        <w:rPr>
          <w:rStyle w:val="TitleChar"/>
          <w:sz w:val="16"/>
          <w:szCs w:val="16"/>
          <w:u w:val="none"/>
        </w:rPr>
      </w:pPr>
      <w:r w:rsidRPr="00E073FE">
        <w:rPr>
          <w:rStyle w:val="StyleStyleBold12pt"/>
        </w:rPr>
        <w:t>Hartmann 2002</w:t>
      </w:r>
      <w:r>
        <w:t xml:space="preserve"> (</w:t>
      </w:r>
      <w:r w:rsidRPr="00E073FE">
        <w:rPr>
          <w:sz w:val="16"/>
          <w:szCs w:val="16"/>
        </w:rPr>
        <w:t xml:space="preserve">Elizabeth, Development Studies Institute London School of Economics and Political Science, “Strategic Scarcity: The Origins and Impact Of Environmental Conflict Ideas,” pages </w:t>
      </w:r>
      <w:r>
        <w:rPr>
          <w:sz w:val="16"/>
          <w:szCs w:val="16"/>
        </w:rPr>
        <w:t>322-325</w:t>
      </w:r>
      <w:r w:rsidRPr="00E073FE">
        <w:rPr>
          <w:sz w:val="16"/>
          <w:szCs w:val="16"/>
        </w:rPr>
        <w:t>)//[AC]</w:t>
      </w:r>
    </w:p>
    <w:p w14:paraId="6A539BCC" w14:textId="77777777" w:rsidR="00536A79" w:rsidRDefault="00536A79" w:rsidP="00536A79">
      <w:pPr>
        <w:rPr>
          <w:sz w:val="16"/>
        </w:rPr>
      </w:pPr>
      <w:r w:rsidRPr="00D84B80">
        <w:rPr>
          <w:rStyle w:val="TitleChar"/>
        </w:rPr>
        <w:t>Several years ago Conservation International transitioned from focusing</w:t>
      </w:r>
      <w:r w:rsidRPr="00D84B80">
        <w:rPr>
          <w:rStyle w:val="TitleChar"/>
          <w:sz w:val="16"/>
          <w:u w:val="none"/>
        </w:rPr>
        <w:t xml:space="preserve"> solely </w:t>
      </w:r>
      <w:r w:rsidRPr="00D84B80">
        <w:rPr>
          <w:rStyle w:val="TitleChar"/>
        </w:rPr>
        <w:t>on the creation and protection of parks to population initiatives</w:t>
      </w:r>
      <w:r w:rsidRPr="00D84B80">
        <w:rPr>
          <w:rStyle w:val="TitleChar"/>
          <w:sz w:val="16"/>
          <w:u w:val="none"/>
        </w:rPr>
        <w:t xml:space="preserve">, with "the impetus for change" coming "from losing the battle to conserve nature </w:t>
      </w:r>
      <w:r w:rsidRPr="00D84B80">
        <w:rPr>
          <w:rStyle w:val="TitleChar"/>
        </w:rPr>
        <w:t>because population growth was most rapid in the peak diversity hotspots</w:t>
      </w:r>
      <w:r w:rsidRPr="00D84B80">
        <w:rPr>
          <w:rStyle w:val="TitleChar"/>
          <w:sz w:val="16"/>
          <w:u w:val="none"/>
        </w:rPr>
        <w:t xml:space="preserve">" (Campbell, Nations, et al 2000:187). </w:t>
      </w:r>
      <w:r w:rsidRPr="00D84B80">
        <w:rPr>
          <w:rStyle w:val="TitleChar"/>
        </w:rPr>
        <w:t>Norman Myers and colleagues</w:t>
      </w:r>
      <w:r w:rsidRPr="00D84B80">
        <w:rPr>
          <w:rStyle w:val="TitleChar"/>
          <w:sz w:val="16"/>
          <w:u w:val="none"/>
        </w:rPr>
        <w:t xml:space="preserve"> (Myers, Mittermeir et al 2000</w:t>
      </w:r>
      <w:r w:rsidRPr="00D84B80">
        <w:rPr>
          <w:rStyle w:val="TitleChar"/>
        </w:rPr>
        <w:t>) have popularized the concept of "biodiversity hotspot</w:t>
      </w:r>
      <w:r w:rsidRPr="00D84B80">
        <w:rPr>
          <w:rStyle w:val="TitleChar"/>
          <w:sz w:val="16"/>
          <w:u w:val="none"/>
        </w:rPr>
        <w:t xml:space="preserve">s," </w:t>
      </w:r>
      <w:r w:rsidRPr="00D84B80">
        <w:rPr>
          <w:rStyle w:val="TitleChar"/>
        </w:rPr>
        <w:t>areas where exceptional concentrations of endemic species are facing exceptional loss of habitat, and</w:t>
      </w:r>
      <w:r w:rsidRPr="00D84B80">
        <w:rPr>
          <w:rStyle w:val="TitleChar"/>
          <w:sz w:val="16"/>
          <w:u w:val="none"/>
        </w:rPr>
        <w:t xml:space="preserve"> which thus </w:t>
      </w:r>
      <w:r w:rsidRPr="00D84B80">
        <w:rPr>
          <w:rStyle w:val="TitleChar"/>
        </w:rPr>
        <w:t>warrant special attention</w:t>
      </w:r>
      <w:r w:rsidRPr="00D84B80">
        <w:rPr>
          <w:rStyle w:val="TitleChar"/>
          <w:sz w:val="16"/>
          <w:u w:val="none"/>
        </w:rPr>
        <w:t xml:space="preserve">. </w:t>
      </w:r>
      <w:r w:rsidRPr="00D84B80">
        <w:rPr>
          <w:rStyle w:val="TitleChar"/>
        </w:rPr>
        <w:t>Such "hotspots" are not only of value to the conservation biologist</w:t>
      </w:r>
      <w:r w:rsidRPr="00D84B80">
        <w:rPr>
          <w:rStyle w:val="TitleChar"/>
          <w:sz w:val="16"/>
          <w:u w:val="none"/>
        </w:rPr>
        <w:t xml:space="preserve">. </w:t>
      </w:r>
      <w:r w:rsidRPr="00D84B80">
        <w:rPr>
          <w:rStyle w:val="TitleChar"/>
        </w:rPr>
        <w:t>There are other</w:t>
      </w:r>
      <w:r w:rsidRPr="00D84B80">
        <w:rPr>
          <w:rStyle w:val="TitleChar"/>
          <w:sz w:val="16"/>
          <w:u w:val="none"/>
        </w:rPr>
        <w:t xml:space="preserve"> competing and complementary </w:t>
      </w:r>
      <w:r w:rsidRPr="00D84B80">
        <w:rPr>
          <w:rStyle w:val="TitleChar"/>
        </w:rPr>
        <w:t>motives for protecting them, including their commercial value for natural resource extraction, eco-tourism and bio-prospecting14 and their security value to defense interests</w:t>
      </w:r>
      <w:r w:rsidRPr="00D84B80">
        <w:rPr>
          <w:rStyle w:val="TitleChar"/>
          <w:sz w:val="16"/>
          <w:u w:val="none"/>
        </w:rPr>
        <w:t xml:space="preserve">. In this latter regard, </w:t>
      </w:r>
      <w:r w:rsidRPr="00D84B80">
        <w:rPr>
          <w:rStyle w:val="TitleChar"/>
        </w:rPr>
        <w:t>it should be noted that population-environment projects often utilize population monitoring systems, not only to register births but to track migration</w:t>
      </w:r>
      <w:r w:rsidRPr="00D84B80">
        <w:rPr>
          <w:rStyle w:val="TitleChar"/>
          <w:sz w:val="16"/>
          <w:u w:val="none"/>
        </w:rPr>
        <w:t xml:space="preserve"> (see UNFPA 2001); potentially, this tracking could be of use to defense and intelligence interests. A monitoring system has been proposed for the World Wildlife Fund in the Calakmul Biosphere Reserve in Mexico, where many refugees from social unrest in Chiapas have settled in recent years. According to one of the designers, even though population density remains low around the Reserve, population growth has "a high potential ecological impact" because of the area's low carrying capacity. In-migration would be tracked by "administration of short questionnaires to samples of key informant households every 12 months in representative 'sentinel' ejidos," a system which could then be adapted for use elsewhere (Bilsborrow 2002:85-86). </w:t>
      </w:r>
      <w:r w:rsidRPr="00D84B80">
        <w:rPr>
          <w:rStyle w:val="TitleChar"/>
        </w:rPr>
        <w:t>It is not too difficult to imagine a scenario where coercive conservation, population control and security objectives come together in a "hotspot" locale.</w:t>
      </w:r>
      <w:r w:rsidRPr="00D84B80">
        <w:rPr>
          <w:rStyle w:val="TitleChar"/>
          <w:sz w:val="16"/>
          <w:u w:val="none"/>
        </w:rPr>
        <w:t xml:space="preserve"> For example, </w:t>
      </w:r>
      <w:r w:rsidRPr="00D84B80">
        <w:rPr>
          <w:rStyle w:val="TitleChar"/>
        </w:rPr>
        <w:t xml:space="preserve">in the Lacandon Forest in Chiapas, Mexico, </w:t>
      </w:r>
      <w:r w:rsidRPr="00D84B80">
        <w:rPr>
          <w:rStyle w:val="TitleChar"/>
          <w:sz w:val="16"/>
          <w:u w:val="none"/>
        </w:rPr>
        <w:t xml:space="preserve">where the Zapatista movement has a strong base, </w:t>
      </w:r>
      <w:r w:rsidRPr="00D84B80">
        <w:rPr>
          <w:rStyle w:val="TitleChar"/>
        </w:rPr>
        <w:t>Conservation International's Chiapas director has blamed deforestation on overpopulatio</w:t>
      </w:r>
      <w:r w:rsidRPr="00D84B80">
        <w:rPr>
          <w:rStyle w:val="TitleChar"/>
          <w:sz w:val="16"/>
          <w:u w:val="none"/>
        </w:rPr>
        <w:t>n. "</w:t>
      </w:r>
      <w:r w:rsidRPr="00D84B80">
        <w:rPr>
          <w:rStyle w:val="TitleChar"/>
        </w:rPr>
        <w:t>It's obvious that the main problem is overpopulation," he told the Houston Chronicle. "The children of the farmers don't have any land. They can't all be peasants</w:t>
      </w:r>
      <w:r w:rsidRPr="00D84B80">
        <w:rPr>
          <w:rStyle w:val="TitleChar"/>
          <w:sz w:val="16"/>
          <w:u w:val="none"/>
        </w:rPr>
        <w:t xml:space="preserve">" (Althaus 2002a:2). An ecologist advising the state's Indigenous Affairs Ministry countered that the real intention of the conservationists is to build "a great green wall to keep the resources in the hands of the multinational companies" (4). That there may be some truth to this allegation is indicated by the fact that Conservation International received a contribution of $3.5 million from a Mexican conglomerate which produces genetically modified seeds and operates a seed facility in the region (Althaus 2002a). </w:t>
      </w:r>
      <w:r w:rsidRPr="00D84B80">
        <w:rPr>
          <w:rStyle w:val="TitleChar"/>
        </w:rPr>
        <w:t>A recent article in La Jornada claims that Conservation International, using USAID-provided GIS imaging and digital photographs from its own airplane, identified indigenous</w:t>
      </w:r>
      <w:r w:rsidRPr="00D84B80">
        <w:rPr>
          <w:rStyle w:val="TitleChar"/>
          <w:sz w:val="16"/>
          <w:u w:val="none"/>
        </w:rPr>
        <w:t xml:space="preserve"> (Zapatista) </w:t>
      </w:r>
      <w:r w:rsidRPr="00D84B80">
        <w:rPr>
          <w:rStyle w:val="TitleChar"/>
        </w:rPr>
        <w:t>settlements in the</w:t>
      </w:r>
      <w:r w:rsidRPr="00D84B80">
        <w:rPr>
          <w:rStyle w:val="TitleChar"/>
          <w:sz w:val="16"/>
          <w:u w:val="none"/>
        </w:rPr>
        <w:t xml:space="preserve"> Lacandon </w:t>
      </w:r>
      <w:r w:rsidRPr="00D84B80">
        <w:rPr>
          <w:rStyle w:val="TitleChar"/>
        </w:rPr>
        <w:t>forest preserve which</w:t>
      </w:r>
      <w:r w:rsidRPr="00D84B80">
        <w:rPr>
          <w:rStyle w:val="TitleChar"/>
          <w:sz w:val="16"/>
          <w:u w:val="none"/>
        </w:rPr>
        <w:t xml:space="preserve"> later </w:t>
      </w:r>
      <w:r w:rsidRPr="00D84B80">
        <w:rPr>
          <w:rStyle w:val="TitleChar"/>
        </w:rPr>
        <w:t>led to their expulsion by the Mexican governme</w:t>
      </w:r>
      <w:r w:rsidRPr="00D84B80">
        <w:rPr>
          <w:rStyle w:val="TitleChar"/>
          <w:sz w:val="16"/>
          <w:u w:val="none"/>
        </w:rPr>
        <w:t>nt. The article also mentions that Conservation International is operating population-environment projects in a nearby region (Bellinghausen 2002). In the Lacandon Forest itself the Mexican government has been pursuing an aggressive female sterilization campaign, albeit with limited success (Althaus 2002b). Conservation International's Vice President for Agency Relations in Washington, D.C., James Nations, explicitly refers to Chiapas, Guatemala, Somalia, Rwanda, Cambodia and the Philippines as "environmental/population/human conflict hotspots," after writing favorably about the ECSP meeting where the evolutionary psychologists linked war to the prevalence of young men in a population.</w:t>
      </w:r>
      <w:r w:rsidRPr="00D84B80">
        <w:rPr>
          <w:rStyle w:val="TitleChar"/>
        </w:rPr>
        <w:t xml:space="preserve"> </w:t>
      </w:r>
      <w:r w:rsidRPr="00D84B80">
        <w:rPr>
          <w:rStyle w:val="TitleChar"/>
          <w:sz w:val="16"/>
          <w:u w:val="none"/>
        </w:rPr>
        <w:t xml:space="preserve">He urges more partnerships between conservation and population organizations to bring services to "dispersed rural families on the edge of the agricultural frontier in high biodiversity hotspots" (Nations 2002:16-17). </w:t>
      </w:r>
      <w:r w:rsidRPr="00D84B80">
        <w:rPr>
          <w:rStyle w:val="TitleChar"/>
        </w:rPr>
        <w:t>Conservation International's activities</w:t>
      </w:r>
      <w:r w:rsidRPr="00D84B80">
        <w:rPr>
          <w:rStyle w:val="TitleChar"/>
          <w:sz w:val="16"/>
          <w:u w:val="none"/>
        </w:rPr>
        <w:t xml:space="preserve"> in Chiapas are only one example, but they </w:t>
      </w:r>
      <w:r w:rsidRPr="00D84B80">
        <w:rPr>
          <w:rStyle w:val="TitleChar"/>
        </w:rPr>
        <w:t>point to the possibility of an emerging population-environment-security complex which uses state-sanctioned violence as well as more micro-disciplinary forms of power to enforce its strategic demography and geography at the local level</w:t>
      </w:r>
      <w:r w:rsidRPr="00D84B80">
        <w:rPr>
          <w:rStyle w:val="TitleChar"/>
          <w:sz w:val="16"/>
          <w:u w:val="none"/>
        </w:rPr>
        <w:t xml:space="preserve">. To forecast such developments is not to state that they are bound to happen. That would obviate the role of both contingency and agency in the making of policy and politics, as well as the important differences between specific places (and presumably between different organizations involved in these activities). </w:t>
      </w:r>
      <w:r w:rsidRPr="00D84B80">
        <w:rPr>
          <w:rStyle w:val="TitleChar"/>
        </w:rPr>
        <w:t xml:space="preserve">What this kind of speculative forecasting provides is a guide to what may happen, and what to keep one's eye on, in order to make the most effective interventions as a critical intellectual. </w:t>
      </w:r>
    </w:p>
    <w:p w14:paraId="248CBFBF" w14:textId="77777777" w:rsidR="00536A79" w:rsidRPr="00777BB8" w:rsidRDefault="00536A79" w:rsidP="00536A79">
      <w:pPr>
        <w:pStyle w:val="Heading4"/>
        <w:rPr>
          <w:bCs w:val="0"/>
        </w:rPr>
      </w:pPr>
      <w:r w:rsidRPr="00777BB8">
        <w:t xml:space="preserve">Framing climate change in terms of security legitimizes preemptive military doctrines to ‘contain’ anticipated threats while foreclosing attention to the institutional drivers of environmental degradation – rejecting the militarization of warming is a </w:t>
      </w:r>
      <w:r w:rsidRPr="00777BB8">
        <w:rPr>
          <w:u w:val="single"/>
        </w:rPr>
        <w:t>prerequisite</w:t>
      </w:r>
      <w:r w:rsidRPr="00777BB8">
        <w:t xml:space="preserve"> to forging effective political responses to ecological destruction.</w:t>
      </w:r>
    </w:p>
    <w:p w14:paraId="46A4C5AC" w14:textId="77777777" w:rsidR="00536A79" w:rsidRPr="00777BB8" w:rsidRDefault="00536A79" w:rsidP="00536A79">
      <w:r w:rsidRPr="00777BB8">
        <w:rPr>
          <w:rStyle w:val="StyleStyleBold12pt"/>
        </w:rPr>
        <w:t>Gilbert 12</w:t>
      </w:r>
      <w:r>
        <w:t xml:space="preserve"> (</w:t>
      </w:r>
      <w:r w:rsidRPr="00777BB8">
        <w:t>Emily, Director of the Canadian Studies Program in the Graduate Program in Geography at the University of Toronto, “The Militarization of Climate Change,”</w:t>
      </w:r>
      <w:r w:rsidRPr="001225A1">
        <w:t xml:space="preserve"> http://www.acme-journal.org/vol11/Gilbert2012.pdf</w:t>
      </w:r>
      <w:r>
        <w:t xml:space="preserve"> pages 1-10)//[AC]</w:t>
      </w:r>
    </w:p>
    <w:p w14:paraId="3A4035AB" w14:textId="77777777" w:rsidR="00536A79" w:rsidRPr="001225A1" w:rsidRDefault="00536A79" w:rsidP="00536A79">
      <w:pPr>
        <w:rPr>
          <w:sz w:val="16"/>
          <w:szCs w:val="16"/>
        </w:rPr>
      </w:pPr>
      <w:r w:rsidRPr="001225A1">
        <w:rPr>
          <w:rStyle w:val="TitleChar"/>
        </w:rPr>
        <w:t>Climate change has been identified as a top military concern</w:t>
      </w:r>
      <w:r w:rsidRPr="001225A1">
        <w:rPr>
          <w:sz w:val="16"/>
          <w:szCs w:val="16"/>
        </w:rPr>
        <w:t xml:space="preserve">. </w:t>
      </w:r>
      <w:r w:rsidRPr="001225A1">
        <w:rPr>
          <w:rStyle w:val="TitleChar"/>
        </w:rPr>
        <w:t>We should be worried</w:t>
      </w:r>
      <w:r w:rsidRPr="001225A1">
        <w:rPr>
          <w:sz w:val="16"/>
          <w:szCs w:val="16"/>
        </w:rPr>
        <w:t xml:space="preserve">. In his acceptance speech for the Nobel Peace Prize in December 2009, US President Barack Obama stressed the importance of climate change to national security, and the military’s growing interest in the issue.2 Then, on February 1, 2010 the US Pentagon released its Quadrennial Defence Review (QDR) that includes, for the first time ever, climate change as a military concern.3. The QDR is a powerful document that shapes the military’s operating principles and budgets for the next four years. The 2010 QDR argues that military roles and missions on the battlefield will need to be reformulated to address changing environmental conditions. </w:t>
      </w:r>
      <w:r w:rsidRPr="001225A1">
        <w:rPr>
          <w:rStyle w:val="TitleChar"/>
        </w:rPr>
        <w:t>Climate change is presented as a ‘threat multiplier’ that will propel food and water scarcity, environmental degradation, poverty, the spread of disease, and mass migration</w:t>
      </w:r>
      <w:r w:rsidRPr="001225A1">
        <w:rPr>
          <w:sz w:val="16"/>
          <w:szCs w:val="16"/>
        </w:rPr>
        <w:t xml:space="preserve">. </w:t>
      </w:r>
      <w:r w:rsidRPr="001225A1">
        <w:rPr>
          <w:rStyle w:val="TitleChar"/>
        </w:rPr>
        <w:t>Each of these could contribute to ‘failed state’ scenarios which will demand military intervention</w:t>
      </w:r>
      <w:r w:rsidRPr="001225A1">
        <w:rPr>
          <w:sz w:val="16"/>
          <w:szCs w:val="16"/>
        </w:rPr>
        <w:t>. In an earlier report of high-ranking admirals and generals at the Center for Naval Analyses, upon which the QDR builds, this ‘threat multiplier’ effect and ‘failed state’ scenario is also directly linked to future acts of extremism and terrorism (CNA, 2007; see also CNA, 2009; Korb et al, 2009; Warner and Singer, 2009; Parthemore and Rogers, 2010).</w:t>
      </w:r>
      <w:r w:rsidRPr="001225A1">
        <w:rPr>
          <w:sz w:val="12"/>
        </w:rPr>
        <w:t>¶</w:t>
      </w:r>
      <w:r w:rsidRPr="001225A1">
        <w:rPr>
          <w:sz w:val="12"/>
          <w:u w:val="single"/>
        </w:rPr>
        <w:t xml:space="preserve"> </w:t>
      </w:r>
      <w:r w:rsidRPr="001225A1">
        <w:rPr>
          <w:sz w:val="16"/>
          <w:szCs w:val="16"/>
        </w:rPr>
        <w:t>While the US military’s interest in climate change has escalated, it is not alone. In 2007, the Australian Defence Force produced a 12 page study, Climate Change, the Environment, Resources and Conflict that proposed a new role for the military in resource protection, eg tackling illegal fishing as fish stocks relocate due to the changing climate. Two years later, a Department of Defence white paper identified climate change as a ‘threat multiplier,’ especially in the ‘fragile states’ of its neighbouring South Pacific islands (Australian Government, 2009). In the UK, the DCDC Global Strategic Trends Programme 2007-2036 report—issued from within the Ministry of Defence (MoD) and considered to be a source document for national defence policy—has asserted a future role for military engagement in climate change-related scenarios around humanitarian and disaster relief, and for protecting oil and gas resources in insecure areas (see also MoD, 2010). The DCDC report even indicated that intervention in outer space might be required so as ‘to mitigate the effects of climate change, or to harness climatological features in the support of military or strategic advantage’ (MoD 2006: 65). Other governments discussing militarization include Germany, France, and perhaps also, secretly, India and China (Mabey 2007: 9). Military experts from across Africa, Asia, Europe, Latin America and the US have issued a joint statement warning of the impending security impact of climate change.4 There was even a special session on “Climate change and the military” organized by the Brookings Institution, Chatham House, and the Institute for Environmental Security at the COP15 meetings in Copenhagen in December 2009.5</w:t>
      </w:r>
      <w:r w:rsidRPr="001225A1">
        <w:rPr>
          <w:sz w:val="12"/>
        </w:rPr>
        <w:t>¶</w:t>
      </w:r>
      <w:r w:rsidRPr="001225A1">
        <w:rPr>
          <w:sz w:val="16"/>
          <w:szCs w:val="16"/>
        </w:rPr>
        <w:t xml:space="preserve"> What to make of this growing military interest in climate change? There is a longstanding literature that addresses the linking of environment and security discourses (eg Käkönen, 1994; Deudney, 1999; Homer-Dixon, 1999; Barnett, 2001, 2006; Dalby, 2002, 2009; Davis, 2007). Although cautionary in their approach, many of these authors suggest that linking the two concepts makes it possible to open up questions around both security and the environment. Ragnhild Nordås and Nils Petter Gleditsch, for example, broaden the security debate to address human security, which takes account of matters relating to issues such as migration, disease, food security (Nordås and Gleditsch, 2007). Others argue that hiving climate change to national security discourses may galvanize more public interest (Dalby, 2009)—something that has been attempted with the Kerry-Graham-Lieberman climate bill in the US. But while the literature on security and environment raises some important questions, I want to problematize both the way that security is being constituted through the military, and the concept of the environment that is being mobilized, by paying particular attention to how militarization is unfolding in the US.</w:t>
      </w:r>
      <w:r w:rsidRPr="001225A1">
        <w:rPr>
          <w:sz w:val="12"/>
        </w:rPr>
        <w:t>¶</w:t>
      </w:r>
      <w:r w:rsidRPr="001225A1">
        <w:rPr>
          <w:sz w:val="16"/>
          <w:szCs w:val="16"/>
        </w:rPr>
        <w:t xml:space="preserve"> First, the military’s </w:t>
      </w:r>
      <w:r w:rsidRPr="001225A1">
        <w:rPr>
          <w:rStyle w:val="TitleChar"/>
        </w:rPr>
        <w:t xml:space="preserve">interest in climate change resurrects a </w:t>
      </w:r>
      <w:r w:rsidRPr="001225A1">
        <w:rPr>
          <w:rStyle w:val="Emphasis"/>
        </w:rPr>
        <w:t>narrow concept of security</w:t>
      </w:r>
      <w:r w:rsidRPr="001225A1">
        <w:rPr>
          <w:sz w:val="16"/>
          <w:szCs w:val="16"/>
        </w:rPr>
        <w:t xml:space="preserve">. Although the 2010 QDR recognizes impending concerns associated with human security (eg migration, disease and food security), </w:t>
      </w:r>
      <w:r w:rsidRPr="001225A1">
        <w:rPr>
          <w:rStyle w:val="TitleChar"/>
        </w:rPr>
        <w:t>it models the anticipated conflict through a traditional state-to-state war scenario, refracted through a neo-Malthusian conflict over resources</w:t>
      </w:r>
      <w:r w:rsidRPr="001225A1">
        <w:rPr>
          <w:sz w:val="16"/>
          <w:szCs w:val="16"/>
        </w:rPr>
        <w:t xml:space="preserve"> (Dalby, 2009; Homer-Dixon, 1999). </w:t>
      </w:r>
      <w:r w:rsidRPr="001225A1">
        <w:rPr>
          <w:rStyle w:val="TitleChar"/>
        </w:rPr>
        <w:t>Resource conflict and other climate change impacts are mapped onto already vulnerable places in Sub Saharan Africa, the Middle East, and South and Southeast Asia</w:t>
      </w:r>
      <w:r w:rsidRPr="001225A1">
        <w:rPr>
          <w:sz w:val="16"/>
          <w:szCs w:val="16"/>
        </w:rPr>
        <w:t xml:space="preserve"> (Broder, 2009; CNA, 2007; Podesta and Ogden, 2007-08; Werz and Manlove, 2009), </w:t>
      </w:r>
      <w:r w:rsidRPr="001225A1">
        <w:rPr>
          <w:rStyle w:val="TitleChar"/>
        </w:rPr>
        <w:t>where, it is argued, they will act as ‘threat multipliers’ that will escalate into ‘failed state’ scenarios</w:t>
      </w:r>
      <w:r w:rsidRPr="001225A1">
        <w:rPr>
          <w:sz w:val="16"/>
          <w:szCs w:val="16"/>
        </w:rPr>
        <w:t xml:space="preserve">. </w:t>
      </w:r>
      <w:r w:rsidRPr="001225A1">
        <w:rPr>
          <w:rStyle w:val="TitleChar"/>
        </w:rPr>
        <w:t>This perpetuates a model whereby the enemy to the nation is elsewhere, and that ‘environmental threats are something that foreigners do to Americans</w:t>
      </w:r>
      <w:r w:rsidRPr="001225A1">
        <w:rPr>
          <w:sz w:val="16"/>
          <w:szCs w:val="16"/>
        </w:rPr>
        <w:t xml:space="preserve"> or to American territory,’ </w:t>
      </w:r>
      <w:r w:rsidRPr="001225A1">
        <w:rPr>
          <w:rStyle w:val="TitleChar"/>
        </w:rPr>
        <w:t>not as a result of domestic policies</w:t>
      </w:r>
      <w:r w:rsidRPr="001225A1">
        <w:rPr>
          <w:sz w:val="16"/>
          <w:szCs w:val="16"/>
        </w:rPr>
        <w:t xml:space="preserve"> (Eckersley 2009: 87). In this vein, the CIA has established a Center on Climate Change and National Security to collect foreign ‘intelligence’ on the national security impact of environmental change in other parts of the world.6</w:t>
      </w:r>
      <w:r w:rsidRPr="001225A1">
        <w:rPr>
          <w:sz w:val="12"/>
        </w:rPr>
        <w:t>¶</w:t>
      </w:r>
      <w:r w:rsidRPr="001225A1">
        <w:rPr>
          <w:sz w:val="16"/>
          <w:szCs w:val="16"/>
        </w:rPr>
        <w:t xml:space="preserve"> </w:t>
      </w:r>
      <w:r w:rsidRPr="001225A1">
        <w:rPr>
          <w:rStyle w:val="TitleChar"/>
        </w:rPr>
        <w:t xml:space="preserve">The bifurcation of domestic security and external threat reinforces </w:t>
      </w:r>
      <w:r w:rsidRPr="001225A1">
        <w:rPr>
          <w:rStyle w:val="Emphasis"/>
        </w:rPr>
        <w:t>a fiction of territorial and nationalist integrity</w:t>
      </w:r>
      <w:r w:rsidRPr="001225A1">
        <w:rPr>
          <w:rStyle w:val="TitleChar"/>
        </w:rPr>
        <w:t>, and works against thinking about climate change as a global problem with a need for global responsibility and global solutions</w:t>
      </w:r>
      <w:r w:rsidRPr="001225A1">
        <w:rPr>
          <w:sz w:val="16"/>
          <w:szCs w:val="16"/>
        </w:rPr>
        <w:t xml:space="preserve"> (Dalby 2009: 50; Deudney 1999: 189).7 Moreover, </w:t>
      </w:r>
      <w:r w:rsidRPr="001225A1">
        <w:rPr>
          <w:rStyle w:val="TitleChar"/>
        </w:rPr>
        <w:t xml:space="preserve">the model of external threats coheres easily with the </w:t>
      </w:r>
      <w:r w:rsidRPr="001225A1">
        <w:rPr>
          <w:rStyle w:val="Emphasis"/>
        </w:rPr>
        <w:t>competitive frame</w:t>
      </w:r>
      <w:r w:rsidRPr="001225A1">
        <w:rPr>
          <w:rStyle w:val="TitleChar"/>
        </w:rPr>
        <w:t xml:space="preserve"> that has been established between China and the US, as they vie not only for economic ascendency and resource-acquisition, but also for energy security and environmental policies and initiatives</w:t>
      </w:r>
      <w:r w:rsidRPr="001225A1">
        <w:rPr>
          <w:sz w:val="16"/>
          <w:szCs w:val="16"/>
        </w:rPr>
        <w:t>.8 In this vein, Thomas Freidman has proposed a militant green nationalism, something along the lines of a triumphalist Green New Deal that will recapture US global hegemony (Friedman, 2009).9 Achieving this result requires, however, more political agreement across US Democrats and Republicans, and it is precisely here that reframing climate change as a military issue seems to be an effective strategy for cross-partisan agreement.10 But what are the costs when militarization becomes necessary to legitimize climate change action?</w:t>
      </w:r>
      <w:r w:rsidRPr="001225A1">
        <w:rPr>
          <w:sz w:val="12"/>
        </w:rPr>
        <w:t>¶</w:t>
      </w:r>
      <w:r w:rsidRPr="001225A1">
        <w:rPr>
          <w:sz w:val="16"/>
          <w:szCs w:val="16"/>
        </w:rPr>
        <w:t xml:space="preserve"> The upshot is that </w:t>
      </w:r>
      <w:r w:rsidRPr="001225A1">
        <w:rPr>
          <w:rStyle w:val="TitleChar"/>
        </w:rPr>
        <w:t>the military is</w:t>
      </w:r>
      <w:r w:rsidRPr="001225A1">
        <w:rPr>
          <w:sz w:val="16"/>
          <w:szCs w:val="16"/>
        </w:rPr>
        <w:t xml:space="preserve"> also </w:t>
      </w:r>
      <w:r w:rsidRPr="001225A1">
        <w:rPr>
          <w:rStyle w:val="Emphasis"/>
        </w:rPr>
        <w:t>legitimized</w:t>
      </w:r>
      <w:r w:rsidRPr="001225A1">
        <w:rPr>
          <w:rStyle w:val="TitleChar"/>
        </w:rPr>
        <w:t>, to the detriment of formal and informal politics</w:t>
      </w:r>
      <w:r w:rsidRPr="001225A1">
        <w:rPr>
          <w:sz w:val="16"/>
          <w:szCs w:val="16"/>
        </w:rPr>
        <w:t xml:space="preserve">. </w:t>
      </w:r>
      <w:r w:rsidRPr="001225A1">
        <w:rPr>
          <w:rStyle w:val="TitleChar"/>
        </w:rPr>
        <w:t xml:space="preserve">In a </w:t>
      </w:r>
      <w:r w:rsidRPr="001225A1">
        <w:rPr>
          <w:rStyle w:val="Emphasis"/>
        </w:rPr>
        <w:t>secretive and hierarchical military framework</w:t>
      </w:r>
      <w:r w:rsidRPr="001225A1">
        <w:rPr>
          <w:rStyle w:val="TitleChar"/>
        </w:rPr>
        <w:t xml:space="preserve"> there is limited scope for public participation or legislative debate</w:t>
      </w:r>
      <w:r w:rsidRPr="001225A1">
        <w:rPr>
          <w:sz w:val="16"/>
          <w:szCs w:val="16"/>
        </w:rPr>
        <w:t xml:space="preserve"> (UNEP 2007: 403). Militaries are about the ‘maintenance of elite power’ (Barnett 2001: 25). </w:t>
      </w:r>
      <w:r w:rsidRPr="001225A1">
        <w:rPr>
          <w:rStyle w:val="TitleChar"/>
        </w:rPr>
        <w:t xml:space="preserve">Issues regarding social justice are </w:t>
      </w:r>
      <w:r w:rsidRPr="001225A1">
        <w:rPr>
          <w:rStyle w:val="Emphasis"/>
        </w:rPr>
        <w:t>disregarded</w:t>
      </w:r>
      <w:r w:rsidRPr="001225A1">
        <w:rPr>
          <w:rStyle w:val="TitleChar"/>
        </w:rPr>
        <w:t xml:space="preserve"> in favour of national objectives, while the vulnerabilities institutionalized through climate change are </w:t>
      </w:r>
      <w:r w:rsidRPr="001225A1">
        <w:rPr>
          <w:rStyle w:val="Emphasis"/>
        </w:rPr>
        <w:t>perpetuated</w:t>
      </w:r>
      <w:r w:rsidRPr="001225A1">
        <w:rPr>
          <w:sz w:val="16"/>
          <w:szCs w:val="16"/>
        </w:rPr>
        <w:t xml:space="preserve"> (Barnett, 2006). This is particularly apparent vis-à-vis environmental refugees, which the Intergovernmental Panel on Climate Change estimates will swell to 150 million by 2050 (Reuveny, 2007). </w:t>
      </w:r>
      <w:r w:rsidRPr="001225A1">
        <w:rPr>
          <w:rStyle w:val="TitleChar"/>
        </w:rPr>
        <w:t xml:space="preserve">Militarism encourages the </w:t>
      </w:r>
      <w:r w:rsidRPr="001225A1">
        <w:rPr>
          <w:rStyle w:val="Emphasis"/>
        </w:rPr>
        <w:t>use of force</w:t>
      </w:r>
      <w:r w:rsidRPr="001225A1">
        <w:rPr>
          <w:rStyle w:val="TitleChar"/>
        </w:rPr>
        <w:t xml:space="preserve"> against foreigners, with barriers erected to </w:t>
      </w:r>
      <w:r w:rsidRPr="001225A1">
        <w:rPr>
          <w:rStyle w:val="Emphasis"/>
        </w:rPr>
        <w:t>exclude</w:t>
      </w:r>
      <w:r w:rsidRPr="001225A1">
        <w:rPr>
          <w:rStyle w:val="TitleChar"/>
        </w:rPr>
        <w:t xml:space="preserve"> those who bear the immediate impact of climate change</w:t>
      </w:r>
      <w:r w:rsidRPr="001225A1">
        <w:rPr>
          <w:sz w:val="16"/>
          <w:szCs w:val="16"/>
        </w:rPr>
        <w:t xml:space="preserve">, even though they are usually the least responsible for climate change. As Paul Smith notes, Operation Seal Signal, which the US deployed in 1994 to deal with 50,000 refugees from Haiti and Cuba, offers an instructive example of how the military addresses refugees, most of whom were held at Guantanamo Bay while their cases were processed (Smith, 2007). </w:t>
      </w:r>
      <w:r w:rsidRPr="001225A1">
        <w:rPr>
          <w:rStyle w:val="TitleChar"/>
        </w:rPr>
        <w:t xml:space="preserve">The responses to human tragedy in Haiti and Hurricane Katrina, when military priorities took hold over the immediate needs of the racialized, impoverished victims, speaks to the dangers of concocting security threats so that </w:t>
      </w:r>
      <w:r w:rsidRPr="001225A1">
        <w:rPr>
          <w:rStyle w:val="Emphasis"/>
        </w:rPr>
        <w:t>abandonment is prioritized over assistance</w:t>
      </w:r>
      <w:r w:rsidRPr="001225A1">
        <w:rPr>
          <w:sz w:val="16"/>
          <w:szCs w:val="16"/>
        </w:rPr>
        <w:t xml:space="preserve"> (Giroux, 2006; Hallward, 2010). This is part of a worrisome trend of the rise of an ‘aid-military complex’ and military ‘encroachment’ on civilian-sponsored development (Hartmann 2010: 240).</w:t>
      </w:r>
      <w:r w:rsidRPr="001225A1">
        <w:rPr>
          <w:sz w:val="12"/>
        </w:rPr>
        <w:t>¶</w:t>
      </w:r>
      <w:r w:rsidRPr="001225A1">
        <w:rPr>
          <w:sz w:val="16"/>
          <w:szCs w:val="16"/>
        </w:rPr>
        <w:t xml:space="preserve"> Finally, </w:t>
      </w:r>
      <w:r w:rsidRPr="001225A1">
        <w:rPr>
          <w:rStyle w:val="TitleChar"/>
        </w:rPr>
        <w:t>the military’s approach to climate change does not lend itself to addressing fundamental social structures that perpetuate environmental degradation</w:t>
      </w:r>
      <w:r w:rsidRPr="001225A1">
        <w:rPr>
          <w:sz w:val="16"/>
          <w:szCs w:val="16"/>
        </w:rPr>
        <w:t xml:space="preserve">: oil dependency, oil colonialism, and the deepening international fragmentation of rich and poor. </w:t>
      </w:r>
      <w:r w:rsidRPr="001225A1">
        <w:rPr>
          <w:rStyle w:val="TitleChar"/>
        </w:rPr>
        <w:t xml:space="preserve">The conditions that entrench insecurity are thus </w:t>
      </w:r>
      <w:r w:rsidRPr="001225A1">
        <w:rPr>
          <w:rStyle w:val="Emphasis"/>
        </w:rPr>
        <w:t>left unchallenged</w:t>
      </w:r>
      <w:r w:rsidRPr="001225A1">
        <w:rPr>
          <w:sz w:val="16"/>
          <w:szCs w:val="16"/>
        </w:rPr>
        <w:t xml:space="preserve">. Rather, </w:t>
      </w:r>
      <w:r w:rsidRPr="001225A1">
        <w:rPr>
          <w:rStyle w:val="TitleChar"/>
        </w:rPr>
        <w:t>attention is directed to long term defensive planning and risk scenarios around potential disaster outcomes with the military presented as the only, or simply the best and most capable, institution for dealing with the scope of the adversity</w:t>
      </w:r>
      <w:r w:rsidRPr="001225A1">
        <w:rPr>
          <w:sz w:val="16"/>
          <w:szCs w:val="16"/>
        </w:rPr>
        <w:t xml:space="preserve"> (QDR 2010: 86). Since Robert Kaplan’s polemic ‘The Coming Anarchy,’ much of the literature invokes similar disaster scenarios (Kaplan, 1994, see also 2008; Schwartz and Randall, 2003; Campbell et al, 2007; Dwyer, 2008). </w:t>
      </w:r>
      <w:r w:rsidRPr="001225A1">
        <w:rPr>
          <w:rStyle w:val="TitleChar"/>
        </w:rPr>
        <w:t>Security exercises are used to model</w:t>
      </w:r>
      <w:r w:rsidRPr="001225A1">
        <w:rPr>
          <w:sz w:val="16"/>
          <w:szCs w:val="16"/>
        </w:rPr>
        <w:t xml:space="preserve"> these </w:t>
      </w:r>
      <w:r w:rsidRPr="001225A1">
        <w:rPr>
          <w:rStyle w:val="TitleChar"/>
        </w:rPr>
        <w:t>disasters</w:t>
      </w:r>
      <w:r w:rsidRPr="001225A1">
        <w:rPr>
          <w:sz w:val="16"/>
          <w:szCs w:val="16"/>
        </w:rPr>
        <w:t xml:space="preserve">; eg a 2008 exercise at the National Defense University in Washington that anticipated that refugees escaping flooding in Bangladesh would lead to religious and political conflict at the Indian border (Werz and Manlove, 2009). </w:t>
      </w:r>
      <w:r w:rsidRPr="001225A1">
        <w:rPr>
          <w:rStyle w:val="Emphasis"/>
        </w:rPr>
        <w:t>Worst possible outcomes</w:t>
      </w:r>
      <w:r w:rsidRPr="001225A1">
        <w:rPr>
          <w:rStyle w:val="TitleChar"/>
        </w:rPr>
        <w:t xml:space="preserve"> are</w:t>
      </w:r>
      <w:r w:rsidRPr="001225A1">
        <w:rPr>
          <w:sz w:val="16"/>
          <w:szCs w:val="16"/>
        </w:rPr>
        <w:t xml:space="preserve"> thus </w:t>
      </w:r>
      <w:r w:rsidRPr="001225A1">
        <w:rPr>
          <w:rStyle w:val="TitleChar"/>
        </w:rPr>
        <w:t>anticipated, and they these become the basis for actions in the present</w:t>
      </w:r>
      <w:r w:rsidRPr="001225A1">
        <w:rPr>
          <w:sz w:val="16"/>
          <w:szCs w:val="16"/>
        </w:rPr>
        <w:t xml:space="preserve"> (de Goede 2008: 159). As Melinda Cooper writes vis-à-vis the worst-case security scenarios of the Schwartz and Randall report, ‘It recommends that we intervene in the conditions of emergence of the future before it gets a chance to befall us; that we make an attempt to unleash transformative events on a biospheric scale before we get dragged away by nature’s own acts of emergence’ (Cooper 2006: 126).</w:t>
      </w:r>
      <w:r w:rsidRPr="001225A1">
        <w:rPr>
          <w:sz w:val="12"/>
        </w:rPr>
        <w:t>¶</w:t>
      </w:r>
      <w:r w:rsidRPr="001225A1">
        <w:rPr>
          <w:sz w:val="16"/>
          <w:szCs w:val="16"/>
        </w:rPr>
        <w:t xml:space="preserve"> Cooper’s argument introduces my second concern regarding the militarization of climate change: the ways that the environment is being mobilized. As noted above, </w:t>
      </w:r>
      <w:r w:rsidRPr="001225A1">
        <w:rPr>
          <w:rStyle w:val="TitleChar"/>
        </w:rPr>
        <w:t>the focus on resource wars casts the environment as a ‘hostile power’</w:t>
      </w:r>
      <w:r w:rsidRPr="001225A1">
        <w:rPr>
          <w:sz w:val="16"/>
          <w:szCs w:val="16"/>
        </w:rPr>
        <w:t xml:space="preserve"> (Eckersley 2009: 87). Or, </w:t>
      </w:r>
      <w:r w:rsidRPr="001225A1">
        <w:rPr>
          <w:rStyle w:val="TitleChar"/>
        </w:rPr>
        <w:t xml:space="preserve">scarcity and degradation are </w:t>
      </w:r>
      <w:r w:rsidRPr="001225A1">
        <w:rPr>
          <w:rStyle w:val="Emphasis"/>
        </w:rPr>
        <w:t>‘naturalised,’</w:t>
      </w:r>
      <w:r w:rsidRPr="001225A1">
        <w:rPr>
          <w:rStyle w:val="TitleChar"/>
        </w:rPr>
        <w:t xml:space="preserve"> while institutional causes are obscured </w:t>
      </w:r>
      <w:r w:rsidRPr="001225A1">
        <w:rPr>
          <w:sz w:val="16"/>
          <w:szCs w:val="16"/>
        </w:rPr>
        <w:t xml:space="preserve">(Hartmann 2010: 235). Either way, </w:t>
      </w:r>
      <w:r w:rsidRPr="001225A1">
        <w:rPr>
          <w:rStyle w:val="TitleChar"/>
        </w:rPr>
        <w:t>nature is an externality to be managed</w:t>
      </w:r>
      <w:r w:rsidRPr="001225A1">
        <w:rPr>
          <w:sz w:val="16"/>
          <w:szCs w:val="16"/>
        </w:rPr>
        <w:t xml:space="preserve"> as the resurrection of the concept of ‘the commons’ in these debates affirms (see Posen, 2003). Advocacy groups and government representatives alike are using the ‘commons’ to inform their perspectives on climate change security. Abraham Denmark and James Mulvenon explicitly delineate the concept’s legacy to Garrett Hardin’s controversial piece, ‘The tragedy of the commons,’ and his argument that ‘Freedom in a commons brings ruins to all’ (Denmark and Mulvenon 2010: 7-8). Rather than privatization, </w:t>
      </w:r>
      <w:r w:rsidRPr="001225A1">
        <w:rPr>
          <w:rStyle w:val="TitleChar"/>
        </w:rPr>
        <w:t>the contemporary version of the polemic posits that military force is necessary to prevent the misuse and abuse of navigable passageways</w:t>
      </w:r>
      <w:r w:rsidRPr="001225A1">
        <w:rPr>
          <w:sz w:val="16"/>
          <w:szCs w:val="16"/>
        </w:rPr>
        <w:t>. In a web article entitled ‘The Contested Commons’ that is linked to the QDR2010, Undersecretary of Defense for Policy of the United States Michèle Flournoy and Shawn Brimley suggest that since WWII, US grand strategy has ‘centered on creating and sustaining an international system that facilitates commerce, travel, and thus the spread of Western values including individual freedom, democracy, and liberty.’11 This ‘uncontested access to and stability within the global commons’ of air, sea, space and cyberspace has only been possible because of US military power. As the emergent multipolar world challenges its hegemony, they argue, it is in the US’s interest to shore up its military and defend the ‘global commons,’ in partnership with its allies (see also Denmark and Mulvenon, 2010).12 The military build-up in the Arctic, where states are jockeying over access to previously unnavigable passageways and resources, is held out as an example of how emergent resource conflicts are taking shape, but also the need for a coordinated US approach to protect its interests (Carmen et al, 2010; Paskal, 2007).</w:t>
      </w:r>
      <w:r w:rsidRPr="001225A1">
        <w:rPr>
          <w:sz w:val="12"/>
        </w:rPr>
        <w:t>¶</w:t>
      </w:r>
      <w:r w:rsidRPr="001225A1">
        <w:rPr>
          <w:sz w:val="16"/>
          <w:szCs w:val="16"/>
        </w:rPr>
        <w:t xml:space="preserve"> The discourse around the ‘commons’ reinforces the idea that the environment is to be controlled and managed. This is equally the case with respect to how </w:t>
      </w:r>
      <w:r w:rsidRPr="001225A1">
        <w:rPr>
          <w:rStyle w:val="TitleChar"/>
        </w:rPr>
        <w:t xml:space="preserve">the </w:t>
      </w:r>
      <w:r w:rsidRPr="001225A1">
        <w:rPr>
          <w:rStyle w:val="Emphasis"/>
        </w:rPr>
        <w:t>militarization of climate change</w:t>
      </w:r>
      <w:r w:rsidRPr="001225A1">
        <w:rPr>
          <w:rStyle w:val="TitleChar"/>
        </w:rPr>
        <w:t xml:space="preserve"> is</w:t>
      </w:r>
      <w:r w:rsidRPr="001225A1">
        <w:rPr>
          <w:sz w:val="16"/>
          <w:szCs w:val="16"/>
        </w:rPr>
        <w:t xml:space="preserve"> also </w:t>
      </w:r>
      <w:r w:rsidRPr="001225A1">
        <w:rPr>
          <w:rStyle w:val="TitleChar"/>
        </w:rPr>
        <w:t>reshaping domestic politics and society</w:t>
      </w:r>
      <w:r w:rsidRPr="001225A1">
        <w:rPr>
          <w:sz w:val="16"/>
          <w:szCs w:val="16"/>
        </w:rPr>
        <w:t xml:space="preserve">. Catherine Lutz reflects that ‘As or more important than the efficacy of a mode of warfare... has been the form of life it has encouraged inside the nation waging it’ (Lutz 2002: 727). Her own critical work on militarism examines the social formations that are organized around the military, eg the racialized and gender labour economies of suburban US formed around the production of nuclear weapons. Environmental relations need also be taken into consideration: they are constituted through the military which is charged with bringing nature under control: to model it, to manage it and to make it predictable in the name of security, albeit an anthropocentric security that is only ‘understood in human terms’ (Barnett 2001: 65; emphasis in the original). </w:t>
      </w:r>
      <w:r w:rsidRPr="001225A1">
        <w:rPr>
          <w:rStyle w:val="TitleChar"/>
        </w:rPr>
        <w:t xml:space="preserve">That the US military is increasingly becoming a site and source for new ‘green’ technologies is just one such manifestation of the </w:t>
      </w:r>
      <w:r w:rsidRPr="001225A1">
        <w:rPr>
          <w:rStyle w:val="Emphasis"/>
        </w:rPr>
        <w:t>orchestration of life for military purposes</w:t>
      </w:r>
      <w:r w:rsidRPr="001225A1">
        <w:rPr>
          <w:rStyle w:val="TitleChar"/>
        </w:rPr>
        <w:t>, and is suggestive of the problematic deepening and extension of the military-industrial-academic-scientific complex</w:t>
      </w:r>
      <w:r w:rsidRPr="001225A1">
        <w:rPr>
          <w:sz w:val="16"/>
          <w:szCs w:val="16"/>
        </w:rPr>
        <w:t>.</w:t>
      </w:r>
      <w:r w:rsidRPr="001225A1">
        <w:rPr>
          <w:sz w:val="12"/>
        </w:rPr>
        <w:t>¶</w:t>
      </w:r>
      <w:r w:rsidRPr="001225A1">
        <w:rPr>
          <w:sz w:val="16"/>
          <w:szCs w:val="16"/>
        </w:rPr>
        <w:t xml:space="preserve"> The QDR sets out the complex web of collaborations that will tackle climate change: the ‘DoD will partner with academia, other U.S. agencies, and international partners to research, develop, test, and evaluate new sustainable energy technologies’ (QDR 2010: 87). Military innovations such as GPS, radar and the Internet are offered as comparable examples of transformative technological innovation that have had immense social benefit (Warner and Singer 2009: 6). </w:t>
      </w:r>
      <w:r w:rsidRPr="001225A1">
        <w:rPr>
          <w:rStyle w:val="TitleChar"/>
        </w:rPr>
        <w:t>This provides a rationalization for the millions of dollars that are being siphoned into the military so that it can be at the frontlines of developing alternative energy projects</w:t>
      </w:r>
      <w:r w:rsidRPr="001225A1">
        <w:rPr>
          <w:sz w:val="16"/>
          <w:szCs w:val="16"/>
        </w:rPr>
        <w:t>. For example, the largest existing solar panel project in the US is at the Nellis Air Force Base, Nevada, where 70,000 solar panels are spread out across 140 acres to generate 14 megawatts (about 45 million KWh) a year.13 A $2 billion agreement signed in 2009 between DoD and Irwin Energy Security Partners will make Fort Irwin—the army’s largest training camp located in California’s Mojave Desert— energy independent by 2022, with a 500MW solar project on 21 square miles.14 Zero-energy homes are being built on US military bases.15 A project is underway to introduce 4,000 electric cars into the armed forces to create one of the largest such fleets in the world (Pew 2010: 13). The first hybrid Navy vessel, a Wasp class amphibious assault ship, is already on the water (Rosenthal, 2010). In Iraq, the Tactical Garbage to Energy Refinery (or ‘tiger’) is converting garbage to biofuel to power generators.16 In Helmand Province, Afghanistan, solar panels are being used on tents, for recharging computers and other equipment (Rosenthal, 2010). The Defense Advanced Research Projects Agency (DARPA)—the research and development office of the military in change of technological advancement—is developing alternative fuel sources, from products such as algae and rapeseed that are less carbon-intensive.17 The objective of biofuels development is to make military transport more sustainable, like the ‘Great Green Fleet’ of aircraft carriers and support ships that is in development for 2016 (Shachtman, 2010).</w:t>
      </w:r>
      <w:r w:rsidRPr="001225A1">
        <w:rPr>
          <w:sz w:val="12"/>
        </w:rPr>
        <w:t>¶</w:t>
      </w:r>
      <w:r w:rsidRPr="001225A1">
        <w:rPr>
          <w:sz w:val="16"/>
          <w:szCs w:val="16"/>
        </w:rPr>
        <w:t xml:space="preserve"> </w:t>
      </w:r>
      <w:r w:rsidRPr="001225A1">
        <w:rPr>
          <w:rStyle w:val="TitleChar"/>
        </w:rPr>
        <w:t>It is not that this ‘greening’ of the military is unwarranted, or that these technological developments are not desirable</w:t>
      </w:r>
      <w:r w:rsidRPr="001225A1">
        <w:rPr>
          <w:sz w:val="16"/>
          <w:szCs w:val="16"/>
        </w:rPr>
        <w:t>. If there is to be a military at all, it might as well be more sustainable. As it is, the US military is the world’s single largest energy consumer—it consumes more than any other private or public institution, and more than 100 nations (Warner and Singer 2009: 1; see also Deloitte, 2009; Sanders, 2009). This comprises 0.8% of total US energy, and about 78% of government energy use—roughly 395,000 barrels of oil a day, equivalent to all of Greece (Warner and Singer 2009: 2). Its operations abroad are equally rapacious. In the first-ever energy audit in a war zone it was revealed that US marines in Afghanistan used 800,000 gallons of fuel each day.18 Figures from Iraq show that between 2003 and 2007 the war generated 141 million metric tons of carbon dioxide equivalent—more than 139 countries (Reisch and Kretzmann 2008: 4). There is thus a clear case for reducing the military’s damaging impact on the landscape.</w:t>
      </w:r>
      <w:r w:rsidRPr="001225A1">
        <w:rPr>
          <w:sz w:val="12"/>
        </w:rPr>
        <w:t>¶</w:t>
      </w:r>
      <w:r w:rsidRPr="001225A1">
        <w:rPr>
          <w:sz w:val="16"/>
          <w:szCs w:val="16"/>
        </w:rPr>
        <w:t xml:space="preserve"> </w:t>
      </w:r>
      <w:r w:rsidRPr="001225A1">
        <w:rPr>
          <w:rStyle w:val="TitleChar"/>
        </w:rPr>
        <w:t>The question that the ‘greening’ of the military sidesteps, however, is whether there should indeed be a military at all</w:t>
      </w:r>
      <w:r w:rsidRPr="001225A1">
        <w:rPr>
          <w:sz w:val="16"/>
          <w:szCs w:val="16"/>
        </w:rPr>
        <w:t xml:space="preserve">. Moreover, </w:t>
      </w:r>
      <w:r w:rsidRPr="001225A1">
        <w:rPr>
          <w:rStyle w:val="TitleChar"/>
        </w:rPr>
        <w:t>even if the military persists</w:t>
      </w:r>
      <w:r w:rsidRPr="001225A1">
        <w:rPr>
          <w:sz w:val="16"/>
          <w:szCs w:val="16"/>
        </w:rPr>
        <w:t xml:space="preserve">, should it be where climate change innovations are located? </w:t>
      </w:r>
      <w:r w:rsidRPr="001225A1">
        <w:rPr>
          <w:rStyle w:val="TitleChar"/>
        </w:rPr>
        <w:t>Should public funds be directed into the military to fight climate change?</w:t>
      </w:r>
      <w:r w:rsidRPr="001225A1">
        <w:rPr>
          <w:sz w:val="16"/>
          <w:szCs w:val="16"/>
        </w:rPr>
        <w:t xml:space="preserve"> In a speech on energy security in March, 2010, President Obama lauded the $2.7 billion already spent that year by the DoD on energy efficiency measures.19 This investment is being used to support select military partnerships, with a strong emphasis on privatization. The solar panel project at Nellis Air Force Base Nevada, mentioned above, is a privately financed and owned initiative by MMA Renewables, with equity investments from Citi and Allstate.20 The panels will be owned by the financiers; Nellis will lease the land, and purchase the power. The Fort Irwin project agreed to in October 2009 operates along similar lines, and is a partnership with the Clark Energy Group and Acciona Solar Power.21 The zero-energy homes being installed in Kentucky are a public-private partnership between the US Army and Actus Lend Lease.22 Universities are also complicit: the Tactical Garbage to Energy Refinery at</w:t>
      </w:r>
      <w:r w:rsidRPr="001225A1">
        <w:rPr>
          <w:sz w:val="12"/>
        </w:rPr>
        <w:t>¶</w:t>
      </w:r>
      <w:r w:rsidRPr="001225A1">
        <w:rPr>
          <w:sz w:val="16"/>
          <w:szCs w:val="16"/>
        </w:rPr>
        <w:t xml:space="preserve"> the Victory Base Camp in Baghdad, for example, has been developed in conjunction with Purdue University.23</w:t>
      </w:r>
      <w:r w:rsidRPr="001225A1">
        <w:rPr>
          <w:sz w:val="12"/>
        </w:rPr>
        <w:t>¶</w:t>
      </w:r>
      <w:r w:rsidRPr="001225A1">
        <w:rPr>
          <w:sz w:val="16"/>
          <w:szCs w:val="16"/>
        </w:rPr>
        <w:t xml:space="preserve"> </w:t>
      </w:r>
      <w:r w:rsidRPr="001225A1">
        <w:rPr>
          <w:rStyle w:val="TitleChar"/>
        </w:rPr>
        <w:t>When environmental issues are filtered through the military</w:t>
      </w:r>
      <w:r w:rsidRPr="001225A1">
        <w:rPr>
          <w:sz w:val="16"/>
          <w:szCs w:val="16"/>
        </w:rPr>
        <w:t xml:space="preserve">, however, </w:t>
      </w:r>
      <w:r w:rsidRPr="001225A1">
        <w:rPr>
          <w:rStyle w:val="TitleChar"/>
        </w:rPr>
        <w:t>less money is available for innovation in other sectors, unless they are working in partnership with the military</w:t>
      </w:r>
      <w:r w:rsidRPr="001225A1">
        <w:rPr>
          <w:sz w:val="16"/>
          <w:szCs w:val="16"/>
        </w:rPr>
        <w:t xml:space="preserve">. Military investment in green initiatives, for example, is not likely to develop innovations around public transport, but rather focus on the kind of transportation required for military needs, which will then become available to consumers—much as Sports Utility Vehicles (SUVs) are an offshoot of four-wheel drive military vehicles. Moreover, </w:t>
      </w:r>
      <w:r w:rsidRPr="001225A1">
        <w:rPr>
          <w:rStyle w:val="TitleChar"/>
        </w:rPr>
        <w:t xml:space="preserve">a </w:t>
      </w:r>
      <w:r w:rsidRPr="001225A1">
        <w:rPr>
          <w:rStyle w:val="Emphasis"/>
        </w:rPr>
        <w:t>military-driven agenda</w:t>
      </w:r>
      <w:r w:rsidRPr="001225A1">
        <w:rPr>
          <w:rStyle w:val="TitleChar"/>
        </w:rPr>
        <w:t xml:space="preserve"> contributes to a more protectionist approach around technological innovation that is exacerbated alongside an uneven landscape of investment</w:t>
      </w:r>
      <w:r w:rsidRPr="001225A1">
        <w:rPr>
          <w:sz w:val="16"/>
          <w:szCs w:val="16"/>
        </w:rPr>
        <w:t xml:space="preserve"> (UNEP 2007: 404).24</w:t>
      </w:r>
      <w:r w:rsidRPr="001225A1">
        <w:rPr>
          <w:sz w:val="12"/>
        </w:rPr>
        <w:t>¶</w:t>
      </w:r>
      <w:r w:rsidRPr="001225A1">
        <w:rPr>
          <w:sz w:val="16"/>
          <w:szCs w:val="16"/>
        </w:rPr>
        <w:t xml:space="preserve"> </w:t>
      </w:r>
      <w:r w:rsidRPr="001225A1">
        <w:rPr>
          <w:rStyle w:val="TitleChar"/>
        </w:rPr>
        <w:t>The priorities around climate change are thus skewed by the military</w:t>
      </w:r>
      <w:r w:rsidRPr="001225A1">
        <w:rPr>
          <w:sz w:val="16"/>
          <w:szCs w:val="16"/>
        </w:rPr>
        <w:t xml:space="preserve">. As President Obama affirmed in his March 2010 speech, the primary national interest is really with energy independence, not energy reduction.25 At the same time that he was applauding the greening of the military, the President announced the expansion of offshore oil and gas exploration, including in the Bay of Mexico. (This expansion was later suspended in wake of the BP Deepwater Horizon disaster, before being resumed.) The military has also presented a case for mitigating the reliance on (foreign) oil and developing renewable energy, which has more to do with the impact on military personnel in the field than with ecological principles. In the last five years, fuel consumption at US forward operating bases in conflict zones has increased from 50 million gallons to 500 million gallons a year (Deloitte 2009: 15). This creates a dangerous situation for the ‘long tail’ of convoys that are needed to supply these bases (Pew 2010: 7). Some reports indicate that more than three quarters of US casualties in war zones are the result of supply vehicles that have been targeted by improvised explosive devices (IEDs), and convoys have been identified by Commandant General James Conway as ‘one of his most pressing problems related to risk of casualties’ (Deloitte 2009: 15; see also CNA, 2009). Shachtman (2010) reports that in Iraq, ‘In one month, 44 trucks and 220,000 gallons of fuel were lost.’ This is a problem that the QDR takes explicitly on board. </w:t>
      </w:r>
      <w:r w:rsidRPr="001225A1">
        <w:rPr>
          <w:rStyle w:val="TitleChar"/>
        </w:rPr>
        <w:t>Whereas climate change is presented as a ‘threat multiplier,’ energy efficiency is described as a ‘force multiplier</w:t>
      </w:r>
      <w:r w:rsidRPr="001225A1">
        <w:rPr>
          <w:sz w:val="16"/>
          <w:szCs w:val="16"/>
        </w:rPr>
        <w:t xml:space="preserve">, because it increases the range and endurance of forces in the field and can reduce the number of combat forces diverted to protect energy supply lines, which are vulnerable to both asymmetric and conventional attacks and disruptions’ (QDR 2010: 87). The reduction of casualties is thus propelling much of the impetus for renewable energy, even though it is couched in climate change rhetoric (see also Warner and Singer 2009: 2; Deloitte 2009: 27). Notably, </w:t>
      </w:r>
      <w:r w:rsidRPr="001225A1">
        <w:rPr>
          <w:rStyle w:val="TitleChar"/>
        </w:rPr>
        <w:t>there is no mention, across any of the policy documents that have appeared, about the devastating environmental impact of war upon the landscapes where it takes place, and the need to prevent or even mitigate this destruction</w:t>
      </w:r>
      <w:r w:rsidRPr="001225A1">
        <w:rPr>
          <w:sz w:val="16"/>
          <w:szCs w:val="16"/>
        </w:rPr>
        <w:t>.</w:t>
      </w:r>
      <w:r w:rsidRPr="001225A1">
        <w:rPr>
          <w:sz w:val="12"/>
        </w:rPr>
        <w:t>¶</w:t>
      </w:r>
      <w:r w:rsidRPr="001225A1">
        <w:rPr>
          <w:sz w:val="16"/>
          <w:szCs w:val="16"/>
        </w:rPr>
        <w:t xml:space="preserve"> Back at home, military personnel returning from war are being enrolled as climate ‘warriors.’ During the 2009 election campaign Obama announced a ‘Green Vets Initiative’ that would provide ‘green’ training and jobs in the private sector for the 837,000 vets of Iraq and Afghanistan. While this exact initiative has not been introduced, the government has promoted ‘Green Energy Jobs’ through its Veterans Workforce Investment Program and through the American Recovery and Reinvestment Act.26 This is a reconfiguration, and privatization, of the civilian-military pact of cradle-to-grave provision of social welfare (see Lutz 2002: 730). To this end, programs have begun popping up across the US. The ‘Green Collar Vets’ is a non-profit organization in Texas that helps retrain and reskill vets for the green economy.27 The organization ‘Veterans Green Jobs,’ in partnership with several educational institutions and organizations such as Walmart, Whole Foods, and the Sierra Club, provides vets of four states with training opportunities for the ‘green’ economy. What differentiates their program, they argue, is that their keystone course ‘Green 101,’ makes explicit the links between green programs and national security. 28 Veterans are also taking on a more activist role to promote the shift to renewable energy. A group of US Vets, sponsored by Operation Free (whose mission is ‘to secure America with clean energy’), travelled to Copenhagen to discuss the national security dimensions of climate change (and groups have also travelled across the US to visit Senate Offices, and to the White House).29</w:t>
      </w:r>
      <w:r w:rsidRPr="001225A1">
        <w:rPr>
          <w:sz w:val="12"/>
        </w:rPr>
        <w:t>¶</w:t>
      </w:r>
      <w:r w:rsidRPr="001225A1">
        <w:rPr>
          <w:sz w:val="16"/>
          <w:szCs w:val="16"/>
        </w:rPr>
        <w:t xml:space="preserve"> Domestic programs for vets, and resource and research investments for ‘greening’ the military point to some fundamental ways that </w:t>
      </w:r>
      <w:r w:rsidRPr="001225A1">
        <w:rPr>
          <w:rStyle w:val="TitleChar"/>
        </w:rPr>
        <w:t xml:space="preserve">domestic social formations are being reorganized in support of the </w:t>
      </w:r>
      <w:r w:rsidRPr="001225A1">
        <w:rPr>
          <w:rStyle w:val="Emphasis"/>
        </w:rPr>
        <w:t>militarization of climate change</w:t>
      </w:r>
      <w:r w:rsidRPr="001225A1">
        <w:rPr>
          <w:sz w:val="16"/>
          <w:szCs w:val="16"/>
        </w:rPr>
        <w:t xml:space="preserve">. </w:t>
      </w:r>
      <w:r w:rsidRPr="001225A1">
        <w:rPr>
          <w:rStyle w:val="TitleChar"/>
        </w:rPr>
        <w:t>This is part of militarism’s typical ‘double move’</w:t>
      </w:r>
      <w:r w:rsidRPr="001225A1">
        <w:rPr>
          <w:sz w:val="16"/>
          <w:szCs w:val="16"/>
        </w:rPr>
        <w:t xml:space="preserve">: </w:t>
      </w:r>
      <w:r w:rsidRPr="001225A1">
        <w:rPr>
          <w:rStyle w:val="TitleChar"/>
        </w:rPr>
        <w:t>on the one hand, war is projected as being ‘over there’ while the ‘second move saturates our daily lives with war-ness’</w:t>
      </w:r>
      <w:r w:rsidRPr="001225A1">
        <w:rPr>
          <w:sz w:val="16"/>
          <w:szCs w:val="16"/>
        </w:rPr>
        <w:t xml:space="preserve"> (Ferguson 2009: 478). </w:t>
      </w:r>
      <w:r w:rsidRPr="001225A1">
        <w:rPr>
          <w:rStyle w:val="TitleChar"/>
        </w:rPr>
        <w:t>Domestic measures to address energy security are put forward as calculable, rational and even compassionate measures, while the ‘foreign’ threat is presented as non-state, elusive, and undetermined—and hence coherent with much of the discourse around diffuse ‘new wars’ and terrorist threats</w:t>
      </w:r>
      <w:r w:rsidRPr="001225A1">
        <w:rPr>
          <w:sz w:val="16"/>
          <w:szCs w:val="16"/>
        </w:rPr>
        <w:t xml:space="preserve"> (Kaldor, 2006). </w:t>
      </w:r>
      <w:r w:rsidRPr="001225A1">
        <w:rPr>
          <w:rStyle w:val="TitleChar"/>
        </w:rPr>
        <w:t>At the same time, there is also greater convergence between the inside and the outside, and between the environment and the military in the ways that the discourses are mobilized and mapped out</w:t>
      </w:r>
      <w:r w:rsidRPr="001225A1">
        <w:rPr>
          <w:sz w:val="16"/>
          <w:szCs w:val="16"/>
        </w:rPr>
        <w:t xml:space="preserve"> (Cooper, 2006). Indeed, as Mikkel Vedby Rasmussen notes, </w:t>
      </w:r>
      <w:r w:rsidRPr="001225A1">
        <w:rPr>
          <w:rStyle w:val="TitleChar"/>
        </w:rPr>
        <w:t xml:space="preserve">there is a coherence between </w:t>
      </w:r>
      <w:r w:rsidRPr="001225A1">
        <w:rPr>
          <w:rStyle w:val="Emphasis"/>
        </w:rPr>
        <w:t>pre-emptive military doctrines</w:t>
      </w:r>
      <w:r w:rsidRPr="001225A1">
        <w:rPr>
          <w:rStyle w:val="TitleChar"/>
        </w:rPr>
        <w:t xml:space="preserve"> and precautionary environmental strategies: both are based upon a rationale for urgent action based on anticipated future disaster scenarios</w:t>
      </w:r>
      <w:r w:rsidRPr="001225A1">
        <w:rPr>
          <w:sz w:val="16"/>
          <w:szCs w:val="16"/>
        </w:rPr>
        <w:t xml:space="preserve"> (Rasmussen 2006: 124). Notably, however, it is only when environmental issues are harnessed to security claims that the precautionary approach gains traction.</w:t>
      </w:r>
      <w:r w:rsidRPr="001225A1">
        <w:rPr>
          <w:sz w:val="12"/>
        </w:rPr>
        <w:t>¶</w:t>
      </w:r>
      <w:r w:rsidRPr="001225A1">
        <w:rPr>
          <w:sz w:val="16"/>
          <w:szCs w:val="16"/>
        </w:rPr>
        <w:t xml:space="preserve"> Hiving climate change to national security ensures that environmental issues will garner more attention, as is argued by many of the experts on the environment and security noted above. But as I have sought to illustrate in this paper, </w:t>
      </w:r>
      <w:r w:rsidRPr="001225A1">
        <w:rPr>
          <w:rStyle w:val="TitleChar"/>
        </w:rPr>
        <w:t xml:space="preserve">instead of opening up questions regarding security or the environment, these are </w:t>
      </w:r>
      <w:r w:rsidRPr="001225A1">
        <w:rPr>
          <w:rStyle w:val="Emphasis"/>
        </w:rPr>
        <w:t>foreclosed</w:t>
      </w:r>
      <w:r w:rsidRPr="001225A1">
        <w:rPr>
          <w:rStyle w:val="TitleChar"/>
        </w:rPr>
        <w:t xml:space="preserve"> by a military approach</w:t>
      </w:r>
      <w:r w:rsidRPr="001225A1">
        <w:rPr>
          <w:sz w:val="16"/>
          <w:szCs w:val="16"/>
        </w:rPr>
        <w:t xml:space="preserve">. </w:t>
      </w:r>
      <w:r w:rsidRPr="001225A1">
        <w:rPr>
          <w:rStyle w:val="TitleChar"/>
        </w:rPr>
        <w:t xml:space="preserve">It reduces the concept of security to a </w:t>
      </w:r>
      <w:r w:rsidRPr="001225A1">
        <w:rPr>
          <w:rStyle w:val="Emphasis"/>
        </w:rPr>
        <w:t>nationalist, defensive strategy</w:t>
      </w:r>
      <w:r w:rsidRPr="001225A1">
        <w:rPr>
          <w:rStyle w:val="TitleChar"/>
        </w:rPr>
        <w:t xml:space="preserve"> modelled on future disaster scenarios of resource conflict</w:t>
      </w:r>
      <w:r w:rsidRPr="001225A1">
        <w:rPr>
          <w:sz w:val="16"/>
          <w:szCs w:val="16"/>
        </w:rPr>
        <w:t xml:space="preserve">. </w:t>
      </w:r>
      <w:r w:rsidRPr="001225A1">
        <w:rPr>
          <w:rStyle w:val="TitleChar"/>
        </w:rPr>
        <w:t xml:space="preserve">Moreover, it </w:t>
      </w:r>
      <w:r w:rsidRPr="001225A1">
        <w:rPr>
          <w:rStyle w:val="Emphasis"/>
        </w:rPr>
        <w:t>perpetuates an externalized concept of nature</w:t>
      </w:r>
      <w:r w:rsidRPr="001225A1">
        <w:rPr>
          <w:rStyle w:val="TitleChar"/>
        </w:rPr>
        <w:t xml:space="preserve"> that is to be commanded and controlled, with no real sense of ecological prioritization</w:t>
      </w:r>
      <w:r w:rsidRPr="001225A1">
        <w:rPr>
          <w:sz w:val="16"/>
          <w:szCs w:val="16"/>
        </w:rPr>
        <w:t xml:space="preserve">. </w:t>
      </w:r>
      <w:r w:rsidRPr="001225A1">
        <w:rPr>
          <w:rStyle w:val="TitleChar"/>
        </w:rPr>
        <w:t>Rather, energy security emerges as the primary focus for innovation and investment to combat geopolitical concerns around the reliance on foreign oil and the threat to military personnel in the field</w:t>
      </w:r>
      <w:r w:rsidRPr="001225A1">
        <w:rPr>
          <w:sz w:val="16"/>
          <w:szCs w:val="16"/>
        </w:rPr>
        <w:t xml:space="preserve">. </w:t>
      </w:r>
      <w:r w:rsidRPr="001225A1">
        <w:rPr>
          <w:rStyle w:val="TitleChar"/>
        </w:rPr>
        <w:t>At the same time, increased spending on the military is legitimized as it becomes a source of ‘green’ initiatives</w:t>
      </w:r>
      <w:r w:rsidRPr="001225A1">
        <w:rPr>
          <w:sz w:val="16"/>
          <w:szCs w:val="16"/>
        </w:rPr>
        <w:t xml:space="preserve">. Where does this leave politics, and more precisely, as Melinda Cooper asks, ‘What becomes of an anti-war politics when the sphere of military action infiltrates the ‘grey areas’ of everyday life, contaminating our ‘quality of life’ at the most elemental level?’ (Cooper 2006: 129). If we support climate change initiatives, are we then pro-military? If we are anti-military, do we jeopardize climate change action? </w:t>
      </w:r>
      <w:r w:rsidRPr="001225A1">
        <w:rPr>
          <w:rStyle w:val="TitleChar"/>
        </w:rPr>
        <w:t xml:space="preserve">As the militarization of climate change unfolds, it is this interpenetration that </w:t>
      </w:r>
      <w:r w:rsidRPr="001225A1">
        <w:rPr>
          <w:rStyle w:val="Emphasis"/>
        </w:rPr>
        <w:t>needs to be disrupted</w:t>
      </w:r>
      <w:r w:rsidRPr="001225A1">
        <w:rPr>
          <w:rStyle w:val="TitleChar"/>
        </w:rPr>
        <w:t>, both with respect to martial approaches to the environment, and with respect to the troubling attempts to use the mobilization of climate change to re-moralize war and the military</w:t>
      </w:r>
      <w:r w:rsidRPr="001225A1">
        <w:rPr>
          <w:sz w:val="16"/>
          <w:szCs w:val="16"/>
        </w:rPr>
        <w:t>.</w:t>
      </w:r>
    </w:p>
    <w:p w14:paraId="4C57C753" w14:textId="77777777" w:rsidR="00536A79" w:rsidRDefault="00536A79" w:rsidP="00536A79"/>
    <w:p w14:paraId="5E868BB3" w14:textId="77777777" w:rsidR="00536A79" w:rsidRDefault="00536A79" w:rsidP="00536A79">
      <w:pPr>
        <w:rPr>
          <w:rStyle w:val="TitleChar"/>
        </w:rPr>
      </w:pPr>
    </w:p>
    <w:p w14:paraId="6AAA35FB" w14:textId="77777777" w:rsidR="00536A79" w:rsidRDefault="00536A79" w:rsidP="00536A79">
      <w:pPr>
        <w:rPr>
          <w:rStyle w:val="TitleChar"/>
        </w:rPr>
      </w:pPr>
    </w:p>
    <w:p w14:paraId="1EE5C3DD" w14:textId="77777777" w:rsidR="00536A79" w:rsidRDefault="00536A79" w:rsidP="00536A79">
      <w:pPr>
        <w:spacing w:after="0" w:line="240" w:lineRule="auto"/>
        <w:rPr>
          <w:rFonts w:eastAsiaTheme="majorEastAsia" w:cstheme="majorBidi"/>
          <w:b/>
          <w:sz w:val="32"/>
          <w:szCs w:val="24"/>
          <w:u w:val="single"/>
        </w:rPr>
      </w:pPr>
      <w:r>
        <w:br w:type="page"/>
      </w:r>
    </w:p>
    <w:p w14:paraId="6F97BB6A" w14:textId="77777777" w:rsidR="00536A79" w:rsidRPr="004C0516" w:rsidRDefault="00536A79" w:rsidP="00536A79">
      <w:pPr>
        <w:pStyle w:val="Heading4"/>
      </w:pPr>
      <w:r w:rsidRPr="004C0516">
        <w:t>Continuation of statist national security politics makes extinction inevitable.</w:t>
      </w:r>
    </w:p>
    <w:p w14:paraId="2AFDD250" w14:textId="77777777" w:rsidR="00536A79" w:rsidRPr="00D74770" w:rsidRDefault="00536A79" w:rsidP="00D74770">
      <w:pPr>
        <w:rPr>
          <w:sz w:val="16"/>
        </w:rPr>
      </w:pPr>
      <w:r w:rsidRPr="00D74770">
        <w:rPr>
          <w:rStyle w:val="StyleStyleBold12pt"/>
        </w:rPr>
        <w:t>Booth ’10</w:t>
      </w:r>
      <w:r w:rsidRPr="00D74770">
        <w:rPr>
          <w:sz w:val="16"/>
        </w:rPr>
        <w:t xml:space="preserve"> Ken Booth is Senior Research Associate, Department of International Politics, Aberystwyth University, where he was formerly E.H. Carr Professor and Head of Department. Realism and World Politics edited by Ken Booth pp. 358-59</w:t>
      </w:r>
    </w:p>
    <w:p w14:paraId="667A03D4" w14:textId="77777777" w:rsidR="00536A79" w:rsidRDefault="00536A79" w:rsidP="00536A79">
      <w:pPr>
        <w:rPr>
          <w:rStyle w:val="Emphasis"/>
        </w:rPr>
      </w:pPr>
      <w:r w:rsidRPr="004C0516">
        <w:rPr>
          <w:sz w:val="16"/>
        </w:rPr>
        <w:t xml:space="preserve">3. Reviving grand international theory for the ‘Great Reckoning’ As it was in the beginning, </w:t>
      </w:r>
      <w:r w:rsidRPr="004C0516">
        <w:rPr>
          <w:rStyle w:val="TitleChar"/>
        </w:rPr>
        <w:t>theorists of International Politics today face a Twenty</w:t>
      </w:r>
      <w:r>
        <w:rPr>
          <w:rStyle w:val="TitleChar"/>
        </w:rPr>
        <w:t xml:space="preserve"> </w:t>
      </w:r>
      <w:r w:rsidRPr="004C0516">
        <w:rPr>
          <w:rStyle w:val="TitleChar"/>
        </w:rPr>
        <w:t>Years’ Crisis. Realism</w:t>
      </w:r>
      <w:r w:rsidRPr="004C0516">
        <w:rPr>
          <w:sz w:val="16"/>
        </w:rPr>
        <w:t xml:space="preserve"> helps us understand part of why we are where we are, historically, because it </w:t>
      </w:r>
      <w:r w:rsidRPr="004C0516">
        <w:rPr>
          <w:rStyle w:val="TitleChar"/>
        </w:rPr>
        <w:t>helped to constitute today’s world affairs by reifying</w:t>
      </w:r>
      <w:r w:rsidRPr="004C0516">
        <w:rPr>
          <w:sz w:val="16"/>
        </w:rPr>
        <w:t xml:space="preserve">, above all, </w:t>
      </w:r>
      <w:r w:rsidRPr="004C0516">
        <w:rPr>
          <w:rStyle w:val="TitleChar"/>
        </w:rPr>
        <w:t>statism and its historical adjunct nationalism. These ideas have contributed to the</w:t>
      </w:r>
      <w:r>
        <w:rPr>
          <w:rStyle w:val="TitleChar"/>
        </w:rPr>
        <w:t xml:space="preserve"> </w:t>
      </w:r>
      <w:r w:rsidRPr="004C0516">
        <w:rPr>
          <w:rStyle w:val="TitleChar"/>
        </w:rPr>
        <w:t>growth of the most powerful structures through recent centuries, shaping the</w:t>
      </w:r>
      <w:r>
        <w:rPr>
          <w:rStyle w:val="TitleChar"/>
        </w:rPr>
        <w:t xml:space="preserve"> </w:t>
      </w:r>
      <w:r w:rsidRPr="004C0516">
        <w:rPr>
          <w:rStyle w:val="TitleChar"/>
        </w:rPr>
        <w:t>collective human consciousness about living globally. Humankind will not cope well</w:t>
      </w:r>
      <w:r>
        <w:rPr>
          <w:rStyle w:val="TitleChar"/>
        </w:rPr>
        <w:t xml:space="preserve"> </w:t>
      </w:r>
      <w:r w:rsidRPr="004C0516">
        <w:rPr>
          <w:rStyle w:val="TitleChar"/>
        </w:rPr>
        <w:t>with its ‘Great Reckoning’, however, if political outlooks remain rooted in the</w:t>
      </w:r>
      <w:r>
        <w:rPr>
          <w:rStyle w:val="TitleChar"/>
        </w:rPr>
        <w:t xml:space="preserve"> </w:t>
      </w:r>
      <w:r w:rsidRPr="004C0516">
        <w:rPr>
          <w:rStyle w:val="TitleChar"/>
        </w:rPr>
        <w:t>business-as-usual attitudes</w:t>
      </w:r>
      <w:r w:rsidRPr="004C0516">
        <w:rPr>
          <w:sz w:val="16"/>
        </w:rPr>
        <w:t xml:space="preserve">, structures, and behaviour </w:t>
      </w:r>
      <w:r w:rsidRPr="004C0516">
        <w:rPr>
          <w:rStyle w:val="TitleChar"/>
        </w:rPr>
        <w:t>that got us here in the first</w:t>
      </w:r>
      <w:r>
        <w:rPr>
          <w:rStyle w:val="TitleChar"/>
        </w:rPr>
        <w:t xml:space="preserve"> </w:t>
      </w:r>
      <w:r w:rsidRPr="004C0516">
        <w:rPr>
          <w:rStyle w:val="TitleChar"/>
        </w:rPr>
        <w:t>place. Yesterday’s common sense can be tomorrow’s irrationality.</w:t>
      </w:r>
      <w:r w:rsidRPr="004C0516">
        <w:rPr>
          <w:rStyle w:val="Emphasis"/>
        </w:rPr>
        <w:t xml:space="preserve"> ‘Blood and</w:t>
      </w:r>
      <w:r>
        <w:rPr>
          <w:rStyle w:val="Emphasis"/>
        </w:rPr>
        <w:t xml:space="preserve"> </w:t>
      </w:r>
      <w:r w:rsidRPr="004C0516">
        <w:rPr>
          <w:rStyle w:val="Emphasis"/>
        </w:rPr>
        <w:t>Belonging’ still simmer in the pots of statism and nationalism, and can easily boil</w:t>
      </w:r>
      <w:r>
        <w:rPr>
          <w:rStyle w:val="Emphasis"/>
        </w:rPr>
        <w:t xml:space="preserve"> </w:t>
      </w:r>
      <w:r w:rsidRPr="004C0516">
        <w:rPr>
          <w:rStyle w:val="Emphasis"/>
        </w:rPr>
        <w:t>over in crises</w:t>
      </w:r>
      <w:r w:rsidRPr="004C0516">
        <w:rPr>
          <w:rStyle w:val="TitleChar"/>
        </w:rPr>
        <w:t>; they are certainly not calculated to lead common humanity through</w:t>
      </w:r>
      <w:r>
        <w:rPr>
          <w:rStyle w:val="TitleChar"/>
        </w:rPr>
        <w:t xml:space="preserve"> </w:t>
      </w:r>
      <w:r w:rsidRPr="004C0516">
        <w:rPr>
          <w:rStyle w:val="TitleChar"/>
        </w:rPr>
        <w:t>our uncommon collective challenges this century. If this proves to be the case, then</w:t>
      </w:r>
      <w:r>
        <w:rPr>
          <w:rStyle w:val="TitleChar"/>
        </w:rPr>
        <w:t xml:space="preserve"> </w:t>
      </w:r>
      <w:r w:rsidRPr="00431863">
        <w:rPr>
          <w:rStyle w:val="Emphasis"/>
        </w:rPr>
        <w:t>the middle decades of this century are set to be a potential turning point in world histor</w:t>
      </w:r>
      <w:r w:rsidRPr="004C0516">
        <w:rPr>
          <w:rStyle w:val="Emphasis"/>
        </w:rPr>
        <w:t xml:space="preserve">y </w:t>
      </w:r>
      <w:r w:rsidRPr="004C0516">
        <w:rPr>
          <w:rStyle w:val="TitleChar"/>
        </w:rPr>
        <w:t xml:space="preserve">comparable to the Thirty Years’ War. That period </w:t>
      </w:r>
      <w:r w:rsidRPr="004C0516">
        <w:rPr>
          <w:rStyle w:val="Emphasis"/>
        </w:rPr>
        <w:t>of widespread conflict</w:t>
      </w:r>
      <w:r>
        <w:rPr>
          <w:rStyle w:val="Emphasis"/>
        </w:rPr>
        <w:t xml:space="preserve"> </w:t>
      </w:r>
      <w:r w:rsidRPr="004C0516">
        <w:rPr>
          <w:rStyle w:val="Emphasis"/>
        </w:rPr>
        <w:t>and disorder</w:t>
      </w:r>
      <w:r w:rsidRPr="004C0516">
        <w:rPr>
          <w:rStyle w:val="TitleChar"/>
        </w:rPr>
        <w:t xml:space="preserve"> tested the era of religious war to the limit, and led to a different</w:t>
      </w:r>
      <w:r>
        <w:rPr>
          <w:rStyle w:val="TitleChar"/>
        </w:rPr>
        <w:t xml:space="preserve"> </w:t>
      </w:r>
      <w:r w:rsidRPr="004C0516">
        <w:rPr>
          <w:rStyle w:val="TitleChar"/>
        </w:rPr>
        <w:t>conception of living globally. The dynamics of statism and nationalism face a similar</w:t>
      </w:r>
      <w:r>
        <w:rPr>
          <w:rStyle w:val="TitleChar"/>
        </w:rPr>
        <w:t xml:space="preserve"> </w:t>
      </w:r>
      <w:r w:rsidRPr="004C0516">
        <w:rPr>
          <w:rStyle w:val="TitleChar"/>
        </w:rPr>
        <w:t>test. How the ‘Great Reckoning’ plays out, and its aftermath, will depend greatly</w:t>
      </w:r>
      <w:r>
        <w:rPr>
          <w:rStyle w:val="TitleChar"/>
        </w:rPr>
        <w:t xml:space="preserve"> </w:t>
      </w:r>
      <w:r w:rsidRPr="004C0516">
        <w:rPr>
          <w:rStyle w:val="TitleChar"/>
        </w:rPr>
        <w:t>on how the most powerful agents in world politics collectively think about living</w:t>
      </w:r>
      <w:r>
        <w:rPr>
          <w:rStyle w:val="TitleChar"/>
        </w:rPr>
        <w:t xml:space="preserve"> </w:t>
      </w:r>
      <w:r w:rsidRPr="004C0516">
        <w:rPr>
          <w:rStyle w:val="TitleChar"/>
        </w:rPr>
        <w:t>globally over the next few decades.</w:t>
      </w:r>
      <w:r>
        <w:rPr>
          <w:rStyle w:val="TitleChar"/>
        </w:rPr>
        <w:t xml:space="preserve"> </w:t>
      </w:r>
      <w:r w:rsidRPr="004C0516">
        <w:rPr>
          <w:rStyle w:val="TitleChar"/>
        </w:rPr>
        <w:t>Confronted by the</w:t>
      </w:r>
      <w:r w:rsidRPr="004C0516">
        <w:rPr>
          <w:rStyle w:val="Emphasis"/>
        </w:rPr>
        <w:t xml:space="preserve"> existential reality</w:t>
      </w:r>
      <w:r w:rsidRPr="004C0516">
        <w:rPr>
          <w:rStyle w:val="TitleChar"/>
        </w:rPr>
        <w:t xml:space="preserve"> of living on a smaller and more crowded</w:t>
      </w:r>
      <w:r>
        <w:rPr>
          <w:rStyle w:val="TitleChar"/>
        </w:rPr>
        <w:t xml:space="preserve"> </w:t>
      </w:r>
      <w:r w:rsidRPr="004C0516">
        <w:rPr>
          <w:rStyle w:val="TitleChar"/>
        </w:rPr>
        <w:t>planet at a time of old problems and new challenges, with the uneven distribution</w:t>
      </w:r>
      <w:r>
        <w:rPr>
          <w:rStyle w:val="TitleChar"/>
        </w:rPr>
        <w:t xml:space="preserve"> </w:t>
      </w:r>
      <w:r w:rsidRPr="004C0516">
        <w:rPr>
          <w:rStyle w:val="TitleChar"/>
        </w:rPr>
        <w:t>of basics such as food, energy and water, students of International Politics have a</w:t>
      </w:r>
      <w:r>
        <w:rPr>
          <w:rStyle w:val="TitleChar"/>
        </w:rPr>
        <w:t xml:space="preserve"> </w:t>
      </w:r>
      <w:r w:rsidRPr="004C0516">
        <w:rPr>
          <w:rStyle w:val="Emphasis"/>
        </w:rPr>
        <w:t>special responsibility</w:t>
      </w:r>
      <w:r w:rsidRPr="004C0516">
        <w:rPr>
          <w:rStyle w:val="TitleChar"/>
        </w:rPr>
        <w:t xml:space="preserve"> in contributing to how the world thinks about the world. This</w:t>
      </w:r>
      <w:r>
        <w:rPr>
          <w:rStyle w:val="TitleChar"/>
        </w:rPr>
        <w:t xml:space="preserve"> </w:t>
      </w:r>
      <w:r w:rsidRPr="004C0516">
        <w:rPr>
          <w:rStyle w:val="TitleChar"/>
        </w:rPr>
        <w:t>calls for big-picture thinking and grand theorising</w:t>
      </w:r>
      <w:r w:rsidRPr="004C0516">
        <w:rPr>
          <w:rStyle w:val="Emphasis"/>
        </w:rPr>
        <w:t>: an era of question marks about</w:t>
      </w:r>
      <w:r>
        <w:rPr>
          <w:rStyle w:val="Emphasis"/>
        </w:rPr>
        <w:t xml:space="preserve"> </w:t>
      </w:r>
      <w:r w:rsidRPr="004C0516">
        <w:rPr>
          <w:rStyle w:val="Emphasis"/>
        </w:rPr>
        <w:t>our planetary future</w:t>
      </w:r>
      <w:r w:rsidRPr="004C0516">
        <w:rPr>
          <w:rStyle w:val="TitleChar"/>
        </w:rPr>
        <w:t xml:space="preserve"> requires more than reductionism, micro-narratives, cultural</w:t>
      </w:r>
      <w:r>
        <w:rPr>
          <w:rStyle w:val="TitleChar"/>
        </w:rPr>
        <w:t xml:space="preserve"> </w:t>
      </w:r>
      <w:r w:rsidRPr="004C0516">
        <w:rPr>
          <w:rStyle w:val="TitleChar"/>
        </w:rPr>
        <w:t>relativism, anti-metanarrative metanarratives, ethnocentric worldviews, middlerange</w:t>
      </w:r>
      <w:r>
        <w:rPr>
          <w:rStyle w:val="TitleChar"/>
        </w:rPr>
        <w:t xml:space="preserve"> </w:t>
      </w:r>
      <w:r w:rsidRPr="004C0516">
        <w:rPr>
          <w:rStyle w:val="TitleChar"/>
        </w:rPr>
        <w:t>theorising, and the rest.</w:t>
      </w:r>
      <w:r w:rsidRPr="004C0516">
        <w:rPr>
          <w:sz w:val="16"/>
        </w:rPr>
        <w:t xml:space="preserve"> We need a global brainstorm to think how the levels and pieces of world politics fit together, re-exploring under new conditions the relationships between units and systems, agents and structures, parsimony and holism, reductionism and systemic approaches, material and ideational considerations, international and global systems, and national and world histories.</w:t>
      </w:r>
      <w:r>
        <w:rPr>
          <w:sz w:val="16"/>
        </w:rPr>
        <w:t xml:space="preserve"> offer five brief pointers towards this re-exploration. First: pluralism. We cannot allow the discipline to be captured by one definition of ‘science’ or of ‘theory’: to do so would be to concede the field to whatever becomes the champion; pluralism helps sharpen everybody’s thinking. Second: history. As has been suggested in this and the opening chapter, remaking world affairs begins by rethinking the ideas that made us. Three: wholes and parts. While abstracting issues for scrutiny, we must recognise that multiple causes operate at every level, with different causal weight. And we can learn from Kant about the unity of opposites, when it comes to wholesand parts. Four: change. Theories of International Politics need a comprehensive theory of change. There may be things to learn from developmental systems theory (DST) in Biology, which seeks to integrate processes that some want to separate by rejecting the idea of evolution as ‘merely a sequence of genomes, without worrying about the messy processes that led from one genome in one generation to another in the next . . . these must be brought together’.46 So, for example, ‘genocentism’ is rejected in favour of a comprehensive explanation that would include both evolution and development. In the same way, a developmental theory of international politics requires a comprehensive picture integrating world history, Economics, and Sociology with International Politics.47 Finally: reflexivity (the ‘strategic monitoring’ of our ideas). Students of International Politics – without exaggerating our influence – have a role in shaping the collective consciousness about living globally. The strategic monitoring of the discipline, and of the state of the world, cannot but lead to the conclusion that </w:t>
      </w:r>
      <w:r w:rsidRPr="008D49FF">
        <w:rPr>
          <w:rStyle w:val="Emphasis"/>
        </w:rPr>
        <w:t>global business-as-usual will simply</w:t>
      </w:r>
      <w:r>
        <w:rPr>
          <w:rStyle w:val="Emphasis"/>
        </w:rPr>
        <w:t xml:space="preserve"> </w:t>
      </w:r>
      <w:r w:rsidRPr="008D49FF">
        <w:rPr>
          <w:rStyle w:val="Emphasis"/>
        </w:rPr>
        <w:t>perpetuate a world that is not working for many fellow humans and for much of</w:t>
      </w:r>
      <w:r>
        <w:rPr>
          <w:rStyle w:val="Emphasis"/>
        </w:rPr>
        <w:t xml:space="preserve"> </w:t>
      </w:r>
      <w:r w:rsidRPr="008D49FF">
        <w:rPr>
          <w:rStyle w:val="Emphasis"/>
        </w:rPr>
        <w:t>the natural world on which all depend.</w:t>
      </w:r>
    </w:p>
    <w:p w14:paraId="71F1C1C4" w14:textId="77777777" w:rsidR="00536A79" w:rsidRDefault="00536A79" w:rsidP="00536A79">
      <w:pPr>
        <w:spacing w:after="0" w:line="240" w:lineRule="auto"/>
        <w:rPr>
          <w:rStyle w:val="Emphasis"/>
        </w:rPr>
      </w:pPr>
      <w:r>
        <w:rPr>
          <w:rStyle w:val="Emphasis"/>
        </w:rPr>
        <w:br w:type="page"/>
      </w:r>
    </w:p>
    <w:p w14:paraId="140FC7A5" w14:textId="77777777" w:rsidR="00D72C20" w:rsidRPr="006D4724" w:rsidRDefault="00D72C20" w:rsidP="00D72C20">
      <w:pPr>
        <w:pStyle w:val="Heading4"/>
      </w:pPr>
      <w:r w:rsidRPr="006D4724">
        <w:t>The alternative is to reject statist and nationalist conceptions of security. Round by round and speech by speech we can build a global emancipatory human community.</w:t>
      </w:r>
    </w:p>
    <w:p w14:paraId="3C6AC11C" w14:textId="77777777" w:rsidR="00D72C20" w:rsidRPr="006D4724" w:rsidRDefault="00D72C20" w:rsidP="00D72C20">
      <w:pPr>
        <w:rPr>
          <w:sz w:val="16"/>
        </w:rPr>
      </w:pPr>
      <w:r w:rsidRPr="006D4724">
        <w:rPr>
          <w:rStyle w:val="StyleStyleBold12pt"/>
        </w:rPr>
        <w:t>Booth ’14</w:t>
      </w:r>
      <w:r w:rsidRPr="006D4724">
        <w:rPr>
          <w:sz w:val="16"/>
        </w:rPr>
        <w:t xml:space="preserve"> Ken Booth is Senior Research Associate, Department of International Politics, Aberystwyth University, where he was formerly E.H. Carr Professor and Head of Department. “Global Security” in The Handbook of Global Security Policy Edited by Mary Kaldor and Iavor Rangelov pg. 23-26</w:t>
      </w:r>
    </w:p>
    <w:p w14:paraId="667F238A" w14:textId="77777777" w:rsidR="00D72C20" w:rsidRPr="004B02F8" w:rsidRDefault="00D72C20" w:rsidP="00D72C20">
      <w:pPr>
        <w:rPr>
          <w:rStyle w:val="TitleChar"/>
        </w:rPr>
      </w:pPr>
      <w:r w:rsidRPr="004B02F8">
        <w:rPr>
          <w:sz w:val="16"/>
        </w:rPr>
        <w:t xml:space="preserve">Ideas are fundamental to global security realities, and in this regard a major challenge is to reject the fatalism associated with regressive ideas such as “human nature” (Allott, 1998). </w:t>
      </w:r>
      <w:r w:rsidRPr="004B02F8">
        <w:rPr>
          <w:rStyle w:val="TitleChar"/>
        </w:rPr>
        <w:t>Human nature is a powerful idea, not destiny, and history on the biggest screen offers a picture of radical change in human society through time</w:t>
      </w:r>
      <w:r w:rsidRPr="004B02F8">
        <w:rPr>
          <w:sz w:val="16"/>
        </w:rPr>
        <w:t xml:space="preserve">. Today, planning global political life beyond statism, nationalism, and capitalism, in the spirit of cosmopolitanism and equality, will appear fanciful to majority opinion, but so would have been the idea of democracy and republicanism in the era of the Divine Right of Kings. </w:t>
      </w:r>
      <w:r w:rsidRPr="004B02F8">
        <w:rPr>
          <w:rStyle w:val="TitleChar"/>
        </w:rPr>
        <w:t>Powerful immanent transnational solidarities “already exist” in the idea of cosmopolitanism</w:t>
      </w:r>
      <w:r w:rsidRPr="004B02F8">
        <w:rPr>
          <w:sz w:val="16"/>
        </w:rPr>
        <w:t xml:space="preserve">, notions of “global citizenship”, commitments to universal human rights, and a growing sense of humankind as a community of fate. </w:t>
      </w:r>
      <w:r w:rsidRPr="004B02F8">
        <w:rPr>
          <w:rStyle w:val="TitleChar"/>
        </w:rPr>
        <w:t>The latter is evident</w:t>
      </w:r>
      <w:r w:rsidRPr="004B02F8">
        <w:rPr>
          <w:sz w:val="16"/>
        </w:rPr>
        <w:t>, for example</w:t>
      </w:r>
      <w:r w:rsidRPr="004B02F8">
        <w:rPr>
          <w:rStyle w:val="TitleChar"/>
        </w:rPr>
        <w:t>, in attempts to organize a collective response to the risks of climate change, and</w:t>
      </w:r>
      <w:r w:rsidRPr="004B02F8">
        <w:rPr>
          <w:sz w:val="16"/>
        </w:rPr>
        <w:t xml:space="preserve"> in on-going efforts to control the global spread of </w:t>
      </w:r>
      <w:r w:rsidRPr="004B02F8">
        <w:rPr>
          <w:rStyle w:val="TitleChar"/>
        </w:rPr>
        <w:t>nuclear weapons</w:t>
      </w:r>
      <w:r w:rsidRPr="004B02F8">
        <w:rPr>
          <w:sz w:val="16"/>
        </w:rPr>
        <w:t xml:space="preserve">. However disappointing the results of these initiatives – the traditional “texture” of national security and national economic power still hold sway – </w:t>
      </w:r>
      <w:r w:rsidRPr="004B02F8">
        <w:rPr>
          <w:rStyle w:val="TitleChar"/>
        </w:rPr>
        <w:t>the</w:t>
      </w:r>
      <w:r w:rsidRPr="004B02F8">
        <w:rPr>
          <w:sz w:val="16"/>
        </w:rPr>
        <w:t xml:space="preserve"> very </w:t>
      </w:r>
      <w:r w:rsidRPr="004B02F8">
        <w:rPr>
          <w:rStyle w:val="TitleChar"/>
        </w:rPr>
        <w:t>fact of some cooperation on these matters offers a glimpse of a developing global domestic security policy agenda</w:t>
      </w:r>
      <w:r w:rsidRPr="004B02F8">
        <w:rPr>
          <w:sz w:val="16"/>
        </w:rPr>
        <w:t>. The term “global consciousness” is closely associated with the ancient idea of “</w:t>
      </w:r>
      <w:r w:rsidRPr="004B02F8">
        <w:rPr>
          <w:rStyle w:val="TitleChar"/>
        </w:rPr>
        <w:t>cosmopolitanism</w:t>
      </w:r>
      <w:r w:rsidRPr="004B02F8">
        <w:rPr>
          <w:sz w:val="16"/>
        </w:rPr>
        <w:t xml:space="preserve">”. The latter </w:t>
      </w:r>
      <w:r w:rsidRPr="004B02F8">
        <w:rPr>
          <w:rStyle w:val="TitleChar"/>
        </w:rPr>
        <w:t>is the belief in a common humanity; in the idea that the “equal worth of all human beings” should be a “regulative constraint” on political actions</w:t>
      </w:r>
      <w:r w:rsidRPr="004B02F8">
        <w:rPr>
          <w:sz w:val="16"/>
        </w:rPr>
        <w:t xml:space="preserve"> and aspirations</w:t>
      </w:r>
      <w:r w:rsidRPr="004B02F8">
        <w:rPr>
          <w:rStyle w:val="TitleChar"/>
        </w:rPr>
        <w:t>; in the view that differences between people will be “nonhierarchically understood” and “morally irrelevant”; and in the conviction that “right” comes before country, and “universal reason” before nationalism</w:t>
      </w:r>
      <w:r w:rsidRPr="004B02F8">
        <w:rPr>
          <w:sz w:val="16"/>
        </w:rPr>
        <w:t xml:space="preserve"> (Nussbaum, 1996, pp. 3–17, 131–144). Cosmopolitan thought, historically, has had “three major moments” according to Richard Beardsworth (2011, pp. 17–21): the Stoics in ancient Greece, the theorists of natural law, and the European Enlightenment. As is evident, these “moments” actually add up to centuries of cosmopolitan sentiment on which global citizens can build. In the construction of global security consciousness, there is a potentially significant role for opinion-formers of all sorts, including intellectuals working on international and global matters. While one should never exaggerate the impact of the academic profession</w:t>
      </w:r>
      <w:r w:rsidRPr="004B02F8">
        <w:rPr>
          <w:rStyle w:val="TitleChar"/>
        </w:rPr>
        <w:t xml:space="preserve">, our work spreads into society through </w:t>
      </w:r>
      <w:r w:rsidRPr="004B02F8">
        <w:rPr>
          <w:rStyle w:val="Emphasis"/>
        </w:rPr>
        <w:t>teaching and wider public dissemination</w:t>
      </w:r>
      <w:r w:rsidRPr="004B02F8">
        <w:rPr>
          <w:rStyle w:val="TitleChar"/>
        </w:rPr>
        <w:t>, and so plays a part in shaping</w:t>
      </w:r>
      <w:r w:rsidRPr="004B02F8">
        <w:rPr>
          <w:sz w:val="16"/>
        </w:rPr>
        <w:t xml:space="preserve"> what Gramsci called the </w:t>
      </w:r>
      <w:r w:rsidRPr="004B02F8">
        <w:rPr>
          <w:rStyle w:val="TitleChar"/>
        </w:rPr>
        <w:t>“common sense” of society</w:t>
      </w:r>
      <w:r w:rsidRPr="004B02F8">
        <w:rPr>
          <w:sz w:val="16"/>
        </w:rPr>
        <w:t xml:space="preserve">. This is important work because </w:t>
      </w:r>
      <w:r w:rsidRPr="004B02F8">
        <w:rPr>
          <w:rStyle w:val="TitleChar"/>
        </w:rPr>
        <w:t xml:space="preserve">if global civil society cannot define “global security”, show how the strands of a global domestic security policy are based in reality, and suggest feasible strategic options, then we can never hope to overcome developing global insecurities. </w:t>
      </w:r>
      <w:r w:rsidRPr="004B02F8">
        <w:rPr>
          <w:sz w:val="16"/>
        </w:rPr>
        <w:t xml:space="preserve">The greater the transformed consciousness about living globally, the greater the influence of specifically global interests when decisions are being made about key issues in world affairs. Earlier, it was suggested that in the nineteenth and twentieth centuries the symbol of “national security” gave a particular dynamic to international life; the same will be the case if the symbol of “global security” comes to be coupled with the global-we (and is expressed through feelings, politics, institutions, and resources). Big things happen when security is coupled with identity, and </w:t>
      </w:r>
      <w:r w:rsidRPr="004B02F8">
        <w:rPr>
          <w:rStyle w:val="TitleChar"/>
        </w:rPr>
        <w:t>if the goal of global security were to be shared by an embryonic global identity community, the world would never be the same again</w:t>
      </w:r>
      <w:r w:rsidRPr="004B02F8">
        <w:rPr>
          <w:sz w:val="16"/>
        </w:rPr>
        <w:t xml:space="preserve">. Individual Engagement Confronted by the challenges of our time, it is tempting to give way to a sense of hopelessness: but there are grounds for hope. Encouragement can be taken, for example, from the many who already attempt to live as “global citizens” (Campbell, MacKinnon and Stevens, 2010, pp. 22–30, 370–372). Today, self-defined </w:t>
      </w:r>
      <w:r w:rsidRPr="004B02F8">
        <w:rPr>
          <w:rStyle w:val="TitleChar"/>
        </w:rPr>
        <w:t>global citizens conceive their “citizenship” in relation to a virtual cosmopolis in a manner comparable to the original sense of citizenship in relation to the cite</w:t>
      </w:r>
      <w:r w:rsidRPr="004B02F8">
        <w:rPr>
          <w:sz w:val="16"/>
        </w:rPr>
        <w:t xml:space="preserve"> – there is a sense of entitlement (universal human rights for the global citizen) and commensurate responsibility (for the global citizen to live a global life locally, working as far as possible to encourage the flourishing of people and the preservation of the natural environment). Deciding to live as a “</w:t>
      </w:r>
      <w:r w:rsidRPr="004B02F8">
        <w:rPr>
          <w:rStyle w:val="TitleChar"/>
        </w:rPr>
        <w:t>global citizen</w:t>
      </w:r>
      <w:r w:rsidRPr="004B02F8">
        <w:rPr>
          <w:sz w:val="16"/>
        </w:rPr>
        <w:t xml:space="preserve">”, to the extent that is possible in one’s individual circumstances, </w:t>
      </w:r>
      <w:r w:rsidRPr="004B02F8">
        <w:rPr>
          <w:rStyle w:val="TitleChar"/>
        </w:rPr>
        <w:t>adds another layer to one’s existing identities</w:t>
      </w:r>
      <w:r w:rsidRPr="004B02F8">
        <w:rPr>
          <w:sz w:val="16"/>
        </w:rPr>
        <w:t xml:space="preserve">. And </w:t>
      </w:r>
      <w:r w:rsidRPr="004B02F8">
        <w:rPr>
          <w:rStyle w:val="TitleChar"/>
        </w:rPr>
        <w:t>becoming global can counter hopelessness by giving meaning to individual lives.</w:t>
      </w:r>
      <w:r w:rsidRPr="004B02F8">
        <w:rPr>
          <w:sz w:val="16"/>
        </w:rPr>
        <w:t xml:space="preserve"> Peter Singer (1997, pp. 279–280) is but one who has written persuasively about the way that giving something of oneself to the world also helps a sense of personal fulfillment. Individual answers to the question “What is to be done?” can take various forms. At the most personal level, it can be done by attempting to change people’s minds about patriarchy, racism, rampant consumerism, and so on. In this </w:t>
      </w:r>
      <w:r w:rsidRPr="004B02F8">
        <w:rPr>
          <w:rStyle w:val="TitleChar"/>
        </w:rPr>
        <w:t>way, one can contribute, however little, to constructing a common sense on which a more inclusive global domestic security policy can build</w:t>
      </w:r>
      <w:r w:rsidRPr="004B02F8">
        <w:rPr>
          <w:sz w:val="16"/>
        </w:rPr>
        <w:t xml:space="preserve">. In such (even small) ways, we can all act as (global) “organic intellectuals”. In Gramsci’s formulation, </w:t>
      </w:r>
      <w:r w:rsidRPr="004B02F8">
        <w:rPr>
          <w:rStyle w:val="TitleChar"/>
        </w:rPr>
        <w:t>we are</w:t>
      </w:r>
      <w:r w:rsidRPr="004B02F8">
        <w:rPr>
          <w:sz w:val="16"/>
        </w:rPr>
        <w:t xml:space="preserve"> all intellectuals in some sense, with </w:t>
      </w:r>
      <w:r w:rsidRPr="004B02F8">
        <w:rPr>
          <w:rStyle w:val="TitleChar"/>
        </w:rPr>
        <w:t>organic intellectuals being those who clarify, theorize, and articulate the ideas and values of a particular class or group</w:t>
      </w:r>
      <w:r w:rsidRPr="004B02F8">
        <w:rPr>
          <w:sz w:val="16"/>
        </w:rPr>
        <w:t xml:space="preserve"> (Gramsci, 1971, pp. 3–24, 323–377). From the argument earlier, it should be apparent that specialists in IR have a particular role because of the “inconvenient truth” and “causal weight” of the international level of world politics. The academic project of IR is not merely about telling the score in the game of nations, it is an aspect of the social development of humans, a part of the growth of human consciousness about the biggest political questions. This is not to suggest that every IR specialist focuses exclusively on the global, but it is a call to make sure one brings the global dimension into whatever one does. In this way, one can also contribute to changing traditionalist horizons about living globally. </w:t>
      </w:r>
      <w:r w:rsidRPr="004B02F8">
        <w:rPr>
          <w:rStyle w:val="TitleChar"/>
        </w:rPr>
        <w:t>One can contribute to constructing a different global consciousness, essay by essay, seminar by seminar, book by book</w:t>
      </w:r>
      <w:r w:rsidRPr="004B02F8">
        <w:rPr>
          <w:sz w:val="16"/>
        </w:rPr>
        <w:t xml:space="preserve">. Global Identity Formation </w:t>
      </w:r>
      <w:r w:rsidRPr="004B02F8">
        <w:rPr>
          <w:rStyle w:val="TitleChar"/>
        </w:rPr>
        <w:t>Individual global engagement is a first step; the next is using the agency released in an explicitly political way</w:t>
      </w:r>
      <w:r w:rsidRPr="004B02F8">
        <w:rPr>
          <w:sz w:val="16"/>
        </w:rPr>
        <w:t xml:space="preserve">. It has been argued that there exists a global community of fate, but not a cosmopolitan identity community. In other words, we live in the global age empirically, but it is still a minority of people across the planet who act politically according to cosmopolitan ideas. </w:t>
      </w:r>
      <w:r w:rsidRPr="004B02F8">
        <w:rPr>
          <w:rStyle w:val="TitleChar"/>
        </w:rPr>
        <w:t>It cannot be assumed that such an identity community will ever come to guide global affairs</w:t>
      </w:r>
      <w:r w:rsidRPr="004B02F8">
        <w:rPr>
          <w:sz w:val="16"/>
        </w:rPr>
        <w:t xml:space="preserve">: </w:t>
      </w:r>
      <w:r w:rsidRPr="004B02F8">
        <w:rPr>
          <w:rStyle w:val="TitleChar"/>
        </w:rPr>
        <w:t>global solidarities do not simply exist – they have to be constructed.</w:t>
      </w:r>
      <w:r w:rsidRPr="004B02F8">
        <w:rPr>
          <w:sz w:val="16"/>
        </w:rPr>
        <w:t xml:space="preserve"> “Global </w:t>
      </w:r>
      <w:r w:rsidRPr="004B02F8">
        <w:rPr>
          <w:rStyle w:val="TitleChar"/>
        </w:rPr>
        <w:t>civil society”</w:t>
      </w:r>
      <w:r w:rsidRPr="004B02F8">
        <w:rPr>
          <w:sz w:val="16"/>
        </w:rPr>
        <w:t xml:space="preserve"> already exists to a degree, though it </w:t>
      </w:r>
      <w:r w:rsidRPr="004B02F8">
        <w:rPr>
          <w:rStyle w:val="TitleChar"/>
        </w:rPr>
        <w:t>is largely separated into different issue-areas and is somewhat controversial.</w:t>
      </w:r>
      <w:r w:rsidRPr="004B02F8">
        <w:rPr>
          <w:sz w:val="16"/>
        </w:rPr>
        <w:t xml:space="preserve"> In general, it refers </w:t>
      </w:r>
      <w:r w:rsidRPr="004B02F8">
        <w:rPr>
          <w:rStyle w:val="TitleChar"/>
        </w:rPr>
        <w:t>to</w:t>
      </w:r>
      <w:r w:rsidRPr="004B02F8">
        <w:rPr>
          <w:sz w:val="16"/>
        </w:rPr>
        <w:t xml:space="preserve"> those transnational organizations that </w:t>
      </w:r>
      <w:r w:rsidRPr="004B02F8">
        <w:rPr>
          <w:rStyle w:val="TitleChar"/>
        </w:rPr>
        <w:t>operate below the level of governments with the aim of using and expanding the global public sphere in the interests of promoting both existential and emancipatory aims such as peace, democracy, environmental sustainability, and economic justice</w:t>
      </w:r>
      <w:r w:rsidRPr="004B02F8">
        <w:rPr>
          <w:sz w:val="16"/>
        </w:rPr>
        <w:t xml:space="preserve"> (Kaldor, 2003, pp. 1–14 discusses five different usages of the term). </w:t>
      </w:r>
      <w:r w:rsidRPr="004B02F8">
        <w:rPr>
          <w:rStyle w:val="Emphasis"/>
        </w:rPr>
        <w:t>To act in this way is to construct an emancipatory human community challenging fatalism</w:t>
      </w:r>
      <w:r w:rsidRPr="004B02F8">
        <w:rPr>
          <w:sz w:val="16"/>
        </w:rPr>
        <w:t xml:space="preserve">. </w:t>
      </w:r>
      <w:r w:rsidRPr="004B02F8">
        <w:rPr>
          <w:rStyle w:val="TitleChar"/>
        </w:rPr>
        <w:t xml:space="preserve">The more that the idea of common humanity becomes a global reality, the greater the potential to build global institutions that are able to promote common law and act politically in the common (global) rather than the particular (national) interest. </w:t>
      </w:r>
      <w:r w:rsidRPr="004B02F8">
        <w:rPr>
          <w:sz w:val="16"/>
        </w:rPr>
        <w:t xml:space="preserve">For this to develop, identity must be reimagined forwards, beyond our traditionalist “us and them” forms of socialization. In this way, </w:t>
      </w:r>
      <w:r w:rsidRPr="004B02F8">
        <w:rPr>
          <w:rStyle w:val="TitleChar"/>
        </w:rPr>
        <w:t>what has invariably been seen as the “utopia of world society” may become “a little more real or at least more urgent”</w:t>
      </w:r>
      <w:r w:rsidRPr="004B02F8">
        <w:rPr>
          <w:sz w:val="16"/>
        </w:rPr>
        <w:t xml:space="preserve"> (Beck, 1992, pp. 47, 137). This is not fanciful. Forms of human identification have expanded geographically over time. In recent centuries, “the nation” has generally been supreme. But </w:t>
      </w:r>
      <w:r w:rsidRPr="004B02F8">
        <w:rPr>
          <w:rStyle w:val="TitleChar"/>
        </w:rPr>
        <w:t>nations are relatively recent constructions. They are “imagined communities</w:t>
      </w:r>
      <w:r w:rsidRPr="004B02F8">
        <w:rPr>
          <w:sz w:val="16"/>
        </w:rPr>
        <w:t>”, and enormous pressure – some soft, some hard – has to be exerted to manufacture the completed nationalized person. “</w:t>
      </w:r>
      <w:r w:rsidRPr="004B02F8">
        <w:rPr>
          <w:rStyle w:val="TitleChar"/>
        </w:rPr>
        <w:t>Imagined communities” have come in multiple forms throughout history, and there is no limit to the human potential for expanding identity</w:t>
      </w:r>
      <w:r w:rsidRPr="004B02F8">
        <w:rPr>
          <w:sz w:val="16"/>
        </w:rPr>
        <w:t xml:space="preserve">, as is evident from the growing identification of people with the welfare of the Earth’s other animals. </w:t>
      </w:r>
      <w:r w:rsidRPr="004B02F8">
        <w:rPr>
          <w:rStyle w:val="TitleChar"/>
        </w:rPr>
        <w:t>Politically, universal cosmopolitan moments have been evident in the identification of people across the world, with the breaking down of the Berlin Wall and the peaceful overthrow of apartheid in South Africa. Global identifications are wider than many think, even if they are not (yet?) deep politically.</w:t>
      </w:r>
    </w:p>
    <w:p w14:paraId="23E1110E" w14:textId="77777777" w:rsidR="00536A79" w:rsidRDefault="00536A79" w:rsidP="00536A79">
      <w:pPr>
        <w:spacing w:after="0" w:line="240" w:lineRule="auto"/>
        <w:rPr>
          <w:rStyle w:val="TitleChar"/>
        </w:rPr>
      </w:pPr>
      <w:r>
        <w:rPr>
          <w:rStyle w:val="TitleChar"/>
        </w:rPr>
        <w:br w:type="page"/>
      </w:r>
    </w:p>
    <w:p w14:paraId="0C580315" w14:textId="77777777" w:rsidR="00536A79" w:rsidRDefault="00536A79" w:rsidP="00536A79">
      <w:pPr>
        <w:pStyle w:val="Heading3"/>
      </w:pPr>
      <w:r w:rsidRPr="004E367F">
        <w:t>Rubbish 1NC (Deleuze)</w:t>
      </w:r>
    </w:p>
    <w:p w14:paraId="277AEA90" w14:textId="77777777" w:rsidR="00536A79" w:rsidRDefault="00536A79" w:rsidP="00536A79">
      <w:pPr>
        <w:spacing w:after="0" w:line="240" w:lineRule="auto"/>
        <w:rPr>
          <w:rFonts w:eastAsiaTheme="majorEastAsia" w:cstheme="majorBidi"/>
          <w:b/>
          <w:sz w:val="32"/>
          <w:szCs w:val="24"/>
          <w:u w:val="single"/>
        </w:rPr>
      </w:pPr>
      <w:r>
        <w:br w:type="page"/>
      </w:r>
    </w:p>
    <w:p w14:paraId="3185570D" w14:textId="77777777" w:rsidR="00536A79" w:rsidRDefault="00536A79" w:rsidP="00536A79"/>
    <w:p w14:paraId="6369652A" w14:textId="77777777" w:rsidR="00536A79" w:rsidRDefault="00536A79" w:rsidP="00536A79">
      <w:pPr>
        <w:pStyle w:val="Heading4"/>
      </w:pPr>
      <w:r>
        <w:t>Garbage results from our fear of nature and our attempt to securitize territorialized zones against the deterritorialized space that is the open sea. Attempts to rally the public become attempts to secure the ocean as a knowable site so that it may become striated – this only furthers our alienation and creates a continuous cycle where the unknown must be secured and eliminated.</w:t>
      </w:r>
    </w:p>
    <w:p w14:paraId="5D5AD51F" w14:textId="77777777" w:rsidR="00536A79" w:rsidRPr="00DE70A2" w:rsidRDefault="00536A79" w:rsidP="00536A79">
      <w:r w:rsidRPr="00B11EC8">
        <w:rPr>
          <w:rStyle w:val="StyleStyleBold12pt"/>
        </w:rPr>
        <w:t>Simms 2/18</w:t>
      </w:r>
      <w:r>
        <w:t xml:space="preserve"> </w:t>
      </w:r>
      <w:r w:rsidRPr="006B152D">
        <w:rPr>
          <w:sz w:val="16"/>
        </w:rPr>
        <w:t xml:space="preserve">(Eva, Professor of Psychology at Duquesne University “The Invisibility of Nature: Garbage, Play Forts, and the Deterritorialization of Urban Nature Spaces” </w:t>
      </w:r>
      <w:r w:rsidRPr="006B152D">
        <w:rPr>
          <w:i/>
          <w:sz w:val="16"/>
        </w:rPr>
        <w:t>Ecopsychology, Phenomenology, and the Environment</w:t>
      </w:r>
      <w:r w:rsidRPr="006B152D">
        <w:rPr>
          <w:sz w:val="16"/>
        </w:rPr>
        <w:t xml:space="preserve"> February 2014 pg 241-248) NIJ</w:t>
      </w:r>
    </w:p>
    <w:p w14:paraId="00AEF070" w14:textId="77777777" w:rsidR="00536A79" w:rsidRDefault="00536A79" w:rsidP="00536A79">
      <w:pPr>
        <w:rPr>
          <w:sz w:val="12"/>
        </w:rPr>
      </w:pPr>
      <w:r w:rsidRPr="00685E56">
        <w:rPr>
          <w:rStyle w:val="TitleChar"/>
        </w:rPr>
        <w:t>Garbage is a</w:t>
      </w:r>
      <w:r w:rsidRPr="00DE70A2">
        <w:rPr>
          <w:rStyle w:val="TitleChar"/>
          <w:sz w:val="12"/>
          <w:u w:val="none"/>
        </w:rPr>
        <w:t>¶</w:t>
      </w:r>
      <w:r>
        <w:rPr>
          <w:rStyle w:val="TitleChar"/>
          <w:sz w:val="12"/>
        </w:rPr>
        <w:t xml:space="preserve"> </w:t>
      </w:r>
      <w:r w:rsidRPr="00685E56">
        <w:rPr>
          <w:rStyle w:val="TitleChar"/>
        </w:rPr>
        <w:t>phenomenon</w:t>
      </w:r>
      <w:r w:rsidRPr="00DE70A2">
        <w:rPr>
          <w:rStyle w:val="TitleChar"/>
          <w:sz w:val="12"/>
          <w:u w:val="none"/>
        </w:rPr>
        <w:t>¶</w:t>
      </w:r>
      <w:r w:rsidRPr="00DE70A2">
        <w:rPr>
          <w:rStyle w:val="TitleChar"/>
          <w:sz w:val="12"/>
        </w:rPr>
        <w:t xml:space="preserve"> </w:t>
      </w:r>
      <w:r w:rsidRPr="00685E56">
        <w:rPr>
          <w:rStyle w:val="TitleChar"/>
        </w:rPr>
        <w:t>in the sense that its physical appearance indicates a surplus of other, invisible events and meanings that are connected with it.</w:t>
      </w:r>
      <w:r w:rsidRPr="00DE70A2">
        <w:rPr>
          <w:sz w:val="12"/>
        </w:rPr>
        <w:t xml:space="preserve"> There is more than meets the eye, and it is a “referential system” (Husserl, 2001, p. 41) which points to a wider web of significations into which the simple appearance of trash in nature is woven. Once we begin to think about garbage as a referential system, it poses psychological, social, and aesthetic questions¶ On the ground, in the woods, </w:t>
      </w:r>
      <w:r w:rsidRPr="00685E56">
        <w:rPr>
          <w:rStyle w:val="TitleChar"/>
        </w:rPr>
        <w:t>most garbage is immediately identifiable:</w:t>
      </w:r>
      <w:r w:rsidRPr="00DE70A2">
        <w:rPr>
          <w:sz w:val="12"/>
        </w:rPr>
        <w:t xml:space="preserve"> it consists of stuff which is human made, does not decay in the cycle of a few years, poses potential dangers to wild-life, and is plain ugly. Nature usually deals with it over many decades by rusting it out or covering it over with leaf mold and dirt until it sinks into the ground. Most of us who love to walk in the woods are offended when a ruined refrigerator with the doors hanging open interrupts the harmony of a natural landscape. </w:t>
      </w:r>
      <w:r w:rsidRPr="00685E56">
        <w:rPr>
          <w:rStyle w:val="TitleChar"/>
        </w:rPr>
        <w:t>What is so disturbing about garbage? Why does it offend our aesthetic sensibility</w:t>
      </w:r>
      <w:r w:rsidRPr="00DE70A2">
        <w:rPr>
          <w:sz w:val="12"/>
        </w:rPr>
        <w:t xml:space="preserve"> so that more than 1000 volunteers have felt the desire to come into the woods and haul the stuff up to the neighborhood parking lots, where it is collected by the city’s garbage trucks? </w:t>
      </w:r>
      <w:r w:rsidRPr="00685E56">
        <w:rPr>
          <w:rStyle w:val="TitleChar"/>
        </w:rPr>
        <w:t>And more importantly</w:t>
      </w:r>
      <w:r w:rsidRPr="00DE70A2">
        <w:rPr>
          <w:rStyle w:val="TitleChar"/>
          <w:sz w:val="12"/>
          <w:u w:val="none"/>
        </w:rPr>
        <w:t>¶</w:t>
      </w:r>
      <w:r w:rsidRPr="00DE70A2">
        <w:rPr>
          <w:rStyle w:val="TitleChar"/>
          <w:sz w:val="12"/>
        </w:rPr>
        <w:t xml:space="preserve"> </w:t>
      </w:r>
      <w:r w:rsidRPr="00685E56">
        <w:rPr>
          <w:rStyle w:val="TitleChar"/>
        </w:rPr>
        <w:t>: what is the perception of nature by city dwellers so that natural spaces can be trashed?</w:t>
      </w:r>
      <w:r w:rsidRPr="00DE70A2">
        <w:rPr>
          <w:rStyle w:val="TitleChar"/>
          <w:sz w:val="12"/>
          <w:u w:val="none"/>
        </w:rPr>
        <w:t>¶</w:t>
      </w:r>
      <w:r w:rsidRPr="00DE70A2">
        <w:rPr>
          <w:rStyle w:val="TitleChar"/>
          <w:sz w:val="12"/>
        </w:rPr>
        <w:t xml:space="preserve"> </w:t>
      </w:r>
      <w:r w:rsidRPr="00DE70A2">
        <w:rPr>
          <w:sz w:val="12"/>
        </w:rPr>
        <w:t xml:space="preserve">I remember my own first encounter with massive garbage in the woods a few years ago. On a crisp and colorful fall day we were riding our horses through the Pennsylvania Game Lands in Indiana County. My senses were attuned and sharpened through the close contact with my horse. As we rounded a bend in the road he shied violently, almost unseating me. Littered across the road were white bags full of garbage. His reaction was immediate: the white, smelly bags interrupted the landscape pattern and put his senses on high alert; his muscles prepared for flight.¶ Only much calming language, calming body contact, and coaxing encouragement could lead him dancing in a wide arc around the garbage bags and not take the bit and run.¶ </w:t>
      </w:r>
      <w:r w:rsidRPr="00685E56">
        <w:rPr>
          <w:rStyle w:val="TitleChar"/>
        </w:rPr>
        <w:t>Garbage is fundamentally disturbing. The white bags full of trash did not come from here, did not belong here, and did not fit themselves seamlessly into the landscape.</w:t>
      </w:r>
      <w:r w:rsidRPr="00DE70A2">
        <w:rPr>
          <w:sz w:val="12"/>
        </w:rPr>
        <w:t xml:space="preserve"> A newly fallen tree trunk is also a disturbance to the creatures who habitually use a landscape, but it soon begins to decay and merge into the greenery and the ground.¶ It returns from where it came¶ . The same is true for animal carcasses in the woods: they initially upset my horse, but after a few weeks they were absorbed by the surroundings and we passed them without notice. Not so with the garbage bags. For years they fluttered and rustled their white plastic flaps. They did not decay and return to where they came from. They stayed around as a constant reminder that people can and do interrupt the natural landscape and litter it with things that are human made.¶ </w:t>
      </w:r>
      <w:r w:rsidRPr="00685E56">
        <w:rPr>
          <w:rStyle w:val="TitleChar"/>
        </w:rPr>
        <w:t>From a systems</w:t>
      </w:r>
      <w:r w:rsidRPr="00DE70A2">
        <w:rPr>
          <w:sz w:val="12"/>
        </w:rPr>
        <w:t xml:space="preserve">/Gestalt </w:t>
      </w:r>
      <w:r w:rsidRPr="00685E56">
        <w:rPr>
          <w:rStyle w:val="TitleChar"/>
        </w:rPr>
        <w:t>perspective garbage is an element that cannot be absorbed by the whole form. It does not fade</w:t>
      </w:r>
      <w:r w:rsidRPr="00DE70A2">
        <w:rPr>
          <w:sz w:val="12"/>
        </w:rPr>
        <w:t xml:space="preserve"> (or fade only very slowly) </w:t>
      </w:r>
      <w:r w:rsidRPr="00685E56">
        <w:rPr>
          <w:rStyle w:val="TitleChar"/>
        </w:rPr>
        <w:t>into the background and it interrupts the balance of the whole. A more extreme</w:t>
      </w:r>
      <w:r w:rsidRPr="00DE70A2">
        <w:rPr>
          <w:sz w:val="12"/>
        </w:rPr>
        <w:t xml:space="preserve">, but very illustrative </w:t>
      </w:r>
      <w:r w:rsidRPr="00685E56">
        <w:rPr>
          <w:rStyle w:val="TitleChar"/>
        </w:rPr>
        <w:t>example is the Great Pacific Garbage Patch, which</w:t>
      </w:r>
      <w:r w:rsidRPr="00DE70A2">
        <w:rPr>
          <w:sz w:val="12"/>
        </w:rPr>
        <w:t xml:space="preserve"> by some estimates covers an area in the Pacific Ocean that is "twice the size of the continental United States" (Marks &amp; Howden, 2008) and </w:t>
      </w:r>
      <w:r w:rsidRPr="00685E56">
        <w:rPr>
          <w:rStyle w:val="TitleChar"/>
        </w:rPr>
        <w:t>consists of a floating gyre of mostly plastics from the world’s rivers and beaches.</w:t>
      </w:r>
      <w:r w:rsidRPr="00DE70A2">
        <w:rPr>
          <w:sz w:val="12"/>
        </w:rPr>
        <w:t xml:space="preserve"> These plastics break down into smaller particles and enter the food chain. One third of the Laysan Albatross chicks of the Midway Atoll between Japan and Hawaii die because their parents feed them plastic which floats over from thePacific trash vortex. Albatrosses and turtles have no perceptual category for distinguishing plastic debris from other food sources – with devastating consequences for their species.¶ </w:t>
      </w:r>
      <w:r w:rsidRPr="007F1C60">
        <w:rPr>
          <w:rStyle w:val="TitleChar"/>
        </w:rPr>
        <w:t>The lesson about garbage</w:t>
      </w:r>
      <w:r w:rsidRPr="00DE70A2">
        <w:rPr>
          <w:sz w:val="12"/>
        </w:rPr>
        <w:t xml:space="preserve"> from my horse and from the albatross chicks </w:t>
      </w:r>
      <w:r w:rsidRPr="007F1C60">
        <w:rPr>
          <w:rStyle w:val="TitleChar"/>
        </w:rPr>
        <w:t>is that industrial garbage derails the perceptual and digestive body-field of living beings because it cannot be integrated</w:t>
      </w:r>
      <w:r>
        <w:rPr>
          <w:rStyle w:val="TitleChar"/>
        </w:rPr>
        <w:t xml:space="preserve"> </w:t>
      </w:r>
      <w:r w:rsidRPr="007F1C60">
        <w:rPr>
          <w:rStyle w:val="TitleChar"/>
        </w:rPr>
        <w:t>into the life and decay cycle of the natural world.</w:t>
      </w:r>
      <w:r w:rsidRPr="00DE70A2">
        <w:rPr>
          <w:sz w:val="12"/>
        </w:rPr>
        <w:t xml:space="preserve"> It either just hangs around for a long time as a perceptual sore in the landscape (like the rusty refrigerator) or it decays in covert ways that poison the food chain (like the coolants that leach from the rusty refrigerator into the groundwater).¶ Deterritorialization¶ </w:t>
      </w:r>
      <w:r w:rsidRPr="007F1C60">
        <w:rPr>
          <w:rStyle w:val="TitleChar"/>
        </w:rPr>
        <w:t>Garbage</w:t>
      </w:r>
      <w:r w:rsidRPr="00DE70A2">
        <w:rPr>
          <w:sz w:val="12"/>
        </w:rPr>
        <w:t xml:space="preserve"> in the woods </w:t>
      </w:r>
      <w:r w:rsidRPr="007F1C60">
        <w:rPr>
          <w:rStyle w:val="TitleChar"/>
        </w:rPr>
        <w:t>is a symptom of deterritorialization. Urban landscapes have political and economic use functions and are “territorialized”, i.e. they form a nexus of psycho-social</w:t>
      </w:r>
      <w:r>
        <w:rPr>
          <w:rStyle w:val="TitleChar"/>
        </w:rPr>
        <w:t xml:space="preserve"> </w:t>
      </w:r>
      <w:r w:rsidRPr="007F1C60">
        <w:rPr>
          <w:rStyle w:val="TitleChar"/>
        </w:rPr>
        <w:t>attitudes, practices, and conceptual realities which make them “real” to a community</w:t>
      </w:r>
      <w:r w:rsidRPr="00DE70A2">
        <w:rPr>
          <w:sz w:val="12"/>
        </w:rPr>
        <w:t xml:space="preserve"> (Deleuze &amp;Guattari, 1996): roads for traffic and transport, neighborhoods for living, business districts for business, entertainment districts for entertainment etc. In the 19¶ th¶ century the wooded slopes of what is now Emerald View Park were used and territorialized for coal mining and logging; in theearly 20¶ th¶ century they became reterritorialized as sites for hunting, foraging, and family coal gathering (as community elders told me) and they were crisscrossed by paths carved out by the workers who walked down to the steel mills and foundries in the valleys. </w:t>
      </w:r>
      <w:r w:rsidRPr="007F1C60">
        <w:rPr>
          <w:rStyle w:val="TitleChar"/>
        </w:rPr>
        <w:t>Today</w:t>
      </w:r>
      <w:r w:rsidRPr="00DE70A2">
        <w:rPr>
          <w:sz w:val="12"/>
        </w:rPr>
        <w:t xml:space="preserve"> old brown field sand other </w:t>
      </w:r>
      <w:r w:rsidRPr="007F1C60">
        <w:rPr>
          <w:rStyle w:val="TitleChar"/>
        </w:rPr>
        <w:t>abandoned industrial sites have lost their function as sites of economic and cultural activity, and have reverted to a semi-wild natural landscape. They have become</w:t>
      </w:r>
      <w:r>
        <w:rPr>
          <w:rStyle w:val="TitleChar"/>
        </w:rPr>
        <w:t xml:space="preserve"> </w:t>
      </w:r>
      <w:r w:rsidRPr="007F1C60">
        <w:rPr>
          <w:rStyle w:val="TitleChar"/>
        </w:rPr>
        <w:t>“deterritorialized”</w:t>
      </w:r>
      <w:r w:rsidRPr="00DE70A2">
        <w:rPr>
          <w:sz w:val="12"/>
        </w:rPr>
        <w:t xml:space="preserve"> (p. 67): </w:t>
      </w:r>
      <w:r w:rsidRPr="007F1C60">
        <w:rPr>
          <w:rStyle w:val="TitleChar"/>
        </w:rPr>
        <w:t>not only are they no longer used as neighborhood resources or thoroughfares, but also</w:t>
      </w:r>
      <w:r w:rsidRPr="00DE70A2">
        <w:rPr>
          <w:rStyle w:val="TitleChar"/>
          <w:sz w:val="12"/>
          <w:u w:val="none"/>
        </w:rPr>
        <w:t>¶</w:t>
      </w:r>
      <w:r>
        <w:rPr>
          <w:rStyle w:val="TitleChar"/>
          <w:sz w:val="12"/>
        </w:rPr>
        <w:t xml:space="preserve"> </w:t>
      </w:r>
      <w:r w:rsidRPr="007F1C60">
        <w:rPr>
          <w:rStyle w:val="TitleChar"/>
        </w:rPr>
        <w:t>fall out of the awareness of a local community</w:t>
      </w:r>
      <w:r w:rsidRPr="00DE70A2">
        <w:rPr>
          <w:sz w:val="12"/>
        </w:rPr>
        <w:t xml:space="preserve">¶ . The paths through the woods and the places within them are forgotten and are slowly taken over by vegetation. The¶ forest at the end of the street has become psychologically invisible. </w:t>
      </w:r>
      <w:r w:rsidRPr="007F1C60">
        <w:rPr>
          <w:rStyle w:val="TitleChar"/>
        </w:rPr>
        <w:t>The landscape has become</w:t>
      </w:r>
      <w:r w:rsidRPr="00DE70A2">
        <w:rPr>
          <w:rStyle w:val="TitleChar"/>
          <w:sz w:val="12"/>
          <w:u w:val="none"/>
        </w:rPr>
        <w:t>¶</w:t>
      </w:r>
      <w:r>
        <w:rPr>
          <w:rStyle w:val="TitleChar"/>
          <w:sz w:val="12"/>
        </w:rPr>
        <w:t xml:space="preserve"> </w:t>
      </w:r>
      <w:r w:rsidRPr="007F1C60">
        <w:rPr>
          <w:rStyle w:val="TitleChar"/>
        </w:rPr>
        <w:t xml:space="preserve">feral </w:t>
      </w:r>
      <w:r w:rsidRPr="00DE70A2">
        <w:rPr>
          <w:rStyle w:val="TitleChar"/>
          <w:sz w:val="12"/>
          <w:u w:val="none"/>
        </w:rPr>
        <w:t>¶</w:t>
      </w:r>
      <w:r w:rsidRPr="00DE70A2">
        <w:rPr>
          <w:sz w:val="12"/>
        </w:rPr>
        <w:t xml:space="preserve"> </w:t>
      </w:r>
      <w:r w:rsidRPr="007F1C60">
        <w:rPr>
          <w:rStyle w:val="TitleChar"/>
        </w:rPr>
        <w:t>In the consciousness of the community these abandoned landscapes become strange and alien places. Because they are no longer used and known, neighbors look at them with fear and</w:t>
      </w:r>
      <w:r>
        <w:rPr>
          <w:rStyle w:val="TitleChar"/>
        </w:rPr>
        <w:t xml:space="preserve"> </w:t>
      </w:r>
      <w:r w:rsidRPr="007F1C60">
        <w:rPr>
          <w:rStyle w:val="TitleChar"/>
        </w:rPr>
        <w:t>suspicion.</w:t>
      </w:r>
      <w:r w:rsidRPr="00DE70A2">
        <w:rPr>
          <w:sz w:val="12"/>
        </w:rPr>
        <w:t xml:space="preserve"> In interviews with neighbors we found that there are all kinds of rumors about “nefarious activities” and fictional reterritorializations that are happening there. Urban legends have arisen about drug-dealers crossing the trails on ATV’s, murderers lurking in the dark, homeless people forming large encampments, and prostitutes luring customers into the bushes. The projection of these “nefarious psycho-social types” (to adapt a term from Deleuze and Guattari) and the ceding of the territory to them have social and economic consequences. Real estate prices and the quality of the housing stock next to the feral woods are among the lowest in my neighborhood. No one willingly wants to live there. The neighbors do not go into the woods and they warn their children away. In the minds of the people the feral natural places at the ends of their streets have become one-dimensional and undifferentiated ‘green stuff’ that is potentially dangerous and better ignored.¶ </w:t>
      </w:r>
      <w:r w:rsidRPr="0020296A">
        <w:rPr>
          <w:rStyle w:val="TitleChar"/>
        </w:rPr>
        <w:t>Deterritorialized, feral nature spaces become invisible to the community around them. Invisibility has psychological consequences</w:t>
      </w:r>
      <w:r w:rsidRPr="00DE70A2">
        <w:rPr>
          <w:sz w:val="12"/>
        </w:rPr>
        <w:t xml:space="preserve">: if a community fears its green spaces, the ‘green stuff’ at the edges of the built environment becomes¶ undifferentiated ¶ . </w:t>
      </w:r>
      <w:r w:rsidRPr="0020296A">
        <w:rPr>
          <w:rStyle w:val="TitleChar"/>
        </w:rPr>
        <w:t>Nature in these locations is no longer a varied fabric of geographies and habitats for many species of flora and fauna, but</w:t>
      </w:r>
      <w:r>
        <w:rPr>
          <w:rStyle w:val="TitleChar"/>
        </w:rPr>
        <w:t xml:space="preserve"> </w:t>
      </w:r>
      <w:r w:rsidRPr="0020296A">
        <w:rPr>
          <w:rStyle w:val="TitleChar"/>
        </w:rPr>
        <w:t>an empty canvas of green waste upon which the fears of the community are projected</w:t>
      </w:r>
      <w:r w:rsidRPr="0020461A">
        <w:rPr>
          <w:rStyle w:val="TitleChar"/>
        </w:rPr>
        <w:t>. Children who are not allowed to venture into</w:t>
      </w:r>
      <w:r w:rsidRPr="00DE70A2">
        <w:rPr>
          <w:sz w:val="12"/>
        </w:rPr>
        <w:t xml:space="preserve"> these </w:t>
      </w:r>
      <w:r w:rsidRPr="0020461A">
        <w:rPr>
          <w:rStyle w:val="TitleChar"/>
        </w:rPr>
        <w:t>green spaces because their parents are too afraid to let</w:t>
      </w:r>
      <w:r w:rsidRPr="00DE70A2">
        <w:rPr>
          <w:rStyle w:val="TitleChar"/>
          <w:sz w:val="12"/>
          <w:u w:val="none"/>
        </w:rPr>
        <w:t>¶</w:t>
      </w:r>
      <w:r w:rsidRPr="00DE70A2">
        <w:rPr>
          <w:rStyle w:val="TitleChar"/>
          <w:sz w:val="12"/>
        </w:rPr>
        <w:t xml:space="preserve"> </w:t>
      </w:r>
      <w:r w:rsidRPr="0020461A">
        <w:rPr>
          <w:rStyle w:val="TitleChar"/>
        </w:rPr>
        <w:t>them out</w:t>
      </w:r>
      <w:r w:rsidRPr="00DE70A2">
        <w:rPr>
          <w:sz w:val="12"/>
        </w:rPr>
        <w:t xml:space="preserve"> of the house </w:t>
      </w:r>
      <w:r w:rsidRPr="0020461A">
        <w:rPr>
          <w:rStyle w:val="TitleChar"/>
        </w:rPr>
        <w:t>develop a fear of nature</w:t>
      </w:r>
      <w:r w:rsidRPr="00DE70A2">
        <w:rPr>
          <w:sz w:val="12"/>
        </w:rPr>
        <w:t xml:space="preserve"> (Louv, 2008; Sobel, 1996). They cannot hear the invitation of the forest to climb the trees, follow the butterfly, watch the ant colony, dam the rivulet, collect acorns, and build a play fort… Their “nature deficit disorder,” as Louv calls it, consists in intellectual disinterest and emotional distance from nature. Nature is alien to them, and its mystery is so occluded that it does not evoke a sense of wonder and investigation. </w:t>
      </w:r>
      <w:r w:rsidRPr="0020461A">
        <w:rPr>
          <w:rStyle w:val="TitleChar"/>
        </w:rPr>
        <w:t>A generation of children who grow up without play in fields, woods, and streams does not understand how one’s body and one’s senses fit into a natural environment</w:t>
      </w:r>
      <w:r w:rsidRPr="00DE70A2">
        <w:rPr>
          <w:sz w:val="12"/>
        </w:rPr>
        <w:t xml:space="preserve"> and how the ecological web of places, plants, and animals fits together and changes with the seasons. </w:t>
      </w:r>
      <w:r w:rsidRPr="0020461A">
        <w:rPr>
          <w:rStyle w:val="TitleChar"/>
        </w:rPr>
        <w:t>They have no attachment to natural places and feel no immediate responsibility for the wellbeing of other species</w:t>
      </w:r>
      <w:r w:rsidRPr="00DE70A2">
        <w:rPr>
          <w:sz w:val="12"/>
        </w:rPr>
        <w:t xml:space="preserve"> because nature is what’s on the nature channel or in the life-sciences textbook and does not really have anything to do with their lives. </w:t>
      </w:r>
      <w:r w:rsidRPr="0020461A">
        <w:rPr>
          <w:rStyle w:val="TitleChar"/>
        </w:rPr>
        <w:t>Nature, for them, exists as a virtual, global, intellectual presence, and not as an embodied, engaged, local encounter.</w:t>
      </w:r>
      <w:r w:rsidRPr="00DE70A2">
        <w:rPr>
          <w:rStyle w:val="TitleChar"/>
          <w:sz w:val="12"/>
          <w:u w:val="none"/>
        </w:rPr>
        <w:t>¶</w:t>
      </w:r>
      <w:r w:rsidRPr="00DE70A2">
        <w:rPr>
          <w:rStyle w:val="TitleChar"/>
          <w:sz w:val="12"/>
        </w:rPr>
        <w:t xml:space="preserve"> </w:t>
      </w:r>
      <w:r w:rsidRPr="00DE70A2">
        <w:rPr>
          <w:sz w:val="12"/>
        </w:rPr>
        <w:t xml:space="preserve">In the course of my work in helping to reterritorialize the local green spaces by establishing Emerald View Park every single Pittsburgher I talked to has been surprised that we have more than 275 acres of woods in the middle of Pittsburgh, and I have often heard neighbors say: “Oh, you mean the junky wooded slopes at the end of my street?” However, as soon as the feral woods are “reterritorialized” as a “park”, real estate prices go up for houses next to the park land and developers buy up the dilapidated houses, knock them down, and build shiny big buildings with access to “nature trails” as a selling point.¶ </w:t>
      </w:r>
      <w:r w:rsidRPr="0020461A">
        <w:rPr>
          <w:rStyle w:val="TitleChar"/>
        </w:rPr>
        <w:t>Nature spaces</w:t>
      </w:r>
      <w:r w:rsidRPr="00DE70A2">
        <w:rPr>
          <w:sz w:val="12"/>
        </w:rPr>
        <w:t xml:space="preserve"> in the city, unless they have been territorialized as “park”, </w:t>
      </w:r>
      <w:r w:rsidRPr="0020461A">
        <w:rPr>
          <w:rStyle w:val="TitleChar"/>
        </w:rPr>
        <w:t>are in general invisible, i.e. they are not used, cared for, and the names of places or paths are forgotten in time because</w:t>
      </w:r>
      <w:r w:rsidRPr="00DE70A2">
        <w:rPr>
          <w:rStyle w:val="TitleChar"/>
          <w:sz w:val="12"/>
          <w:u w:val="none"/>
        </w:rPr>
        <w:t>¶</w:t>
      </w:r>
      <w:r w:rsidRPr="00DE70A2">
        <w:rPr>
          <w:rStyle w:val="TitleChar"/>
          <w:sz w:val="12"/>
        </w:rPr>
        <w:t xml:space="preserve"> </w:t>
      </w:r>
      <w:r w:rsidRPr="0020461A">
        <w:rPr>
          <w:rStyle w:val="TitleChar"/>
        </w:rPr>
        <w:t>they fall out of community discourse. The invisibility and deterritorialization of nature</w:t>
      </w:r>
      <w:r w:rsidRPr="00DE70A2">
        <w:rPr>
          <w:sz w:val="12"/>
        </w:rPr>
        <w:t xml:space="preserve"> in the cityscape </w:t>
      </w:r>
      <w:r w:rsidRPr="0020461A">
        <w:rPr>
          <w:rStyle w:val="TitleChar"/>
        </w:rPr>
        <w:t>creates a no man’s land</w:t>
      </w:r>
      <w:r w:rsidRPr="00DE70A2">
        <w:rPr>
          <w:sz w:val="12"/>
        </w:rPr>
        <w:t xml:space="preserve">, which is abandoned by the commons. Symptoms of this abandonment can be seen clearly at the borders between the built and feral landscape: streets gradually peter out into the woods, houses built too far into the urban forest remain as ruins along abandoned paper streets, people are uncertain if they are “allowed” to take their dog for a walk in the woods because there is no signage and no custom which gives them the certainty that an overgrown path will lead somewhere. There are no fellow walkers who provide “eyes on the trail” -- to appropriate a phrase from Jane Jacobs (1993) -- which provide a sense of safety and the surety that there is a way back into civilization and home.¶ </w:t>
      </w:r>
      <w:r w:rsidRPr="0020461A">
        <w:rPr>
          <w:rStyle w:val="TitleChar"/>
        </w:rPr>
        <w:t>The</w:t>
      </w:r>
      <w:r w:rsidRPr="00DE70A2">
        <w:rPr>
          <w:sz w:val="12"/>
        </w:rPr>
        <w:t xml:space="preserve"> other </w:t>
      </w:r>
      <w:r w:rsidRPr="0020461A">
        <w:rPr>
          <w:rStyle w:val="TitleChar"/>
        </w:rPr>
        <w:t>symptom visible at the edges of deterritorialized nature is garbage.</w:t>
      </w:r>
      <w:r w:rsidRPr="00DE70A2">
        <w:rPr>
          <w:sz w:val="12"/>
        </w:rPr>
        <w:t xml:space="preserve"> </w:t>
      </w:r>
      <w:r w:rsidRPr="0020461A">
        <w:rPr>
          <w:rStyle w:val="TitleChar"/>
        </w:rPr>
        <w:t>Garbage is</w:t>
      </w:r>
      <w:r w:rsidRPr="00DE70A2">
        <w:rPr>
          <w:sz w:val="12"/>
        </w:rPr>
        <w:t xml:space="preserve"> the unwanted surplus of human industry, </w:t>
      </w:r>
      <w:r w:rsidRPr="0020461A">
        <w:rPr>
          <w:rStyle w:val="TitleChar"/>
        </w:rPr>
        <w:t>the waste that has no place in the cultivated territory.</w:t>
      </w:r>
      <w:r w:rsidRPr="00DE70A2">
        <w:rPr>
          <w:sz w:val="12"/>
        </w:rPr>
        <w:t xml:space="preserve"> To get waste into the woods there must be access, but the way in must be hidden and secretive. For dumping to be “illegal” the dumper has to appropriate a location that is not territorialized as a legal, agreed upon dumpsite. Illegal dumping is a shady, frowned upon activity because it defiles spaces that belong to the commons, even though the commons has forgotten about them. The contractor dumping a truckload of asbestos roof shingles in the woods, or the strewer of the garbage bags in the game lands, or even the neighbor who pushed the old fridge down the slope behind his house – they all refused to take responsibility for the surplus of their lives and selfishly disposed of it in the invisible common spaces because it provided an economic advantage. The perceptual shock of finding a pile of garbage in the woods comes with the sudden remembrance that there is a commons¶ that is ours¶ , that we are a part of it, and that theselfish defilement of the natural place is an assault on us all. The thousand plus volunteers who¶ have hauled garbage out of Emerald View Park give of their time and effort to help heal andreclaim the natural commons for humans, and the animals and plants that live here.¶ Hardin, in¶ The Tragedy of the Commons¶ (1968) has argued that free, common spaces will inevitably be ruined by the selfish greed of the members of the commons. “Ruin is the destination toward which all men rush, each pursuing his own best interest in a society that believes in the freedom of the commons” (p, 1244). Garbage is a step towards the ruin of our common spaces and a marker of the ethical failure of community members to pay their fair share and take only what the communal spaces can bear. It is a direct sign of the “tragedy of the commons” (Hardin, 1968). However, Hardin’s argument about </w:t>
      </w:r>
      <w:r w:rsidRPr="0020461A">
        <w:rPr>
          <w:rStyle w:val="TitleChar"/>
        </w:rPr>
        <w:t>the inevitable destruction of commonly held places</w:t>
      </w:r>
      <w:r w:rsidRPr="00DE70A2">
        <w:rPr>
          <w:sz w:val="12"/>
        </w:rPr>
        <w:t xml:space="preserve"> -- like state parks and shared grazing land -- </w:t>
      </w:r>
      <w:r w:rsidRPr="0020461A">
        <w:rPr>
          <w:rStyle w:val="TitleChar"/>
        </w:rPr>
        <w:t>through capitalist greed already assumes that the traditional social commons, which regulates the use of shared spaces on the local level, has been destroyed.</w:t>
      </w:r>
      <w:r w:rsidRPr="00DE70A2">
        <w:rPr>
          <w:sz w:val="12"/>
        </w:rPr>
        <w:t xml:space="preserve"> I agree with Cox (1985) that the ruin of common spaces lies in the¶ bioethical failure¶ of communities to understand and manage the commons. I would go even further and say that </w:t>
      </w:r>
      <w:r w:rsidRPr="0020461A">
        <w:rPr>
          <w:rStyle w:val="TitleChar"/>
        </w:rPr>
        <w:t>the tragedy of the commons lies in the inability of many communities to understand that they</w:t>
      </w:r>
      <w:r w:rsidRPr="00DE70A2">
        <w:rPr>
          <w:rStyle w:val="TitleChar"/>
          <w:sz w:val="12"/>
          <w:u w:val="none"/>
        </w:rPr>
        <w:t>¶</w:t>
      </w:r>
      <w:r w:rsidRPr="00DE70A2">
        <w:rPr>
          <w:rStyle w:val="TitleChar"/>
          <w:sz w:val="12"/>
        </w:rPr>
        <w:t xml:space="preserve"> </w:t>
      </w:r>
      <w:r w:rsidRPr="0020461A">
        <w:rPr>
          <w:rStyle w:val="TitleChar"/>
        </w:rPr>
        <w:t>have</w:t>
      </w:r>
      <w:r w:rsidRPr="00DE70A2">
        <w:rPr>
          <w:rStyle w:val="TitleChar"/>
          <w:sz w:val="12"/>
          <w:u w:val="none"/>
        </w:rPr>
        <w:t>¶</w:t>
      </w:r>
      <w:r w:rsidRPr="00DE70A2">
        <w:rPr>
          <w:rStyle w:val="TitleChar"/>
          <w:sz w:val="12"/>
        </w:rPr>
        <w:t xml:space="preserve"> </w:t>
      </w:r>
      <w:r w:rsidRPr="0020461A">
        <w:rPr>
          <w:rStyle w:val="TitleChar"/>
        </w:rPr>
        <w:t>a commons they are responsible for.</w:t>
      </w:r>
      <w:r w:rsidRPr="00DE70A2">
        <w:rPr>
          <w:sz w:val="12"/>
        </w:rPr>
        <w:t xml:space="preserve"> As long as our urban nature spaces remain deterritorialized, they also remain invisible to the adjacent communities and arenot appreciated as¶ part of the neighborhood commons¶ . No matter how many laws and ordinances regulate the use of urban forests, they will be ruined unless the local community reterritorializes them, makes them newly visible, and includes them within the imagined boundary of their neighborhood landscape.¶ </w:t>
      </w:r>
      <w:r w:rsidRPr="0020461A">
        <w:rPr>
          <w:rStyle w:val="TitleChar"/>
        </w:rPr>
        <w:t>The deterritorialization and the following invisibility of natural spaces invites their ruin. The challenge is to reterritorialize the local nature commons in an ethical way and to re-imagine it as other than a place for economic exploitation.</w:t>
      </w:r>
      <w:r w:rsidRPr="00DE70A2">
        <w:rPr>
          <w:sz w:val="12"/>
        </w:rPr>
        <w:t xml:space="preserve"> The protection of natural places in cities is a matter of a necessary¶ metanoia¶ , </w:t>
      </w:r>
      <w:r w:rsidRPr="0020461A">
        <w:rPr>
          <w:rStyle w:val="TitleChar"/>
        </w:rPr>
        <w:t>a break-down of old practices and conceptualizations of nature and the arrival of new ways of knowing, thinking, and using nature and place. The change that is needed</w:t>
      </w:r>
      <w:r w:rsidRPr="00DE70A2">
        <w:rPr>
          <w:sz w:val="12"/>
        </w:rPr>
        <w:t xml:space="preserve"> in order to protect urban green spaces </w:t>
      </w:r>
      <w:r w:rsidRPr="0020461A">
        <w:rPr>
          <w:rStyle w:val="TitleChar"/>
        </w:rPr>
        <w:t>is a</w:t>
      </w:r>
      <w:r w:rsidRPr="00DE70A2">
        <w:rPr>
          <w:rStyle w:val="TitleChar"/>
          <w:sz w:val="12"/>
          <w:u w:val="none"/>
        </w:rPr>
        <w:t>¶</w:t>
      </w:r>
      <w:r>
        <w:rPr>
          <w:rStyle w:val="TitleChar"/>
          <w:sz w:val="12"/>
        </w:rPr>
        <w:t xml:space="preserve"> </w:t>
      </w:r>
      <w:r w:rsidRPr="0020461A">
        <w:rPr>
          <w:rStyle w:val="TitleChar"/>
        </w:rPr>
        <w:t xml:space="preserve">psychological </w:t>
      </w:r>
      <w:r w:rsidRPr="00DE70A2">
        <w:rPr>
          <w:rStyle w:val="TitleChar"/>
          <w:sz w:val="12"/>
          <w:u w:val="none"/>
        </w:rPr>
        <w:t>¶</w:t>
      </w:r>
      <w:r w:rsidRPr="00DE70A2">
        <w:rPr>
          <w:rStyle w:val="TitleChar"/>
          <w:sz w:val="12"/>
        </w:rPr>
        <w:t xml:space="preserve"> </w:t>
      </w:r>
      <w:r w:rsidRPr="0020461A">
        <w:rPr>
          <w:rStyle w:val="TitleChar"/>
        </w:rPr>
        <w:t>change</w:t>
      </w:r>
      <w:r w:rsidRPr="00DE70A2">
        <w:rPr>
          <w:sz w:val="12"/>
        </w:rPr>
        <w:t xml:space="preserve"> which happens in the hearts and minds of the local people: they discover their attachment and care for their natural place, they protect and preserve its ecological variety, they use it as part of their daily lives, they watch over it as part of their neighborhood commons. The neighborhood then does not end at the edges of the built environment, but extends down the wooded slopes or</w:t>
      </w:r>
      <w:r>
        <w:rPr>
          <w:sz w:val="12"/>
        </w:rPr>
        <w:t xml:space="preserve"> into local bayous and canyons.</w:t>
      </w:r>
    </w:p>
    <w:p w14:paraId="524ABAEC" w14:textId="77777777" w:rsidR="00536A79" w:rsidRDefault="00536A79" w:rsidP="00536A79">
      <w:pPr>
        <w:rPr>
          <w:rStyle w:val="TitleChar"/>
        </w:rPr>
      </w:pPr>
    </w:p>
    <w:p w14:paraId="17F1DF75" w14:textId="77777777" w:rsidR="00536A79" w:rsidRDefault="00536A79" w:rsidP="00536A79">
      <w:pPr>
        <w:spacing w:after="0" w:line="240" w:lineRule="auto"/>
        <w:rPr>
          <w:rStyle w:val="TitleChar"/>
        </w:rPr>
      </w:pPr>
      <w:r>
        <w:rPr>
          <w:rStyle w:val="TitleChar"/>
        </w:rPr>
        <w:br w:type="page"/>
      </w:r>
    </w:p>
    <w:p w14:paraId="351643C7" w14:textId="77777777" w:rsidR="00536A79" w:rsidRPr="00ED6363" w:rsidRDefault="00536A79" w:rsidP="00536A79">
      <w:pPr>
        <w:pStyle w:val="Heading4"/>
      </w:pPr>
      <w:r>
        <w:t>Your deployment of affect is subjugated by the state to continue of all forms of exploitation</w:t>
      </w:r>
    </w:p>
    <w:p w14:paraId="3232EC94" w14:textId="77777777" w:rsidR="00536A79" w:rsidRPr="00FA26E6" w:rsidRDefault="00536A79" w:rsidP="00536A79">
      <w:r w:rsidRPr="00B32F21">
        <w:rPr>
          <w:rStyle w:val="StyleStyleBold12pt"/>
        </w:rPr>
        <w:t>Beasley-Murray 09</w:t>
      </w:r>
      <w:r w:rsidRPr="00FA26E6">
        <w:t xml:space="preserve"> (Jon, Assistant Professor in Hispanic Studies, includi</w:t>
      </w:r>
      <w:r>
        <w:t>ng social and political theory,</w:t>
      </w:r>
      <w:r w:rsidRPr="00FA26E6">
        <w:t>”PART TWO: CONSTITUTION” http://faculty.arts.ubc.ca/jb</w:t>
      </w:r>
      <w:r>
        <w:t>murray/research/jbm_escalon.pdf</w:t>
      </w:r>
      <w:r w:rsidRPr="00FA26E6">
        <w:t>)</w:t>
      </w:r>
      <w:r>
        <w:t>//[AC]</w:t>
      </w:r>
    </w:p>
    <w:p w14:paraId="66AAC7F3" w14:textId="77777777" w:rsidR="00536A79" w:rsidRPr="00294ED6" w:rsidRDefault="00536A79" w:rsidP="00536A79">
      <w:pPr>
        <w:rPr>
          <w:sz w:val="16"/>
        </w:rPr>
      </w:pPr>
      <w:r w:rsidRPr="00B32F21">
        <w:rPr>
          <w:rStyle w:val="TitleChar"/>
        </w:rPr>
        <w:t>Affect is,</w:t>
      </w:r>
      <w:r w:rsidRPr="00B32F21">
        <w:rPr>
          <w:sz w:val="16"/>
        </w:rPr>
        <w:t xml:space="preserve"> for Deleuze and Spinoza, </w:t>
      </w:r>
      <w:r w:rsidRPr="00B32F21">
        <w:rPr>
          <w:rStyle w:val="TitleChar"/>
        </w:rPr>
        <w:t xml:space="preserve">an index of power: we may feel pain </w:t>
      </w:r>
      <w:r w:rsidRPr="00B32F21">
        <w:rPr>
          <w:sz w:val="16"/>
        </w:rPr>
        <w:t>(a sad passion</w:t>
      </w:r>
      <w:r w:rsidRPr="00B32F21">
        <w:rPr>
          <w:rStyle w:val="TitleChar"/>
        </w:rPr>
        <w:t>) when our power of acting diminishes; we may feel exultation</w:t>
      </w:r>
      <w:r w:rsidRPr="00B32F21">
        <w:rPr>
          <w:sz w:val="16"/>
        </w:rPr>
        <w:t xml:space="preserve"> (a joyful passion) </w:t>
      </w:r>
      <w:r w:rsidRPr="00B32F21">
        <w:rPr>
          <w:rStyle w:val="TitleChar"/>
        </w:rPr>
        <w:t>when it is enhanced</w:t>
      </w:r>
      <w:r w:rsidRPr="00B32F21">
        <w:rPr>
          <w:sz w:val="16"/>
        </w:rPr>
        <w:t>. In turn</w:t>
      </w:r>
      <w:r w:rsidRPr="00B32F21">
        <w:rPr>
          <w:rStyle w:val="TitleChar"/>
        </w:rPr>
        <w:t>, a body’s power is itself is a function of its affective capacity</w:t>
      </w:r>
      <w:r w:rsidRPr="00B32F21">
        <w:rPr>
          <w:sz w:val="16"/>
        </w:rPr>
        <w:t xml:space="preserve"> or receptivity</w:t>
      </w:r>
      <w:r w:rsidRPr="00B32F21">
        <w:rPr>
          <w:rStyle w:val="TitleChar"/>
        </w:rPr>
        <w:t>, its power to move or be moved by others</w:t>
      </w:r>
      <w:r w:rsidRPr="00B32F21">
        <w:rPr>
          <w:sz w:val="16"/>
        </w:rPr>
        <w:t xml:space="preserve">. And as its power changes, so does its very essence: </w:t>
      </w:r>
      <w:r w:rsidRPr="00B32F21">
        <w:rPr>
          <w:rStyle w:val="TitleChar"/>
        </w:rPr>
        <w:t>increases or decreases in a body’s power, changes in its affection, determine its ability to further affect and be affected, to become another body</w:t>
      </w:r>
      <w:r w:rsidRPr="00B32F21">
        <w:rPr>
          <w:sz w:val="16"/>
        </w:rPr>
        <w:t xml:space="preserve"> (more or less powerful). </w:t>
      </w:r>
      <w:r w:rsidRPr="00B32F21">
        <w:rPr>
          <w:rStyle w:val="TitleChar"/>
        </w:rPr>
        <w:t>Affect marks the passage whereby one body becomes another body,</w:t>
      </w:r>
      <w:r w:rsidRPr="00B32F21">
        <w:rPr>
          <w:sz w:val="16"/>
        </w:rPr>
        <w:t xml:space="preserve"> either joyfully or sorrowfully; </w:t>
      </w:r>
      <w:r w:rsidRPr="00B32F21">
        <w:rPr>
          <w:rStyle w:val="TitleChar"/>
        </w:rPr>
        <w:t>affect always takes place between bodies, at the mobile threshold between affective states as bodies either coalesce or disintegrate, as they become other to themselve</w:t>
      </w:r>
      <w:r w:rsidRPr="00B32F21">
        <w:rPr>
          <w:sz w:val="16"/>
        </w:rPr>
        <w:t xml:space="preserve">s. Hence, Massumi argues, </w:t>
      </w:r>
      <w:r w:rsidRPr="00B32F21">
        <w:rPr>
          <w:rStyle w:val="Emphasis"/>
        </w:rPr>
        <w:t>affect constitutes an immanent and unbounded “field of emergence” or “pure capacity” prior to the imposition of order or subjectivity</w:t>
      </w:r>
      <w:r w:rsidRPr="00B32F21">
        <w:rPr>
          <w:rStyle w:val="TitleChar"/>
        </w:rPr>
        <w:t>. It is another name for the continuous variation that characterizes the infinite encounters between bodies, and their resultant displacements and transformations, constitutions and dissolutions</w:t>
      </w:r>
      <w:r w:rsidRPr="00B32F21">
        <w:rPr>
          <w:sz w:val="16"/>
        </w:rPr>
        <w:t xml:space="preserve">. </w:t>
      </w:r>
      <w:r w:rsidRPr="00B32F21">
        <w:rPr>
          <w:rStyle w:val="TitleChar"/>
        </w:rPr>
        <w:t>It is only as affect is delimited and captured that bodies are fixed and so subjectivity</w:t>
      </w:r>
      <w:r w:rsidRPr="00B32F21">
        <w:rPr>
          <w:sz w:val="16"/>
        </w:rPr>
        <w:t xml:space="preserve"> (or at least, individual subjectivity) </w:t>
      </w:r>
      <w:r w:rsidRPr="00B32F21">
        <w:rPr>
          <w:rStyle w:val="TitleChar"/>
        </w:rPr>
        <w:t>and transcendence emerge</w:t>
      </w:r>
      <w:r w:rsidRPr="00B32F21">
        <w:rPr>
          <w:sz w:val="16"/>
        </w:rPr>
        <w:t xml:space="preserve">. </w:t>
      </w:r>
      <w:r w:rsidRPr="00B32F21">
        <w:rPr>
          <w:rStyle w:val="TitleChar"/>
        </w:rPr>
        <w:t>But as this happens, affect itself changes: the order that establishes both subjectivity and transcendence also</w:t>
      </w:r>
      <w:r w:rsidRPr="00B32F21">
        <w:rPr>
          <w:sz w:val="16"/>
        </w:rPr>
        <w:t xml:space="preserve"> (and reciprocally</w:t>
      </w:r>
      <w:r w:rsidRPr="00B32F21">
        <w:rPr>
          <w:rStyle w:val="TitleChar"/>
        </w:rPr>
        <w:t>) converts affect into emotion</w:t>
      </w:r>
      <w:r w:rsidRPr="00B32F21">
        <w:rPr>
          <w:sz w:val="16"/>
        </w:rPr>
        <w:t xml:space="preserve">. </w:t>
      </w:r>
      <w:r w:rsidRPr="00B32F21">
        <w:rPr>
          <w:rStyle w:val="TitleChar"/>
        </w:rPr>
        <w:t>The myriad encounters between bodies in flux come to be represented as interactions between fixed individuals</w:t>
      </w:r>
      <w:r w:rsidRPr="00B32F21">
        <w:rPr>
          <w:sz w:val="16"/>
        </w:rPr>
        <w:t xml:space="preserve"> or subjects, </w:t>
      </w:r>
      <w:r w:rsidRPr="00B32F21">
        <w:rPr>
          <w:rStyle w:val="TitleChar"/>
        </w:rPr>
        <w:t>and affect becomes qualified and confined within</w:t>
      </w:r>
      <w:r w:rsidRPr="00B32F21">
        <w:rPr>
          <w:sz w:val="16"/>
        </w:rPr>
        <w:t xml:space="preserve"> (</w:t>
      </w:r>
      <w:r w:rsidRPr="00B32F21">
        <w:rPr>
          <w:rStyle w:val="TitleChar"/>
        </w:rPr>
        <w:t>rather than between</w:t>
      </w:r>
      <w:r w:rsidRPr="00B32F21">
        <w:rPr>
          <w:sz w:val="16"/>
        </w:rPr>
        <w:t xml:space="preserve">) </w:t>
      </w:r>
      <w:r w:rsidRPr="00B32F21">
        <w:rPr>
          <w:rStyle w:val="TitleChar"/>
        </w:rPr>
        <w:t>particular bodies</w:t>
      </w:r>
      <w:r w:rsidRPr="00B32F21">
        <w:rPr>
          <w:sz w:val="16"/>
        </w:rPr>
        <w:t xml:space="preserve">. This qualification of affective intensity is also its “capture and closure”; Massumi suggests that </w:t>
      </w:r>
      <w:r w:rsidRPr="00B32F21">
        <w:rPr>
          <w:rStyle w:val="TitleChar"/>
        </w:rPr>
        <w:t>“emotion is the most intense</w:t>
      </w:r>
      <w:r w:rsidRPr="00B32F21">
        <w:rPr>
          <w:sz w:val="16"/>
        </w:rPr>
        <w:t xml:space="preserve"> (most contracted) </w:t>
      </w:r>
      <w:r w:rsidRPr="00B32F21">
        <w:rPr>
          <w:rStyle w:val="TitleChar"/>
        </w:rPr>
        <w:t>expression of that capture</w:t>
      </w:r>
      <w:r w:rsidRPr="00B32F21">
        <w:rPr>
          <w:sz w:val="16"/>
        </w:rPr>
        <w:t xml:space="preserve">.” </w:t>
      </w:r>
      <w:r w:rsidRPr="00B32F21">
        <w:rPr>
          <w:rStyle w:val="TitleChar"/>
        </w:rPr>
        <w:t>As affect is transformed into emotion, it founds sovereignty</w:t>
      </w:r>
      <w:r w:rsidRPr="00B32F21">
        <w:rPr>
          <w:sz w:val="16"/>
        </w:rPr>
        <w:t xml:space="preserve">. Deleuze and his co-author, the psychoanalyst and activist Félix Guattari, provide an example taken from the stage to illustrate the capture and so subjection of affect. In opera, the “romantic hero,” that is, “a subjectified individual with ‘feelings,’” emerges from (and retrospectively orders and envelops) “the orchestral and instrumental whole that on the contrary mobilizes nonsubjective ‘affects.’” But this orchestration of affect, its transformation into emotion, is also immediately political: the “problem” of affect in opera is “technically musical, and all the more political for that.” The same mechanisms orchestrate subjectivity in politics as in the opera house. </w:t>
      </w:r>
      <w:r w:rsidRPr="00B32F21">
        <w:rPr>
          <w:rStyle w:val="TitleChar"/>
        </w:rPr>
        <w:t>Massumi focuses on the ways in which contemporary regimes exploit “affect as capturable life potential.”</w:t>
      </w:r>
      <w:r w:rsidRPr="00B32F21">
        <w:rPr>
          <w:sz w:val="16"/>
        </w:rPr>
        <w:t xml:space="preserve"> He details how </w:t>
      </w:r>
      <w:r w:rsidRPr="00B32F21">
        <w:rPr>
          <w:rStyle w:val="TitleChar"/>
        </w:rPr>
        <w:t>Ronald Reagan</w:t>
      </w:r>
      <w:r w:rsidRPr="00B32F21">
        <w:rPr>
          <w:sz w:val="16"/>
        </w:rPr>
        <w:t xml:space="preserve">, for instance, </w:t>
      </w:r>
      <w:r w:rsidRPr="00B32F21">
        <w:rPr>
          <w:rStyle w:val="TitleChar"/>
        </w:rPr>
        <w:t>put affect to work in the service of state power, conjuring up sovereignty by projecting confidence</w:t>
      </w:r>
      <w:r w:rsidRPr="00B32F21">
        <w:rPr>
          <w:sz w:val="16"/>
        </w:rPr>
        <w:t>, “</w:t>
      </w:r>
      <w:r w:rsidRPr="00B32F21">
        <w:rPr>
          <w:rStyle w:val="TitleChar"/>
        </w:rPr>
        <w:t>the apotheosis of affective capture.” Reagan “wants to transcend, to be someone else. He wants to be extraordinary, to be a hero.” But ideology had nothing to do with this arch-populist’s transcendence: “His means were affective.”</w:t>
      </w:r>
      <w:r w:rsidRPr="00B32F21">
        <w:rPr>
          <w:sz w:val="16"/>
        </w:rPr>
        <w:t xml:space="preserve"> </w:t>
      </w:r>
      <w:r w:rsidRPr="00B32F21">
        <w:rPr>
          <w:rStyle w:val="TitleChar"/>
        </w:rPr>
        <w:t>Rather than seeking consent, Reagan achieved the semblance of control by transmitting “vitality, virtuality, tendency.” Affect, then, is more than simply an index of the immanent, corporeal power of bodies whose definition mutates according to their state of affection</w:t>
      </w:r>
      <w:r w:rsidRPr="00B32F21">
        <w:rPr>
          <w:sz w:val="16"/>
        </w:rPr>
        <w:t xml:space="preserve">; it </w:t>
      </w:r>
      <w:r w:rsidRPr="00B32F21">
        <w:rPr>
          <w:rStyle w:val="TitleChar"/>
        </w:rPr>
        <w:t xml:space="preserve">is also what underpins the </w:t>
      </w:r>
      <w:r w:rsidRPr="00B32F21">
        <w:rPr>
          <w:sz w:val="16"/>
        </w:rPr>
        <w:t xml:space="preserve">incorporeal or “quasi-corporeal” </w:t>
      </w:r>
      <w:r w:rsidRPr="00B32F21">
        <w:rPr>
          <w:rStyle w:val="TitleChar"/>
        </w:rPr>
        <w:t>power of the sovereign whose empirical body, in Reagan’s case, crumbles before our eyes.</w:t>
      </w:r>
      <w:r w:rsidRPr="00B32F21">
        <w:rPr>
          <w:sz w:val="16"/>
        </w:rPr>
        <w:t xml:space="preserve"> In this double role, as an immanent productivity that gives rise to transcendent power, </w:t>
      </w:r>
      <w:r w:rsidRPr="00B32F21">
        <w:rPr>
          <w:rStyle w:val="TitleChar"/>
        </w:rPr>
        <w:t>affect is “as infrastructural as a factory</w:t>
      </w:r>
      <w:r w:rsidRPr="00B32F21">
        <w:rPr>
          <w:sz w:val="16"/>
        </w:rPr>
        <w:t xml:space="preserve">.” </w:t>
      </w:r>
      <w:r w:rsidRPr="00B32F21">
        <w:rPr>
          <w:rStyle w:val="TitleChar"/>
        </w:rPr>
        <w:t>Like labor power, it is a potential that can be abstracted and put to use, a “liveliness” that “may be apportioned to objects as properties or attributes</w:t>
      </w:r>
      <w:r w:rsidRPr="00B32F21">
        <w:rPr>
          <w:sz w:val="16"/>
        </w:rPr>
        <w:t xml:space="preserve">,” </w:t>
      </w:r>
      <w:r w:rsidRPr="00B32F21">
        <w:rPr>
          <w:rStyle w:val="TitleChar"/>
        </w:rPr>
        <w:t>an “excess” or “surplus” that “holds the world together</w:t>
      </w:r>
      <w:r w:rsidRPr="00B32F21">
        <w:rPr>
          <w:sz w:val="16"/>
        </w:rPr>
        <w:t xml:space="preserve">.” </w:t>
      </w:r>
      <w:r w:rsidRPr="00B32F21">
        <w:rPr>
          <w:rStyle w:val="TitleChar"/>
        </w:rPr>
        <w:t>Just as Latin America has long supplied raw material to feed the global economy, so the region has also been exploited for its affective potentia</w:t>
      </w:r>
      <w:r w:rsidRPr="00B32F21">
        <w:rPr>
          <w:sz w:val="16"/>
        </w:rPr>
        <w:t xml:space="preserve">l. </w:t>
      </w:r>
      <w:r w:rsidRPr="00B32F21">
        <w:rPr>
          <w:rStyle w:val="TitleChar"/>
        </w:rPr>
        <w:t>Gold, silver, copper, guano</w:t>
      </w:r>
      <w:r w:rsidRPr="00B32F21">
        <w:rPr>
          <w:sz w:val="16"/>
        </w:rPr>
        <w:t xml:space="preserve">, rubber, chocolate, sugar, tobacco, coffee, coca: </w:t>
      </w:r>
      <w:r w:rsidRPr="00B32F21">
        <w:rPr>
          <w:rStyle w:val="TitleChar"/>
        </w:rPr>
        <w:t>these have all sustained peripheral monocultures whose product has been refined and consumed in the metropolis</w:t>
      </w:r>
      <w:r w:rsidRPr="00B32F21">
        <w:rPr>
          <w:sz w:val="16"/>
        </w:rPr>
        <w:t xml:space="preserve">. And parallel to and intertwined with this consumer goods economy is a no less material affective economy, also often structured by a distinction between the raw and the refined. After all, </w:t>
      </w:r>
      <w:r w:rsidRPr="00B32F21">
        <w:rPr>
          <w:rStyle w:val="TitleChar"/>
        </w:rPr>
        <w:t>several of these substances are mood enhancers, confected into forms</w:t>
      </w:r>
      <w:r w:rsidRPr="00B32F21">
        <w:rPr>
          <w:sz w:val="16"/>
        </w:rPr>
        <w:t xml:space="preserve"> (rum, cigarettes, cocaine) </w:t>
      </w:r>
      <w:r w:rsidRPr="00B32F21">
        <w:rPr>
          <w:rStyle w:val="TitleChar"/>
        </w:rPr>
        <w:t>that further distill their affective powers</w:t>
      </w:r>
      <w:r w:rsidRPr="00B32F21">
        <w:rPr>
          <w:sz w:val="16"/>
        </w:rPr>
        <w:t xml:space="preserve">. Others have inspired their own deliria: gold fever, rubber booms. </w:t>
      </w:r>
      <w:r w:rsidRPr="00B32F21">
        <w:rPr>
          <w:rStyle w:val="TitleChar"/>
        </w:rPr>
        <w:t>But there has always been a more direct appropriation and accumulation of affective energy: from the circulation of fearful travelers’ tales describing cannibals and savages, to the dissemination of “magic realism” and salsa, or the commodification of sexuality for Hollywood or package tourism</w:t>
      </w:r>
      <w:r w:rsidRPr="00B32F21">
        <w:rPr>
          <w:sz w:val="16"/>
        </w:rPr>
        <w:t xml:space="preserve">. </w:t>
      </w:r>
      <w:r w:rsidRPr="00B32F21">
        <w:rPr>
          <w:rStyle w:val="TitleChar"/>
        </w:rPr>
        <w:t>Latin America marks the Western imagination with a particular intensity</w:t>
      </w:r>
      <w:r w:rsidRPr="00B32F21">
        <w:rPr>
          <w:sz w:val="16"/>
        </w:rPr>
        <w:t xml:space="preserve">. </w:t>
      </w:r>
      <w:r w:rsidRPr="00B32F21">
        <w:rPr>
          <w:rStyle w:val="TitleChar"/>
        </w:rPr>
        <w:t>And the figures who stand in for the region are therefore distinguished by their affective charge</w:t>
      </w:r>
      <w:r w:rsidRPr="00B32F21">
        <w:rPr>
          <w:sz w:val="16"/>
        </w:rPr>
        <w:t xml:space="preserve">: the “Brazilian bombshell” Carmen Miranda, for instance, her headdresses loaded with fruit signifying tropical bounty, served in films such as Week-End in Havana (1941) and The Gang’s All Here (1943) as a fetishized conduit for the exuberance and sexiness that Hollywood captures, distils, and purveys as “Latin spirit.” At the same time, and despite the elaborate orchestration typifying a Carmen Miranda number, some disturbing excess remained, not least in the ways in which Miranda’s patter upset linguistic convention. She blurred English and Portuguese and dissolved both, (re)converting language into sounds that were no longer meaningful, only affectively resonant. In film scholar Ana López’s words, “Miranda’s excessive manipulation of accents . . . inflates the fetish, cracking its surface while simultaneously aggrandizing it.” </w:t>
      </w:r>
      <w:r w:rsidRPr="00B32F21">
        <w:rPr>
          <w:rStyle w:val="TitleChar"/>
        </w:rPr>
        <w:t>So there is a complex relationship between Latin affect and Western reason: both reinforcement and subversion.</w:t>
      </w:r>
      <w:r w:rsidRPr="00B32F21">
        <w:rPr>
          <w:sz w:val="16"/>
        </w:rPr>
        <w:t xml:space="preserve"> Cuban anthropologist Fernando Ortiz suggests </w:t>
      </w:r>
      <w:r w:rsidRPr="00B32F21">
        <w:rPr>
          <w:rStyle w:val="TitleChar"/>
        </w:rPr>
        <w:t>that at stake in the exploitation of Latin affect is a colonial pact with the devil: he says of tobacco and chocolate from the Americas, as well as Arabian coffee and tea from the Far East (“all of them stimulants of the senses as well as of the spirit”) that “it is as though they had been sent to Europe from the four corners of the earth by the devil to revive Europe ‘when the time came,’ when that continent was ready to save the spirituality of reason from burning itself out and give the senses their due once more.”</w:t>
      </w:r>
      <w:r w:rsidRPr="00B32F21">
        <w:rPr>
          <w:sz w:val="16"/>
        </w:rPr>
        <w:t xml:space="preserve"> An economy of the senses saves reason, gives it a shot in the arm, but also demonstrates reason’s addicted dependence upon sensual as well as spiritual stimulation.</w:t>
      </w:r>
    </w:p>
    <w:p w14:paraId="40C59B7B" w14:textId="77777777" w:rsidR="00536A79" w:rsidRDefault="00536A79" w:rsidP="00536A79">
      <w:pPr>
        <w:rPr>
          <w:rStyle w:val="TitleChar"/>
        </w:rPr>
      </w:pPr>
    </w:p>
    <w:p w14:paraId="77EA8E3A" w14:textId="77777777" w:rsidR="00536A79" w:rsidRDefault="00536A79" w:rsidP="00536A79">
      <w:pPr>
        <w:rPr>
          <w:rStyle w:val="TitleChar"/>
        </w:rPr>
      </w:pPr>
      <w:r>
        <w:rPr>
          <w:rStyle w:val="TitleChar"/>
        </w:rPr>
        <w:br w:type="page"/>
      </w:r>
    </w:p>
    <w:p w14:paraId="7C5F5162" w14:textId="77777777" w:rsidR="00536A79" w:rsidRPr="00FD0617" w:rsidRDefault="00536A79" w:rsidP="00536A79">
      <w:pPr>
        <w:pStyle w:val="Heading4"/>
      </w:pPr>
      <w:r>
        <w:t>Monitoring and Surveying striates flows through placing force on that object- this is violent and creates a hierarchy between the surveyed and the surveyor</w:t>
      </w:r>
    </w:p>
    <w:p w14:paraId="6FC228CA" w14:textId="77777777" w:rsidR="00536A79" w:rsidRPr="00C260DC" w:rsidRDefault="00536A79" w:rsidP="00536A79">
      <w:r w:rsidRPr="00545F3B">
        <w:rPr>
          <w:rStyle w:val="StyleStyleBold12pt"/>
        </w:rPr>
        <w:t>Haggerty and Ericson 00</w:t>
      </w:r>
      <w:r>
        <w:t xml:space="preserve"> (Kevin PhD in sociology prof @ </w:t>
      </w:r>
      <w:r w:rsidRPr="00FD0617">
        <w:t>university Alberta-Richard BA, MA, PhD, LittD, FRSC, was Professor of Criminology and Sociology  and Director of the Centre of Criminology at the University of Toronto</w:t>
      </w:r>
      <w:r>
        <w:t>- “the surveilant assemblage” )</w:t>
      </w:r>
    </w:p>
    <w:p w14:paraId="06A3C7E5" w14:textId="77777777" w:rsidR="00536A79" w:rsidRDefault="00536A79" w:rsidP="00536A79">
      <w:pPr>
        <w:spacing w:after="0" w:line="240" w:lineRule="auto"/>
        <w:rPr>
          <w:sz w:val="16"/>
        </w:rPr>
      </w:pPr>
      <w:r w:rsidRPr="00C260DC">
        <w:rPr>
          <w:sz w:val="16"/>
        </w:rPr>
        <w:t>Writing well in advance of the contemporary intensification of surveillance</w:t>
      </w:r>
      <w:r w:rsidRPr="00C260DC">
        <w:rPr>
          <w:sz w:val="12"/>
        </w:rPr>
        <w:t>¶</w:t>
      </w:r>
      <w:r w:rsidRPr="00C260DC">
        <w:rPr>
          <w:sz w:val="16"/>
        </w:rPr>
        <w:t xml:space="preserve"> technologies, Orwel (1949) presented a prescient vision. In his futuristic nation of Oceana, citizens are monitored in their homes by a telescreen, a device which both projects images and records behaviour in its field of</w:t>
      </w:r>
      <w:r w:rsidRPr="00C260DC">
        <w:rPr>
          <w:sz w:val="12"/>
        </w:rPr>
        <w:t>¶</w:t>
      </w:r>
      <w:r w:rsidRPr="00C260DC">
        <w:rPr>
          <w:sz w:val="16"/>
        </w:rPr>
        <w:t xml:space="preserve"> vision. The ‘thought police’ co-ordinate this extensive monitoring effort,</w:t>
      </w:r>
      <w:r w:rsidRPr="00C260DC">
        <w:rPr>
          <w:sz w:val="12"/>
        </w:rPr>
        <w:t>¶</w:t>
      </w:r>
      <w:r w:rsidRPr="00C260DC">
        <w:rPr>
          <w:sz w:val="16"/>
        </w:rPr>
        <w:t xml:space="preserve"> operating as agents of a centralized totalitarian state which uses surveillance primarily as a means to maintain social order and conformity. Not all</w:t>
      </w:r>
      <w:r w:rsidRPr="00C260DC">
        <w:rPr>
          <w:sz w:val="12"/>
        </w:rPr>
        <w:t>¶</w:t>
      </w:r>
      <w:r w:rsidRPr="00C260DC">
        <w:rPr>
          <w:sz w:val="16"/>
        </w:rPr>
        <w:t xml:space="preserve"> citizens, however, are singled out for such scrutiny. The upper and middle</w:t>
      </w:r>
      <w:r w:rsidRPr="00C260DC">
        <w:rPr>
          <w:sz w:val="12"/>
        </w:rPr>
        <w:t>¶</w:t>
      </w:r>
      <w:r w:rsidRPr="00C260DC">
        <w:rPr>
          <w:sz w:val="16"/>
        </w:rPr>
        <w:t xml:space="preserve"> classes are intensely monitored, while the vast majority of the population,</w:t>
      </w:r>
      <w:r w:rsidRPr="00C260DC">
        <w:rPr>
          <w:sz w:val="12"/>
        </w:rPr>
        <w:t>¶</w:t>
      </w:r>
      <w:r w:rsidRPr="00C260DC">
        <w:rPr>
          <w:sz w:val="16"/>
        </w:rPr>
        <w:t xml:space="preserve"> the underclass ‘proles’, are simply left to their own devices.The fact that we continue to hear frequent cautions about ‘1984’ or ‘Big</w:t>
      </w:r>
      <w:r w:rsidRPr="00C260DC">
        <w:rPr>
          <w:sz w:val="12"/>
        </w:rPr>
        <w:t>¶</w:t>
      </w:r>
      <w:r w:rsidRPr="00C260DC">
        <w:rPr>
          <w:sz w:val="16"/>
        </w:rPr>
        <w:t xml:space="preserve"> Brother’ speaks to the continued salience of Orwell’s cautionary tale. In</w:t>
      </w:r>
      <w:r w:rsidRPr="00C260DC">
        <w:rPr>
          <w:sz w:val="12"/>
        </w:rPr>
        <w:t>¶</w:t>
      </w:r>
      <w:r w:rsidRPr="00C260DC">
        <w:rPr>
          <w:sz w:val="16"/>
        </w:rPr>
        <w:t xml:space="preserve"> the intervening decades, however, the </w:t>
      </w:r>
      <w:r w:rsidRPr="00DB5A7A">
        <w:rPr>
          <w:rStyle w:val="TitleChar"/>
        </w:rPr>
        <w:t>abilities of surveilance technologies have surpassed even his dystopic vision</w:t>
      </w:r>
      <w:r w:rsidRPr="00C260DC">
        <w:rPr>
          <w:sz w:val="16"/>
        </w:rPr>
        <w:t xml:space="preserve">. Writing at the cusp of the development of computing machines, he could not have envisioned the remark- able marriage of computers and optics which we see today. Furthermore, his emphasis on the state as the </w:t>
      </w:r>
      <w:r w:rsidRPr="00C260DC">
        <w:rPr>
          <w:rStyle w:val="TitleChar"/>
        </w:rPr>
        <w:t>agent of surveilance now appears too</w:t>
      </w:r>
      <w:r w:rsidRPr="00C260DC">
        <w:rPr>
          <w:rStyle w:val="TitleChar"/>
          <w:sz w:val="12"/>
        </w:rPr>
        <w:t>¶</w:t>
      </w:r>
      <w:r w:rsidRPr="00C260DC">
        <w:rPr>
          <w:rStyle w:val="TitleChar"/>
        </w:rPr>
        <w:t xml:space="preserve"> restricted in a society where both state and non-state institutions are</w:t>
      </w:r>
      <w:r>
        <w:rPr>
          <w:rStyle w:val="TitleChar"/>
        </w:rPr>
        <w:t xml:space="preserve"> </w:t>
      </w:r>
      <w:r w:rsidRPr="00C260DC">
        <w:rPr>
          <w:rStyle w:val="TitleChar"/>
        </w:rPr>
        <w:t>involved in massive efforts to monitor different populations.</w:t>
      </w:r>
      <w:r w:rsidRPr="00C260DC">
        <w:rPr>
          <w:sz w:val="16"/>
        </w:rPr>
        <w:t xml:space="preserve"> Finally, Orwell’s prediction that the ‘proles’ would largely be exempt from surveillance seems simply wrong in light of the extension and intensification of</w:t>
      </w:r>
      <w:r w:rsidRPr="00C260DC">
        <w:rPr>
          <w:sz w:val="12"/>
        </w:rPr>
        <w:t>¶</w:t>
      </w:r>
      <w:r w:rsidRPr="00C260DC">
        <w:rPr>
          <w:sz w:val="16"/>
        </w:rPr>
        <w:t xml:space="preserve"> surveilance across all sectors of society Michel Foucault’s (1977) analysis of the panopticon provides the other dominant metaphor for understanding contemporary surveilance. In</w:t>
      </w:r>
      <w:r w:rsidRPr="00C260DC">
        <w:rPr>
          <w:sz w:val="12"/>
        </w:rPr>
        <w:t>¶</w:t>
      </w:r>
      <w:r w:rsidRPr="00C260DC">
        <w:rPr>
          <w:sz w:val="16"/>
        </w:rPr>
        <w:t xml:space="preserve"> part, Foucault extends Orwell’s fears, but his analysis also marks a significant departure, as it situates surveilance in the context of a distinctive</w:t>
      </w:r>
      <w:r w:rsidRPr="00C260DC">
        <w:rPr>
          <w:sz w:val="12"/>
        </w:rPr>
        <w:t>¶</w:t>
      </w:r>
      <w:r w:rsidRPr="00C260DC">
        <w:rPr>
          <w:sz w:val="16"/>
        </w:rPr>
        <w:t xml:space="preserve"> theory of power. The panopticon was a proposed prison design by eight- eenth-century reformer Jeremy Bentham (1995). What distinguished this</w:t>
      </w:r>
      <w:r w:rsidRPr="00C260DC">
        <w:rPr>
          <w:sz w:val="12"/>
        </w:rPr>
        <w:t>¶</w:t>
      </w:r>
      <w:r w:rsidRPr="00C260DC">
        <w:rPr>
          <w:sz w:val="16"/>
        </w:rPr>
        <w:t xml:space="preserve"> structure was an architecture designed to maximize the visibility of inmates who were to be isolated in individual cells such that they were unaware moment-to-moment whether they were being observed by guards in a</w:t>
      </w:r>
      <w:r w:rsidRPr="00C260DC">
        <w:rPr>
          <w:sz w:val="12"/>
        </w:rPr>
        <w:t>¶</w:t>
      </w:r>
      <w:r w:rsidRPr="00C260DC">
        <w:rPr>
          <w:sz w:val="16"/>
        </w:rPr>
        <w:t xml:space="preserve"> central tower. More than a simple device for observation, the panopticon worked in conjunction with explicitly articulated behavioural norms as established by the emerging social sciences, in efforts to transform the prisoner’s relation to him or her self. This disciplinary aspect of panoptic observation involves a productive soul training which encourages inmates</w:t>
      </w:r>
      <w:r w:rsidRPr="00C260DC">
        <w:rPr>
          <w:sz w:val="12"/>
        </w:rPr>
        <w:t>¶</w:t>
      </w:r>
      <w:r w:rsidRPr="00C260DC">
        <w:rPr>
          <w:sz w:val="16"/>
        </w:rPr>
        <w:t xml:space="preserve"> to respect upon the minutia of their own behaviour in subtle and ongoing</w:t>
      </w:r>
      <w:r w:rsidRPr="00C260DC">
        <w:rPr>
          <w:sz w:val="12"/>
        </w:rPr>
        <w:t>¶</w:t>
      </w:r>
      <w:r w:rsidRPr="00C260DC">
        <w:rPr>
          <w:sz w:val="16"/>
        </w:rPr>
        <w:t xml:space="preserve"> efforts to transform their selves. Foucault proposed that the panopticon</w:t>
      </w:r>
      <w:r w:rsidRPr="00C260DC">
        <w:rPr>
          <w:sz w:val="12"/>
        </w:rPr>
        <w:t>¶</w:t>
      </w:r>
      <w:r w:rsidRPr="00C260DC">
        <w:rPr>
          <w:sz w:val="16"/>
        </w:rPr>
        <w:t xml:space="preserve"> served as a diagram for a new model of power which extended beyond the prison to take hold in the other disciplinary institutions characteristic of</w:t>
      </w:r>
      <w:r w:rsidRPr="00C260DC">
        <w:rPr>
          <w:sz w:val="12"/>
        </w:rPr>
        <w:t>¶</w:t>
      </w:r>
      <w:r w:rsidRPr="00C260DC">
        <w:rPr>
          <w:sz w:val="16"/>
        </w:rPr>
        <w:t xml:space="preserve"> this era, such as the factor y, hospital, military, and school. Foucault’s analysis improves on Orwel’s by reminding us of the degree</w:t>
      </w:r>
      <w:r w:rsidRPr="00C260DC">
        <w:rPr>
          <w:sz w:val="12"/>
        </w:rPr>
        <w:t>¶</w:t>
      </w:r>
      <w:r w:rsidRPr="00C260DC">
        <w:rPr>
          <w:sz w:val="16"/>
        </w:rPr>
        <w:t xml:space="preserve"> to which the proles have long been the subject of intense scrutiny. In fact, Foucault accentuates how it was precisely this population – which was seen</w:t>
      </w:r>
      <w:r w:rsidRPr="00C260DC">
        <w:rPr>
          <w:sz w:val="12"/>
        </w:rPr>
        <w:t>¶</w:t>
      </w:r>
      <w:r w:rsidRPr="00C260DC">
        <w:rPr>
          <w:sz w:val="16"/>
        </w:rPr>
        <w:t xml:space="preserve"> to lack the self-discipline required by the emerging factory system – that</w:t>
      </w:r>
      <w:r w:rsidRPr="00C260DC">
        <w:rPr>
          <w:sz w:val="12"/>
        </w:rPr>
        <w:t>¶</w:t>
      </w:r>
      <w:r w:rsidRPr="00C260DC">
        <w:rPr>
          <w:sz w:val="16"/>
        </w:rPr>
        <w:t xml:space="preserve"> was singled out for a disproportionate level of disciplinary surveillance. Foucault also encourages us to acknowledge the role surveillance can play</w:t>
      </w:r>
      <w:r w:rsidRPr="00C260DC">
        <w:rPr>
          <w:sz w:val="12"/>
        </w:rPr>
        <w:t>¶</w:t>
      </w:r>
      <w:r w:rsidRPr="00C260DC">
        <w:rPr>
          <w:sz w:val="16"/>
        </w:rPr>
        <w:t xml:space="preserve"> beyond mere repression; how it can contribute to the productive development of modern selves. Unfortunately, Foucault fails to directly engage</w:t>
      </w:r>
      <w:r w:rsidRPr="00C260DC">
        <w:rPr>
          <w:sz w:val="12"/>
        </w:rPr>
        <w:t>¶</w:t>
      </w:r>
      <w:r w:rsidRPr="00C260DC">
        <w:rPr>
          <w:sz w:val="16"/>
        </w:rPr>
        <w:t xml:space="preserve"> contemporary developments in surveilance technology, focusing instead</w:t>
      </w:r>
      <w:r w:rsidRPr="00C260DC">
        <w:rPr>
          <w:sz w:val="12"/>
        </w:rPr>
        <w:t>¶</w:t>
      </w:r>
      <w:r w:rsidRPr="00C260DC">
        <w:rPr>
          <w:sz w:val="16"/>
        </w:rPr>
        <w:t xml:space="preserve"> on transformations to eighteenth and nineteenth century total institutions. </w:t>
      </w:r>
      <w:r w:rsidRPr="00C260DC">
        <w:rPr>
          <w:rStyle w:val="TitleChar"/>
        </w:rPr>
        <w:t>This is a curious silence, as it is these technologies which give his analysis particular currency among contemporary commentators on suveillance</w:t>
      </w:r>
      <w:r w:rsidRPr="00C260DC">
        <w:rPr>
          <w:sz w:val="16"/>
        </w:rPr>
        <w:t>. Even authors predisposed to embrace many of Foucault’s</w:t>
      </w:r>
      <w:r w:rsidRPr="00C260DC">
        <w:rPr>
          <w:sz w:val="12"/>
        </w:rPr>
        <w:t>¶</w:t>
      </w:r>
      <w:r w:rsidRPr="00C260DC">
        <w:rPr>
          <w:sz w:val="16"/>
        </w:rPr>
        <w:t xml:space="preserve"> insights believe that rapid technological developments, particularly the rise of computerized databases, require us to rethink the panoptic metaphor. For example, Mark Poster (1990: 93) believes that we must now speak of a</w:t>
      </w:r>
      <w:r w:rsidRPr="00C260DC">
        <w:rPr>
          <w:sz w:val="12"/>
        </w:rPr>
        <w:t>¶</w:t>
      </w:r>
      <w:r w:rsidRPr="00C260DC">
        <w:rPr>
          <w:sz w:val="16"/>
        </w:rPr>
        <w:t xml:space="preserve"> ‘superpanopticon’ while Diana Gordon (1987) suggests the term ‘electronic panopticon’ better captures the nature of the contemporary situation. But even these authors are in line with a general tendency in the</w:t>
      </w:r>
      <w:r w:rsidRPr="00C260DC">
        <w:rPr>
          <w:sz w:val="12"/>
        </w:rPr>
        <w:t>¶</w:t>
      </w:r>
      <w:r w:rsidRPr="00C260DC">
        <w:rPr>
          <w:sz w:val="16"/>
        </w:rPr>
        <w:t xml:space="preserve"> literature to offer more and more examples of total or creeping surveillance, while providing little that is theoretically novel. For our purposes, rather than try and stretch Foucault’s or Orwel’s concepts beyond recognition so that they might better current developments, we draw from adifferent set of analytical tools to explore aspects of contemporary surveillance. The philosopher Gilles </w:t>
      </w:r>
      <w:r w:rsidRPr="006629CF">
        <w:rPr>
          <w:rStyle w:val="TitleChar"/>
        </w:rPr>
        <w:t>D</w:t>
      </w:r>
      <w:r w:rsidRPr="00C260DC">
        <w:rPr>
          <w:rStyle w:val="TitleChar"/>
        </w:rPr>
        <w:t xml:space="preserve">eleuze </w:t>
      </w:r>
      <w:r w:rsidRPr="00C260DC">
        <w:rPr>
          <w:sz w:val="16"/>
        </w:rPr>
        <w:t xml:space="preserve">only occasionaly </w:t>
      </w:r>
      <w:r w:rsidRPr="004E367F">
        <w:rPr>
          <w:rStyle w:val="TitleChar"/>
        </w:rPr>
        <w:t>wro</w:t>
      </w:r>
      <w:r w:rsidRPr="00C260DC">
        <w:rPr>
          <w:rStyle w:val="TitleChar"/>
        </w:rPr>
        <w:t>te directly on the</w:t>
      </w:r>
      <w:r w:rsidRPr="00C260DC">
        <w:rPr>
          <w:rStyle w:val="TitleChar"/>
          <w:sz w:val="12"/>
        </w:rPr>
        <w:t>¶</w:t>
      </w:r>
      <w:r w:rsidRPr="00C260DC">
        <w:rPr>
          <w:rStyle w:val="TitleChar"/>
        </w:rPr>
        <w:t xml:space="preserve"> topic of surveillance, </w:t>
      </w:r>
      <w:r w:rsidRPr="00C260DC">
        <w:rPr>
          <w:sz w:val="16"/>
        </w:rPr>
        <w:t>usually in the context of his commentaries on</w:t>
      </w:r>
      <w:r w:rsidRPr="00C260DC">
        <w:rPr>
          <w:sz w:val="12"/>
        </w:rPr>
        <w:t>¶</w:t>
      </w:r>
      <w:r w:rsidRPr="00C260DC">
        <w:rPr>
          <w:sz w:val="16"/>
        </w:rPr>
        <w:t xml:space="preserve"> Foucault’s work (Deleuze 1986; 1992). In conjunction with his colleague Félix Guattari, however, he has provided us with a set of conceptual tools</w:t>
      </w:r>
      <w:r w:rsidRPr="00C260DC">
        <w:rPr>
          <w:sz w:val="12"/>
        </w:rPr>
        <w:t>¶</w:t>
      </w:r>
      <w:r w:rsidRPr="00C260DC">
        <w:rPr>
          <w:sz w:val="16"/>
        </w:rPr>
        <w:t xml:space="preserve"> </w:t>
      </w:r>
      <w:r w:rsidRPr="00C260DC">
        <w:rPr>
          <w:rStyle w:val="TitleChar"/>
        </w:rPr>
        <w:t>that allow us to re-think the operation of the emergent surveilance system,</w:t>
      </w:r>
      <w:r w:rsidRPr="00C260DC">
        <w:rPr>
          <w:sz w:val="16"/>
        </w:rPr>
        <w:t xml:space="preserve"> </w:t>
      </w:r>
      <w:r w:rsidRPr="00C260DC">
        <w:rPr>
          <w:rStyle w:val="TitleChar"/>
        </w:rPr>
        <w:t>a system we call the ‘surveillant assemblage’</w:t>
      </w:r>
      <w:r w:rsidRPr="00C260DC">
        <w:rPr>
          <w:sz w:val="16"/>
        </w:rPr>
        <w:t>. While Deleuze and Guattari were prolific inventors of concepts, we</w:t>
      </w:r>
      <w:r w:rsidRPr="00C260DC">
        <w:rPr>
          <w:sz w:val="12"/>
        </w:rPr>
        <w:t>¶</w:t>
      </w:r>
      <w:r w:rsidRPr="00C260DC">
        <w:rPr>
          <w:sz w:val="16"/>
        </w:rPr>
        <w:t xml:space="preserve"> embrace only a few of their ideas. Undoubtedly, this means that we are not</w:t>
      </w:r>
      <w:r w:rsidRPr="00C260DC">
        <w:rPr>
          <w:sz w:val="12"/>
        </w:rPr>
        <w:t>¶</w:t>
      </w:r>
      <w:r w:rsidRPr="00C260DC">
        <w:rPr>
          <w:sz w:val="16"/>
        </w:rPr>
        <w:t xml:space="preserve"> fully representing their thought. However, our approach is entirely in</w:t>
      </w:r>
      <w:r w:rsidRPr="00C260DC">
        <w:rPr>
          <w:sz w:val="12"/>
        </w:rPr>
        <w:t>¶</w:t>
      </w:r>
      <w:r w:rsidRPr="00C260DC">
        <w:rPr>
          <w:sz w:val="16"/>
        </w:rPr>
        <w:t xml:space="preserve"> keeping with their philosophy which animates one to ‘think otherwise’: to</w:t>
      </w:r>
      <w:r w:rsidRPr="00C260DC">
        <w:rPr>
          <w:sz w:val="12"/>
        </w:rPr>
        <w:t>¶</w:t>
      </w:r>
      <w:r w:rsidRPr="00C260DC">
        <w:rPr>
          <w:sz w:val="16"/>
        </w:rPr>
        <w:t xml:space="preserve"> approach theory not as something to genuflect before, but as a tool kit</w:t>
      </w:r>
      <w:r w:rsidRPr="00C260DC">
        <w:rPr>
          <w:sz w:val="12"/>
        </w:rPr>
        <w:t>¶</w:t>
      </w:r>
      <w:r w:rsidRPr="00C260DC">
        <w:rPr>
          <w:sz w:val="16"/>
        </w:rPr>
        <w:t xml:space="preserve"> from which to draw selectively in light of the analytical task at hand</w:t>
      </w:r>
      <w:r w:rsidRPr="00C260DC">
        <w:rPr>
          <w:sz w:val="12"/>
        </w:rPr>
        <w:t>¶</w:t>
      </w:r>
      <w:r w:rsidRPr="00C260DC">
        <w:rPr>
          <w:sz w:val="16"/>
        </w:rPr>
        <w:t xml:space="preserve"> (Deleuze and Foucault 1977: 208).Deleuze and Guattari introduce a radical notion of multiplicity into phenomena which we traditionally approach as being discretely bounded,</w:t>
      </w:r>
      <w:r w:rsidRPr="00C260DC">
        <w:rPr>
          <w:sz w:val="12"/>
        </w:rPr>
        <w:t>¶</w:t>
      </w:r>
      <w:r w:rsidRPr="00C260DC">
        <w:rPr>
          <w:sz w:val="16"/>
        </w:rPr>
        <w:t xml:space="preserve"> structured and stable. </w:t>
      </w:r>
      <w:r w:rsidRPr="004E367F">
        <w:rPr>
          <w:rStyle w:val="TitleChar"/>
        </w:rPr>
        <w:t>‘Assemblages’</w:t>
      </w:r>
      <w:r w:rsidRPr="00C260DC">
        <w:rPr>
          <w:rStyle w:val="TitleChar"/>
        </w:rPr>
        <w:t xml:space="preserve"> consist of a ‘multiplicity of hetero- geneous objects, whose unity comes solely from the fact that these items</w:t>
      </w:r>
      <w:r w:rsidRPr="00C260DC">
        <w:rPr>
          <w:rStyle w:val="TitleChar"/>
          <w:sz w:val="12"/>
        </w:rPr>
        <w:t>¶</w:t>
      </w:r>
      <w:r w:rsidRPr="00C260DC">
        <w:rPr>
          <w:rStyle w:val="TitleChar"/>
        </w:rPr>
        <w:t xml:space="preserve"> function together, that they “work” together as a functional entity’</w:t>
      </w:r>
      <w:r w:rsidRPr="00C260DC">
        <w:rPr>
          <w:sz w:val="16"/>
        </w:rPr>
        <w:t xml:space="preserve"> (Patton</w:t>
      </w:r>
      <w:r w:rsidRPr="00C260DC">
        <w:rPr>
          <w:sz w:val="12"/>
        </w:rPr>
        <w:t>¶</w:t>
      </w:r>
      <w:r w:rsidRPr="00C260DC">
        <w:rPr>
          <w:sz w:val="16"/>
        </w:rPr>
        <w:t xml:space="preserve"> 1994: 158). They comprise discrete flows of an essentially limitless range of</w:t>
      </w:r>
      <w:r w:rsidRPr="00C260DC">
        <w:rPr>
          <w:sz w:val="12"/>
        </w:rPr>
        <w:t>¶</w:t>
      </w:r>
      <w:r w:rsidRPr="00C260DC">
        <w:rPr>
          <w:sz w:val="16"/>
        </w:rPr>
        <w:t xml:space="preserve"> other phenomena such as people, signs, chemicals, knowledge and institutions. To dig beneath the surface stability of any entity is to encounter a host of different phenomena and processes working in concert. The</w:t>
      </w:r>
      <w:r w:rsidRPr="00C260DC">
        <w:rPr>
          <w:sz w:val="12"/>
        </w:rPr>
        <w:t>¶</w:t>
      </w:r>
      <w:r w:rsidRPr="00C260DC">
        <w:rPr>
          <w:sz w:val="16"/>
        </w:rPr>
        <w:t xml:space="preserve"> radical nature of this vision becomes more apparent when one realizes how</w:t>
      </w:r>
      <w:r w:rsidRPr="00C260DC">
        <w:rPr>
          <w:sz w:val="12"/>
        </w:rPr>
        <w:t>¶</w:t>
      </w:r>
      <w:r w:rsidRPr="00C260DC">
        <w:rPr>
          <w:sz w:val="16"/>
        </w:rPr>
        <w:t xml:space="preserve"> any particular assemblage is itself composed of different discrete assemblages which are themselves</w:t>
      </w:r>
      <w:r w:rsidRPr="00C260DC">
        <w:rPr>
          <w:rStyle w:val="TitleChar"/>
        </w:rPr>
        <w:t xml:space="preserve"> </w:t>
      </w:r>
      <w:r w:rsidRPr="00C260DC">
        <w:rPr>
          <w:sz w:val="16"/>
        </w:rPr>
        <w:t>multiple Assemblages</w:t>
      </w:r>
      <w:r w:rsidRPr="00C260DC">
        <w:rPr>
          <w:rStyle w:val="TitleChar"/>
        </w:rPr>
        <w:t>, for Deleuze and Guattari, are part of the state</w:t>
      </w:r>
      <w:r w:rsidRPr="00C260DC">
        <w:rPr>
          <w:sz w:val="16"/>
        </w:rPr>
        <w:t xml:space="preserve"> form. However, this notion of the state form should not be confused with those</w:t>
      </w:r>
      <w:r w:rsidRPr="00C260DC">
        <w:rPr>
          <w:sz w:val="12"/>
        </w:rPr>
        <w:t>¶</w:t>
      </w:r>
      <w:r w:rsidRPr="00C260DC">
        <w:rPr>
          <w:sz w:val="16"/>
        </w:rPr>
        <w:t xml:space="preserve"> traditional apparatuses of governmental rule studied by political scientists.</w:t>
      </w:r>
      <w:r w:rsidRPr="00C260DC">
        <w:rPr>
          <w:rStyle w:val="TitleChar"/>
          <w:sz w:val="12"/>
        </w:rPr>
        <w:t>¶</w:t>
      </w:r>
      <w:r w:rsidRPr="00C260DC">
        <w:rPr>
          <w:rStyle w:val="TitleChar"/>
        </w:rPr>
        <w:t xml:space="preserve"> Instead, the state form is distinguished by virtue of its own characteristic set</w:t>
      </w:r>
      <w:r w:rsidRPr="00C260DC">
        <w:rPr>
          <w:rStyle w:val="TitleChar"/>
          <w:sz w:val="12"/>
        </w:rPr>
        <w:t>¶</w:t>
      </w:r>
      <w:r w:rsidRPr="00C260DC">
        <w:rPr>
          <w:rStyle w:val="TitleChar"/>
        </w:rPr>
        <w:t xml:space="preserve"> of operations; </w:t>
      </w:r>
      <w:r w:rsidRPr="00C260DC">
        <w:rPr>
          <w:sz w:val="16"/>
        </w:rPr>
        <w:t>t</w:t>
      </w:r>
      <w:r w:rsidRPr="00C260DC">
        <w:rPr>
          <w:rStyle w:val="TitleChar"/>
        </w:rPr>
        <w:t>he tendency to create bounded physical and cognitive</w:t>
      </w:r>
      <w:r w:rsidRPr="00C260DC">
        <w:rPr>
          <w:rStyle w:val="TitleChar"/>
          <w:sz w:val="12"/>
        </w:rPr>
        <w:t>¶</w:t>
      </w:r>
      <w:r w:rsidRPr="00C260DC">
        <w:rPr>
          <w:rStyle w:val="TitleChar"/>
        </w:rPr>
        <w:t xml:space="preserve"> spaces, and introduce processes designed to capture flows</w:t>
      </w:r>
      <w:r w:rsidRPr="00C260DC">
        <w:rPr>
          <w:sz w:val="16"/>
        </w:rPr>
        <w:t xml:space="preserve">. The </w:t>
      </w:r>
      <w:r w:rsidRPr="00C260DC">
        <w:rPr>
          <w:rStyle w:val="TitleChar"/>
        </w:rPr>
        <w:t>state seeks</w:t>
      </w:r>
      <w:r w:rsidRPr="00C260DC">
        <w:rPr>
          <w:rStyle w:val="TitleChar"/>
          <w:sz w:val="12"/>
        </w:rPr>
        <w:t>¶</w:t>
      </w:r>
      <w:r w:rsidRPr="00C260DC">
        <w:rPr>
          <w:rStyle w:val="TitleChar"/>
        </w:rPr>
        <w:t xml:space="preserve"> to ‘striate the space over which it reigns’</w:t>
      </w:r>
      <w:r w:rsidRPr="00C260DC">
        <w:rPr>
          <w:sz w:val="16"/>
        </w:rPr>
        <w:t xml:space="preserve"> (Deleuze and Guattari 1987: 385), a </w:t>
      </w:r>
      <w:r w:rsidRPr="00C260DC">
        <w:rPr>
          <w:rStyle w:val="TitleChar"/>
        </w:rPr>
        <w:t>process which involves introducing breaks and divisions into otherwise</w:t>
      </w:r>
      <w:r w:rsidRPr="00C260DC">
        <w:rPr>
          <w:rStyle w:val="TitleChar"/>
          <w:sz w:val="12"/>
        </w:rPr>
        <w:t>¶</w:t>
      </w:r>
      <w:r w:rsidRPr="00C260DC">
        <w:rPr>
          <w:rStyle w:val="TitleChar"/>
        </w:rPr>
        <w:t xml:space="preserve"> free-flowing phenomena</w:t>
      </w:r>
      <w:r w:rsidRPr="00C260DC">
        <w:rPr>
          <w:sz w:val="16"/>
        </w:rPr>
        <w:t xml:space="preserve">. </w:t>
      </w:r>
      <w:r w:rsidRPr="00C260DC">
        <w:rPr>
          <w:rStyle w:val="TitleChar"/>
        </w:rPr>
        <w:t>To do so requires the creation of both spaces of</w:t>
      </w:r>
      <w:r w:rsidRPr="00C260DC">
        <w:rPr>
          <w:rStyle w:val="TitleChar"/>
          <w:sz w:val="12"/>
        </w:rPr>
        <w:t>¶</w:t>
      </w:r>
      <w:r w:rsidRPr="00C260DC">
        <w:rPr>
          <w:rStyle w:val="TitleChar"/>
        </w:rPr>
        <w:t xml:space="preserve"> comparison where flows can be rendered alike and centres of appropriation where these flows can be captured</w:t>
      </w:r>
      <w:r w:rsidRPr="00C260DC">
        <w:rPr>
          <w:sz w:val="16"/>
        </w:rPr>
        <w:t xml:space="preserve">. </w:t>
      </w:r>
      <w:r w:rsidRPr="00C260DC">
        <w:rPr>
          <w:rStyle w:val="TitleChar"/>
        </w:rPr>
        <w:t>Flows exist prior to any particular assemblage, and are fixed temporarily</w:t>
      </w:r>
      <w:r w:rsidRPr="00C260DC">
        <w:rPr>
          <w:rStyle w:val="TitleChar"/>
          <w:sz w:val="12"/>
        </w:rPr>
        <w:t>¶</w:t>
      </w:r>
      <w:r w:rsidRPr="00C260DC">
        <w:rPr>
          <w:rStyle w:val="TitleChar"/>
        </w:rPr>
        <w:t xml:space="preserve"> and spatially by the assemblage</w:t>
      </w:r>
      <w:r w:rsidRPr="00C260DC">
        <w:rPr>
          <w:sz w:val="16"/>
        </w:rPr>
        <w:t>. In this distinction between flows and</w:t>
      </w:r>
      <w:r w:rsidRPr="00C260DC">
        <w:rPr>
          <w:sz w:val="12"/>
        </w:rPr>
        <w:t>¶</w:t>
      </w:r>
      <w:r w:rsidRPr="00C260DC">
        <w:rPr>
          <w:sz w:val="16"/>
        </w:rPr>
        <w:t xml:space="preserve"> assemblages, Deleuze and Guattari also articulate a distinction between</w:t>
      </w:r>
      <w:r w:rsidRPr="00C260DC">
        <w:rPr>
          <w:sz w:val="12"/>
        </w:rPr>
        <w:t>¶</w:t>
      </w:r>
      <w:r w:rsidRPr="00C260DC">
        <w:rPr>
          <w:sz w:val="16"/>
        </w:rPr>
        <w:t xml:space="preserve"> forces and power. </w:t>
      </w:r>
      <w:r w:rsidRPr="00C260DC">
        <w:rPr>
          <w:rStyle w:val="TitleChar"/>
        </w:rPr>
        <w:t>Forces consist of more primary and fluid phenomena,and it is from such phenomena that power derives as it captures and striates such flows</w:t>
      </w:r>
      <w:r w:rsidRPr="00C260DC">
        <w:rPr>
          <w:sz w:val="16"/>
        </w:rPr>
        <w:t>. These processes coalesce into systems of domination when</w:t>
      </w:r>
      <w:r w:rsidRPr="00C260DC">
        <w:rPr>
          <w:sz w:val="12"/>
        </w:rPr>
        <w:t>¶</w:t>
      </w:r>
      <w:r w:rsidRPr="00C260DC">
        <w:rPr>
          <w:sz w:val="16"/>
        </w:rPr>
        <w:t xml:space="preserve"> </w:t>
      </w:r>
      <w:r w:rsidRPr="00C260DC">
        <w:rPr>
          <w:rStyle w:val="TitleChar"/>
        </w:rPr>
        <w:t>otherwise  fluid and mobile states become fixed into more or less stable and</w:t>
      </w:r>
      <w:r w:rsidRPr="00C260DC">
        <w:rPr>
          <w:rStyle w:val="TitleChar"/>
          <w:sz w:val="12"/>
        </w:rPr>
        <w:t>¶</w:t>
      </w:r>
      <w:r w:rsidRPr="00C260DC">
        <w:rPr>
          <w:rStyle w:val="TitleChar"/>
        </w:rPr>
        <w:t xml:space="preserve"> asymmetrical arrangements which allow for some to direct or govern the</w:t>
      </w:r>
      <w:r w:rsidRPr="00C260DC">
        <w:rPr>
          <w:rStyle w:val="TitleChar"/>
          <w:sz w:val="12"/>
        </w:rPr>
        <w:t>¶</w:t>
      </w:r>
      <w:r w:rsidRPr="00C260DC">
        <w:rPr>
          <w:rStyle w:val="TitleChar"/>
        </w:rPr>
        <w:t xml:space="preserve"> actions of others</w:t>
      </w:r>
      <w:r w:rsidRPr="00C260DC">
        <w:rPr>
          <w:sz w:val="16"/>
        </w:rPr>
        <w:t xml:space="preserve"> (Patton 1994: 161).</w:t>
      </w:r>
      <w:r w:rsidRPr="00C260DC">
        <w:rPr>
          <w:sz w:val="12"/>
        </w:rPr>
        <w:t>¶</w:t>
      </w:r>
      <w:r w:rsidRPr="00C260DC">
        <w:rPr>
          <w:sz w:val="16"/>
        </w:rPr>
        <w:t xml:space="preserve"> It is desire which secures these flows and gives them their permanence</w:t>
      </w:r>
      <w:r w:rsidRPr="00C260DC">
        <w:rPr>
          <w:sz w:val="12"/>
        </w:rPr>
        <w:t>¶</w:t>
      </w:r>
      <w:r w:rsidRPr="00C260DC">
        <w:rPr>
          <w:sz w:val="16"/>
        </w:rPr>
        <w:t xml:space="preserve"> as an assemblage. For psychoanalysts, desire is typically approached as a</w:t>
      </w:r>
      <w:r w:rsidRPr="00C260DC">
        <w:rPr>
          <w:sz w:val="12"/>
        </w:rPr>
        <w:t>¶</w:t>
      </w:r>
      <w:r w:rsidRPr="00C260DC">
        <w:rPr>
          <w:sz w:val="16"/>
        </w:rPr>
        <w:t xml:space="preserve"> form of lack, as a yearning that we strive to satisfy. In contrast, Deleuze and</w:t>
      </w:r>
      <w:r w:rsidRPr="00C260DC">
        <w:rPr>
          <w:sz w:val="12"/>
        </w:rPr>
        <w:t>¶</w:t>
      </w:r>
      <w:r w:rsidRPr="00C260DC">
        <w:rPr>
          <w:sz w:val="16"/>
        </w:rPr>
        <w:t xml:space="preserve"> Guattari approach desire as an active, positive force that exists only in</w:t>
      </w:r>
      <w:r w:rsidRPr="00C260DC">
        <w:rPr>
          <w:sz w:val="12"/>
        </w:rPr>
        <w:t>¶</w:t>
      </w:r>
      <w:r w:rsidRPr="00C260DC">
        <w:rPr>
          <w:sz w:val="16"/>
        </w:rPr>
        <w:t xml:space="preserve"> determinate systems. Desire is a field of immanence, and is a force ‘without</w:t>
      </w:r>
      <w:r w:rsidRPr="00C260DC">
        <w:rPr>
          <w:sz w:val="12"/>
        </w:rPr>
        <w:t>¶</w:t>
      </w:r>
      <w:r w:rsidRPr="00C260DC">
        <w:rPr>
          <w:sz w:val="16"/>
        </w:rPr>
        <w:t xml:space="preserve"> which no social system could ever come into being’ (May 1993: 4). As such,</w:t>
      </w:r>
      <w:r w:rsidRPr="00C260DC">
        <w:rPr>
          <w:sz w:val="12"/>
        </w:rPr>
        <w:t>¶</w:t>
      </w:r>
      <w:r w:rsidRPr="00C260DC">
        <w:rPr>
          <w:sz w:val="16"/>
        </w:rPr>
        <w:t xml:space="preserve"> desire is the inner will of all processes and events; what Nietzsche refers to</w:t>
      </w:r>
      <w:r w:rsidRPr="00C260DC">
        <w:rPr>
          <w:sz w:val="12"/>
        </w:rPr>
        <w:t>¶</w:t>
      </w:r>
      <w:r w:rsidRPr="00C260DC">
        <w:rPr>
          <w:sz w:val="16"/>
        </w:rPr>
        <w:t xml:space="preserve"> as the ‘will to power’. As we demonstrate below</w:t>
      </w:r>
      <w:r w:rsidRPr="00C260DC">
        <w:rPr>
          <w:rStyle w:val="TitleChar"/>
        </w:rPr>
        <w:t>, a range of desires now</w:t>
      </w:r>
      <w:r w:rsidRPr="00C260DC">
        <w:rPr>
          <w:rStyle w:val="TitleChar"/>
          <w:sz w:val="12"/>
        </w:rPr>
        <w:t>¶</w:t>
      </w:r>
      <w:r w:rsidRPr="00C260DC">
        <w:rPr>
          <w:rStyle w:val="TitleChar"/>
        </w:rPr>
        <w:t xml:space="preserve"> energize and serve to coalesce the surveillant assemblage, including the desires for control, governance, security, protect and entertainment</w:t>
      </w:r>
      <w:r w:rsidRPr="00C260DC">
        <w:rPr>
          <w:sz w:val="16"/>
        </w:rPr>
        <w:t>. The remainder of this paper documents attributes of the surveillant</w:t>
      </w:r>
      <w:r w:rsidRPr="00C260DC">
        <w:rPr>
          <w:sz w:val="12"/>
        </w:rPr>
        <w:t>¶</w:t>
      </w:r>
      <w:r w:rsidRPr="00C260DC">
        <w:rPr>
          <w:sz w:val="16"/>
        </w:rPr>
        <w:t xml:space="preserve"> assemblage. Some caution is needed, however, at this point. To speak of the</w:t>
      </w:r>
      <w:r w:rsidRPr="00C260DC">
        <w:rPr>
          <w:sz w:val="12"/>
        </w:rPr>
        <w:t>¶</w:t>
      </w:r>
      <w:r w:rsidRPr="00C260DC">
        <w:rPr>
          <w:sz w:val="16"/>
        </w:rPr>
        <w:t xml:space="preserve"> surveilant assemblage risks fostering the impression that we are concerned</w:t>
      </w:r>
      <w:r w:rsidRPr="00C260DC">
        <w:rPr>
          <w:sz w:val="12"/>
        </w:rPr>
        <w:t>¶</w:t>
      </w:r>
      <w:r w:rsidRPr="00C260DC">
        <w:rPr>
          <w:sz w:val="16"/>
        </w:rPr>
        <w:t xml:space="preserve"> with a stable entity with its own fixed boundaries. In contrast, to the extent</w:t>
      </w:r>
      <w:r w:rsidRPr="00C260DC">
        <w:rPr>
          <w:sz w:val="12"/>
        </w:rPr>
        <w:t>¶</w:t>
      </w:r>
      <w:r w:rsidRPr="00C260DC">
        <w:rPr>
          <w:sz w:val="16"/>
        </w:rPr>
        <w:t xml:space="preserve"> that the surveillant assemblage exists, it does so as a potentiality, one that</w:t>
      </w:r>
      <w:r w:rsidRPr="00C260DC">
        <w:rPr>
          <w:sz w:val="12"/>
        </w:rPr>
        <w:t>¶</w:t>
      </w:r>
      <w:r w:rsidRPr="00C260DC">
        <w:rPr>
          <w:sz w:val="16"/>
        </w:rPr>
        <w:t xml:space="preserve"> resides at the intersections of various media that can be connected for diverse purposes. Such linkages can themselves be differentiated according</w:t>
      </w:r>
      <w:r w:rsidRPr="00C260DC">
        <w:rPr>
          <w:sz w:val="12"/>
        </w:rPr>
        <w:t>¶</w:t>
      </w:r>
      <w:r w:rsidRPr="00C260DC">
        <w:rPr>
          <w:sz w:val="16"/>
        </w:rPr>
        <w:t xml:space="preserve"> to the degree to which they are ad hoc or institutionalized. </w:t>
      </w:r>
      <w:r w:rsidRPr="00C260DC">
        <w:rPr>
          <w:rStyle w:val="TitleChar"/>
        </w:rPr>
        <w:t>By accentuating</w:t>
      </w:r>
      <w:r w:rsidRPr="00C260DC">
        <w:rPr>
          <w:rStyle w:val="TitleChar"/>
          <w:sz w:val="12"/>
        </w:rPr>
        <w:t>¶</w:t>
      </w:r>
      <w:r w:rsidRPr="00C260DC">
        <w:rPr>
          <w:rStyle w:val="TitleChar"/>
        </w:rPr>
        <w:t xml:space="preserve"> the emergent and unstable characteristic of the surveillant assemblage we</w:t>
      </w:r>
      <w:r w:rsidRPr="00C260DC">
        <w:rPr>
          <w:rStyle w:val="TitleChar"/>
          <w:sz w:val="12"/>
        </w:rPr>
        <w:t>¶</w:t>
      </w:r>
      <w:r w:rsidRPr="00C260DC">
        <w:rPr>
          <w:rStyle w:val="TitleChar"/>
        </w:rPr>
        <w:t xml:space="preserve"> also draw attention to the limitations of traditional political strategies</w:t>
      </w:r>
      <w:r w:rsidRPr="00C260DC">
        <w:rPr>
          <w:sz w:val="16"/>
        </w:rPr>
        <w:t xml:space="preserve"> </w:t>
      </w:r>
      <w:r w:rsidRPr="00C260DC">
        <w:rPr>
          <w:rStyle w:val="TitleChar"/>
        </w:rPr>
        <w:t>that</w:t>
      </w:r>
      <w:r w:rsidRPr="00C260DC">
        <w:rPr>
          <w:rStyle w:val="TitleChar"/>
          <w:sz w:val="12"/>
        </w:rPr>
        <w:t>¶</w:t>
      </w:r>
      <w:r w:rsidRPr="00C260DC">
        <w:rPr>
          <w:rStyle w:val="TitleChar"/>
        </w:rPr>
        <w:t xml:space="preserve"> seek to confront the quantitative increase in surveilance. </w:t>
      </w:r>
      <w:r w:rsidRPr="00C260DC">
        <w:rPr>
          <w:sz w:val="16"/>
        </w:rPr>
        <w:t>As it is multiple, unstable and lacks discernible boundaries or responsible governmental</w:t>
      </w:r>
      <w:r w:rsidRPr="00C260DC">
        <w:rPr>
          <w:sz w:val="12"/>
        </w:rPr>
        <w:t>¶</w:t>
      </w:r>
      <w:r w:rsidRPr="00C260DC">
        <w:rPr>
          <w:sz w:val="16"/>
        </w:rPr>
        <w:t xml:space="preserve"> departments, the surveilant assemblage cannot be dismantled by prohibiting a particularly unpalatable technology. </w:t>
      </w:r>
      <w:r w:rsidRPr="00C260DC">
        <w:rPr>
          <w:rStyle w:val="TitleChar"/>
        </w:rPr>
        <w:t>Nor can it be attacked by</w:t>
      </w:r>
      <w:r w:rsidRPr="00C260DC">
        <w:rPr>
          <w:rStyle w:val="TitleChar"/>
          <w:sz w:val="12"/>
        </w:rPr>
        <w:t>¶</w:t>
      </w:r>
      <w:r w:rsidRPr="00C260DC">
        <w:rPr>
          <w:rStyle w:val="TitleChar"/>
        </w:rPr>
        <w:t xml:space="preserve"> focusing criticism on a single bureaucracy or institution</w:t>
      </w:r>
      <w:r w:rsidRPr="00C260DC">
        <w:rPr>
          <w:sz w:val="16"/>
        </w:rPr>
        <w:t xml:space="preserve">. </w:t>
      </w:r>
      <w:r w:rsidRPr="00C260DC">
        <w:rPr>
          <w:rStyle w:val="TitleChar"/>
        </w:rPr>
        <w:t>In the face of multiple connections across myriad technologies and practices, struggles against particular manifestations of surveilance, as important as they</w:t>
      </w:r>
      <w:r w:rsidRPr="00C260DC">
        <w:rPr>
          <w:rStyle w:val="TitleChar"/>
          <w:sz w:val="12"/>
        </w:rPr>
        <w:t>¶</w:t>
      </w:r>
      <w:r w:rsidRPr="00C260DC">
        <w:rPr>
          <w:rStyle w:val="TitleChar"/>
        </w:rPr>
        <w:t xml:space="preserve"> might be, are akin to efforts to keep the ocean’s tide back with a broom a frantic focus on a particular unpalatable technology or practice while the general tide of surveilance washes over us all</w:t>
      </w:r>
      <w:r w:rsidRPr="00C260DC">
        <w:rPr>
          <w:sz w:val="16"/>
        </w:rPr>
        <w:t xml:space="preserve">. </w:t>
      </w:r>
      <w:r w:rsidRPr="00C260DC">
        <w:rPr>
          <w:rStyle w:val="TitleChar"/>
        </w:rPr>
        <w:t>Perhaps we risk having something still more monumental swept away in</w:t>
      </w:r>
      <w:r w:rsidRPr="00C260DC">
        <w:rPr>
          <w:rStyle w:val="TitleChar"/>
          <w:sz w:val="12"/>
        </w:rPr>
        <w:t>¶</w:t>
      </w:r>
      <w:r w:rsidRPr="00C260DC">
        <w:rPr>
          <w:rStyle w:val="TitleChar"/>
        </w:rPr>
        <w:t xml:space="preserve"> the tide.</w:t>
      </w:r>
      <w:r w:rsidRPr="00C260DC">
        <w:rPr>
          <w:sz w:val="16"/>
        </w:rPr>
        <w:t xml:space="preserve"> Recall Foucault’s (1970: 387) controversial (and frequently mis- understood) musings at the end of The Order of Things. In this conclusion</w:t>
      </w:r>
      <w:r w:rsidRPr="00C260DC">
        <w:rPr>
          <w:sz w:val="12"/>
        </w:rPr>
        <w:t>¶</w:t>
      </w:r>
      <w:r w:rsidRPr="00C260DC">
        <w:rPr>
          <w:sz w:val="16"/>
        </w:rPr>
        <w:t xml:space="preserve"> to his archaeology of how the understanding of Man has been transformed</w:t>
      </w:r>
      <w:r w:rsidRPr="00C260DC">
        <w:rPr>
          <w:sz w:val="12"/>
        </w:rPr>
        <w:t>¶</w:t>
      </w:r>
      <w:r w:rsidRPr="00C260DC">
        <w:rPr>
          <w:sz w:val="16"/>
        </w:rPr>
        <w:t xml:space="preserve"> in different epochs as humanity came into contact with different forces, Foucault suggests that</w:t>
      </w:r>
      <w:r w:rsidRPr="00C260DC">
        <w:rPr>
          <w:sz w:val="12"/>
        </w:rPr>
        <w:t>¶</w:t>
      </w:r>
      <w:r w:rsidRPr="00C260DC">
        <w:rPr>
          <w:sz w:val="16"/>
        </w:rPr>
        <w:t xml:space="preserve"> If those arrangements were to disappear as they appeared, if some event</w:t>
      </w:r>
      <w:r w:rsidRPr="00C260DC">
        <w:rPr>
          <w:sz w:val="12"/>
        </w:rPr>
        <w:t>¶</w:t>
      </w:r>
      <w:r w:rsidRPr="00C260DC">
        <w:rPr>
          <w:sz w:val="16"/>
        </w:rPr>
        <w:t xml:space="preserve"> of which we can at the moment do no more than sense the possibility . . . were to cause them to crumble, as the ground of classical thought did, at</w:t>
      </w:r>
      <w:r w:rsidRPr="00C260DC">
        <w:rPr>
          <w:sz w:val="12"/>
        </w:rPr>
        <w:t>¶</w:t>
      </w:r>
      <w:r w:rsidRPr="00C260DC">
        <w:rPr>
          <w:sz w:val="16"/>
        </w:rPr>
        <w:t xml:space="preserve"> the end of the eighteenth century, then one can certainly wager that man would be erased, like a face drawn in sand at the edge of the sea. (Foucault 1970: 387)</w:t>
      </w:r>
      <w:r w:rsidRPr="00C260DC">
        <w:rPr>
          <w:sz w:val="12"/>
        </w:rPr>
        <w:t>¶</w:t>
      </w:r>
      <w:r w:rsidRPr="00C260DC">
        <w:rPr>
          <w:sz w:val="16"/>
        </w:rPr>
        <w:t xml:space="preserve"> Among the proliferation of late-modern forces which are candidates for contributing to such a radical transformation we can include the intensification of technologized forms of observation.</w:t>
      </w:r>
      <w:r w:rsidRPr="00C260DC">
        <w:rPr>
          <w:sz w:val="16"/>
        </w:rPr>
        <w:cr/>
      </w:r>
      <w:r>
        <w:rPr>
          <w:sz w:val="16"/>
        </w:rPr>
        <w:br w:type="page"/>
      </w:r>
    </w:p>
    <w:p w14:paraId="54384F11" w14:textId="77777777" w:rsidR="00536A79" w:rsidRDefault="00536A79" w:rsidP="00536A79">
      <w:pPr>
        <w:pStyle w:val="Heading4"/>
      </w:pPr>
      <w:r>
        <w:t>The impact is microfasism. An internalized suffering that causes us to desire our own repression</w:t>
      </w:r>
    </w:p>
    <w:p w14:paraId="0F3E25D5" w14:textId="77777777" w:rsidR="00536A79" w:rsidRPr="00BE6410" w:rsidRDefault="00536A79" w:rsidP="00536A79">
      <w:pPr>
        <w:rPr>
          <w:rStyle w:val="StyleStyleBold12pt"/>
        </w:rPr>
      </w:pPr>
      <w:r w:rsidRPr="00BE6410">
        <w:rPr>
          <w:rStyle w:val="StyleStyleBold12pt"/>
        </w:rPr>
        <w:t>Seem ’83 Mark Seem Anti-Oedipus: Capitalism and Schizophrenia xx-xxi</w:t>
      </w:r>
    </w:p>
    <w:p w14:paraId="5E3E0A02" w14:textId="77777777" w:rsidR="00536A79" w:rsidRPr="00BE6410" w:rsidRDefault="00536A79" w:rsidP="00536A79">
      <w:pPr>
        <w:rPr>
          <w:sz w:val="16"/>
        </w:rPr>
      </w:pPr>
      <w:r w:rsidRPr="00BE6410">
        <w:rPr>
          <w:sz w:val="16"/>
        </w:rPr>
        <w:t xml:space="preserve">Schizoanalysis and Collectivity To be anti-oedipal is to be anti-ego as well as anti-homo, willfully attacking all reductive psychoanalytic and political analyses that remain caught within the sphere of totality and unity, in order to free the multiplicity of desire from the deadly neurotic and Oedipal yoke. For </w:t>
      </w:r>
      <w:r w:rsidRPr="000D3A7F">
        <w:rPr>
          <w:rStyle w:val="TitleChar"/>
        </w:rPr>
        <w:t>Oedipus is not a mere psychoanalytic construct</w:t>
      </w:r>
      <w:r w:rsidRPr="00BE6410">
        <w:rPr>
          <w:sz w:val="16"/>
        </w:rPr>
        <w:t xml:space="preserve">, Deleuze and Guattari explain. </w:t>
      </w:r>
      <w:r w:rsidRPr="000D3A7F">
        <w:rPr>
          <w:rStyle w:val="TitleChar"/>
        </w:rPr>
        <w:t>Oedipus is the figurehead of imperialism, "colonization</w:t>
      </w:r>
      <w:r>
        <w:rPr>
          <w:rStyle w:val="TitleChar"/>
        </w:rPr>
        <w:t xml:space="preserve"> </w:t>
      </w:r>
      <w:r w:rsidRPr="000D3A7F">
        <w:rPr>
          <w:rStyle w:val="TitleChar"/>
        </w:rPr>
        <w:t>pursued by other means, it is the interior colony, and we shall see that</w:t>
      </w:r>
      <w:r>
        <w:rPr>
          <w:rStyle w:val="TitleChar"/>
        </w:rPr>
        <w:t xml:space="preserve"> </w:t>
      </w:r>
      <w:r w:rsidRPr="000D3A7F">
        <w:rPr>
          <w:rStyle w:val="TitleChar"/>
        </w:rPr>
        <w:t>even here at home ... it is our intimate colonial education." This</w:t>
      </w:r>
      <w:r>
        <w:rPr>
          <w:rStyle w:val="TitleChar"/>
        </w:rPr>
        <w:t xml:space="preserve"> </w:t>
      </w:r>
      <w:r w:rsidRPr="000D3A7F">
        <w:rPr>
          <w:rStyle w:val="TitleChar"/>
        </w:rPr>
        <w:t>internalization of man by man, this "oedipalization," creates a new</w:t>
      </w:r>
      <w:r>
        <w:rPr>
          <w:rStyle w:val="TitleChar"/>
        </w:rPr>
        <w:t xml:space="preserve"> </w:t>
      </w:r>
      <w:r w:rsidRPr="000D3A7F">
        <w:rPr>
          <w:rStyle w:val="TitleChar"/>
        </w:rPr>
        <w:t>meaning for suffering,</w:t>
      </w:r>
      <w:r w:rsidRPr="000D3A7F">
        <w:rPr>
          <w:rStyle w:val="Emphasis"/>
        </w:rPr>
        <w:t xml:space="preserve"> internal suffering, and a new tone for life: the</w:t>
      </w:r>
      <w:r>
        <w:rPr>
          <w:rStyle w:val="Emphasis"/>
        </w:rPr>
        <w:t xml:space="preserve"> </w:t>
      </w:r>
      <w:r w:rsidRPr="000D3A7F">
        <w:rPr>
          <w:rStyle w:val="Emphasis"/>
        </w:rPr>
        <w:t>depressive tone.</w:t>
      </w:r>
      <w:r w:rsidRPr="00BE6410">
        <w:rPr>
          <w:sz w:val="16"/>
        </w:rPr>
        <w:t xml:space="preserve"> Now depression does not just come about one fine day, Anti-Oedipus goes on, nor does Oedipus appear one day in the Family and feel secure in remaining there. </w:t>
      </w:r>
      <w:r w:rsidRPr="000D3A7F">
        <w:rPr>
          <w:rStyle w:val="TitleChar"/>
        </w:rPr>
        <w:t>Depression and Oedipus are agencies</w:t>
      </w:r>
      <w:r>
        <w:rPr>
          <w:rStyle w:val="TitleChar"/>
        </w:rPr>
        <w:t xml:space="preserve"> </w:t>
      </w:r>
      <w:r w:rsidRPr="000D3A7F">
        <w:rPr>
          <w:rStyle w:val="TitleChar"/>
        </w:rPr>
        <w:t>of the State, agencies of paranoia, agencies of power, long before being</w:t>
      </w:r>
      <w:r>
        <w:rPr>
          <w:rStyle w:val="TitleChar"/>
        </w:rPr>
        <w:t xml:space="preserve"> </w:t>
      </w:r>
      <w:r w:rsidRPr="000D3A7F">
        <w:rPr>
          <w:rStyle w:val="TitleChar"/>
        </w:rPr>
        <w:t>delegated to the family. Oedipus is the figure of power as such, just as</w:t>
      </w:r>
      <w:r>
        <w:rPr>
          <w:rStyle w:val="TitleChar"/>
        </w:rPr>
        <w:t xml:space="preserve"> </w:t>
      </w:r>
      <w:r w:rsidRPr="000D3A7F">
        <w:rPr>
          <w:rStyle w:val="TitleChar"/>
        </w:rPr>
        <w:t>neurosis is the result of power on individuals. Oedipus is everywhere.</w:t>
      </w:r>
      <w:r>
        <w:rPr>
          <w:rStyle w:val="TitleChar"/>
        </w:rPr>
        <w:t xml:space="preserve"> </w:t>
      </w:r>
      <w:r w:rsidRPr="000D3A7F">
        <w:rPr>
          <w:rStyle w:val="TitleChar"/>
        </w:rPr>
        <w:t>For anti-oedipalists the ego, like Oedipus, is "part of those things we</w:t>
      </w:r>
      <w:r>
        <w:rPr>
          <w:rStyle w:val="TitleChar"/>
        </w:rPr>
        <w:t xml:space="preserve"> </w:t>
      </w:r>
      <w:r w:rsidRPr="000D3A7F">
        <w:rPr>
          <w:rStyle w:val="TitleChar"/>
        </w:rPr>
        <w:t>must dismantle through the united assault of analytical and political</w:t>
      </w:r>
      <w:r>
        <w:rPr>
          <w:rStyle w:val="TitleChar"/>
        </w:rPr>
        <w:t xml:space="preserve"> </w:t>
      </w:r>
      <w:r w:rsidRPr="000D3A7F">
        <w:rPr>
          <w:rStyle w:val="TitleChar"/>
        </w:rPr>
        <w:t>forces ."4</w:t>
      </w:r>
      <w:r>
        <w:rPr>
          <w:rStyle w:val="TitleChar"/>
        </w:rPr>
        <w:t xml:space="preserve"> </w:t>
      </w:r>
      <w:r w:rsidRPr="000D3A7F">
        <w:rPr>
          <w:rStyle w:val="TitleChar"/>
        </w:rPr>
        <w:t>Oedipus is belief injected into the unconscious, it is what gives</w:t>
      </w:r>
      <w:r>
        <w:rPr>
          <w:rStyle w:val="TitleChar"/>
        </w:rPr>
        <w:t xml:space="preserve"> </w:t>
      </w:r>
      <w:r w:rsidRPr="000D3A7F">
        <w:rPr>
          <w:rStyle w:val="TitleChar"/>
        </w:rPr>
        <w:t>us faith as it robs us of power,</w:t>
      </w:r>
      <w:r w:rsidRPr="000D3A7F">
        <w:rPr>
          <w:rStyle w:val="Emphasis"/>
        </w:rPr>
        <w:t xml:space="preserve"> it is what teaches us to desire our own</w:t>
      </w:r>
      <w:r>
        <w:rPr>
          <w:rStyle w:val="Emphasis"/>
        </w:rPr>
        <w:t xml:space="preserve"> </w:t>
      </w:r>
      <w:r w:rsidRPr="000D3A7F">
        <w:rPr>
          <w:rStyle w:val="Emphasis"/>
        </w:rPr>
        <w:t>repression.</w:t>
      </w:r>
      <w:r w:rsidRPr="000D3A7F">
        <w:rPr>
          <w:rStyle w:val="TitleChar"/>
        </w:rPr>
        <w:t xml:space="preserve"> Everybody has been oedipalized and neuroticized at home, at</w:t>
      </w:r>
      <w:r>
        <w:rPr>
          <w:rStyle w:val="TitleChar"/>
        </w:rPr>
        <w:t xml:space="preserve"> </w:t>
      </w:r>
      <w:r w:rsidRPr="000D3A7F">
        <w:rPr>
          <w:rStyle w:val="TitleChar"/>
        </w:rPr>
        <w:t>school, at work. Everybody wants to be a fascist.</w:t>
      </w:r>
      <w:r w:rsidRPr="00BE6410">
        <w:rPr>
          <w:sz w:val="16"/>
        </w:rPr>
        <w:t xml:space="preserve"> Deleuze and Guattari want to know how </w:t>
      </w:r>
      <w:r w:rsidRPr="000D3A7F">
        <w:rPr>
          <w:rStyle w:val="TitleChar"/>
        </w:rPr>
        <w:t>these beliefs succeed in taking hold of a body,</w:t>
      </w:r>
      <w:r>
        <w:rPr>
          <w:rStyle w:val="TitleChar"/>
        </w:rPr>
        <w:t xml:space="preserve"> </w:t>
      </w:r>
      <w:r w:rsidRPr="000D3A7F">
        <w:rPr>
          <w:rStyle w:val="TitleChar"/>
        </w:rPr>
        <w:t>thereby silencing the productive machines of the libido.</w:t>
      </w:r>
      <w:r w:rsidRPr="00BE6410">
        <w:rPr>
          <w:sz w:val="16"/>
        </w:rPr>
        <w:t xml:space="preserve"> They also want to know how the opposite situation is brought about, where a body successfully wards off the effects of power. Reversing the Freudian distinction between neurosis and psychosis that measures everythingagainst the former, Anti-Oedipus concludes: the neurotic is the one on whom the Oedipal imprints take, whereas the psychotic is the one incapable of being oedipalized, even and especially by psychoanalysis. </w:t>
      </w:r>
      <w:r w:rsidRPr="000D3A7F">
        <w:rPr>
          <w:rStyle w:val="TitleChar"/>
        </w:rPr>
        <w:t>The first task of the revolutionary, they add, is to learn from the</w:t>
      </w:r>
      <w:r>
        <w:rPr>
          <w:rStyle w:val="TitleChar"/>
        </w:rPr>
        <w:t xml:space="preserve"> </w:t>
      </w:r>
      <w:r w:rsidRPr="000D3A7F">
        <w:rPr>
          <w:rStyle w:val="TitleChar"/>
        </w:rPr>
        <w:t>psychotic how to shake off the Oedipal yoke and the effects of power, in</w:t>
      </w:r>
      <w:r>
        <w:rPr>
          <w:rStyle w:val="TitleChar"/>
        </w:rPr>
        <w:t xml:space="preserve"> </w:t>
      </w:r>
      <w:r w:rsidRPr="000D3A7F">
        <w:rPr>
          <w:rStyle w:val="TitleChar"/>
        </w:rPr>
        <w:t>order to initiate a radical politics of desire freed from all beliefs. Such a</w:t>
      </w:r>
      <w:r>
        <w:rPr>
          <w:rStyle w:val="TitleChar"/>
        </w:rPr>
        <w:t xml:space="preserve"> </w:t>
      </w:r>
      <w:r w:rsidRPr="000D3A7F">
        <w:rPr>
          <w:rStyle w:val="TitleChar"/>
        </w:rPr>
        <w:t>politics dissolves the mystifications of power through the kindling, on all</w:t>
      </w:r>
      <w:r>
        <w:rPr>
          <w:rStyle w:val="TitleChar"/>
        </w:rPr>
        <w:t xml:space="preserve"> </w:t>
      </w:r>
      <w:r w:rsidRPr="000D3A7F">
        <w:rPr>
          <w:rStyle w:val="TitleChar"/>
        </w:rPr>
        <w:t>levels, of anti-oedipal forces—the schizzes-flows—forces that escape</w:t>
      </w:r>
      <w:r>
        <w:rPr>
          <w:rStyle w:val="TitleChar"/>
        </w:rPr>
        <w:t xml:space="preserve"> </w:t>
      </w:r>
      <w:r w:rsidRPr="000D3A7F">
        <w:rPr>
          <w:rStyle w:val="TitleChar"/>
        </w:rPr>
        <w:t>coding, scramble the codes, and flee in all directions</w:t>
      </w:r>
      <w:r w:rsidRPr="00BE6410">
        <w:rPr>
          <w:sz w:val="16"/>
        </w:rPr>
        <w:t>: orphans (no daddy-mommy-me), atheists (no beliefs), and nomads (no habits, no territories).</w:t>
      </w:r>
      <w:r w:rsidRPr="00BE6410">
        <w:rPr>
          <w:sz w:val="16"/>
        </w:rPr>
        <w:br w:type="page"/>
      </w:r>
    </w:p>
    <w:p w14:paraId="0D12E052" w14:textId="77777777" w:rsidR="00536A79" w:rsidRPr="003A0BD8" w:rsidRDefault="00536A79" w:rsidP="00536A79">
      <w:pPr>
        <w:pStyle w:val="Heading4"/>
      </w:pPr>
      <w:r>
        <w:t>The alternative is the nomadic war machine. The constant smoothening of space is key to overcoming the fascisizing powers of striated space over the ocean. We set forth on a journey without an end or goal – instead seeking to construct new spaces along the way. We don’t know what we’ll find in our exploration of the sea and we don’t wish to know – we only wish to transverse across the smooth space as part of the oceanic and celestial flow, resisting any attempt to demarcate and designate the ocean.</w:t>
      </w:r>
    </w:p>
    <w:p w14:paraId="28346B5A" w14:textId="77777777" w:rsidR="00536A79" w:rsidRPr="00A623D8" w:rsidRDefault="00536A79" w:rsidP="00536A79">
      <w:pPr>
        <w:rPr>
          <w:sz w:val="16"/>
        </w:rPr>
      </w:pPr>
      <w:r w:rsidRPr="00A623D8">
        <w:rPr>
          <w:rStyle w:val="StyleStyleBold12pt"/>
        </w:rPr>
        <w:t>Bogue 07</w:t>
      </w:r>
      <w:r>
        <w:t xml:space="preserve"> </w:t>
      </w:r>
      <w:r w:rsidRPr="00A623D8">
        <w:rPr>
          <w:sz w:val="16"/>
        </w:rPr>
        <w:t xml:space="preserve">(Ronald, Professor of Comparative Literature at the University of Georgia </w:t>
      </w:r>
      <w:r w:rsidRPr="00A623D8">
        <w:rPr>
          <w:i/>
          <w:sz w:val="16"/>
        </w:rPr>
        <w:t xml:space="preserve">Deleuze's Way: Essays in Transverse Ethics and Aesthetics </w:t>
      </w:r>
      <w:r>
        <w:rPr>
          <w:sz w:val="16"/>
        </w:rPr>
        <w:t>pg. 130-131</w:t>
      </w:r>
      <w:r w:rsidRPr="00A623D8">
        <w:rPr>
          <w:sz w:val="16"/>
        </w:rPr>
        <w:t>) NIJ</w:t>
      </w:r>
    </w:p>
    <w:p w14:paraId="7E07330F" w14:textId="77777777" w:rsidR="00536A79" w:rsidRPr="006B0E95" w:rsidRDefault="00536A79" w:rsidP="00536A79">
      <w:pPr>
        <w:rPr>
          <w:sz w:val="16"/>
        </w:rPr>
      </w:pPr>
      <w:r w:rsidRPr="003A0BD8">
        <w:rPr>
          <w:sz w:val="16"/>
        </w:rPr>
        <w:t>By identifying nomads with the war machine, Deleuze and Guattari suggest that</w:t>
      </w:r>
      <w:r w:rsidRPr="003A0BD8">
        <w:rPr>
          <w:sz w:val="12"/>
        </w:rPr>
        <w:t>¶</w:t>
      </w:r>
      <w:r w:rsidRPr="003A0BD8">
        <w:rPr>
          <w:sz w:val="16"/>
        </w:rPr>
        <w:t xml:space="preserve"> a nomadic population may be seen as a machine, a collective entity defined by its</w:t>
      </w:r>
      <w:r w:rsidRPr="003A0BD8">
        <w:rPr>
          <w:sz w:val="12"/>
        </w:rPr>
        <w:t>¶</w:t>
      </w:r>
      <w:r w:rsidRPr="003A0BD8">
        <w:rPr>
          <w:sz w:val="16"/>
        </w:rPr>
        <w:t xml:space="preserve"> function, which is that of creating and inhabiting a smooth space. </w:t>
      </w:r>
      <w:r w:rsidRPr="003A0BD8">
        <w:rPr>
          <w:rStyle w:val="TitleChar"/>
        </w:rPr>
        <w:t>A war machine is</w:t>
      </w:r>
      <w:r w:rsidRPr="003A0BD8">
        <w:rPr>
          <w:rStyle w:val="TitleChar"/>
          <w:sz w:val="12"/>
        </w:rPr>
        <w:t xml:space="preserve">¶ </w:t>
      </w:r>
      <w:r w:rsidRPr="003A0BD8">
        <w:rPr>
          <w:rStyle w:val="TitleChar"/>
        </w:rPr>
        <w:t>like a nomadic horde, a collective heterogeneous multiplicity passing through various</w:t>
      </w:r>
      <w:r w:rsidRPr="003A0BD8">
        <w:rPr>
          <w:rStyle w:val="TitleChar"/>
          <w:sz w:val="12"/>
        </w:rPr>
        <w:t xml:space="preserve">¶ </w:t>
      </w:r>
      <w:r w:rsidRPr="003A0BD8">
        <w:rPr>
          <w:rStyle w:val="TitleChar"/>
        </w:rPr>
        <w:t>sites, tracing vectors along which it distributes it</w:t>
      </w:r>
      <w:r>
        <w:rPr>
          <w:rStyle w:val="TitleChar"/>
        </w:rPr>
        <w:t>self in open, metamorphic flows</w:t>
      </w:r>
      <w:r w:rsidRPr="003A0BD8">
        <w:rPr>
          <w:rStyle w:val="TitleChar"/>
        </w:rPr>
        <w:t>.</w:t>
      </w:r>
      <w:r w:rsidRPr="003A0BD8">
        <w:rPr>
          <w:rStyle w:val="TitleChar"/>
          <w:sz w:val="12"/>
        </w:rPr>
        <w:t xml:space="preserve">¶ </w:t>
      </w:r>
      <w:r w:rsidRPr="003A0BD8">
        <w:rPr>
          <w:sz w:val="16"/>
        </w:rPr>
        <w:t xml:space="preserve">By designating such a horde a machine, </w:t>
      </w:r>
      <w:r w:rsidRPr="003A0BD8">
        <w:rPr>
          <w:rStyle w:val="TitleChar"/>
        </w:rPr>
        <w:t>Deleuze and Guattari</w:t>
      </w:r>
      <w:r w:rsidRPr="003A0BD8">
        <w:rPr>
          <w:sz w:val="16"/>
        </w:rPr>
        <w:t xml:space="preserve"> defamiliarize and</w:t>
      </w:r>
      <w:r w:rsidRPr="003A0BD8">
        <w:rPr>
          <w:sz w:val="12"/>
        </w:rPr>
        <w:t>¶</w:t>
      </w:r>
      <w:r w:rsidRPr="003A0BD8">
        <w:rPr>
          <w:sz w:val="16"/>
        </w:rPr>
        <w:t xml:space="preserve"> denaturalize this anthropological example, </w:t>
      </w:r>
      <w:r w:rsidRPr="003A0BD8">
        <w:rPr>
          <w:rStyle w:val="TitleChar"/>
        </w:rPr>
        <w:t>indicat</w:t>
      </w:r>
      <w:r w:rsidRPr="003A0BD8">
        <w:rPr>
          <w:sz w:val="16"/>
        </w:rPr>
        <w:t xml:space="preserve">ing </w:t>
      </w:r>
      <w:r w:rsidRPr="003A0BD8">
        <w:rPr>
          <w:rStyle w:val="TitleChar"/>
        </w:rPr>
        <w:t>that the horde is an apersonal</w:t>
      </w:r>
      <w:r w:rsidRPr="003A0BD8">
        <w:rPr>
          <w:rStyle w:val="TitleChar"/>
          <w:sz w:val="12"/>
        </w:rPr>
        <w:t xml:space="preserve">¶ </w:t>
      </w:r>
      <w:r w:rsidRPr="003A0BD8">
        <w:rPr>
          <w:rStyle w:val="TitleChar"/>
        </w:rPr>
        <w:t>collective function, a force of production that does something, and that other</w:t>
      </w:r>
      <w:r w:rsidRPr="003A0BD8">
        <w:rPr>
          <w:rStyle w:val="TitleChar"/>
          <w:sz w:val="12"/>
        </w:rPr>
        <w:t xml:space="preserve">¶ </w:t>
      </w:r>
      <w:r w:rsidRPr="003A0BD8">
        <w:rPr>
          <w:rStyle w:val="TitleChar"/>
        </w:rPr>
        <w:t>collective entities involving both human and nonhuman components may likewise</w:t>
      </w:r>
      <w:r w:rsidRPr="003A0BD8">
        <w:rPr>
          <w:rStyle w:val="TitleChar"/>
          <w:sz w:val="12"/>
        </w:rPr>
        <w:t xml:space="preserve">¶ </w:t>
      </w:r>
      <w:r w:rsidRPr="003A0BD8">
        <w:rPr>
          <w:rStyle w:val="TitleChar"/>
        </w:rPr>
        <w:t>function as forces that produce smooth space.</w:t>
      </w:r>
      <w:r w:rsidRPr="003A0BD8">
        <w:rPr>
          <w:sz w:val="16"/>
        </w:rPr>
        <w:t xml:space="preserve"> Ultimately, </w:t>
      </w:r>
      <w:r w:rsidRPr="003A0BD8">
        <w:rPr>
          <w:rStyle w:val="TitleChar"/>
        </w:rPr>
        <w:t>what Deleuze and Guattari</w:t>
      </w:r>
      <w:r w:rsidRPr="003A0BD8">
        <w:rPr>
          <w:rStyle w:val="TitleChar"/>
          <w:sz w:val="12"/>
        </w:rPr>
        <w:t xml:space="preserve">¶ </w:t>
      </w:r>
      <w:r w:rsidRPr="003A0BD8">
        <w:rPr>
          <w:rStyle w:val="TitleChar"/>
        </w:rPr>
        <w:t>designate by the term "war machine" is a force of transformation and metamorphosis</w:t>
      </w:r>
      <w:r w:rsidRPr="003A0BD8">
        <w:rPr>
          <w:rStyle w:val="TitleChar"/>
          <w:sz w:val="12"/>
        </w:rPr>
        <w:t xml:space="preserve">¶ </w:t>
      </w:r>
      <w:r w:rsidRPr="003A0BD8">
        <w:rPr>
          <w:sz w:val="16"/>
        </w:rPr>
        <w:t>- hence Deleuze's remark that "A war machine tends to be revolutionary, or artistic,</w:t>
      </w:r>
      <w:r w:rsidRPr="003A0BD8">
        <w:rPr>
          <w:sz w:val="12"/>
        </w:rPr>
        <w:t>¶</w:t>
      </w:r>
      <w:r w:rsidRPr="003A0BD8">
        <w:rPr>
          <w:sz w:val="16"/>
        </w:rPr>
        <w:t xml:space="preserve"> much more so than military" (PP 5l/33). Deleuze also says that </w:t>
      </w:r>
      <w:r w:rsidRPr="003A0BD8">
        <w:rPr>
          <w:rStyle w:val="TitleChar"/>
        </w:rPr>
        <w:t>the war machine</w:t>
      </w:r>
      <w:r w:rsidRPr="003A0BD8">
        <w:rPr>
          <w:rStyle w:val="TitleChar"/>
          <w:sz w:val="12"/>
        </w:rPr>
        <w:t xml:space="preserve">¶ </w:t>
      </w:r>
      <w:r w:rsidRPr="003A0BD8">
        <w:rPr>
          <w:rStyle w:val="TitleChar"/>
        </w:rPr>
        <w:t>"constructs itself on lines of flight"</w:t>
      </w:r>
      <w:r w:rsidRPr="003A0BD8">
        <w:rPr>
          <w:sz w:val="16"/>
        </w:rPr>
        <w:t xml:space="preserve"> (PP 50/33). Deleuze and Guattari frequently</w:t>
      </w:r>
      <w:r w:rsidRPr="003A0BD8">
        <w:rPr>
          <w:sz w:val="12"/>
        </w:rPr>
        <w:t>¶</w:t>
      </w:r>
      <w:r w:rsidRPr="003A0BD8">
        <w:rPr>
          <w:sz w:val="16"/>
        </w:rPr>
        <w:t xml:space="preserve"> speak of "lines of flight," taking the tenn from the French phrase for the vanishing</w:t>
      </w:r>
      <w:r w:rsidRPr="003A0BD8">
        <w:rPr>
          <w:sz w:val="12"/>
        </w:rPr>
        <w:t>¶</w:t>
      </w:r>
      <w:r w:rsidRPr="003A0BD8">
        <w:rPr>
          <w:sz w:val="16"/>
        </w:rPr>
        <w:t xml:space="preserve"> point, or point de fuite, in a perspectival drawing (with the additional notion that a</w:t>
      </w:r>
      <w:r w:rsidRPr="003A0BD8">
        <w:rPr>
          <w:sz w:val="12"/>
        </w:rPr>
        <w:t>¶</w:t>
      </w:r>
      <w:r w:rsidRPr="003A0BD8">
        <w:rPr>
          <w:sz w:val="16"/>
        </w:rPr>
        <w:t xml:space="preserve"> "line of flght" is a line of "leakage," from the French usage of fuite to refer to a leak</w:t>
      </w:r>
      <w:r w:rsidRPr="003A0BD8">
        <w:rPr>
          <w:sz w:val="12"/>
        </w:rPr>
        <w:t>¶</w:t>
      </w:r>
      <w:r w:rsidRPr="003A0BD8">
        <w:rPr>
          <w:sz w:val="16"/>
        </w:rPr>
        <w:t xml:space="preserve"> in a gas line, for example). </w:t>
      </w:r>
      <w:r w:rsidRPr="003A0BD8">
        <w:rPr>
          <w:rStyle w:val="TitleChar"/>
        </w:rPr>
        <w:t>A line of flight is a line of escape from any fixed and stable</w:t>
      </w:r>
      <w:r w:rsidRPr="003A0BD8">
        <w:rPr>
          <w:rStyle w:val="TitleChar"/>
          <w:sz w:val="12"/>
        </w:rPr>
        <w:t xml:space="preserve">¶ </w:t>
      </w:r>
      <w:r w:rsidRPr="003A0BD8">
        <w:rPr>
          <w:rStyle w:val="TitleChar"/>
        </w:rPr>
        <w:t>order. It is a line between things, between clearly demarcated entities and identities, a</w:t>
      </w:r>
      <w:r w:rsidRPr="003A0BD8">
        <w:rPr>
          <w:rStyle w:val="TitleChar"/>
          <w:sz w:val="12"/>
        </w:rPr>
        <w:t xml:space="preserve">¶ </w:t>
      </w:r>
      <w:r w:rsidRPr="003A0BD8">
        <w:rPr>
          <w:rStyle w:val="TitleChar"/>
        </w:rPr>
        <w:t>zigzag, unpredictable course that disrupts the coordinates of an organized space.</w:t>
      </w:r>
      <w:r w:rsidRPr="003A0BD8">
        <w:rPr>
          <w:sz w:val="16"/>
        </w:rPr>
        <w:t xml:space="preserve"> The</w:t>
      </w:r>
      <w:r w:rsidRPr="003A0BD8">
        <w:rPr>
          <w:sz w:val="12"/>
        </w:rPr>
        <w:t>¶</w:t>
      </w:r>
      <w:r w:rsidRPr="003A0BD8">
        <w:rPr>
          <w:sz w:val="16"/>
        </w:rPr>
        <w:t xml:space="preserve"> line of flight, in short, is the nomadic line of a smooth space. And what is essential</w:t>
      </w:r>
      <w:r w:rsidRPr="003A0BD8">
        <w:rPr>
          <w:sz w:val="12"/>
        </w:rPr>
        <w:t>¶</w:t>
      </w:r>
      <w:r w:rsidRPr="003A0BD8">
        <w:rPr>
          <w:sz w:val="16"/>
        </w:rPr>
        <w:t xml:space="preserve"> is that the line of flight is a line of becoming-other, of metamorphosis and constant</w:t>
      </w:r>
      <w:r w:rsidRPr="003A0BD8">
        <w:rPr>
          <w:sz w:val="12"/>
        </w:rPr>
        <w:t>¶</w:t>
      </w:r>
      <w:r w:rsidRPr="003A0BD8">
        <w:rPr>
          <w:sz w:val="16"/>
        </w:rPr>
        <w:t xml:space="preserve"> transformation.</w:t>
      </w:r>
      <w:r w:rsidRPr="003A0BD8">
        <w:rPr>
          <w:sz w:val="12"/>
        </w:rPr>
        <w:t>¶</w:t>
      </w:r>
      <w:r w:rsidRPr="003A0BD8">
        <w:rPr>
          <w:sz w:val="16"/>
        </w:rPr>
        <w:t xml:space="preserve"> </w:t>
      </w:r>
      <w:r w:rsidRPr="003A0BD8">
        <w:rPr>
          <w:rStyle w:val="TitleChar"/>
        </w:rPr>
        <w:t>The war machine</w:t>
      </w:r>
      <w:r w:rsidRPr="003A0BD8">
        <w:rPr>
          <w:sz w:val="16"/>
        </w:rPr>
        <w:t xml:space="preserve">, says Deleuze, </w:t>
      </w:r>
      <w:r w:rsidRPr="003A0BD8">
        <w:rPr>
          <w:rStyle w:val="TitleChar"/>
        </w:rPr>
        <w:t>"composes, occupies and propagates"</w:t>
      </w:r>
      <w:r w:rsidRPr="003A0BD8">
        <w:rPr>
          <w:sz w:val="16"/>
        </w:rPr>
        <w:t xml:space="preserve"> (PP 50/33)</w:t>
      </w:r>
      <w:r w:rsidRPr="003A0BD8">
        <w:rPr>
          <w:sz w:val="12"/>
        </w:rPr>
        <w:t>¶</w:t>
      </w:r>
      <w:r w:rsidRPr="003A0BD8">
        <w:rPr>
          <w:sz w:val="16"/>
        </w:rPr>
        <w:t xml:space="preserve"> </w:t>
      </w:r>
      <w:r w:rsidRPr="003A0BD8">
        <w:rPr>
          <w:rStyle w:val="TitleChar"/>
        </w:rPr>
        <w:t>smooth space.</w:t>
      </w:r>
      <w:r w:rsidRPr="003A0BD8">
        <w:rPr>
          <w:sz w:val="16"/>
        </w:rPr>
        <w:t xml:space="preserve"> As we recall, </w:t>
      </w:r>
      <w:r w:rsidRPr="003A0BD8">
        <w:rPr>
          <w:rStyle w:val="TitleChar"/>
        </w:rPr>
        <w:t>smooth space</w:t>
      </w:r>
      <w:r w:rsidRPr="003A0BD8">
        <w:rPr>
          <w:sz w:val="16"/>
        </w:rPr>
        <w:t xml:space="preserve"> is not simply inhabited, but it </w:t>
      </w:r>
      <w:r w:rsidRPr="003A0BD8">
        <w:rPr>
          <w:rStyle w:val="TitleChar"/>
        </w:rPr>
        <w:t>is created</w:t>
      </w:r>
      <w:r w:rsidRPr="003A0BD8">
        <w:rPr>
          <w:rStyle w:val="TitleChar"/>
          <w:sz w:val="12"/>
        </w:rPr>
        <w:t xml:space="preserve">¶ </w:t>
      </w:r>
      <w:r w:rsidRPr="003A0BD8">
        <w:rPr>
          <w:rStyle w:val="TitleChar"/>
        </w:rPr>
        <w:t>through its usage.</w:t>
      </w:r>
      <w:r w:rsidRPr="003A0BD8">
        <w:rPr>
          <w:sz w:val="16"/>
        </w:rPr>
        <w:t xml:space="preserve"> Hence, the "war machine," the name by which we may refer to</w:t>
      </w:r>
      <w:r w:rsidRPr="003A0BD8">
        <w:rPr>
          <w:sz w:val="12"/>
        </w:rPr>
        <w:t>¶</w:t>
      </w:r>
      <w:r w:rsidRPr="003A0BD8">
        <w:rPr>
          <w:sz w:val="16"/>
        </w:rPr>
        <w:t xml:space="preserve"> any nomadic multiplicity, constructs or composes the smooth space that it occupies,</w:t>
      </w:r>
      <w:r w:rsidRPr="003A0BD8">
        <w:rPr>
          <w:sz w:val="12"/>
        </w:rPr>
        <w:t>¶</w:t>
      </w:r>
      <w:r w:rsidRPr="003A0BD8">
        <w:rPr>
          <w:sz w:val="16"/>
        </w:rPr>
        <w:t xml:space="preserve"> and as it continues to move it propagates further smooth space. </w:t>
      </w:r>
      <w:r w:rsidRPr="003A0BD8">
        <w:rPr>
          <w:rStyle w:val="TitleChar"/>
        </w:rPr>
        <w:t>The nomadic</w:t>
      </w:r>
      <w:r w:rsidRPr="003A0BD8">
        <w:rPr>
          <w:rStyle w:val="TitleChar"/>
          <w:sz w:val="12"/>
        </w:rPr>
        <w:t xml:space="preserve">¶ </w:t>
      </w:r>
      <w:r w:rsidRPr="003A0BD8">
        <w:rPr>
          <w:rStyle w:val="TitleChar"/>
        </w:rPr>
        <w:t>multiplicity is a wandering machine producing its own habitat and extending that</w:t>
      </w:r>
      <w:r w:rsidRPr="003A0BD8">
        <w:rPr>
          <w:rStyle w:val="TitleChar"/>
          <w:sz w:val="12"/>
        </w:rPr>
        <w:t xml:space="preserve">¶ </w:t>
      </w:r>
      <w:r w:rsidRPr="003A0BD8">
        <w:rPr>
          <w:rStyle w:val="TitleChar"/>
        </w:rPr>
        <w:t>habitat as it wanders. The trajectory of this wandering machine follows a line of</w:t>
      </w:r>
      <w:r w:rsidRPr="003A0BD8">
        <w:rPr>
          <w:rStyle w:val="TitleChar"/>
          <w:sz w:val="12"/>
        </w:rPr>
        <w:t xml:space="preserve">¶ </w:t>
      </w:r>
      <w:r w:rsidRPr="003A0BD8">
        <w:rPr>
          <w:rStyle w:val="TitleChar"/>
        </w:rPr>
        <w:t>flight, a course of constant metamorphosis</w:t>
      </w:r>
      <w:r w:rsidRPr="003A0BD8">
        <w:rPr>
          <w:sz w:val="16"/>
        </w:rPr>
        <w:t>, transformation and becoming-other. If</w:t>
      </w:r>
      <w:r w:rsidRPr="003A0BD8">
        <w:rPr>
          <w:sz w:val="12"/>
        </w:rPr>
        <w:t>¶</w:t>
      </w:r>
      <w:r w:rsidRPr="003A0BD8">
        <w:rPr>
          <w:sz w:val="16"/>
        </w:rPr>
        <w:t xml:space="preserve"> we return to the model of a wandering flock of sheep, we can say that </w:t>
      </w:r>
      <w:r w:rsidRPr="003A0BD8">
        <w:rPr>
          <w:rStyle w:val="TitleChar"/>
        </w:rPr>
        <w:t>the nomadic</w:t>
      </w:r>
      <w:r w:rsidRPr="003A0BD8">
        <w:rPr>
          <w:rStyle w:val="TitleChar"/>
          <w:sz w:val="12"/>
        </w:rPr>
        <w:t xml:space="preserve">¶ </w:t>
      </w:r>
      <w:r w:rsidRPr="003A0BD8">
        <w:rPr>
          <w:rStyle w:val="TitleChar"/>
        </w:rPr>
        <w:t>tribe and its wandering flock together constitute a qualitative multiplicity</w:t>
      </w:r>
      <w:r w:rsidRPr="003A0BD8">
        <w:rPr>
          <w:sz w:val="16"/>
        </w:rPr>
        <w:t xml:space="preserve"> and that</w:t>
      </w:r>
      <w:r w:rsidRPr="003A0BD8">
        <w:rPr>
          <w:sz w:val="12"/>
        </w:rPr>
        <w:t>¶</w:t>
      </w:r>
      <w:r w:rsidRPr="003A0BD8">
        <w:rPr>
          <w:sz w:val="16"/>
        </w:rPr>
        <w:t xml:space="preserve"> the territory they inhabit is likewise a nomadic qualitative multiplicity. </w:t>
      </w:r>
      <w:r w:rsidRPr="003A0BD8">
        <w:rPr>
          <w:rStyle w:val="TitleChar"/>
        </w:rPr>
        <w:t>We must</w:t>
      </w:r>
      <w:r w:rsidRPr="003A0BD8">
        <w:rPr>
          <w:rStyle w:val="TitleChar"/>
          <w:sz w:val="12"/>
        </w:rPr>
        <w:t xml:space="preserve">¶ </w:t>
      </w:r>
      <w:r w:rsidRPr="003A0BD8">
        <w:rPr>
          <w:rStyle w:val="TitleChar"/>
        </w:rPr>
        <w:t>envision the nomadic tribe and flock as a dynamic, ever-changing flux,</w:t>
      </w:r>
      <w:r w:rsidRPr="003A0BD8">
        <w:rPr>
          <w:sz w:val="16"/>
        </w:rPr>
        <w:t xml:space="preserve"> but we must</w:t>
      </w:r>
      <w:r w:rsidRPr="003A0BD8">
        <w:rPr>
          <w:sz w:val="12"/>
        </w:rPr>
        <w:t>¶</w:t>
      </w:r>
      <w:r w:rsidRPr="003A0BD8">
        <w:rPr>
          <w:sz w:val="16"/>
        </w:rPr>
        <w:t xml:space="preserve"> also see the land they traverse as a dynamic, ever-changing flux. </w:t>
      </w:r>
      <w:r w:rsidRPr="003A0BD8">
        <w:rPr>
          <w:rStyle w:val="TitleChar"/>
        </w:rPr>
        <w:t>The nomads and</w:t>
      </w:r>
      <w:r w:rsidRPr="003A0BD8">
        <w:rPr>
          <w:rStyle w:val="TitleChar"/>
          <w:sz w:val="12"/>
        </w:rPr>
        <w:t xml:space="preserve">¶ </w:t>
      </w:r>
      <w:r w:rsidRPr="003A0BD8">
        <w:rPr>
          <w:rStyle w:val="TitleChar"/>
        </w:rPr>
        <w:t>their flocks constitute a rhizome of interconnected elements, and their movements</w:t>
      </w:r>
      <w:r w:rsidRPr="003A0BD8">
        <w:rPr>
          <w:rStyle w:val="TitleChar"/>
          <w:sz w:val="12"/>
        </w:rPr>
        <w:t xml:space="preserve">¶ </w:t>
      </w:r>
      <w:r w:rsidRPr="003A0BD8">
        <w:rPr>
          <w:rStyle w:val="TitleChar"/>
        </w:rPr>
        <w:t>in turn convert the space they inhabit into a rhizome of interconnected elements.</w:t>
      </w:r>
      <w:r w:rsidRPr="003A0BD8">
        <w:rPr>
          <w:rStyle w:val="TitleChar"/>
          <w:sz w:val="12"/>
        </w:rPr>
        <w:t xml:space="preserve">¶ </w:t>
      </w:r>
      <w:r w:rsidRPr="003A0BD8">
        <w:rPr>
          <w:rStyle w:val="TitleChar"/>
        </w:rPr>
        <w:t>Smooth space</w:t>
      </w:r>
      <w:r w:rsidRPr="003A0BD8">
        <w:rPr>
          <w:sz w:val="16"/>
        </w:rPr>
        <w:t xml:space="preserve">, finally, </w:t>
      </w:r>
      <w:r w:rsidRPr="003A0BD8">
        <w:rPr>
          <w:rStyle w:val="TitleChar"/>
        </w:rPr>
        <w:t>is less a thing than an active process. The war machine in</w:t>
      </w:r>
      <w:r w:rsidRPr="003A0BD8">
        <w:rPr>
          <w:rStyle w:val="TitleChar"/>
          <w:sz w:val="12"/>
        </w:rPr>
        <w:t xml:space="preserve">¶ </w:t>
      </w:r>
      <w:r w:rsidRPr="003A0BD8">
        <w:rPr>
          <w:rStyle w:val="TitleChar"/>
        </w:rPr>
        <w:t>this sense is the dynamic fo</w:t>
      </w:r>
      <w:r>
        <w:rPr>
          <w:rStyle w:val="TitleChar"/>
        </w:rPr>
        <w:t>rce immanent to the productive e</w:t>
      </w:r>
      <w:r w:rsidRPr="003A0BD8">
        <w:rPr>
          <w:rStyle w:val="TitleChar"/>
        </w:rPr>
        <w:t>ngendering of smooth</w:t>
      </w:r>
      <w:r w:rsidRPr="003A0BD8">
        <w:rPr>
          <w:rStyle w:val="TitleChar"/>
          <w:sz w:val="12"/>
        </w:rPr>
        <w:t xml:space="preserve">¶ </w:t>
      </w:r>
      <w:r w:rsidRPr="003A0BD8">
        <w:rPr>
          <w:rStyle w:val="TitleChar"/>
        </w:rPr>
        <w:t>space</w:t>
      </w:r>
      <w:r w:rsidRPr="003A0BD8">
        <w:rPr>
          <w:sz w:val="16"/>
        </w:rPr>
        <w:t xml:space="preserve"> - or perhaps we should say, it is the force of smooth-spacing, and this ongoing,</w:t>
      </w:r>
      <w:r w:rsidRPr="003A0BD8">
        <w:rPr>
          <w:sz w:val="12"/>
        </w:rPr>
        <w:t>¶</w:t>
      </w:r>
      <w:r w:rsidRPr="003A0BD8">
        <w:rPr>
          <w:sz w:val="16"/>
        </w:rPr>
        <w:t xml:space="preserve"> metamorphic activity of smooth-spacing is nomadism</w:t>
      </w:r>
      <w:r>
        <w:rPr>
          <w:sz w:val="16"/>
        </w:rPr>
        <w:t>.</w:t>
      </w:r>
    </w:p>
    <w:p w14:paraId="753EBEB5" w14:textId="77777777" w:rsidR="00536A79" w:rsidRDefault="00536A79" w:rsidP="00536A79">
      <w:pPr>
        <w:rPr>
          <w:rStyle w:val="Emphasis"/>
        </w:rPr>
      </w:pPr>
    </w:p>
    <w:p w14:paraId="03271421" w14:textId="77777777" w:rsidR="00536A79" w:rsidRDefault="00536A79" w:rsidP="00536A79">
      <w:pPr>
        <w:pStyle w:val="Heading2"/>
      </w:pPr>
      <w:r>
        <w:t>Link</w:t>
      </w:r>
    </w:p>
    <w:p w14:paraId="0D3BD889" w14:textId="77777777" w:rsidR="00536A79" w:rsidRDefault="00536A79" w:rsidP="00536A79"/>
    <w:p w14:paraId="4BEEA922" w14:textId="77777777" w:rsidR="00536A79" w:rsidRDefault="00536A79" w:rsidP="00536A79">
      <w:pPr>
        <w:pStyle w:val="Heading3"/>
      </w:pPr>
      <w:r>
        <w:t>Artic Link</w:t>
      </w:r>
    </w:p>
    <w:p w14:paraId="1DDB5203" w14:textId="77777777" w:rsidR="00536A79" w:rsidRPr="00600843" w:rsidRDefault="00536A79" w:rsidP="00536A79"/>
    <w:p w14:paraId="01E61163" w14:textId="77777777" w:rsidR="00536A79" w:rsidRDefault="00536A79" w:rsidP="00536A79">
      <w:pPr>
        <w:pStyle w:val="Heading4"/>
      </w:pPr>
      <w:r>
        <w:t xml:space="preserve">Construction of the arctic as a security threat justifies an increased military presence which makes conflict more likely </w:t>
      </w:r>
    </w:p>
    <w:p w14:paraId="7235C3B3" w14:textId="77777777" w:rsidR="00536A79" w:rsidRPr="00E347DC" w:rsidRDefault="00536A79" w:rsidP="00536A79">
      <w:pPr>
        <w:rPr>
          <w:rStyle w:val="StyleStyleBold12pt"/>
        </w:rPr>
      </w:pPr>
      <w:r>
        <w:rPr>
          <w:rStyle w:val="StyleStyleBold12pt"/>
        </w:rPr>
        <w:t>Dittmer et al, 11</w:t>
      </w:r>
    </w:p>
    <w:p w14:paraId="13A1A7D6" w14:textId="77777777" w:rsidR="00536A79" w:rsidRPr="001816AC" w:rsidRDefault="00536A79" w:rsidP="00536A79">
      <w:r>
        <w:t xml:space="preserve">(Jason Dittmer </w:t>
      </w:r>
      <w:r w:rsidRPr="00E347DC">
        <w:t>Department of Geography, University College London</w:t>
      </w:r>
      <w:r>
        <w:t xml:space="preserve">, </w:t>
      </w:r>
      <w:r w:rsidRPr="00E347DC">
        <w:t>Sami Moisio</w:t>
      </w:r>
      <w:r>
        <w:t xml:space="preserve"> </w:t>
      </w:r>
      <w:r w:rsidRPr="00E347DC">
        <w:t>Department of Geography, University of Oulu, Finland</w:t>
      </w:r>
      <w:r>
        <w:t xml:space="preserve">, </w:t>
      </w:r>
      <w:r w:rsidRPr="00E347DC">
        <w:t>Alan Ingram</w:t>
      </w:r>
      <w:r>
        <w:t xml:space="preserve"> </w:t>
      </w:r>
      <w:r w:rsidRPr="00E347DC">
        <w:t>Department of Geography, University College London</w:t>
      </w:r>
      <w:r>
        <w:t xml:space="preserve">, </w:t>
      </w:r>
      <w:r w:rsidRPr="00E347DC">
        <w:t>Klaus Dodds</w:t>
      </w:r>
      <w:r>
        <w:t xml:space="preserve"> </w:t>
      </w:r>
      <w:r w:rsidRPr="00E347DC">
        <w:t>Department of Geography, Royal Holloway, University of London, United Kingdom</w:t>
      </w:r>
      <w:r>
        <w:t>, Political Geography, “</w:t>
      </w:r>
      <w:r w:rsidRPr="00E347DC">
        <w:t>Have you heard the one about the disappearing ice? Recasting Arctic geopolitics</w:t>
      </w:r>
      <w:r>
        <w:t xml:space="preserve">,” date accessed: 7/27/14, 1/13/11, </w:t>
      </w:r>
      <w:r w:rsidRPr="00E347DC">
        <w:t>http://www.uta.fi/jkk/jmc/studies/courses/reading1%20%2B%20arctic%20%2B%20moisio.pdf</w:t>
      </w:r>
      <w:r>
        <w:t>)</w:t>
      </w:r>
    </w:p>
    <w:p w14:paraId="3BB0863F" w14:textId="77777777" w:rsidR="00536A79" w:rsidRDefault="00536A79" w:rsidP="00536A79">
      <w:pPr>
        <w:rPr>
          <w:sz w:val="16"/>
        </w:rPr>
      </w:pPr>
      <w:r w:rsidRPr="00E4532A">
        <w:rPr>
          <w:rStyle w:val="TitleChar"/>
        </w:rPr>
        <w:t>The idea of the Arctic as an open</w:t>
      </w:r>
      <w:r w:rsidRPr="00E4532A">
        <w:rPr>
          <w:sz w:val="16"/>
        </w:rPr>
        <w:t xml:space="preserve"> e or opening e </w:t>
      </w:r>
      <w:r w:rsidRPr="00E4532A">
        <w:rPr>
          <w:rStyle w:val="TitleChar"/>
        </w:rPr>
        <w:t>and uncertain space</w:t>
      </w:r>
      <w:r w:rsidRPr="00E4532A">
        <w:rPr>
          <w:sz w:val="16"/>
        </w:rPr>
        <w:t xml:space="preserve"> also </w:t>
      </w:r>
      <w:r w:rsidRPr="00E4532A">
        <w:rPr>
          <w:rStyle w:val="TitleChar"/>
        </w:rPr>
        <w:t>calls forth future-oriented imaginative techniques</w:t>
      </w:r>
      <w:r w:rsidRPr="00E4532A">
        <w:rPr>
          <w:sz w:val="16"/>
        </w:rPr>
        <w:t xml:space="preserve">, notably scenario analysis and the booming trade in “Arctic futures” (Anderson, 2010). </w:t>
      </w:r>
      <w:r w:rsidRPr="00E4532A">
        <w:rPr>
          <w:rStyle w:val="TitleChar"/>
        </w:rPr>
        <w:t>The rhetorical orientation of such exercises inevitably reproduces and gives free rein to divergent conceptualizations of the future</w:t>
      </w:r>
      <w:r w:rsidRPr="00E4532A">
        <w:rPr>
          <w:sz w:val="16"/>
        </w:rPr>
        <w:t xml:space="preserve">. Thus, </w:t>
      </w:r>
      <w:r w:rsidRPr="00E4532A">
        <w:rPr>
          <w:rStyle w:val="TitleChar"/>
        </w:rPr>
        <w:t>on</w:t>
      </w:r>
      <w:r w:rsidRPr="00E4532A">
        <w:rPr>
          <w:sz w:val="16"/>
        </w:rPr>
        <w:t xml:space="preserve"> the </w:t>
      </w:r>
      <w:r w:rsidRPr="00E4532A">
        <w:rPr>
          <w:rStyle w:val="TitleChar"/>
        </w:rPr>
        <w:t>one hand are dystopian imaginations of the Arctic as a locus of social, political, economic, cultural and ecological disaster</w:t>
      </w:r>
      <w:r w:rsidRPr="00E4532A">
        <w:rPr>
          <w:sz w:val="16"/>
        </w:rPr>
        <w:t xml:space="preserve">. While during the 1990s Arctic space was infused with political idealism and hope as the end of the Cold War seemed to open the possibility of a less explicitly territorialized governance regime (the Arctic Council), </w:t>
      </w:r>
      <w:r w:rsidRPr="00E4532A">
        <w:rPr>
          <w:rStyle w:val="TitleChar"/>
        </w:rPr>
        <w:t>current interventions in Arctic space raise the spectres of conﬂict, environmental degradation and the “resource curse”</w:t>
      </w:r>
      <w:r w:rsidRPr="00E4532A">
        <w:rPr>
          <w:sz w:val="16"/>
        </w:rPr>
        <w:t xml:space="preserve"> (Emmerson, 2010). </w:t>
      </w:r>
      <w:r w:rsidRPr="00E4532A">
        <w:rPr>
          <w:rStyle w:val="TitleChar"/>
        </w:rPr>
        <w:t>The notion of the Arctic as an open, ‘melting space’ is thus represented as posing a multi-faceted security risk</w:t>
      </w:r>
      <w:r w:rsidRPr="00E4532A">
        <w:rPr>
          <w:sz w:val="16"/>
        </w:rPr>
        <w:t xml:space="preserve">. Scott </w:t>
      </w:r>
      <w:r w:rsidRPr="00E4532A">
        <w:rPr>
          <w:rStyle w:val="TitleChar"/>
        </w:rPr>
        <w:t>Borgerson</w:t>
      </w:r>
      <w:r w:rsidRPr="00E4532A">
        <w:rPr>
          <w:sz w:val="16"/>
        </w:rPr>
        <w:t xml:space="preserve"> (2008) </w:t>
      </w:r>
      <w:r w:rsidRPr="00E4532A">
        <w:rPr>
          <w:rStyle w:val="TitleChar"/>
        </w:rPr>
        <w:t>published a</w:t>
      </w:r>
      <w:r w:rsidRPr="00E4532A">
        <w:rPr>
          <w:sz w:val="16"/>
        </w:rPr>
        <w:t xml:space="preserve"> notably </w:t>
      </w:r>
      <w:r w:rsidRPr="00E4532A">
        <w:rPr>
          <w:rStyle w:val="TitleChar"/>
        </w:rPr>
        <w:t>neo-realist intervention in Foreign Affairs which considered this kind of scenario in more detail; he argued that the decrease in sea ice</w:t>
      </w:r>
      <w:r w:rsidRPr="00E4532A">
        <w:rPr>
          <w:sz w:val="16"/>
        </w:rPr>
        <w:t xml:space="preserve"> cover </w:t>
      </w:r>
      <w:r w:rsidRPr="00E4532A">
        <w:rPr>
          <w:rStyle w:val="TitleChar"/>
        </w:rPr>
        <w:t>is directly correlated to evidence of a new ‘scramble for resources’</w:t>
      </w:r>
      <w:r w:rsidRPr="00E4532A">
        <w:rPr>
          <w:sz w:val="16"/>
        </w:rPr>
        <w:t xml:space="preserve"> in the region, involving the ﬁve Arctic Ocean coastal states and their national security interests. According to Borgerson (2008: 65), </w:t>
      </w:r>
      <w:r w:rsidRPr="00E4532A">
        <w:rPr>
          <w:rStyle w:val="TitleChar"/>
        </w:rPr>
        <w:t>the Arctic “region could erupt in an armed mad dash for its resources”.</w:t>
      </w:r>
      <w:r w:rsidRPr="00E4532A">
        <w:rPr>
          <w:sz w:val="16"/>
        </w:rPr>
        <w:t xml:space="preserve"> More generally, </w:t>
      </w:r>
      <w:r w:rsidRPr="00E4532A">
        <w:rPr>
          <w:rStyle w:val="TitleChar"/>
        </w:rPr>
        <w:t>melting ice is correlated with enhanced accessibility and hence opportunities for new actors</w:t>
      </w:r>
      <w:r w:rsidRPr="00E4532A">
        <w:rPr>
          <w:sz w:val="16"/>
        </w:rPr>
        <w:t xml:space="preserve"> ranging from commercial shipping to illegal migrants and terrorist groups </w:t>
      </w:r>
      <w:r w:rsidRPr="00E4532A">
        <w:rPr>
          <w:rStyle w:val="TitleChar"/>
        </w:rPr>
        <w:t>to migrate</w:t>
      </w:r>
      <w:r w:rsidRPr="00E4532A">
        <w:rPr>
          <w:sz w:val="16"/>
        </w:rPr>
        <w:t xml:space="preserve"> within and beyond the Arctic. At the most extreme, </w:t>
      </w:r>
      <w:r w:rsidRPr="00E4532A">
        <w:rPr>
          <w:rStyle w:val="TitleChar"/>
        </w:rPr>
        <w:t>neorealists have contended that Arctic installations such as pipelines or terminals might be potential targets for terrorist organizations</w:t>
      </w:r>
      <w:r w:rsidRPr="00E4532A">
        <w:rPr>
          <w:sz w:val="16"/>
        </w:rPr>
        <w:t xml:space="preserve"> hell-bent on undermining North American energy security (Byers, 2009). At the same time, </w:t>
      </w:r>
      <w:r w:rsidRPr="00E4532A">
        <w:rPr>
          <w:rStyle w:val="TitleChar"/>
        </w:rPr>
        <w:t>the Arctic is also framed as a space of promise</w:t>
      </w:r>
      <w:r w:rsidRPr="00E4532A">
        <w:rPr>
          <w:sz w:val="16"/>
        </w:rPr>
        <w:t xml:space="preserve">: the locus of a potential oil bonanza, new strategic trade routes and huge ﬁshing grounds (Powell, 2008a). No wonder then that the </w:t>
      </w:r>
      <w:r w:rsidRPr="00E4532A">
        <w:rPr>
          <w:rStyle w:val="TitleChar"/>
        </w:rPr>
        <w:t>Arctic possibilities have resulted in a number of scenarios on the relationship between Arctic resources and Arctic geopolitical order.</w:t>
      </w:r>
      <w:r w:rsidRPr="00E4532A">
        <w:rPr>
          <w:sz w:val="16"/>
        </w:rPr>
        <w:t xml:space="preserve"> Lawson </w:t>
      </w:r>
      <w:r w:rsidRPr="00E4532A">
        <w:rPr>
          <w:rStyle w:val="TitleChar"/>
        </w:rPr>
        <w:t>Brigham</w:t>
      </w:r>
      <w:r w:rsidRPr="00E4532A">
        <w:rPr>
          <w:sz w:val="16"/>
        </w:rPr>
        <w:t xml:space="preserve">, a well known Arctic expert, </w:t>
      </w:r>
      <w:r w:rsidRPr="00E4532A">
        <w:rPr>
          <w:rStyle w:val="TitleChar"/>
        </w:rPr>
        <w:t>has imagined an “Arctic race”, a scenario in which “high demand and unstable governance set the stage for a ‘no holds barred’ rush for Arctic wealth and resources</w:t>
      </w:r>
      <w:r w:rsidRPr="00E4532A">
        <w:rPr>
          <w:sz w:val="16"/>
        </w:rPr>
        <w:t xml:space="preserve">” (described in Bennett, 2010, n.p.). This vision, which is </w:t>
      </w:r>
      <w:r w:rsidRPr="00E4532A">
        <w:rPr>
          <w:rStyle w:val="TitleChar"/>
        </w:rPr>
        <w:t>opposite to “Arctic saga</w:t>
      </w:r>
      <w:r w:rsidRPr="00E4532A">
        <w:rPr>
          <w:sz w:val="16"/>
        </w:rPr>
        <w:t xml:space="preserve">”, can be regarded as a liberal warning message. Accordingly, without new governance structures based on new international agreements, </w:t>
      </w:r>
      <w:r w:rsidRPr="00E4532A">
        <w:rPr>
          <w:rStyle w:val="TitleChar"/>
        </w:rPr>
        <w:t>high demand in the Arctic region could lead to political chaos which could also jeopardize Arctic ecosystems and cultures</w:t>
      </w:r>
      <w:r w:rsidRPr="00E4532A">
        <w:rPr>
          <w:sz w:val="16"/>
        </w:rPr>
        <w:t xml:space="preserve">. The emphasis on the economic potential of the Arctic maritime areas further highlights the dominance of future over present in contemporary geopolitical discourses. </w:t>
      </w:r>
      <w:r w:rsidRPr="00E4532A">
        <w:rPr>
          <w:rStyle w:val="TitleChar"/>
        </w:rPr>
        <w:t>The image of disaster</w:t>
      </w:r>
      <w:r w:rsidRPr="00E4532A">
        <w:rPr>
          <w:sz w:val="16"/>
        </w:rPr>
        <w:t xml:space="preserve"> (as epitomised by the Exxon Valdez sinking in 1989) </w:t>
      </w:r>
      <w:r w:rsidRPr="00E4532A">
        <w:rPr>
          <w:rStyle w:val="TitleChar"/>
        </w:rPr>
        <w:t>thus forms a counterpoint to the image of a treasure chest</w:t>
      </w:r>
      <w:r w:rsidRPr="00E4532A">
        <w:rPr>
          <w:sz w:val="16"/>
        </w:rPr>
        <w:t xml:space="preserve"> (the Russian ﬂagplanting in 2007).We suggest that </w:t>
      </w:r>
      <w:r w:rsidRPr="00E4532A">
        <w:rPr>
          <w:rStyle w:val="TitleChar"/>
        </w:rPr>
        <w:t xml:space="preserve">these assertions of Arctic disaster are used to justify a strengthened military presence in Arctic waters in the name of national security along with a range of futuristic possibilities </w:t>
      </w:r>
      <w:r w:rsidRPr="00E4532A">
        <w:rPr>
          <w:sz w:val="16"/>
        </w:rPr>
        <w:t xml:space="preserve">(Jensen &amp; Rottem, 2009). Here </w:t>
      </w:r>
      <w:r w:rsidRPr="00E4532A">
        <w:rPr>
          <w:rStyle w:val="TitleChar"/>
        </w:rPr>
        <w:t>neo-realism feeds off the idea of the Arctic as opening, shifting and potentially chaotic spa</w:t>
      </w:r>
      <w:r w:rsidRPr="00E4532A">
        <w:rPr>
          <w:sz w:val="16"/>
        </w:rPr>
        <w:t>ce. It thus has an affective as well as descriptive quality e invoking a mood change and associated “calls to arms” (Dodds, 2010). This theme of ‘</w:t>
      </w:r>
      <w:r w:rsidRPr="00E4532A">
        <w:rPr>
          <w:rStyle w:val="TitleChar"/>
        </w:rPr>
        <w:t>fearing the future’ has emerged periodically within</w:t>
      </w:r>
      <w:r w:rsidRPr="00E4532A">
        <w:rPr>
          <w:sz w:val="16"/>
        </w:rPr>
        <w:t xml:space="preserve"> Canadian </w:t>
      </w:r>
      <w:r w:rsidRPr="00E4532A">
        <w:rPr>
          <w:rStyle w:val="TitleChar"/>
        </w:rPr>
        <w:t>political discourse, with</w:t>
      </w:r>
      <w:r w:rsidRPr="00E4532A">
        <w:rPr>
          <w:sz w:val="16"/>
        </w:rPr>
        <w:t xml:space="preserve"> Stephen Harper’s famous “</w:t>
      </w:r>
      <w:r w:rsidRPr="00E4532A">
        <w:rPr>
          <w:rStyle w:val="TitleChar"/>
        </w:rPr>
        <w:t>use it or lose it” dictum</w:t>
      </w:r>
      <w:r w:rsidRPr="00E4532A">
        <w:rPr>
          <w:sz w:val="16"/>
        </w:rPr>
        <w:t xml:space="preserve"> traceable through previous governments, which have emphasized the threat of incursion by the Soviets or the United States (Dodds, in press; Head, 1963; Huebert, 2003). </w:t>
      </w:r>
      <w:r w:rsidRPr="00E4532A">
        <w:rPr>
          <w:rStyle w:val="TitleChar"/>
        </w:rPr>
        <w:t>The disaster argumentation</w:t>
      </w:r>
      <w:r w:rsidRPr="00E4532A">
        <w:rPr>
          <w:sz w:val="16"/>
        </w:rPr>
        <w:t xml:space="preserve"> (Berkman &amp; Young, 2009) </w:t>
      </w:r>
      <w:r w:rsidRPr="00E4532A">
        <w:rPr>
          <w:rStyle w:val="TitleChar"/>
        </w:rPr>
        <w:t xml:space="preserve">also underwrites liberal calls for a new multilateral Arctic legal agreement </w:t>
      </w:r>
      <w:r w:rsidRPr="00E4532A">
        <w:rPr>
          <w:sz w:val="16"/>
        </w:rPr>
        <w:t xml:space="preserve">which would set out rules, for example, on how to exploit Arctic resources. </w:t>
      </w:r>
      <w:r w:rsidRPr="00E4532A">
        <w:rPr>
          <w:rStyle w:val="TitleChar"/>
        </w:rPr>
        <w:t>In these representations, “multilateralism” denotes peace, prosperity, stability and environmental rescue whilst national control and interest denote increasing tension, environmental degradation and conﬂict. Arctic ‘openness’ is central to the performance of Arctic geopolitics</w:t>
      </w:r>
      <w:r w:rsidRPr="00E4532A">
        <w:rPr>
          <w:sz w:val="16"/>
        </w:rPr>
        <w:t xml:space="preserve">, enabling sabre-rattling by the ﬁve Arctic Ocean coastal states. </w:t>
      </w:r>
      <w:r w:rsidRPr="00E4532A">
        <w:rPr>
          <w:rStyle w:val="TitleChar"/>
        </w:rPr>
        <w:t>The region’s coding as a feminine space to be tamed by masculine exploits provides an arena for national magniﬁcation. The remoteness and difﬁculty of maintaining permanent occupation</w:t>
      </w:r>
      <w:r w:rsidRPr="00E4532A">
        <w:rPr>
          <w:sz w:val="16"/>
        </w:rPr>
        <w:t xml:space="preserve"> of the far north also </w:t>
      </w:r>
      <w:r w:rsidRPr="00E4532A">
        <w:rPr>
          <w:rStyle w:val="TitleChar"/>
        </w:rPr>
        <w:t xml:space="preserve">makes it a space where overlapping territorial claims and competing understandings of access to transit passages can </w:t>
      </w:r>
      <w:r w:rsidRPr="00E4532A">
        <w:rPr>
          <w:sz w:val="16"/>
        </w:rPr>
        <w:t xml:space="preserve">(at the moment) </w:t>
      </w:r>
      <w:r w:rsidRPr="00E4532A">
        <w:rPr>
          <w:rStyle w:val="TitleChar"/>
        </w:rPr>
        <w:t>co-exist with relatively little chance of actual combat</w:t>
      </w:r>
      <w:r w:rsidRPr="00E4532A">
        <w:rPr>
          <w:sz w:val="16"/>
        </w:rPr>
        <w:t xml:space="preserve"> (Baev, 2007). As we shall see, this is particularly true of the US/Canadian arguments over the legal status of the NorthWest Passage. In this way </w:t>
      </w:r>
      <w:r w:rsidRPr="00E4532A">
        <w:rPr>
          <w:rStyle w:val="TitleChar"/>
        </w:rPr>
        <w:t>the discursive formation of Arctic geopolitics is also bound up with neo-realist ideas about the inherent tendencies of ‘states’ towards ‘conﬂict’ over ‘resources’, ‘sovereignty’ and so on e</w:t>
      </w:r>
      <w:r w:rsidRPr="00E4532A">
        <w:rPr>
          <w:sz w:val="16"/>
        </w:rPr>
        <w:t xml:space="preserve"> </w:t>
      </w:r>
      <w:r w:rsidRPr="00E4532A">
        <w:rPr>
          <w:rStyle w:val="TitleChar"/>
        </w:rPr>
        <w:t>ideas that have been subject to extensive critical deconstruction in IR and political geography, but which are being rapidly reassembled in relation to the Arctic. The Arctic is thus a space in which the foundational myths of orthodox international relations are being reasserted.</w:t>
      </w:r>
      <w:r w:rsidRPr="00E4532A">
        <w:rPr>
          <w:sz w:val="16"/>
        </w:rPr>
        <w:t xml:space="preserve"> It might be said that it is not just the Arctic climate that is changing, with knock on effects for state politics and international relations, but rather that the region is being reconstituted within a discursive formation that renders it amenable to neo-realist understandings and practices inconceivable for other, more inhabited regions. A</w:t>
      </w:r>
      <w:r w:rsidRPr="00E4532A">
        <w:rPr>
          <w:rStyle w:val="TitleChar"/>
        </w:rPr>
        <w:t xml:space="preserve">ccepting the premises of ‘Arctic geopolitics’ risks both obscuring the liveliness of Arctic geography </w:t>
      </w:r>
      <w:r w:rsidRPr="00E4532A">
        <w:rPr>
          <w:sz w:val="16"/>
        </w:rPr>
        <w:t xml:space="preserve">(Vannini, Baldacchino, Guay, Royle, &amp; Steinberg, 2009) </w:t>
      </w:r>
      <w:r w:rsidRPr="00E4532A">
        <w:rPr>
          <w:rStyle w:val="TitleChar"/>
        </w:rPr>
        <w:t>and enabling the sovereign fantasy that</w:t>
      </w:r>
      <w:r w:rsidRPr="00E4532A">
        <w:rPr>
          <w:sz w:val="16"/>
        </w:rPr>
        <w:t xml:space="preserve"> coastal states and their civilian and </w:t>
      </w:r>
      <w:r w:rsidRPr="00E4532A">
        <w:rPr>
          <w:rStyle w:val="TitleChar"/>
        </w:rPr>
        <w:t>military representatives have previously enjoyed security via effective territorial control and may establish it once again</w:t>
      </w:r>
      <w:r w:rsidRPr="00E4532A">
        <w:rPr>
          <w:sz w:val="16"/>
        </w:rPr>
        <w:t>.</w:t>
      </w:r>
    </w:p>
    <w:p w14:paraId="7E1AFFFE" w14:textId="77777777" w:rsidR="00536A79" w:rsidRDefault="00536A79" w:rsidP="00536A79">
      <w:r>
        <w:br w:type="page"/>
      </w:r>
    </w:p>
    <w:p w14:paraId="6CDB9CB2" w14:textId="77777777" w:rsidR="00536A79" w:rsidRPr="00F90620" w:rsidRDefault="00536A79" w:rsidP="00536A79">
      <w:pPr>
        <w:pStyle w:val="Heading4"/>
      </w:pPr>
      <w:r w:rsidRPr="00F90620">
        <w:t>Attempts to control and understand the arctic function to securitize and make knowable the region in preparation for war</w:t>
      </w:r>
    </w:p>
    <w:p w14:paraId="40174862" w14:textId="77777777" w:rsidR="00536A79" w:rsidRPr="00F90620" w:rsidRDefault="00536A79" w:rsidP="00536A79">
      <w:pPr>
        <w:rPr>
          <w:sz w:val="16"/>
          <w:szCs w:val="16"/>
        </w:rPr>
      </w:pPr>
      <w:r w:rsidRPr="00F90620">
        <w:rPr>
          <w:rStyle w:val="StyleStyleBold12pt"/>
        </w:rPr>
        <w:t>Dodds 10</w:t>
      </w:r>
      <w:r w:rsidRPr="00F90620">
        <w:rPr>
          <w:b/>
        </w:rPr>
        <w:t xml:space="preserve"> </w:t>
      </w:r>
      <w:r>
        <w:rPr>
          <w:sz w:val="16"/>
          <w:szCs w:val="16"/>
        </w:rPr>
        <w:t>(</w:t>
      </w:r>
      <w:r w:rsidRPr="00F90620">
        <w:rPr>
          <w:sz w:val="16"/>
          <w:szCs w:val="16"/>
        </w:rPr>
        <w:t xml:space="preserve">Klaus, Department of Geography, Royal </w:t>
      </w:r>
      <w:r>
        <w:rPr>
          <w:sz w:val="16"/>
          <w:szCs w:val="16"/>
        </w:rPr>
        <w:t xml:space="preserve">Holloway, University of London, </w:t>
      </w:r>
      <w:r w:rsidRPr="00F90620">
        <w:rPr>
          <w:sz w:val="16"/>
          <w:szCs w:val="16"/>
        </w:rPr>
        <w:t>“Flag planting and finger pointing: The Law of the Sea, the Arctic and the political geographies o</w:t>
      </w:r>
      <w:r>
        <w:rPr>
          <w:sz w:val="16"/>
          <w:szCs w:val="16"/>
        </w:rPr>
        <w:t>f the outer continental shelf”)</w:t>
      </w:r>
    </w:p>
    <w:p w14:paraId="5840AAD9" w14:textId="77777777" w:rsidR="00536A79" w:rsidRPr="00F90620" w:rsidRDefault="00536A79" w:rsidP="00536A79">
      <w:pPr>
        <w:jc w:val="both"/>
        <w:rPr>
          <w:sz w:val="16"/>
          <w:szCs w:val="16"/>
        </w:rPr>
      </w:pPr>
      <w:r w:rsidRPr="00F90620">
        <w:rPr>
          <w:sz w:val="16"/>
          <w:szCs w:val="16"/>
        </w:rPr>
        <w:t xml:space="preserve">Calculable territory: making the Arctic legible In his highly suggestive book, Seeing like a State: How Certain Schemes to Improve the Human Condition Have Failed, James Scott poses the question of what kinds of conditions need to exist for the state to intervene in an attempt to engineer particular outcomes for its population (Scott, 1999). As </w:t>
      </w:r>
      <w:r w:rsidRPr="00F90620">
        <w:rPr>
          <w:u w:val="single"/>
        </w:rPr>
        <w:t>Scott</w:t>
      </w:r>
      <w:r w:rsidRPr="00F90620">
        <w:rPr>
          <w:sz w:val="16"/>
          <w:szCs w:val="16"/>
        </w:rPr>
        <w:t xml:space="preserve"> (1999: 2) expatiates, “How did the state gradually get a handle on its population and their environments?” While he is excoriating subsequent attempts of states to engage in social engineering, attention is drawn to a series of modernist conceits such as confidence in the progress of science and mastery over nature, which have animated many state-sponsored interventions such as Soviet collectivization (Scott, 1999: 89). Whether examining Soviet Russia or post-colonial Tanzania, his analytical framework </w:t>
      </w:r>
      <w:r w:rsidRPr="00F90620">
        <w:rPr>
          <w:u w:val="single"/>
        </w:rPr>
        <w:t>is informed by a concern for how populations and territories were made ‘legible’ via cadastral surveys, statistics and mapping.</w:t>
      </w:r>
      <w:r w:rsidRPr="00F90620">
        <w:rPr>
          <w:sz w:val="16"/>
          <w:szCs w:val="16"/>
        </w:rPr>
        <w:t xml:space="preserve"> The </w:t>
      </w:r>
      <w:r w:rsidRPr="00F90620">
        <w:rPr>
          <w:u w:val="single"/>
        </w:rPr>
        <w:t>capacities a state possesses to make its population and territory legible are thus shown to be</w:t>
      </w:r>
      <w:r w:rsidRPr="00F90620">
        <w:rPr>
          <w:sz w:val="16"/>
          <w:szCs w:val="16"/>
        </w:rPr>
        <w:t xml:space="preserve"> inevitably </w:t>
      </w:r>
      <w:r w:rsidRPr="00F90620">
        <w:rPr>
          <w:u w:val="single"/>
        </w:rPr>
        <w:t>double-edged – there is usually a high price to be paid for grand plans designed at a distance and implemented with little appreciation for local communities</w:t>
      </w:r>
      <w:r w:rsidRPr="00F90620">
        <w:rPr>
          <w:sz w:val="16"/>
          <w:szCs w:val="16"/>
        </w:rPr>
        <w:t xml:space="preserve"> and environments. </w:t>
      </w:r>
      <w:r w:rsidRPr="00F90620">
        <w:rPr>
          <w:u w:val="single"/>
        </w:rPr>
        <w:t>Scott's arguments seem highly pertinent for</w:t>
      </w:r>
      <w:r w:rsidRPr="00F90620">
        <w:rPr>
          <w:sz w:val="16"/>
          <w:szCs w:val="16"/>
        </w:rPr>
        <w:t xml:space="preserve"> a region such as the seabed beneath </w:t>
      </w:r>
      <w:r w:rsidRPr="00F90620">
        <w:rPr>
          <w:u w:val="single"/>
        </w:rPr>
        <w:t>the</w:t>
      </w:r>
      <w:r w:rsidRPr="00F90620">
        <w:rPr>
          <w:sz w:val="16"/>
          <w:szCs w:val="16"/>
        </w:rPr>
        <w:t xml:space="preserve"> central </w:t>
      </w:r>
      <w:r w:rsidRPr="00F90620">
        <w:rPr>
          <w:u w:val="single"/>
        </w:rPr>
        <w:t>Arctic</w:t>
      </w:r>
      <w:r w:rsidRPr="00F90620">
        <w:rPr>
          <w:sz w:val="16"/>
          <w:szCs w:val="16"/>
        </w:rPr>
        <w:t xml:space="preserve"> Ocean, which after all few will ever actually see let alone experience. During the Cold War, however, the crews contained within American and Soviet submarines came as close to anyone to the subterranean world of the Arctic Basin. Rapidly appreciating that the Arctic barely separated the two superpowers, both the United States and the Soviet Union invested billions of dollars and roubles in an attempt to understand better the surface and sub-surface properties of the Arctic Ocean. The challenges posed by ice depth and spread, changeable water temperature and inclement weather were sizeable. In the post-war period, for example, civilian and military based institutions such as the Office of Naval Research funded Arctic Research Laboratory (ARL) occupied the vanguard of scientific research ( [Doel et al., 2005] and [Farish, 2006]). The ARL's Committee on Oceanography, alongside the Woods Hole Oceanographic Institute, and the US Navy Hydrographic Office were eager to map and survey the seabed north of Port Barrow in Alaska all the way to the North Pole (Leary &amp; LeSchack, 1996: 44). Making the seabed of the Arctic Ocean legible was critical to US maritime strategy throughout the Cold War. Military planners, as with their Soviet counterparts, wanted to know more about this particular theatre for two fundamental reasons. First, the US Navy wanted to be able to track and monitor the movements of their Soviet counterparts, especially if ice cover made aerial surveillance problematic. Second, armed with superior oceanographic and bathymetric knowledge of the Arctic, it was hoped that the US would have a decisive military advantage in the event of war breaking out between the two superpowers and their allies. The collection of such information was aided and abetted by a series of drifting ice stations, which used echo-sounding techniques to collect under ice acoustic data. Soviet and US drifting ice stations, operating during the International Geophysical Year of 1957–1958, contributed further to this task even if data collected was not shared in the same manner as was experienced in the Antarctic. Both states were determined to make the Arctic Ocean legible for geopolitical reasons. A major turning point was the voyage of the nuclear powered US submarine Nautilus in 1958 and its sub-surface voyage to the North Pole followed in March 1959 by the surfacing of the Skate at the same geographical point. These voyages gave fresh impetus to the Office of Naval Research and both voyages demonstrated that nuclear submarines could operate in all seasons, and with greater understanding of the Arctic Ocean Basin, it became increasingly feasible to detect and avoid icebergs and judge when and how to break surface ice. This </w:t>
      </w:r>
      <w:r w:rsidRPr="00F90620">
        <w:rPr>
          <w:u w:val="single"/>
        </w:rPr>
        <w:t>expanding</w:t>
      </w:r>
      <w:r w:rsidRPr="00F90620">
        <w:rPr>
          <w:sz w:val="16"/>
          <w:szCs w:val="16"/>
        </w:rPr>
        <w:t xml:space="preserve"> corpus of </w:t>
      </w:r>
      <w:r w:rsidRPr="00F90620">
        <w:rPr>
          <w:u w:val="single"/>
        </w:rPr>
        <w:t>geographical knowledge about the Arctic</w:t>
      </w:r>
      <w:r w:rsidRPr="00F90620">
        <w:rPr>
          <w:sz w:val="16"/>
          <w:szCs w:val="16"/>
        </w:rPr>
        <w:t xml:space="preserve"> and North Atlantic </w:t>
      </w:r>
      <w:r w:rsidRPr="00F90620">
        <w:rPr>
          <w:u w:val="single"/>
        </w:rPr>
        <w:t>coincided with civilian mapping projects, funded by the Defense Research Development Board</w:t>
      </w:r>
      <w:r w:rsidRPr="00F90620">
        <w:rPr>
          <w:sz w:val="16"/>
          <w:szCs w:val="16"/>
        </w:rPr>
        <w:t>, designed to enhance understanding of the seabed floor and temperature profile of the oceans. As Hamblin (2005) has noted, “</w:t>
      </w:r>
      <w:r w:rsidRPr="00F90620">
        <w:rPr>
          <w:u w:val="single"/>
        </w:rPr>
        <w:t>Reliable data would allow the US Navy to colonize this environment</w:t>
      </w:r>
      <w:r w:rsidRPr="00F90620">
        <w:rPr>
          <w:sz w:val="16"/>
          <w:szCs w:val="16"/>
        </w:rPr>
        <w:t xml:space="preserve"> i.e. </w:t>
      </w:r>
      <w:r w:rsidRPr="00F90620">
        <w:rPr>
          <w:b/>
          <w:u w:val="single"/>
        </w:rPr>
        <w:t>control or master it in order to best navigate it in the next war</w:t>
      </w:r>
      <w:r w:rsidRPr="00F90620">
        <w:rPr>
          <w:sz w:val="16"/>
          <w:szCs w:val="16"/>
        </w:rPr>
        <w:t xml:space="preserve">”. While the Cold War had subsided, </w:t>
      </w:r>
      <w:r w:rsidRPr="00F90620">
        <w:rPr>
          <w:u w:val="single"/>
        </w:rPr>
        <w:t>this desire to make Arctic territory legible has taken a different kind of turn in the last decade informed</w:t>
      </w:r>
      <w:r w:rsidRPr="00F90620">
        <w:rPr>
          <w:sz w:val="16"/>
          <w:szCs w:val="16"/>
        </w:rPr>
        <w:t xml:space="preserve"> as much </w:t>
      </w:r>
      <w:r w:rsidRPr="00F90620">
        <w:rPr>
          <w:u w:val="single"/>
        </w:rPr>
        <w:t>by changing sea ice patterns, seaborne mobility, and resource speculation</w:t>
      </w:r>
      <w:r w:rsidRPr="00F90620">
        <w:rPr>
          <w:sz w:val="16"/>
          <w:szCs w:val="16"/>
        </w:rPr>
        <w:t xml:space="preserve"> as they are by military-strategic rationales ( [Lopez, 1988] and [Bravo and Rees, 2006]). </w:t>
      </w:r>
      <w:r w:rsidRPr="00F90620">
        <w:rPr>
          <w:u w:val="single"/>
        </w:rPr>
        <w:t>What emerges is a sense of the Arctic as a palimpsest</w:t>
      </w:r>
      <w:r w:rsidRPr="00F90620">
        <w:rPr>
          <w:sz w:val="16"/>
          <w:szCs w:val="16"/>
        </w:rPr>
        <w:t xml:space="preserve"> – quite literally ‘again scraped’. </w:t>
      </w:r>
      <w:r w:rsidRPr="00F90620">
        <w:rPr>
          <w:u w:val="single"/>
        </w:rPr>
        <w:t>As colonial, Cold War and now War on Terror era rationales and representations intermingle</w:t>
      </w:r>
      <w:r w:rsidRPr="00F90620">
        <w:rPr>
          <w:sz w:val="16"/>
          <w:szCs w:val="16"/>
        </w:rPr>
        <w:t xml:space="preserve"> with one another. Adriana Craciun is right in part to remind us that, “They have come by airship, plane, balloon, nuclear submarine, and most recently by Russian mini-sub… Scientists predict an ice-free Arctic Ocean in a few decades, at which point one might think that the ‘Northwest Passage’ will cease to mean anything”. Where I disagree is the notion that </w:t>
      </w:r>
      <w:r w:rsidRPr="00F90620">
        <w:rPr>
          <w:u w:val="single"/>
        </w:rPr>
        <w:t>meaning</w:t>
      </w:r>
      <w:r w:rsidRPr="00F90620">
        <w:rPr>
          <w:sz w:val="16"/>
          <w:szCs w:val="16"/>
        </w:rPr>
        <w:t xml:space="preserve"> somehow disappears rather than </w:t>
      </w:r>
      <w:r w:rsidRPr="00F90620">
        <w:rPr>
          <w:u w:val="single"/>
        </w:rPr>
        <w:t>enriching multiple legibilities of the Arctic.</w:t>
      </w:r>
      <w:r w:rsidRPr="00F90620">
        <w:rPr>
          <w:sz w:val="16"/>
          <w:szCs w:val="16"/>
        </w:rPr>
        <w:t xml:space="preserve"> Geographers such as Matthew [Hannah, 2000] and [Hannah, 2009] have turned to Michel </w:t>
      </w:r>
      <w:r w:rsidRPr="00F90620">
        <w:rPr>
          <w:u w:val="single"/>
        </w:rPr>
        <w:t>Foucault's</w:t>
      </w:r>
      <w:r w:rsidRPr="00F90620">
        <w:rPr>
          <w:sz w:val="16"/>
          <w:szCs w:val="16"/>
        </w:rPr>
        <w:t xml:space="preserve"> suggestive </w:t>
      </w:r>
      <w:r w:rsidRPr="00F90620">
        <w:rPr>
          <w:u w:val="single"/>
        </w:rPr>
        <w:t>writings on governmentality and calculable territory</w:t>
      </w:r>
      <w:r w:rsidRPr="00F90620">
        <w:rPr>
          <w:sz w:val="16"/>
          <w:szCs w:val="16"/>
        </w:rPr>
        <w:t xml:space="preserve"> to </w:t>
      </w:r>
      <w:r w:rsidRPr="00F90620">
        <w:rPr>
          <w:u w:val="single"/>
        </w:rPr>
        <w:t>re-configure what made the modern governance of populations possible.</w:t>
      </w:r>
      <w:r w:rsidRPr="00F90620">
        <w:rPr>
          <w:sz w:val="16"/>
          <w:szCs w:val="16"/>
        </w:rPr>
        <w:t xml:space="preserve"> Drawing on Scott's arguments pertaining to legibility, Hannah (2009: 68) shows clearly how </w:t>
      </w:r>
      <w:r w:rsidRPr="00F90620">
        <w:rPr>
          <w:u w:val="single"/>
        </w:rPr>
        <w:t xml:space="preserve">there are a series of important moments including </w:t>
      </w:r>
      <w:r w:rsidRPr="00F90620">
        <w:rPr>
          <w:b/>
          <w:u w:val="single"/>
        </w:rPr>
        <w:t>inscribing territory with “basic systems of geographical reference that allow knowledge about populations, resources and activities to be indexed to specific locations, and hence make territory readable</w:t>
      </w:r>
      <w:r w:rsidRPr="00F90620">
        <w:rPr>
          <w:sz w:val="16"/>
          <w:szCs w:val="16"/>
        </w:rPr>
        <w:t xml:space="preserve">”. The 2007 Russian expedition to the bottom of the central Arctic Ocean was preoccupied with the collection of bathymetric and oceanographic data (see Fig. 3). </w:t>
      </w:r>
      <w:r w:rsidRPr="00F90620">
        <w:rPr>
          <w:u w:val="single"/>
        </w:rPr>
        <w:t>The mapping and</w:t>
      </w:r>
      <w:r w:rsidRPr="00F90620">
        <w:rPr>
          <w:sz w:val="16"/>
          <w:szCs w:val="16"/>
        </w:rPr>
        <w:t xml:space="preserve"> subsequent public </w:t>
      </w:r>
      <w:r w:rsidRPr="00F90620">
        <w:rPr>
          <w:u w:val="single"/>
        </w:rPr>
        <w:t>display of</w:t>
      </w:r>
      <w:r w:rsidRPr="00F90620">
        <w:rPr>
          <w:sz w:val="16"/>
          <w:szCs w:val="16"/>
        </w:rPr>
        <w:t xml:space="preserve"> that </w:t>
      </w:r>
      <w:r w:rsidRPr="00F90620">
        <w:rPr>
          <w:u w:val="single"/>
        </w:rPr>
        <w:t>knowledge of the Arctic</w:t>
      </w:r>
      <w:r w:rsidRPr="00F90620">
        <w:rPr>
          <w:sz w:val="16"/>
          <w:szCs w:val="16"/>
        </w:rPr>
        <w:t xml:space="preserve"> seabed </w:t>
      </w:r>
      <w:r w:rsidRPr="00F90620">
        <w:rPr>
          <w:u w:val="single"/>
        </w:rPr>
        <w:t>is an essential element of</w:t>
      </w:r>
      <w:r w:rsidRPr="00F90620">
        <w:rPr>
          <w:sz w:val="16"/>
          <w:szCs w:val="16"/>
        </w:rPr>
        <w:t xml:space="preserve"> what we will subsequently be considering – </w:t>
      </w:r>
      <w:r w:rsidRPr="00F90620">
        <w:rPr>
          <w:u w:val="single"/>
        </w:rPr>
        <w:t>extending sovereign rights over outer continental shelf regions.</w:t>
      </w:r>
      <w:r w:rsidRPr="00F90620">
        <w:rPr>
          <w:sz w:val="16"/>
          <w:szCs w:val="16"/>
        </w:rPr>
        <w:t xml:space="preserve"> In so doing, this analysis addresses a series of themes. First, the actual process of making Arctic territories is considered with specific reference to the Law of the Sea, a body of international law associated with the 1982 United Nations Law of the Sea Convention (UNCLOS) occupies center-stage ( [Steinberg, 2001] and [Vogler, 2000]). It is, under UNCLOS, that a large number of states (excluding the United States) agreed to divide the seas and oceans into discreet territorial zones including exclusive economic zones and outer continental shelf. Second, </w:t>
      </w:r>
      <w:r w:rsidRPr="00F90620">
        <w:rPr>
          <w:u w:val="single"/>
        </w:rPr>
        <w:t>the establishment and recognition of</w:t>
      </w:r>
      <w:r w:rsidRPr="00F90620">
        <w:rPr>
          <w:sz w:val="16"/>
          <w:szCs w:val="16"/>
        </w:rPr>
        <w:t xml:space="preserve"> those </w:t>
      </w:r>
      <w:r w:rsidRPr="00F90620">
        <w:rPr>
          <w:u w:val="single"/>
        </w:rPr>
        <w:t>boundaries</w:t>
      </w:r>
      <w:r w:rsidRPr="00F90620">
        <w:rPr>
          <w:sz w:val="16"/>
          <w:szCs w:val="16"/>
        </w:rPr>
        <w:t xml:space="preserve"> and zones </w:t>
      </w:r>
      <w:r w:rsidRPr="00F90620">
        <w:rPr>
          <w:u w:val="single"/>
        </w:rPr>
        <w:t>are not inconsequential.</w:t>
      </w:r>
      <w:r w:rsidRPr="00F90620">
        <w:rPr>
          <w:sz w:val="16"/>
          <w:szCs w:val="16"/>
        </w:rPr>
        <w:t xml:space="preserve"> The role of the UN-based body, the CLCS, is pertinent because it acts as a center of territorial calculation and through its ‘recommendations’ plays a critical role in legitimising effective rule at a considerable distance from political centres such as Copenhagen, Moscow, Oslo, Ottawa and Washington, DC. Finally, </w:t>
      </w:r>
      <w:r w:rsidRPr="00F90620">
        <w:rPr>
          <w:u w:val="single"/>
        </w:rPr>
        <w:t>these ‘recommendations’ help to conjure up and constitute the Arctic as an object of governance.</w:t>
      </w:r>
      <w:r w:rsidRPr="00F90620">
        <w:rPr>
          <w:sz w:val="16"/>
          <w:szCs w:val="16"/>
        </w:rPr>
        <w:t xml:space="preserve"> The </w:t>
      </w:r>
      <w:r w:rsidRPr="00F90620">
        <w:rPr>
          <w:u w:val="single"/>
        </w:rPr>
        <w:t>inscription of Arctic territory</w:t>
      </w:r>
      <w:r w:rsidRPr="00F90620">
        <w:rPr>
          <w:sz w:val="16"/>
          <w:szCs w:val="16"/>
        </w:rPr>
        <w:t xml:space="preserve"> including remote areas of the seabed by coastal states and international bodies such as the CLCS </w:t>
      </w:r>
      <w:r w:rsidRPr="00F90620">
        <w:rPr>
          <w:u w:val="single"/>
        </w:rPr>
        <w:t>makes it</w:t>
      </w:r>
      <w:r w:rsidRPr="00F90620">
        <w:rPr>
          <w:sz w:val="16"/>
          <w:szCs w:val="16"/>
        </w:rPr>
        <w:t xml:space="preserve"> both </w:t>
      </w:r>
      <w:r w:rsidRPr="00F90620">
        <w:rPr>
          <w:u w:val="single"/>
        </w:rPr>
        <w:t>more legible</w:t>
      </w:r>
      <w:r w:rsidRPr="00F90620">
        <w:rPr>
          <w:sz w:val="16"/>
          <w:szCs w:val="16"/>
        </w:rPr>
        <w:t xml:space="preserve"> and accessible – although in this case accessibility is unusual in the sense that it is likely to only apply to scientists and their logistical sponsors including civilian and military agencies such as the US Coast Guard. Access to these territories will, because of their remoteness, inevitably be conditioned by variable sea ice/weather. The CLCS requested that the Russian authorities conduct further oceanographic research in the central Arctic Ocean following their 2001 submission to this UN body. What has changed in the intervening period, however, was this attempt to calculate subterranean territory was further heightened by a growing awareness of an Arctic being changed by ice melting and debates over accessibility involving a range of parties including coastal and non-coastal states. The establishment of calculable territory depends on underwater interventions and the travails of mini-submarines and survey vessels are helping to create the conditions for further sovereign interventions. The map and the survey are one element of this intervention but so are other kinds of activities and practices. In a speech to an audience in the Canadian Arctic, the Canadian Prime Minister noted that: But you can't defend Arctic sovereignty with words alone…It takes a Canadian presence on the ground, in the air and on the sea and a Government that is internationally recognized for delivering on its commitments. And I am here today to make it absolutely clear there is no question about Canada's Arctic border…All along the border, our jurisdiction extends outward 200 miles into the surrounding sea, just as it does along our Atlantic and Pacific coastlines…Some in the opposition dismiss our focus on northern sovereignty as expensive and unnecessary…Some have actually come to the North and suggested our plans here are a waste of money. To that I say, government's first obligation is to defend the territorial integrity of its borders…This is Nunavut – “Our Land” – just as Yukon and the Northwest Territories and the entire Arctic Archipelago are “Our Land” (Harper, 2006). Notwithstanding the Prime Minister's extraordinary appropriation of the Inuit term ‘Nunavut’, it does give an indication of the apparent stakes. </w:t>
      </w:r>
      <w:r w:rsidRPr="00F90620">
        <w:rPr>
          <w:u w:val="single"/>
        </w:rPr>
        <w:t>Making territory legible,</w:t>
      </w:r>
      <w:r w:rsidRPr="00F90620">
        <w:rPr>
          <w:sz w:val="16"/>
          <w:szCs w:val="16"/>
        </w:rPr>
        <w:t xml:space="preserve"> especially in the absence of the protective covering of ice, </w:t>
      </w:r>
      <w:r w:rsidRPr="00F90620">
        <w:rPr>
          <w:b/>
          <w:u w:val="single"/>
        </w:rPr>
        <w:t>raises the spectre of intrusion and transgression even in areas where citizens will never see let alone walk over.</w:t>
      </w:r>
      <w:r w:rsidRPr="00F90620">
        <w:rPr>
          <w:sz w:val="16"/>
          <w:szCs w:val="16"/>
        </w:rPr>
        <w:t xml:space="preserve"> And as one commentator has recently noted, </w:t>
      </w:r>
      <w:r w:rsidRPr="00F90620">
        <w:rPr>
          <w:u w:val="single"/>
        </w:rPr>
        <w:t>the legibility of the Arctic carries with not just contemporary anxieties but longer colonial trajectories</w:t>
      </w:r>
      <w:r w:rsidRPr="00F90620">
        <w:rPr>
          <w:sz w:val="16"/>
          <w:szCs w:val="16"/>
        </w:rPr>
        <w:t>, “…</w:t>
      </w:r>
      <w:r w:rsidRPr="00F90620">
        <w:rPr>
          <w:u w:val="single"/>
        </w:rPr>
        <w:t>the Northwest Passage has long been regarded not as a distinct place, but as a threshold to a desired place elsewhere</w:t>
      </w:r>
      <w:r w:rsidRPr="00F90620">
        <w:rPr>
          <w:sz w:val="16"/>
          <w:szCs w:val="16"/>
        </w:rPr>
        <w:t xml:space="preserve">, be it </w:t>
      </w:r>
      <w:r w:rsidRPr="00F90620">
        <w:rPr>
          <w:u w:val="single"/>
        </w:rPr>
        <w:t>the commercial riches of China, natural resources in the High Arctic, or the paradise imagined to exist at the ice-free North Pole…</w:t>
      </w:r>
      <w:r w:rsidRPr="00F90620">
        <w:rPr>
          <w:sz w:val="16"/>
          <w:szCs w:val="16"/>
        </w:rPr>
        <w:t xml:space="preserve">” (Craciun, 2009: 14). </w:t>
      </w:r>
      <w:r w:rsidRPr="00F90620">
        <w:rPr>
          <w:u w:val="single"/>
        </w:rPr>
        <w:t>The spectre of an ice-free North Pole is unquestionably one of the most powerful incentives to make those subterranean territories legible. It also helps to explain and legitimate a special kind of</w:t>
      </w:r>
      <w:r w:rsidRPr="00F90620">
        <w:rPr>
          <w:sz w:val="16"/>
          <w:szCs w:val="16"/>
        </w:rPr>
        <w:t xml:space="preserve"> icy </w:t>
      </w:r>
      <w:r w:rsidRPr="00F90620">
        <w:rPr>
          <w:u w:val="single"/>
        </w:rPr>
        <w:t>geopolitics</w:t>
      </w:r>
      <w:r w:rsidRPr="00F90620">
        <w:rPr>
          <w:sz w:val="16"/>
          <w:szCs w:val="16"/>
        </w:rPr>
        <w:t xml:space="preserve"> (Dodds, 2008). Mobilising </w:t>
      </w:r>
      <w:r w:rsidRPr="00F90620">
        <w:rPr>
          <w:u w:val="single"/>
        </w:rPr>
        <w:t>terms such as ‘borders’,</w:t>
      </w:r>
      <w:r w:rsidRPr="00F90620">
        <w:rPr>
          <w:sz w:val="16"/>
          <w:szCs w:val="16"/>
        </w:rPr>
        <w:t xml:space="preserve"> ‘our land’ </w:t>
      </w:r>
      <w:r w:rsidRPr="00F90620">
        <w:rPr>
          <w:u w:val="single"/>
        </w:rPr>
        <w:t>and ‘presence’,</w:t>
      </w:r>
      <w:r w:rsidRPr="00F90620">
        <w:rPr>
          <w:sz w:val="16"/>
          <w:szCs w:val="16"/>
        </w:rPr>
        <w:t xml:space="preserve"> Prime Minister Harper helped to </w:t>
      </w:r>
      <w:r w:rsidRPr="00F90620">
        <w:rPr>
          <w:u w:val="single"/>
        </w:rPr>
        <w:t>conjure up the exceptional</w:t>
      </w:r>
      <w:r w:rsidRPr="00F90620">
        <w:rPr>
          <w:sz w:val="16"/>
          <w:szCs w:val="16"/>
        </w:rPr>
        <w:t xml:space="preserve"> – </w:t>
      </w:r>
      <w:r w:rsidRPr="00F90620">
        <w:rPr>
          <w:u w:val="single"/>
        </w:rPr>
        <w:t>the Arctic as an exceptional space, which demands extraordinary measures</w:t>
      </w:r>
      <w:r w:rsidRPr="00F90620">
        <w:rPr>
          <w:sz w:val="16"/>
          <w:szCs w:val="16"/>
        </w:rPr>
        <w:t xml:space="preserve"> to make sure that Canadians care as much as the Arctic as they might about the Bay of Fundy. In Canada's case, new investment in icebreakers, military bases, scientific mapping and enhanced homeland security measures were initiated ( [Heubert, 2009] and [Byers, 2009]). As we shall see, however, those </w:t>
      </w:r>
      <w:r w:rsidRPr="00F90620">
        <w:rPr>
          <w:b/>
          <w:u w:val="single"/>
        </w:rPr>
        <w:t>attempts to intervene and to enhance legibility are rarely straightforward in a remote environment</w:t>
      </w:r>
      <w:r w:rsidRPr="00F90620">
        <w:rPr>
          <w:sz w:val="16"/>
          <w:szCs w:val="16"/>
        </w:rPr>
        <w:t xml:space="preserve"> strongly shaped by ocean currents, sea ice formation and extreme weather. </w:t>
      </w:r>
      <w:r w:rsidRPr="00F90620">
        <w:rPr>
          <w:u w:val="single"/>
        </w:rPr>
        <w:t>The Arctic, notwithstanding the desires and demands of coastal states and their political representatives, is a lively space.</w:t>
      </w:r>
    </w:p>
    <w:p w14:paraId="43E7191A" w14:textId="77777777" w:rsidR="00536A79" w:rsidRPr="00F90620" w:rsidRDefault="00536A79" w:rsidP="00536A79">
      <w:pPr>
        <w:jc w:val="both"/>
        <w:rPr>
          <w:sz w:val="14"/>
        </w:rPr>
      </w:pPr>
    </w:p>
    <w:p w14:paraId="13BAE539" w14:textId="77777777" w:rsidR="00536A79" w:rsidRPr="00F90620" w:rsidRDefault="00536A79" w:rsidP="00536A79">
      <w:pPr>
        <w:pStyle w:val="Heading4"/>
      </w:pPr>
      <w:r w:rsidRPr="00F90620">
        <w:t>Representations of a chaotic Arctic are not neutral. They are used to expand securitizing measures.</w:t>
      </w:r>
    </w:p>
    <w:p w14:paraId="03F868F8" w14:textId="77777777" w:rsidR="00536A79" w:rsidRDefault="00536A79" w:rsidP="00536A79">
      <w:pPr>
        <w:rPr>
          <w:sz w:val="16"/>
          <w:szCs w:val="16"/>
        </w:rPr>
      </w:pPr>
      <w:r w:rsidRPr="00F90620">
        <w:rPr>
          <w:rStyle w:val="StyleStyleBold12pt"/>
        </w:rPr>
        <w:t>Dodds 10</w:t>
      </w:r>
      <w:r>
        <w:rPr>
          <w:b/>
        </w:rPr>
        <w:t xml:space="preserve"> (</w:t>
      </w:r>
      <w:r w:rsidRPr="00F90620">
        <w:rPr>
          <w:sz w:val="16"/>
          <w:szCs w:val="16"/>
        </w:rPr>
        <w:t xml:space="preserve">Klaus, Department of Geography, Royal </w:t>
      </w:r>
      <w:r>
        <w:rPr>
          <w:sz w:val="16"/>
          <w:szCs w:val="16"/>
        </w:rPr>
        <w:t xml:space="preserve">Holloway, University of London, </w:t>
      </w:r>
      <w:r w:rsidRPr="00F90620">
        <w:rPr>
          <w:sz w:val="16"/>
          <w:szCs w:val="16"/>
        </w:rPr>
        <w:t>“Flag planting and finger pointing: The Law of the Sea, the Arctic and the political geographies of the outer continen</w:t>
      </w:r>
      <w:r>
        <w:rPr>
          <w:sz w:val="16"/>
          <w:szCs w:val="16"/>
        </w:rPr>
        <w:t>tal shelf”)</w:t>
      </w:r>
    </w:p>
    <w:p w14:paraId="6BDF9A7A" w14:textId="77777777" w:rsidR="00536A79" w:rsidRPr="001D7CAB" w:rsidRDefault="00536A79" w:rsidP="00536A79">
      <w:pPr>
        <w:rPr>
          <w:sz w:val="16"/>
          <w:szCs w:val="16"/>
        </w:rPr>
      </w:pPr>
      <w:r w:rsidRPr="00F90620">
        <w:rPr>
          <w:sz w:val="16"/>
          <w:szCs w:val="16"/>
        </w:rPr>
        <w:t xml:space="preserve">This episode formed the backdrop to this paper, which was originally a wide-ranging lecture on the Polar Regions presented to the 2009 Nordic Geographers Meeting, held in Finland. My concern here is to use this moment in 2007 as an exemplar of Arctic territorialities, which is then informed by recent discussions on calculable territory, sovereignty and territorial legibility (for example, Agnew, 2005; [Blomley, 1994] and [Blomley, 2003]; [Clark et al., 2008] and [Crampton, 2006]; [Elden, 2007] and [Elden, 2009]; Hannah, 2009). This flagging incident seemed to me to present an opportunity to reflect on how </w:t>
      </w:r>
      <w:r w:rsidRPr="00F90620">
        <w:rPr>
          <w:u w:val="single"/>
        </w:rPr>
        <w:t>Arctic territories are being made legible and re-legible for the purpose of intervention and/or management. Legibility,</w:t>
      </w:r>
      <w:r w:rsidRPr="00F90620">
        <w:rPr>
          <w:sz w:val="16"/>
          <w:szCs w:val="16"/>
        </w:rPr>
        <w:t xml:space="preserve"> as such, </w:t>
      </w:r>
      <w:r w:rsidRPr="00F90620">
        <w:rPr>
          <w:u w:val="single"/>
        </w:rPr>
        <w:t>allows for all sorts of textual and visual interventions</w:t>
      </w:r>
      <w:r w:rsidRPr="00F90620">
        <w:rPr>
          <w:sz w:val="16"/>
          <w:szCs w:val="16"/>
        </w:rPr>
        <w:t xml:space="preserve"> (see Fig. 1). As a widely cited </w:t>
      </w:r>
      <w:r w:rsidRPr="00F90620">
        <w:rPr>
          <w:u w:val="single"/>
        </w:rPr>
        <w:t>Foreign Affairs</w:t>
      </w:r>
      <w:r w:rsidRPr="00F90620">
        <w:rPr>
          <w:sz w:val="16"/>
          <w:szCs w:val="16"/>
        </w:rPr>
        <w:t xml:space="preserve"> journal article </w:t>
      </w:r>
      <w:r w:rsidRPr="00F90620">
        <w:rPr>
          <w:u w:val="single"/>
        </w:rPr>
        <w:t>noted</w:t>
      </w:r>
      <w:r w:rsidRPr="00F90620">
        <w:rPr>
          <w:sz w:val="16"/>
          <w:szCs w:val="16"/>
        </w:rPr>
        <w:t xml:space="preserve"> in the aftermath of the 2007 Russian flagging, “</w:t>
      </w:r>
      <w:r w:rsidRPr="00F90620">
        <w:rPr>
          <w:u w:val="single"/>
        </w:rPr>
        <w:t>The situation is especially dangerous because there are currently no overarching political and legal structures</w:t>
      </w:r>
      <w:r w:rsidRPr="00F90620">
        <w:rPr>
          <w:sz w:val="16"/>
          <w:szCs w:val="16"/>
        </w:rPr>
        <w:t xml:space="preserve"> that can provide for the orderly development of the region or mediate political disagreements over Arctic resources or sea-lanes” (Borgerson, 2008: 71). Accordingly, </w:t>
      </w:r>
      <w:r w:rsidRPr="00F90620">
        <w:rPr>
          <w:u w:val="single"/>
        </w:rPr>
        <w:t>a nightmarish neo-realist vision of international politics with the central Arctic Ocean as an anarchic space</w:t>
      </w:r>
      <w:r w:rsidRPr="00F90620">
        <w:rPr>
          <w:sz w:val="16"/>
          <w:szCs w:val="16"/>
        </w:rPr>
        <w:t xml:space="preserve">, at the apparent mercy of the competing geopolitical imperatives of coastal states and other interested parties, </w:t>
      </w:r>
      <w:r w:rsidRPr="00F90620">
        <w:rPr>
          <w:u w:val="single"/>
        </w:rPr>
        <w:t>is brought to the fore</w:t>
      </w:r>
      <w:r w:rsidRPr="00F90620">
        <w:rPr>
          <w:sz w:val="16"/>
          <w:szCs w:val="16"/>
        </w:rPr>
        <w:t xml:space="preserve"> (see also Baev, 2007). As a consequence of such a scenario, </w:t>
      </w:r>
      <w:r w:rsidRPr="00F90620">
        <w:rPr>
          <w:u w:val="single"/>
        </w:rPr>
        <w:t>the management of the Arctic emerges as a</w:t>
      </w:r>
      <w:r w:rsidRPr="00F90620">
        <w:rPr>
          <w:sz w:val="16"/>
          <w:szCs w:val="16"/>
        </w:rPr>
        <w:t xml:space="preserve"> latter day </w:t>
      </w:r>
      <w:r w:rsidRPr="00F90620">
        <w:rPr>
          <w:u w:val="single"/>
        </w:rPr>
        <w:t>Sisyphean challenge</w:t>
      </w:r>
      <w:r w:rsidRPr="00F90620">
        <w:rPr>
          <w:sz w:val="16"/>
          <w:szCs w:val="16"/>
        </w:rPr>
        <w:t xml:space="preserve"> ( [Heininen, 2005] and [Heininen and Nicol, 2007]; Dodds, 2008; [Dalby, 2009] and [Rothwell, 2009]). </w:t>
      </w:r>
      <w:r w:rsidRPr="00F90620">
        <w:rPr>
          <w:u w:val="single"/>
        </w:rPr>
        <w:t>Given the enduring legacies of Arctic militarization alongside the tangled contours of the military–industrial–academic complex</w:t>
      </w:r>
      <w:r w:rsidRPr="00F90620">
        <w:rPr>
          <w:sz w:val="16"/>
          <w:szCs w:val="16"/>
        </w:rPr>
        <w:t xml:space="preserve"> (Barnes, 2008), </w:t>
      </w:r>
      <w:r w:rsidRPr="00F90620">
        <w:rPr>
          <w:u w:val="single"/>
        </w:rPr>
        <w:t>this framing of the Arctic, as a poorly regulated space invested with considerable resource potential, is not inconsequential</w:t>
      </w:r>
      <w:r w:rsidRPr="00F90620">
        <w:rPr>
          <w:sz w:val="16"/>
          <w:szCs w:val="16"/>
        </w:rPr>
        <w:t xml:space="preserve"> (for other analyses, [Chaturvedi, 1996], [Chaturvedi, 2000] and [Lackenbauer and Farish, 2007]). Growing evidence of material changes such as sea ice thinning (and with consequences for seaborne accessibility via the Northwest Passage and Northern Sea Route) and new resource assessments by state agencies such as the US Geological Survey (Bird et al., 2008) have added gist to the neo-realist mill. Maps of biophysical changes, polar sea-lanes, actual and possible maritime claims and resource potential have also enriched a particular sense of the Arctic as a site of intensifying geopolitical competition, and what Didier Bigo has termed, the ‘circulation of security unease’ (Bigo, 2002). As the Canadian scholar, Michael Byers informed his readers, “An ice-free Northwest Passage could also serve as an entry point for drugs, guns and illegal immigrants”. In Canada and elsewhere including the United States, </w:t>
      </w:r>
      <w:r w:rsidRPr="00F90620">
        <w:rPr>
          <w:u w:val="single"/>
        </w:rPr>
        <w:t>there is evidence of a kind of domopolitics, which</w:t>
      </w:r>
      <w:r w:rsidRPr="00F90620">
        <w:rPr>
          <w:sz w:val="16"/>
          <w:szCs w:val="16"/>
        </w:rPr>
        <w:t xml:space="preserve"> as Walters (2004: 241) has noted </w:t>
      </w:r>
      <w:r w:rsidRPr="00F90620">
        <w:rPr>
          <w:u w:val="single"/>
        </w:rPr>
        <w:t>involves</w:t>
      </w:r>
      <w:r w:rsidRPr="00F90620">
        <w:rPr>
          <w:sz w:val="16"/>
          <w:szCs w:val="16"/>
        </w:rPr>
        <w:t>, “[</w:t>
      </w:r>
      <w:r w:rsidRPr="00F90620">
        <w:rPr>
          <w:u w:val="single"/>
        </w:rPr>
        <w:t>a</w:t>
      </w:r>
      <w:r w:rsidRPr="00F90620">
        <w:rPr>
          <w:sz w:val="16"/>
          <w:szCs w:val="16"/>
        </w:rPr>
        <w:t xml:space="preserve">] </w:t>
      </w:r>
      <w:r w:rsidRPr="00F90620">
        <w:rPr>
          <w:u w:val="single"/>
        </w:rPr>
        <w:t>rationalization of series of security measures in the name of a particular conception of home</w:t>
      </w:r>
      <w:r w:rsidRPr="00F90620">
        <w:rPr>
          <w:sz w:val="16"/>
          <w:szCs w:val="16"/>
        </w:rPr>
        <w:t xml:space="preserve">” </w:t>
      </w:r>
      <w:r w:rsidRPr="00F90620">
        <w:rPr>
          <w:u w:val="single"/>
        </w:rPr>
        <w:t>against a backdrop of anxiety about heightened mobility.</w:t>
      </w:r>
    </w:p>
    <w:p w14:paraId="7C3636D9" w14:textId="77777777" w:rsidR="00536A79" w:rsidRDefault="00536A79" w:rsidP="00536A79"/>
    <w:p w14:paraId="46E31ED7" w14:textId="77777777" w:rsidR="00536A79" w:rsidRDefault="00536A79" w:rsidP="00536A79">
      <w:pPr>
        <w:pStyle w:val="Heading3"/>
      </w:pPr>
      <w:r>
        <w:t>Arctic Warming Link</w:t>
      </w:r>
    </w:p>
    <w:p w14:paraId="1222E943" w14:textId="77777777" w:rsidR="00536A79" w:rsidRPr="00600843" w:rsidRDefault="00536A79" w:rsidP="00536A79"/>
    <w:p w14:paraId="605B69EF" w14:textId="77777777" w:rsidR="00536A79" w:rsidRDefault="00536A79" w:rsidP="00536A79">
      <w:pPr>
        <w:pStyle w:val="Heading4"/>
      </w:pPr>
      <w:r>
        <w:t>Status quo beliefs that arctic exceptionalism and climate issues lead to arctic conflict are incorrect - it is the presentation of climate change as a security threat and the identification of the Arctic as a space of exception that justifies arctic geopolitical intervention</w:t>
      </w:r>
    </w:p>
    <w:p w14:paraId="2DFBD150" w14:textId="77777777" w:rsidR="00536A79" w:rsidRPr="00E347DC" w:rsidRDefault="00536A79" w:rsidP="00536A79">
      <w:pPr>
        <w:rPr>
          <w:rStyle w:val="StyleStyleBold12pt"/>
        </w:rPr>
      </w:pPr>
      <w:r>
        <w:rPr>
          <w:rStyle w:val="StyleStyleBold12pt"/>
        </w:rPr>
        <w:t>Dittmer et al, 11</w:t>
      </w:r>
    </w:p>
    <w:p w14:paraId="3099BB96" w14:textId="77777777" w:rsidR="00536A79" w:rsidRPr="00E347DC" w:rsidRDefault="00536A79" w:rsidP="00536A79">
      <w:r>
        <w:t xml:space="preserve">(Jason Dittmer </w:t>
      </w:r>
      <w:r w:rsidRPr="00E347DC">
        <w:t>Department of Geography, University College London</w:t>
      </w:r>
      <w:r>
        <w:t xml:space="preserve">, </w:t>
      </w:r>
      <w:r w:rsidRPr="00E347DC">
        <w:t>Sami Moisio</w:t>
      </w:r>
      <w:r>
        <w:t xml:space="preserve"> </w:t>
      </w:r>
      <w:r w:rsidRPr="00E347DC">
        <w:t>Department of Geography, University of Oulu, Finland</w:t>
      </w:r>
      <w:r>
        <w:t xml:space="preserve">, </w:t>
      </w:r>
      <w:r w:rsidRPr="00E347DC">
        <w:t>Alan Ingram</w:t>
      </w:r>
      <w:r>
        <w:t xml:space="preserve"> </w:t>
      </w:r>
      <w:r w:rsidRPr="00E347DC">
        <w:t>Department of Geography, University College London</w:t>
      </w:r>
      <w:r>
        <w:t xml:space="preserve">, </w:t>
      </w:r>
      <w:r w:rsidRPr="00E347DC">
        <w:t>Klaus Dodds</w:t>
      </w:r>
      <w:r>
        <w:t xml:space="preserve"> </w:t>
      </w:r>
      <w:r w:rsidRPr="00E347DC">
        <w:t>Department of Geography, Royal Holloway, University of London, United Kingdom</w:t>
      </w:r>
      <w:r>
        <w:t>, Political Geography, “</w:t>
      </w:r>
      <w:r w:rsidRPr="00E347DC">
        <w:t>Have you heard the one about the disappearing ice? Recasting Arctic geopolitics</w:t>
      </w:r>
      <w:r>
        <w:t xml:space="preserve">,” date accessed: 7/27/14, 1/13/11, </w:t>
      </w:r>
      <w:r w:rsidRPr="00E347DC">
        <w:t>http://www.uta.fi/jkk/jmc/studies/courses/reading1%20%2B%20arctic%20%2B%20moisio.pdf</w:t>
      </w:r>
      <w:r>
        <w:t>)</w:t>
      </w:r>
    </w:p>
    <w:p w14:paraId="14BE34F3" w14:textId="77777777" w:rsidR="00536A79" w:rsidRDefault="00536A79" w:rsidP="00536A79">
      <w:pPr>
        <w:rPr>
          <w:rStyle w:val="TitleChar"/>
        </w:rPr>
      </w:pPr>
      <w:r w:rsidRPr="00E32A1A">
        <w:rPr>
          <w:sz w:val="16"/>
        </w:rPr>
        <w:t>We identify philosophies of realism as underlying Arctic geopolitics</w:t>
      </w:r>
      <w:r w:rsidRPr="00E32A1A">
        <w:rPr>
          <w:rStyle w:val="TitleChar"/>
        </w:rPr>
        <w:t>; the existence of the ‘Arctic’ as a space, and its essential difference from other parts of the world</w:t>
      </w:r>
      <w:r w:rsidRPr="00E32A1A">
        <w:rPr>
          <w:sz w:val="16"/>
        </w:rPr>
        <w:t xml:space="preserve"> (including Antarctica), is remarkably taken-for-granted, as are the notions of an Arctic- specific geopolitics and Arctic fragility (AHDR, 2004). ‘Realism’, as distinct from the aforementioned ‘neo-realism’, is here used to signify faith in science and a philosophical commitment to a reality that can be approached, if never completely comprehended through empirical observation (Bird, 1998). This slippage between a term used in in international relations (called here ’neo-realism’) and one describing an approach to science (called ’realism’) is suggestive in an Arctic context. </w:t>
      </w:r>
      <w:r w:rsidRPr="00E32A1A">
        <w:rPr>
          <w:rStyle w:val="TitleChar"/>
        </w:rPr>
        <w:t>The discourse of Arctic geopolitics carries within it a sense of the Arctic as a space distinguishable from others with regard to the practices of geopolitical actors within it.</w:t>
      </w:r>
      <w:r w:rsidRPr="00E32A1A">
        <w:rPr>
          <w:sz w:val="16"/>
        </w:rPr>
        <w:t xml:space="preserve"> For instance, it is a commonplace that the Arctic is discernible from other spaces as a result of its extreme climate and relative inaccessibility. Changes in this circumpolar environment and assessments of relative inaccessibility are then seen to produce and perhaps even force changes in the behavior of geopolitical actors. However, if current theorizations of space hold that space is produced relationally, it follows that the Arctic, as an exceptional</w:t>
      </w:r>
      <w:r w:rsidRPr="00E32A1A">
        <w:rPr>
          <w:sz w:val="12"/>
        </w:rPr>
        <w:t>¶</w:t>
      </w:r>
      <w:r w:rsidRPr="00E32A1A">
        <w:rPr>
          <w:sz w:val="16"/>
        </w:rPr>
        <w:t xml:space="preserve"> space, results from relationships between human actors and their networks. This simple insight dovetails with well-established geopolitical understandings of power and discourse: </w:t>
      </w:r>
      <w:r w:rsidRPr="00E32A1A">
        <w:rPr>
          <w:rStyle w:val="TitleChar"/>
        </w:rPr>
        <w:t>the designation of spaces as exceptional, or not, enables particular kinds of interventions. Therefore, it is not climate change and Arctic exceptionalism that produce geopolitical interventions, it is the identification of climate change as a security issue, and the subsequent identification of the Arctic as a space of exception, that enable geopolitical intervention as the region is re-staged as a ‘state of emergency’.</w:t>
      </w:r>
    </w:p>
    <w:p w14:paraId="6001FE61" w14:textId="77777777" w:rsidR="00536A79" w:rsidRDefault="00536A79" w:rsidP="00536A79">
      <w:pPr>
        <w:rPr>
          <w:rStyle w:val="TitleChar"/>
        </w:rPr>
      </w:pPr>
      <w:r>
        <w:rPr>
          <w:rStyle w:val="TitleChar"/>
        </w:rPr>
        <w:br w:type="page"/>
      </w:r>
    </w:p>
    <w:p w14:paraId="4788C09B" w14:textId="77777777" w:rsidR="00536A79" w:rsidRDefault="00536A79" w:rsidP="00536A79">
      <w:pPr>
        <w:pStyle w:val="Heading3"/>
      </w:pPr>
      <w:r>
        <w:t>Artic Resources Link</w:t>
      </w:r>
    </w:p>
    <w:p w14:paraId="6451CD54" w14:textId="77777777" w:rsidR="00536A79" w:rsidRPr="00600843" w:rsidRDefault="00536A79" w:rsidP="00536A79"/>
    <w:p w14:paraId="313EF33F" w14:textId="77777777" w:rsidR="00536A79" w:rsidRDefault="00536A79" w:rsidP="00536A79">
      <w:pPr>
        <w:pStyle w:val="Heading4"/>
      </w:pPr>
      <w:r>
        <w:t>The drive for management and exploitation of the resources in the Arctic is a form of securitization—perception and discourse is key</w:t>
      </w:r>
    </w:p>
    <w:p w14:paraId="570688A9" w14:textId="77777777" w:rsidR="00536A79" w:rsidRPr="00F9728A" w:rsidRDefault="00536A79" w:rsidP="00536A79">
      <w:pPr>
        <w:rPr>
          <w:sz w:val="16"/>
        </w:rPr>
      </w:pPr>
      <w:r w:rsidRPr="00F9728A">
        <w:rPr>
          <w:rStyle w:val="StyleStyleBold12pt"/>
        </w:rPr>
        <w:t>Dawkins 11</w:t>
      </w:r>
      <w:r w:rsidRPr="00F9728A">
        <w:rPr>
          <w:sz w:val="16"/>
        </w:rPr>
        <w:t xml:space="preserve"> [Peter, Dawkins. "Securitisation of the Arctic Circle." EInternational Relations. N.p., 11 Nov. 2011. Web. 27 July 2014.]</w:t>
      </w:r>
    </w:p>
    <w:p w14:paraId="30B58DE4" w14:textId="77777777" w:rsidR="00536A79" w:rsidRDefault="00536A79" w:rsidP="00536A79">
      <w:pPr>
        <w:rPr>
          <w:sz w:val="10"/>
        </w:rPr>
      </w:pPr>
      <w:r w:rsidRPr="00030CE2">
        <w:rPr>
          <w:rStyle w:val="TitleChar"/>
          <w:highlight w:val="cyan"/>
        </w:rPr>
        <w:t>Securitisation is dependant on a perspective</w:t>
      </w:r>
      <w:r w:rsidRPr="00030CE2">
        <w:rPr>
          <w:rStyle w:val="TitleChar"/>
        </w:rPr>
        <w:t xml:space="preserve">, a states view of a risk will be different to any other state. A risk only becomes a threat when it is perceived through a particular perspective, and </w:t>
      </w:r>
      <w:r w:rsidRPr="00030CE2">
        <w:rPr>
          <w:rStyle w:val="TitleChar"/>
          <w:highlight w:val="cyan"/>
        </w:rPr>
        <w:t>this state perception of a threat creates the process of securitisation. Once you have determined what is a risk, and the threat that it presents, this issue then becomes politicised</w:t>
      </w:r>
      <w:r w:rsidRPr="00030CE2">
        <w:rPr>
          <w:sz w:val="10"/>
        </w:rPr>
        <w:t>, Emmers wrote, ‘Securitisation can</w:t>
      </w:r>
      <w:r w:rsidRPr="00030CE2">
        <w:rPr>
          <w:sz w:val="10"/>
          <w:shd w:val="clear" w:color="auto" w:fill="F7F7F7"/>
        </w:rPr>
        <w:t xml:space="preserve"> </w:t>
      </w:r>
      <w:r w:rsidRPr="00030CE2">
        <w:rPr>
          <w:sz w:val="10"/>
        </w:rPr>
        <w:t xml:space="preserve">thus be seen as a more extreme version of politicisation’ (Emmers, 2010: 139). In summary, a state, perceives something as a risk, this risk is then written, or spoken about (Weaver, 1995: 54) with its own perspective key to its declaration as a threat, this entails the process of politicisation, </w:t>
      </w:r>
      <w:r w:rsidRPr="00030CE2">
        <w:rPr>
          <w:rStyle w:val="TitleChar"/>
        </w:rPr>
        <w:t xml:space="preserve">once the threat has become politicised </w:t>
      </w:r>
      <w:r w:rsidRPr="00030CE2">
        <w:rPr>
          <w:rStyle w:val="TitleChar"/>
          <w:highlight w:val="cyan"/>
        </w:rPr>
        <w:t>the state can create legislation, policy and assign resources to protect against this threat, thus becoming securitised. This politicisation of the Arctic and its predicted resources</w:t>
      </w:r>
      <w:r w:rsidRPr="00030CE2">
        <w:rPr>
          <w:rStyle w:val="TitleChar"/>
        </w:rPr>
        <w:t xml:space="preserve">, which will be expanded upon later on in this essay, </w:t>
      </w:r>
      <w:r w:rsidRPr="00030CE2">
        <w:rPr>
          <w:rStyle w:val="TitleChar"/>
          <w:highlight w:val="cyan"/>
        </w:rPr>
        <w:t>can</w:t>
      </w:r>
      <w:r w:rsidRPr="00030CE2">
        <w:rPr>
          <w:rStyle w:val="TitleChar"/>
        </w:rPr>
        <w:t xml:space="preserve"> therefore </w:t>
      </w:r>
      <w:r w:rsidRPr="00030CE2">
        <w:rPr>
          <w:rStyle w:val="TitleChar"/>
          <w:highlight w:val="cyan"/>
        </w:rPr>
        <w:t>be established as the basis for the securitisation of the Arctic Circle</w:t>
      </w:r>
      <w:r w:rsidRPr="00030CE2">
        <w:rPr>
          <w:rStyle w:val="TitleChar"/>
        </w:rPr>
        <w:t>. There is a long stated knowledge of natural resources that lay within the Arctic circle</w:t>
      </w:r>
      <w:r w:rsidRPr="00030CE2">
        <w:rPr>
          <w:sz w:val="10"/>
        </w:rPr>
        <w:t xml:space="preserve">, the earliest of which (researched for the use within this essay) is 1937 (Smolka, 1937: 15), </w:t>
      </w:r>
      <w:r w:rsidRPr="00030CE2">
        <w:rPr>
          <w:rStyle w:val="TitleChar"/>
        </w:rPr>
        <w:t>but due to lack of technology, infrastructure, and harsh weather patterns these have been relatively untouched</w:t>
      </w:r>
      <w:r w:rsidRPr="00030CE2">
        <w:rPr>
          <w:sz w:val="10"/>
        </w:rPr>
        <w:t xml:space="preserve">. According to a geological survey carried out in 2008 by a US team </w:t>
      </w:r>
      <w:r w:rsidRPr="00030CE2">
        <w:rPr>
          <w:rStyle w:val="TitleChar"/>
          <w:highlight w:val="cyan"/>
        </w:rPr>
        <w:t>there are untouched oil, natural gas, coal and liquid gas deposited within the Arctic circle</w:t>
      </w:r>
      <w:r w:rsidRPr="00030CE2">
        <w:rPr>
          <w:sz w:val="10"/>
        </w:rPr>
        <w:t xml:space="preserve"> (Bird, et al, 2008). </w:t>
      </w:r>
      <w:r w:rsidRPr="00030CE2">
        <w:rPr>
          <w:rStyle w:val="TitleChar"/>
          <w:highlight w:val="cyan"/>
        </w:rPr>
        <w:t>All of these resources amount to a huge monetary value, with estimations of around the one trillion Dollars value</w:t>
      </w:r>
      <w:r w:rsidRPr="00030CE2">
        <w:rPr>
          <w:sz w:val="10"/>
        </w:rPr>
        <w:t>, (Global Non-living Resources on the Extended Continental Shelf, 2000). For over 70 years there has been the known existence of natural resources within the Arctic Circle, but mostly unproven, even the US geological survey statistics are merely predictions to the actual existence of these resources, with most probabilities below 40% (Bird, et al, 2008).</w:t>
      </w:r>
    </w:p>
    <w:p w14:paraId="40113D25" w14:textId="77777777" w:rsidR="00536A79" w:rsidRPr="00F9728A" w:rsidRDefault="00536A79" w:rsidP="00536A79">
      <w:pPr>
        <w:pStyle w:val="Heading4"/>
      </w:pPr>
      <w:r w:rsidRPr="00F9728A">
        <w:t>Exploitation of arctic resources drives securitization</w:t>
      </w:r>
    </w:p>
    <w:p w14:paraId="70637BB2" w14:textId="77777777" w:rsidR="00536A79" w:rsidRPr="00F9728A" w:rsidRDefault="00536A79" w:rsidP="00536A79">
      <w:pPr>
        <w:rPr>
          <w:sz w:val="16"/>
        </w:rPr>
      </w:pPr>
      <w:r w:rsidRPr="00F9728A">
        <w:rPr>
          <w:rStyle w:val="StyleStyleBold12pt"/>
        </w:rPr>
        <w:t>Dawkins 11</w:t>
      </w:r>
      <w:r w:rsidRPr="00F9728A">
        <w:rPr>
          <w:sz w:val="16"/>
        </w:rPr>
        <w:t xml:space="preserve"> [Peter, Dawkins. "Securitisation of the Arctic Circle." EInternational Relations. N.p., 11 Nov. 2011. Web. 27 July 2014.]</w:t>
      </w:r>
    </w:p>
    <w:p w14:paraId="338D51E7" w14:textId="77777777" w:rsidR="00536A79" w:rsidRPr="00F9728A" w:rsidRDefault="00536A79" w:rsidP="00536A79">
      <w:pPr>
        <w:pStyle w:val="NormalWeb"/>
        <w:shd w:val="clear" w:color="auto" w:fill="FFFFFF"/>
        <w:spacing w:before="0" w:beforeAutospacing="0" w:after="210" w:afterAutospacing="0"/>
        <w:rPr>
          <w:rStyle w:val="TitleChar"/>
          <w:szCs w:val="22"/>
        </w:rPr>
      </w:pPr>
      <w:r w:rsidRPr="00D74770">
        <w:rPr>
          <w:color w:val="0A0A0A"/>
          <w:sz w:val="16"/>
          <w:szCs w:val="22"/>
        </w:rPr>
        <w:t>National interest are an important component of security studies, the national interests within the context of the Arctic Circle, are territory and the natural resources that lie within it</w:t>
      </w:r>
      <w:r w:rsidRPr="00F9728A">
        <w:rPr>
          <w:rStyle w:val="TitleChar"/>
          <w:szCs w:val="22"/>
        </w:rPr>
        <w:t>. The pursuit of natural resources within the Arctic also has similarities to the ‘Cold War’ period, justifying the Western states’ actions in opposition to Russia.</w:t>
      </w:r>
      <w:r w:rsidRPr="00D74770">
        <w:rPr>
          <w:color w:val="0A0A0A"/>
          <w:sz w:val="16"/>
          <w:szCs w:val="22"/>
        </w:rPr>
        <w:t xml:space="preserve"> Although the existence of natural resources in the Arctic are merely predictions, </w:t>
      </w:r>
      <w:r w:rsidRPr="00F9728A">
        <w:rPr>
          <w:rStyle w:val="TitleChar"/>
          <w:szCs w:val="22"/>
        </w:rPr>
        <w:t>States are using these predictions as suitable cause for the need to securitise the region by expanding their territorial borders and thereffore having sovereignty over the predicted resources</w:t>
      </w:r>
      <w:r w:rsidRPr="00D74770">
        <w:rPr>
          <w:color w:val="0A0A0A"/>
          <w:sz w:val="16"/>
          <w:szCs w:val="22"/>
        </w:rPr>
        <w:t>. Sovereignty can be defined as a state’s exclusive control over a determined territory (Mcgrew, 2008: 24); in which no higher power can control them or the territory that is exclusive to them (Brown &amp; Ainley, 2005: 3). To explain the need for the securitisation of the Arctic Circle, it is necessary to examine the states involved</w:t>
      </w:r>
      <w:r w:rsidRPr="00F9728A">
        <w:rPr>
          <w:rStyle w:val="TitleChar"/>
          <w:szCs w:val="22"/>
        </w:rPr>
        <w:t>. All Arctic states are capitalist, their economies rely on the production of goods, import and export of raw materials; none more so than the import and export of fuel materials</w:t>
      </w:r>
      <w:r w:rsidRPr="00D74770">
        <w:rPr>
          <w:color w:val="0A0A0A"/>
          <w:sz w:val="16"/>
          <w:szCs w:val="22"/>
        </w:rPr>
        <w:t xml:space="preserve">. The focus of this essay will be on the prediction of the availability of crude oil, natural gas and liquid gas laying in the Arctic Circle (these resources being of finite availability). </w:t>
      </w:r>
      <w:r w:rsidRPr="00F9728A">
        <w:rPr>
          <w:rStyle w:val="TitleChar"/>
          <w:szCs w:val="22"/>
        </w:rPr>
        <w:t>All the Arctic States, being capitalist, would want access if not sovereignty of these natural resources, as it would mean the further expansion of their economies and increased wealth</w:t>
      </w:r>
      <w:r w:rsidRPr="00D74770">
        <w:rPr>
          <w:color w:val="0A0A0A"/>
          <w:sz w:val="16"/>
          <w:szCs w:val="22"/>
        </w:rPr>
        <w:t>, therefore the future survival of the State is based upon the access to the Arctic resources</w:t>
      </w:r>
      <w:r w:rsidRPr="00F9728A">
        <w:rPr>
          <w:rStyle w:val="TitleChar"/>
          <w:szCs w:val="22"/>
        </w:rPr>
        <w:t>, requiring them to securitise the Arctic Circle.</w:t>
      </w:r>
    </w:p>
    <w:p w14:paraId="4F8BD6AB" w14:textId="77777777" w:rsidR="00536A79" w:rsidRPr="00F9728A" w:rsidRDefault="00536A79" w:rsidP="00536A79">
      <w:pPr>
        <w:pStyle w:val="Heading4"/>
      </w:pPr>
      <w:r w:rsidRPr="00F9728A">
        <w:t>Exploitation of arctic resources ruptures Russian relations and preserves NATO securitization policies</w:t>
      </w:r>
    </w:p>
    <w:p w14:paraId="42B75076" w14:textId="77777777" w:rsidR="00536A79" w:rsidRPr="00F9728A" w:rsidRDefault="00536A79" w:rsidP="00536A79">
      <w:pPr>
        <w:rPr>
          <w:sz w:val="16"/>
        </w:rPr>
      </w:pPr>
      <w:r w:rsidRPr="00F9728A">
        <w:rPr>
          <w:rStyle w:val="StyleStyleBold12pt"/>
        </w:rPr>
        <w:t>Dawkins 11</w:t>
      </w:r>
      <w:r w:rsidRPr="00F9728A">
        <w:rPr>
          <w:sz w:val="16"/>
        </w:rPr>
        <w:t xml:space="preserve"> [Peter, Dawkins. "Securitisation of the Arctic Circle." EInternational Relations. N.p., 11 Nov. 2011. Web. 27 July 2014.]</w:t>
      </w:r>
    </w:p>
    <w:p w14:paraId="0D969FC1" w14:textId="77777777" w:rsidR="00536A79" w:rsidRDefault="00536A79" w:rsidP="00536A79">
      <w:pPr>
        <w:shd w:val="clear" w:color="auto" w:fill="FFFFFF"/>
        <w:spacing w:after="210"/>
        <w:rPr>
          <w:rFonts w:ascii="Helvetica" w:hAnsi="Helvetica" w:cs="Helvetica"/>
          <w:color w:val="0A0A0A"/>
          <w:sz w:val="14"/>
          <w:szCs w:val="21"/>
        </w:rPr>
      </w:pPr>
      <w:r w:rsidRPr="003015C4">
        <w:rPr>
          <w:rStyle w:val="TitleChar"/>
        </w:rPr>
        <w:t>NATO has diverted its attention to the Arctic in recent years.</w:t>
      </w:r>
      <w:r w:rsidRPr="00626C50">
        <w:rPr>
          <w:rFonts w:ascii="Helvetica" w:hAnsi="Helvetica" w:cs="Helvetica"/>
          <w:color w:val="0A0A0A"/>
          <w:sz w:val="14"/>
          <w:szCs w:val="21"/>
        </w:rPr>
        <w:t xml:space="preserve"> All the Arctic border countries bar Russia, are members of NATO therefore it is an important military institution that has a direct connection with the security issues of the Arctic. It has issued press releases in which </w:t>
      </w:r>
      <w:r w:rsidRPr="003015C4">
        <w:rPr>
          <w:rStyle w:val="TitleChar"/>
        </w:rPr>
        <w:t>members of its council state that they do not wish to have a new arms race over the Arctic (</w:t>
      </w:r>
      <w:r w:rsidRPr="00626C50">
        <w:rPr>
          <w:rFonts w:ascii="Helvetica" w:hAnsi="Helvetica" w:cs="Helvetica"/>
          <w:color w:val="0A0A0A"/>
          <w:sz w:val="14"/>
          <w:szCs w:val="21"/>
        </w:rPr>
        <w:t>NATO review, Danish Defence minister, 2009),</w:t>
      </w:r>
      <w:r w:rsidRPr="003015C4">
        <w:rPr>
          <w:rStyle w:val="TitleChar"/>
        </w:rPr>
        <w:t xml:space="preserve"> however</w:t>
      </w:r>
      <w:r w:rsidRPr="00626C50">
        <w:rPr>
          <w:rFonts w:ascii="Helvetica" w:hAnsi="Helvetica" w:cs="Helvetica"/>
          <w:color w:val="0A0A0A"/>
          <w:sz w:val="14"/>
          <w:szCs w:val="21"/>
        </w:rPr>
        <w:t xml:space="preserve"> from the policy analysed so far, it can been seen that </w:t>
      </w:r>
      <w:r w:rsidRPr="003015C4">
        <w:rPr>
          <w:rStyle w:val="TitleChar"/>
        </w:rPr>
        <w:t>a cause for an arms race has already begun</w:t>
      </w:r>
      <w:r w:rsidRPr="00626C50">
        <w:rPr>
          <w:rFonts w:ascii="Helvetica" w:hAnsi="Helvetica" w:cs="Helvetica"/>
          <w:color w:val="0A0A0A"/>
          <w:sz w:val="14"/>
          <w:szCs w:val="21"/>
        </w:rPr>
        <w:t xml:space="preserve"> (reminiscent of the arms race that occurred between Russia and the United States during the ‘Cold War’). As a military institution designed during the ‘Cold War’, initially as a way of protecting Western Europe and its in interests from Russian attack (Scott, 2008: 61) </w:t>
      </w:r>
      <w:r w:rsidRPr="003015C4">
        <w:rPr>
          <w:rStyle w:val="TitleChar"/>
        </w:rPr>
        <w:t>at the end of the ‘Cold War’ it lost its main objective for existence.</w:t>
      </w:r>
      <w:r w:rsidRPr="00626C50">
        <w:rPr>
          <w:rFonts w:ascii="Helvetica" w:hAnsi="Helvetica" w:cs="Helvetica"/>
          <w:color w:val="0A0A0A"/>
          <w:sz w:val="14"/>
          <w:szCs w:val="21"/>
        </w:rPr>
        <w:t xml:space="preserve"> </w:t>
      </w:r>
      <w:r w:rsidRPr="003015C4">
        <w:rPr>
          <w:rStyle w:val="TitleChar"/>
        </w:rPr>
        <w:t>The Arctic presents an opportunity to return to one of its initial objectives; its policies of militarisation have already begun</w:t>
      </w:r>
      <w:r w:rsidRPr="00626C50">
        <w:rPr>
          <w:rFonts w:ascii="Helvetica" w:hAnsi="Helvetica" w:cs="Helvetica"/>
          <w:color w:val="0A0A0A"/>
          <w:sz w:val="14"/>
          <w:szCs w:val="21"/>
        </w:rPr>
        <w:t xml:space="preserve">. </w:t>
      </w:r>
      <w:r w:rsidRPr="003015C4">
        <w:rPr>
          <w:rStyle w:val="TitleChar"/>
        </w:rPr>
        <w:t>NATO recommendations on the issues being raised are that of</w:t>
      </w:r>
      <w:r w:rsidRPr="00626C50">
        <w:rPr>
          <w:rFonts w:ascii="Helvetica" w:hAnsi="Helvetica" w:cs="Helvetica"/>
          <w:color w:val="0A0A0A"/>
          <w:sz w:val="14"/>
          <w:szCs w:val="21"/>
        </w:rPr>
        <w:t xml:space="preserve"> further cooperation between its members through </w:t>
      </w:r>
      <w:r w:rsidRPr="003015C4">
        <w:rPr>
          <w:rStyle w:val="TitleChar"/>
        </w:rPr>
        <w:t>a path of policy creation to protect themselves from aggressive Russian actions</w:t>
      </w:r>
      <w:r w:rsidRPr="00626C50">
        <w:rPr>
          <w:rFonts w:ascii="Helvetica" w:hAnsi="Helvetica" w:cs="Helvetica"/>
          <w:color w:val="0A0A0A"/>
          <w:sz w:val="14"/>
          <w:szCs w:val="21"/>
        </w:rPr>
        <w:t xml:space="preserve">, </w:t>
      </w:r>
      <w:r w:rsidRPr="003015C4">
        <w:rPr>
          <w:rStyle w:val="TitleChar"/>
        </w:rPr>
        <w:t>and securing the national and strategic interests that its members and NATO are representing in the Arctic</w:t>
      </w:r>
      <w:r w:rsidRPr="00626C50">
        <w:rPr>
          <w:rFonts w:ascii="Helvetica" w:hAnsi="Helvetica" w:cs="Helvetica"/>
          <w:color w:val="0A0A0A"/>
          <w:sz w:val="14"/>
          <w:szCs w:val="21"/>
        </w:rPr>
        <w:t xml:space="preserve"> (Rideau Institute, 2009: 1). Russia has a deep mistrust of the West and especially NATO, consequently </w:t>
      </w:r>
      <w:r w:rsidRPr="003015C4">
        <w:rPr>
          <w:rStyle w:val="TitleChar"/>
        </w:rPr>
        <w:t>any actions that Russia carries out in the Arctic can be seen as a display of power</w:t>
      </w:r>
      <w:r w:rsidRPr="00626C50">
        <w:rPr>
          <w:rFonts w:ascii="Helvetica" w:hAnsi="Helvetica" w:cs="Helvetica"/>
          <w:color w:val="0A0A0A"/>
          <w:sz w:val="14"/>
          <w:szCs w:val="21"/>
        </w:rPr>
        <w:t xml:space="preserve">, wishing to demonstrate that Russia will act both inside and outside of international treaties to establish its sovereignty over the Arctic (Zys, 2009: 106). NATO can be seen as using the issues that are arising from the Arctic as a new raison d’être; having </w:t>
      </w:r>
      <w:r w:rsidRPr="00626C50">
        <w:rPr>
          <w:rStyle w:val="Emphasis"/>
        </w:rPr>
        <w:t>the new-prescribed issues of the Arctic allows NATO to develop a whole new field of application for its security policy.</w:t>
      </w:r>
      <w:r w:rsidRPr="00626C50">
        <w:rPr>
          <w:rFonts w:ascii="Helvetica" w:hAnsi="Helvetica" w:cs="Helvetica"/>
          <w:color w:val="0A0A0A"/>
          <w:sz w:val="14"/>
          <w:szCs w:val="21"/>
        </w:rPr>
        <w:t xml:space="preserve"> The Arctic is still an inhospitable environment in the winter months, until the region becomes ice-free and hospitable through global warming. This establishes a long term objective to secure the Arctic, another reason for the continued existence of the institution, which includes an opponent NATO is well versed in (Russian NATO relationship is one-way traffic, 2010). NATO is created through its members, four of which are Arctic states, because of this it has a vested interest in the Arctic. NATO can use the Arctic as a raison d’être, a way of creating closer ties between Europe and the North Americas, a relationship that previously has been very one-sided as Western Europe was NATO’s main area of focus. </w:t>
      </w:r>
      <w:r w:rsidRPr="00626C50">
        <w:rPr>
          <w:rStyle w:val="TitleChar"/>
        </w:rPr>
        <w:t>Reviews of NATO policy show a cause for tensions in the region</w:t>
      </w:r>
      <w:r w:rsidRPr="00626C50">
        <w:rPr>
          <w:rFonts w:ascii="Helvetica" w:hAnsi="Helvetica" w:cs="Helvetica"/>
          <w:color w:val="0A0A0A"/>
          <w:sz w:val="14"/>
          <w:szCs w:val="21"/>
        </w:rPr>
        <w:t xml:space="preserve">, their separate members’ foreign and domestic policy highlights </w:t>
      </w:r>
      <w:r w:rsidRPr="00626C50">
        <w:rPr>
          <w:rStyle w:val="TitleChar"/>
        </w:rPr>
        <w:t>an increased military presence in the region, and an increased distrust of Russian behaviour</w:t>
      </w:r>
      <w:r w:rsidRPr="00626C50">
        <w:rPr>
          <w:rFonts w:ascii="Helvetica" w:hAnsi="Helvetica" w:cs="Helvetica"/>
          <w:color w:val="0A0A0A"/>
          <w:sz w:val="14"/>
          <w:szCs w:val="21"/>
        </w:rPr>
        <w:t xml:space="preserve">. All of these issues combined, provide a viable bias for NATO’s continuation. </w:t>
      </w:r>
    </w:p>
    <w:p w14:paraId="667B5D44" w14:textId="77777777" w:rsidR="00536A79" w:rsidRDefault="00536A79" w:rsidP="00536A79">
      <w:pPr>
        <w:rPr>
          <w:rStyle w:val="TitleChar"/>
          <w:rFonts w:eastAsia="Times New Roman"/>
          <w:szCs w:val="24"/>
        </w:rPr>
      </w:pPr>
      <w:r>
        <w:rPr>
          <w:rStyle w:val="TitleChar"/>
        </w:rPr>
        <w:br w:type="page"/>
      </w:r>
    </w:p>
    <w:p w14:paraId="1F429071" w14:textId="77777777" w:rsidR="00536A79" w:rsidRDefault="00536A79" w:rsidP="00536A79">
      <w:pPr>
        <w:pStyle w:val="Heading3"/>
      </w:pPr>
      <w:r>
        <w:t>Biodiversity Link</w:t>
      </w:r>
    </w:p>
    <w:p w14:paraId="57AC0E06" w14:textId="77777777" w:rsidR="00536A79" w:rsidRPr="00600843" w:rsidRDefault="00536A79" w:rsidP="00536A79"/>
    <w:p w14:paraId="7EA2E740" w14:textId="77777777" w:rsidR="00536A79" w:rsidRPr="00F9728A" w:rsidRDefault="00536A79" w:rsidP="00536A79">
      <w:pPr>
        <w:pStyle w:val="Heading4"/>
      </w:pPr>
      <w:r w:rsidRPr="00F9728A">
        <w:t>Biodiversity conservation devolves into an environmental-security-complex that sanctions violence and exploitation to protect nature</w:t>
      </w:r>
    </w:p>
    <w:p w14:paraId="4A8E71BE" w14:textId="77777777" w:rsidR="00536A79" w:rsidRPr="00D84B80" w:rsidRDefault="00536A79" w:rsidP="00536A79">
      <w:pPr>
        <w:rPr>
          <w:rStyle w:val="TitleChar"/>
          <w:sz w:val="16"/>
          <w:szCs w:val="16"/>
          <w:u w:val="none"/>
        </w:rPr>
      </w:pPr>
      <w:r w:rsidRPr="00E073FE">
        <w:rPr>
          <w:rStyle w:val="StyleStyleBold12pt"/>
        </w:rPr>
        <w:t>Hartmann 2002</w:t>
      </w:r>
      <w:r>
        <w:t xml:space="preserve"> (</w:t>
      </w:r>
      <w:r w:rsidRPr="00E073FE">
        <w:rPr>
          <w:sz w:val="16"/>
          <w:szCs w:val="16"/>
        </w:rPr>
        <w:t xml:space="preserve">Elizabeth, Development Studies Institute London School of Economics and Political Science, “Strategic Scarcity: The Origins and Impact Of Environmental Conflict Ideas,” pages </w:t>
      </w:r>
      <w:r>
        <w:rPr>
          <w:sz w:val="16"/>
          <w:szCs w:val="16"/>
        </w:rPr>
        <w:t>322-325</w:t>
      </w:r>
      <w:r w:rsidRPr="00E073FE">
        <w:rPr>
          <w:sz w:val="16"/>
          <w:szCs w:val="16"/>
        </w:rPr>
        <w:t>)//[AC]</w:t>
      </w:r>
    </w:p>
    <w:p w14:paraId="55AE6AA7" w14:textId="77777777" w:rsidR="00536A79" w:rsidRPr="00D84B80" w:rsidRDefault="00536A79" w:rsidP="00536A79">
      <w:pPr>
        <w:rPr>
          <w:rStyle w:val="TitleChar"/>
        </w:rPr>
      </w:pPr>
      <w:r w:rsidRPr="00D84B80">
        <w:rPr>
          <w:rStyle w:val="TitleChar"/>
        </w:rPr>
        <w:t>Several years ago Conservation International transitioned from focusing</w:t>
      </w:r>
      <w:r w:rsidRPr="00D84B80">
        <w:rPr>
          <w:rStyle w:val="TitleChar"/>
          <w:sz w:val="16"/>
          <w:u w:val="none"/>
        </w:rPr>
        <w:t xml:space="preserve"> solely </w:t>
      </w:r>
      <w:r w:rsidRPr="00D84B80">
        <w:rPr>
          <w:rStyle w:val="TitleChar"/>
        </w:rPr>
        <w:t>on the creation and protection of parks to population initiatives</w:t>
      </w:r>
      <w:r w:rsidRPr="00D84B80">
        <w:rPr>
          <w:rStyle w:val="TitleChar"/>
          <w:sz w:val="16"/>
          <w:u w:val="none"/>
        </w:rPr>
        <w:t xml:space="preserve">, with "the impetus for change" coming "from losing the battle to conserve nature </w:t>
      </w:r>
      <w:r w:rsidRPr="00D84B80">
        <w:rPr>
          <w:rStyle w:val="TitleChar"/>
        </w:rPr>
        <w:t>because population growth was most rapid in the peak diversity hotspots</w:t>
      </w:r>
      <w:r w:rsidRPr="00D84B80">
        <w:rPr>
          <w:rStyle w:val="TitleChar"/>
          <w:sz w:val="16"/>
          <w:u w:val="none"/>
        </w:rPr>
        <w:t xml:space="preserve">" (Campbell, Nations, et al 2000:187). </w:t>
      </w:r>
      <w:r w:rsidRPr="00D84B80">
        <w:rPr>
          <w:rStyle w:val="TitleChar"/>
        </w:rPr>
        <w:t>Norman Myers and colleagues</w:t>
      </w:r>
      <w:r w:rsidRPr="00D84B80">
        <w:rPr>
          <w:rStyle w:val="TitleChar"/>
          <w:sz w:val="16"/>
          <w:u w:val="none"/>
        </w:rPr>
        <w:t xml:space="preserve"> (Myers, Mittermeir et al 2000</w:t>
      </w:r>
      <w:r w:rsidRPr="00D84B80">
        <w:rPr>
          <w:rStyle w:val="TitleChar"/>
        </w:rPr>
        <w:t>) have popularized the concept of "biodiversity hotspot</w:t>
      </w:r>
      <w:r w:rsidRPr="00D84B80">
        <w:rPr>
          <w:rStyle w:val="TitleChar"/>
          <w:sz w:val="16"/>
          <w:u w:val="none"/>
        </w:rPr>
        <w:t xml:space="preserve">s," </w:t>
      </w:r>
      <w:r w:rsidRPr="00D84B80">
        <w:rPr>
          <w:rStyle w:val="TitleChar"/>
        </w:rPr>
        <w:t>areas where exceptional concentrations of endemic species are facing exceptional loss of habitat, and</w:t>
      </w:r>
      <w:r w:rsidRPr="00D84B80">
        <w:rPr>
          <w:rStyle w:val="TitleChar"/>
          <w:sz w:val="16"/>
          <w:u w:val="none"/>
        </w:rPr>
        <w:t xml:space="preserve"> which thus </w:t>
      </w:r>
      <w:r w:rsidRPr="00D84B80">
        <w:rPr>
          <w:rStyle w:val="TitleChar"/>
        </w:rPr>
        <w:t>warrant special attention</w:t>
      </w:r>
      <w:r w:rsidRPr="00D84B80">
        <w:rPr>
          <w:rStyle w:val="TitleChar"/>
          <w:sz w:val="16"/>
          <w:u w:val="none"/>
        </w:rPr>
        <w:t xml:space="preserve">. </w:t>
      </w:r>
      <w:r w:rsidRPr="00D84B80">
        <w:rPr>
          <w:rStyle w:val="TitleChar"/>
        </w:rPr>
        <w:t>Such "hotspots" are not only of value to the conservation biologist</w:t>
      </w:r>
      <w:r w:rsidRPr="00D84B80">
        <w:rPr>
          <w:rStyle w:val="TitleChar"/>
          <w:sz w:val="16"/>
          <w:u w:val="none"/>
        </w:rPr>
        <w:t xml:space="preserve">. </w:t>
      </w:r>
      <w:r w:rsidRPr="00D84B80">
        <w:rPr>
          <w:rStyle w:val="TitleChar"/>
        </w:rPr>
        <w:t>There are other</w:t>
      </w:r>
      <w:r w:rsidRPr="00D84B80">
        <w:rPr>
          <w:rStyle w:val="TitleChar"/>
          <w:sz w:val="16"/>
          <w:u w:val="none"/>
        </w:rPr>
        <w:t xml:space="preserve"> competing and complementary </w:t>
      </w:r>
      <w:r w:rsidRPr="00D84B80">
        <w:rPr>
          <w:rStyle w:val="TitleChar"/>
        </w:rPr>
        <w:t>motives for protecting them, including their commercial value for natural resource extraction, eco-tourism and bio-prospecting14 and their security value to defense interests</w:t>
      </w:r>
      <w:r w:rsidRPr="00D84B80">
        <w:rPr>
          <w:rStyle w:val="TitleChar"/>
          <w:sz w:val="16"/>
          <w:u w:val="none"/>
        </w:rPr>
        <w:t xml:space="preserve">. In this latter regard, </w:t>
      </w:r>
      <w:r w:rsidRPr="00D84B80">
        <w:rPr>
          <w:rStyle w:val="TitleChar"/>
        </w:rPr>
        <w:t>it should be noted that population-environment projects often utilize population monitoring systems, not only to register births but to track migration</w:t>
      </w:r>
      <w:r w:rsidRPr="00D84B80">
        <w:rPr>
          <w:rStyle w:val="TitleChar"/>
          <w:sz w:val="16"/>
          <w:u w:val="none"/>
        </w:rPr>
        <w:t xml:space="preserve"> (see UNFPA 2001); potentially, this tracking could be of use to defense and intelligence interests. A monitoring system has been proposed for the World Wildlife Fund in the Calakmul Biosphere Reserve in Mexico, where many refugees from social unrest in Chiapas have settled in recent years. According to one of the designers, even though population density remains low around the Reserve, population growth has "a high potential ecological impact" because of the area's low carrying capacity. In-migration would be tracked by "administration of short questionnaires to samples of key informant households every 12 months in representative 'sentinel' ejidos," a system which could then be adapted for use elsewhere (Bilsborrow 2002:85-86). </w:t>
      </w:r>
      <w:r w:rsidRPr="00D84B80">
        <w:rPr>
          <w:rStyle w:val="TitleChar"/>
        </w:rPr>
        <w:t>It is not too difficult to imagine a scenario where coercive conservation, population control and security objectives come together in a "hotspot" locale.</w:t>
      </w:r>
      <w:r w:rsidRPr="00D84B80">
        <w:rPr>
          <w:rStyle w:val="TitleChar"/>
          <w:sz w:val="16"/>
          <w:u w:val="none"/>
        </w:rPr>
        <w:t xml:space="preserve"> For example, </w:t>
      </w:r>
      <w:r w:rsidRPr="00D84B80">
        <w:rPr>
          <w:rStyle w:val="TitleChar"/>
        </w:rPr>
        <w:t xml:space="preserve">in the Lacandon Forest in Chiapas, Mexico, </w:t>
      </w:r>
      <w:r w:rsidRPr="00D84B80">
        <w:rPr>
          <w:rStyle w:val="TitleChar"/>
          <w:sz w:val="16"/>
          <w:u w:val="none"/>
        </w:rPr>
        <w:t xml:space="preserve">where the Zapatista movement has a strong base, </w:t>
      </w:r>
      <w:r w:rsidRPr="00D84B80">
        <w:rPr>
          <w:rStyle w:val="TitleChar"/>
        </w:rPr>
        <w:t>Conservation International's Chiapas director has blamed deforestation on overpopulatio</w:t>
      </w:r>
      <w:r w:rsidRPr="00D84B80">
        <w:rPr>
          <w:rStyle w:val="TitleChar"/>
          <w:sz w:val="16"/>
          <w:u w:val="none"/>
        </w:rPr>
        <w:t>n. "</w:t>
      </w:r>
      <w:r w:rsidRPr="00D84B80">
        <w:rPr>
          <w:rStyle w:val="TitleChar"/>
        </w:rPr>
        <w:t>It's obvious that the main problem is overpopulation," he told the Houston Chronicle. "The children of the farmers don't have any land. They can't all be peasants</w:t>
      </w:r>
      <w:r w:rsidRPr="00D84B80">
        <w:rPr>
          <w:rStyle w:val="TitleChar"/>
          <w:sz w:val="16"/>
          <w:u w:val="none"/>
        </w:rPr>
        <w:t xml:space="preserve">" (Althaus 2002a:2). An ecologist advising the state's Indigenous Affairs Ministry countered that the real intention of the conservationists is to build "a great green wall to keep the resources in the hands of the multinational companies" (4). That there may be some truth to this allegation is indicated by the fact that Conservation International received a contribution of $3.5 million from a Mexican conglomerate which produces genetically modified seeds and operates a seed facility in the region (Althaus 2002a). </w:t>
      </w:r>
      <w:r w:rsidRPr="00D84B80">
        <w:rPr>
          <w:rStyle w:val="TitleChar"/>
        </w:rPr>
        <w:t>A recent article in La Jornada claims that Conservation International, using USAID-provided GIS imaging and digital photographs from its own airplane, identified indigenous</w:t>
      </w:r>
      <w:r w:rsidRPr="00D84B80">
        <w:rPr>
          <w:rStyle w:val="TitleChar"/>
          <w:sz w:val="16"/>
          <w:u w:val="none"/>
        </w:rPr>
        <w:t xml:space="preserve"> (Zapatista) </w:t>
      </w:r>
      <w:r w:rsidRPr="00D84B80">
        <w:rPr>
          <w:rStyle w:val="TitleChar"/>
        </w:rPr>
        <w:t>settlements in the</w:t>
      </w:r>
      <w:r w:rsidRPr="00D84B80">
        <w:rPr>
          <w:rStyle w:val="TitleChar"/>
          <w:sz w:val="16"/>
          <w:u w:val="none"/>
        </w:rPr>
        <w:t xml:space="preserve"> Lacandon </w:t>
      </w:r>
      <w:r w:rsidRPr="00D84B80">
        <w:rPr>
          <w:rStyle w:val="TitleChar"/>
        </w:rPr>
        <w:t>forest preserve which</w:t>
      </w:r>
      <w:r w:rsidRPr="00D84B80">
        <w:rPr>
          <w:rStyle w:val="TitleChar"/>
          <w:sz w:val="16"/>
          <w:u w:val="none"/>
        </w:rPr>
        <w:t xml:space="preserve"> later </w:t>
      </w:r>
      <w:r w:rsidRPr="00D84B80">
        <w:rPr>
          <w:rStyle w:val="TitleChar"/>
        </w:rPr>
        <w:t>led to their expulsion by the Mexican governme</w:t>
      </w:r>
      <w:r w:rsidRPr="00D84B80">
        <w:rPr>
          <w:rStyle w:val="TitleChar"/>
          <w:sz w:val="16"/>
          <w:u w:val="none"/>
        </w:rPr>
        <w:t>nt. The article also mentions that Conservation International is operating population-environment projects in a nearby region (Bellinghausen 2002). In the Lacandon Forest itself the Mexican government has been pursuing an aggressive female sterilization campaign, albeit with limited success (Althaus 2002b). Conservation International's Vice President for Agency Relations in Washington, D.C., James Nations, explicitly refers to Chiapas, Guatemala, Somalia, Rwanda, Cambodia and the Philippines as "environmental/population/human conflict hotspots," after writing favorably about the ECSP meeting where the evolutionary psychologists linked war to the prevalence of young men in a population.</w:t>
      </w:r>
      <w:r w:rsidRPr="00D84B80">
        <w:rPr>
          <w:rStyle w:val="TitleChar"/>
        </w:rPr>
        <w:t xml:space="preserve"> </w:t>
      </w:r>
      <w:r w:rsidRPr="00D84B80">
        <w:rPr>
          <w:rStyle w:val="TitleChar"/>
          <w:sz w:val="16"/>
          <w:u w:val="none"/>
        </w:rPr>
        <w:t xml:space="preserve">He urges more partnerships between conservation and population organizations to bring services to "dispersed rural families on the edge of the agricultural frontier in high biodiversity hotspots" (Nations 2002:16-17). </w:t>
      </w:r>
      <w:r w:rsidRPr="00D84B80">
        <w:rPr>
          <w:rStyle w:val="TitleChar"/>
        </w:rPr>
        <w:t>Conservation International's activities</w:t>
      </w:r>
      <w:r w:rsidRPr="00D84B80">
        <w:rPr>
          <w:rStyle w:val="TitleChar"/>
          <w:sz w:val="16"/>
          <w:u w:val="none"/>
        </w:rPr>
        <w:t xml:space="preserve"> in Chiapas are only one example, but they </w:t>
      </w:r>
      <w:r w:rsidRPr="00D84B80">
        <w:rPr>
          <w:rStyle w:val="TitleChar"/>
        </w:rPr>
        <w:t>point to the possibility of an emerging population-environment-security complex which uses state-sanctioned violence as well as more micro-disciplinary forms of power to enforce its strategic demography and geography at the local level</w:t>
      </w:r>
      <w:r w:rsidRPr="00D84B80">
        <w:rPr>
          <w:rStyle w:val="TitleChar"/>
          <w:sz w:val="16"/>
          <w:u w:val="none"/>
        </w:rPr>
        <w:t xml:space="preserve">. To forecast such developments is not to state that they are bound to happen. That would obviate the role of both contingency and agency in the making of policy and politics, as well as the important differences between specific places (and presumably between different organizations involved in these activities). </w:t>
      </w:r>
      <w:r w:rsidRPr="00D84B80">
        <w:rPr>
          <w:rStyle w:val="TitleChar"/>
        </w:rPr>
        <w:t xml:space="preserve">What this kind of speculative forecasting provides is a guide to what may happen, and what to keep one's eye on, in order to make the most effective interventions as a critical intellectual. </w:t>
      </w:r>
    </w:p>
    <w:p w14:paraId="1F3E6056" w14:textId="77777777" w:rsidR="00536A79" w:rsidRPr="00C0280A" w:rsidRDefault="00536A79" w:rsidP="00536A79"/>
    <w:p w14:paraId="37028AA6" w14:textId="77777777" w:rsidR="00536A79" w:rsidRDefault="00536A79" w:rsidP="00536A79"/>
    <w:p w14:paraId="778DE01D" w14:textId="77777777" w:rsidR="00536A79" w:rsidRPr="005C362D" w:rsidRDefault="00536A79" w:rsidP="00536A79"/>
    <w:p w14:paraId="18DBA243" w14:textId="77777777" w:rsidR="00536A79" w:rsidRDefault="00536A79" w:rsidP="00536A79">
      <w:pPr>
        <w:pStyle w:val="Heading3"/>
      </w:pPr>
      <w:r>
        <w:t>Econ Collapse Link</w:t>
      </w:r>
    </w:p>
    <w:p w14:paraId="3CECA335" w14:textId="77777777" w:rsidR="00536A79" w:rsidRPr="00600843" w:rsidRDefault="00536A79" w:rsidP="00536A79"/>
    <w:p w14:paraId="5D3DEAF0" w14:textId="77777777" w:rsidR="00536A79" w:rsidRDefault="00536A79" w:rsidP="00536A79">
      <w:pPr>
        <w:pStyle w:val="Heading4"/>
      </w:pPr>
      <w:r>
        <w:t>Threat of economic collapse is used as a smokescreen to justify militant action</w:t>
      </w:r>
    </w:p>
    <w:p w14:paraId="2B6AEC5B" w14:textId="77777777" w:rsidR="00536A79" w:rsidRPr="00D74770" w:rsidRDefault="00536A79" w:rsidP="00D74770">
      <w:pPr>
        <w:rPr>
          <w:sz w:val="16"/>
        </w:rPr>
      </w:pPr>
      <w:r w:rsidRPr="00D74770">
        <w:rPr>
          <w:rStyle w:val="StyleStyleBold12pt"/>
        </w:rPr>
        <w:t>Jefferis 12</w:t>
      </w:r>
      <w:r w:rsidRPr="00D74770">
        <w:rPr>
          <w:sz w:val="16"/>
        </w:rPr>
        <w:t xml:space="preserve">(Daniel C, "Battlefield Borders, Threat Rhetoric, and The Militarization of State and Local Law Enforcement." National Security Law Brief 3, no. 1 (2012): 37-73. Date Accessed: 7/27/14 </w:t>
      </w:r>
      <w:hyperlink r:id="rId10" w:history="1">
        <w:r w:rsidRPr="00D74770">
          <w:rPr>
            <w:sz w:val="16"/>
          </w:rPr>
          <w:t>http://digitalcommons.wcl.american.edu/cgi/viewcontent.cgi?article=1046&amp;context=nslb</w:t>
        </w:r>
      </w:hyperlink>
      <w:r w:rsidRPr="00D74770">
        <w:rPr>
          <w:sz w:val="16"/>
        </w:rPr>
        <w:t>)</w:t>
      </w:r>
    </w:p>
    <w:p w14:paraId="3FFA1981" w14:textId="77777777" w:rsidR="00536A79" w:rsidRDefault="00536A79" w:rsidP="00536A79">
      <w:pPr>
        <w:rPr>
          <w:sz w:val="16"/>
        </w:rPr>
      </w:pPr>
      <w:r w:rsidRPr="000C1285">
        <w:rPr>
          <w:rStyle w:val="TitleChar"/>
        </w:rPr>
        <w:t>Threat rhetoric is particularly powerful in the war on terror becau</w:t>
      </w:r>
      <w:r>
        <w:rPr>
          <w:rStyle w:val="TitleChar"/>
        </w:rPr>
        <w:t>se our collective conceptualiza</w:t>
      </w:r>
      <w:r w:rsidRPr="000C1285">
        <w:rPr>
          <w:rStyle w:val="TitleChar"/>
        </w:rPr>
        <w:t xml:space="preserve">tion Of "security" has shifted dramatically since the early-to-mid twentieth century from a personal "democratic </w:t>
      </w:r>
      <w:r>
        <w:rPr>
          <w:rStyle w:val="TitleChar"/>
        </w:rPr>
        <w:t>to a collective "national securi</w:t>
      </w:r>
      <w:r w:rsidRPr="000C1285">
        <w:rPr>
          <w:rStyle w:val="TitleChar"/>
        </w:rPr>
        <w:t>ty."</w:t>
      </w:r>
      <w:r w:rsidRPr="000C1285">
        <w:rPr>
          <w:sz w:val="16"/>
        </w:rPr>
        <w:t xml:space="preserve">I19 As Aziz Rana describes, before World War Il security Was understood as the protection Of individual property and well-being120 Draw- ing on the philosophies Of John Locke, it followed that individuals possessed the knowledge and reasoning necessary to best 100k after their own security. 121 Based on that collective knowledge, </w:t>
      </w:r>
      <w:r w:rsidRPr="000C1285">
        <w:rPr>
          <w:rStyle w:val="TitleChar"/>
        </w:rPr>
        <w:t>the institutions and policies employed in the interests Of security were largely relegated to the "people" as democratic matters — hence, "democratic security.</w:t>
      </w:r>
      <w:r w:rsidRPr="000C1285">
        <w:rPr>
          <w:sz w:val="16"/>
        </w:rPr>
        <w:t xml:space="preserve">" 122 </w:t>
      </w:r>
      <w:r w:rsidRPr="000C1285">
        <w:rPr>
          <w:rStyle w:val="TitleChar"/>
        </w:rPr>
        <w:t>Democratic security</w:t>
      </w:r>
      <w:r>
        <w:rPr>
          <w:rStyle w:val="TitleChar"/>
        </w:rPr>
        <w:t xml:space="preserve"> emphasized transpar</w:t>
      </w:r>
      <w:r w:rsidRPr="000C1285">
        <w:rPr>
          <w:rStyle w:val="TitleChar"/>
        </w:rPr>
        <w:t xml:space="preserve">ency and civilian control and deemphasized secrecy and expertization.123 In Other words, the people — collectively — were capable Of discerning What was best for their own security. Beginning in the early twentieth century, however, against the </w:t>
      </w:r>
      <w:r w:rsidRPr="000C1285">
        <w:rPr>
          <w:rStyle w:val="Emphasis"/>
        </w:rPr>
        <w:t>backdrop of economic collapse</w:t>
      </w:r>
      <w:r w:rsidRPr="000C1285">
        <w:rPr>
          <w:sz w:val="16"/>
        </w:rPr>
        <w:t xml:space="preserve">, industrialization, and the New Deal, </w:t>
      </w:r>
      <w:r w:rsidRPr="000C1285">
        <w:rPr>
          <w:rStyle w:val="TitleChar"/>
        </w:rPr>
        <w:t xml:space="preserve">the complexities of the new century became clear: </w:t>
      </w:r>
      <w:r w:rsidRPr="000C1285">
        <w:rPr>
          <w:rStyle w:val="Emphasis"/>
        </w:rPr>
        <w:t>ordinary citizens no longer understood the controlling forces nor possessed the capacity to provide for their own wellbeing</w:t>
      </w:r>
      <w:r w:rsidRPr="000C1285">
        <w:rPr>
          <w:rStyle w:val="TitleChar"/>
        </w:rPr>
        <w:t>.</w:t>
      </w:r>
      <w:r w:rsidRPr="000C1285">
        <w:rPr>
          <w:sz w:val="16"/>
        </w:rPr>
        <w:t xml:space="preserve"> 124 The United States faced numerous new external threats — threats to the home- land. 125 </w:t>
      </w:r>
      <w:r w:rsidRPr="000C1285">
        <w:rPr>
          <w:rStyle w:val="TitleChar"/>
        </w:rPr>
        <w:t>The external threats were complex: they were foreign, and they required specialized experts to gather and analyze intelligence from abroad</w:t>
      </w:r>
      <w:r w:rsidRPr="000C1285">
        <w:rPr>
          <w:sz w:val="16"/>
        </w:rPr>
        <w:t xml:space="preserve">. 126 </w:t>
      </w:r>
      <w:r w:rsidRPr="000C1285">
        <w:rPr>
          <w:rStyle w:val="TitleChar"/>
        </w:rPr>
        <w:t>The threats required shifting the U.S. foreign policy focus from diplomacy to military affairs</w:t>
      </w:r>
      <w:r w:rsidRPr="000C1285">
        <w:rPr>
          <w:sz w:val="16"/>
        </w:rPr>
        <w:t xml:space="preserve">. 127 </w:t>
      </w:r>
      <w:r w:rsidRPr="000C1285">
        <w:rPr>
          <w:rStyle w:val="TitleChar"/>
        </w:rPr>
        <w:t>The new conceptualization of security — national security — could no longer be governed democratically. 13 While ordinary citizens may have been capable of deciding matters of their own personal security, they no longer held the capacity to decide matters of national security.</w:t>
      </w:r>
      <w:r w:rsidRPr="000C1285">
        <w:rPr>
          <w:sz w:val="16"/>
        </w:rPr>
        <w:t xml:space="preserve"> Demo- critic deliberation on national security matters, it was thought, "would only lead to conflict and to decision-making driven by special interests rather than those with actual knowledge about social conditions.”ISO </w:t>
      </w:r>
      <w:r w:rsidRPr="000C1285">
        <w:rPr>
          <w:rStyle w:val="TitleChar"/>
        </w:rPr>
        <w:t>Thus, the notion of transparency and public decision-making fell away and was replaced by a growing industry of government experts bound by secrecy.</w:t>
      </w:r>
      <w:r w:rsidRPr="000C1285">
        <w:rPr>
          <w:sz w:val="16"/>
        </w:rPr>
        <w:t xml:space="preserve"> 131 "National security" be- came something "pre-political"l32 and removed from democracy — an all-encompassing, "unifying commitment that transcended ordinary popular disagreement and thus was appropriately removed from the regular political process."L33 this commitment to secrecy and the "non-democratic" nature of </w:t>
      </w:r>
      <w:r>
        <w:rPr>
          <w:rStyle w:val="Emphasis"/>
        </w:rPr>
        <w:t>national security policy is pre</w:t>
      </w:r>
      <w:r w:rsidRPr="000C1285">
        <w:rPr>
          <w:rStyle w:val="Emphasis"/>
        </w:rPr>
        <w:t>cisely why threat rhetoric IS effective.</w:t>
      </w:r>
      <w:r w:rsidRPr="000C1285">
        <w:rPr>
          <w:rStyle w:val="TitleChar"/>
        </w:rPr>
        <w:t xml:space="preserve"> </w:t>
      </w:r>
      <w:r w:rsidRPr="000C1285">
        <w:rPr>
          <w:sz w:val="16"/>
        </w:rPr>
        <w:t xml:space="preserve">With no check on the veracity or reliability of the intelligence and information guiding decision-making, the Executive is free to control the substantive </w:t>
      </w:r>
      <w:r>
        <w:rPr>
          <w:sz w:val="16"/>
        </w:rPr>
        <w:t>informati</w:t>
      </w:r>
      <w:r w:rsidRPr="000C1285">
        <w:rPr>
          <w:sz w:val="16"/>
        </w:rPr>
        <w:t xml:space="preserve">on and its presentation — to shape the rhetoric. </w:t>
      </w:r>
      <w:r w:rsidRPr="000C1285">
        <w:rPr>
          <w:rStyle w:val="TitleChar"/>
        </w:rPr>
        <w:t xml:space="preserve">The flexibility and lack of accountability permit the Executive to shape the information, not to reflect an actual threat, but to fit policy goals. </w:t>
      </w:r>
      <w:r w:rsidRPr="000C1285">
        <w:rPr>
          <w:sz w:val="16"/>
        </w:rPr>
        <w:t xml:space="preserve">In no other recent era was the efficacy of threat rhetoric to garner support for a literal war clearer than in the months before the 2003 invasion Of Iraq. 1M </w:t>
      </w:r>
      <w:r w:rsidRPr="000C1285">
        <w:rPr>
          <w:rStyle w:val="TitleChar"/>
        </w:rPr>
        <w:t>Through speeches, interviews, congressional briefings, and public documents</w:t>
      </w:r>
      <w:r w:rsidRPr="000C1285">
        <w:rPr>
          <w:sz w:val="16"/>
        </w:rPr>
        <w:t xml:space="preserve">, the Bush administration's </w:t>
      </w:r>
      <w:r w:rsidRPr="000C1285">
        <w:rPr>
          <w:rStyle w:val="TitleChar"/>
        </w:rPr>
        <w:t>threat rhetoric</w:t>
      </w:r>
      <w:r w:rsidRPr="000C1285">
        <w:rPr>
          <w:sz w:val="16"/>
        </w:rPr>
        <w:t xml:space="preserve"> involved hundreds of claims regarding Saddam Hussein and the Iraqi regime's possession of biological and chemical weapons and, quite simply, the general threat that Iraq posed to the United States. Coupled With ominous Images Of mushroom clouds and a Vial Of anthrax brandished by then-Secretary Of State Colin Powell at a United Nations Security Council speech,13S the Executive sought to link Iraq to the War on terror,13C' </w:t>
      </w:r>
      <w:r w:rsidRPr="000C1285">
        <w:rPr>
          <w:rStyle w:val="TitleChar"/>
        </w:rPr>
        <w:t>thereby instilling fear in the public</w:t>
      </w:r>
      <w:r w:rsidRPr="000C1285">
        <w:rPr>
          <w:sz w:val="16"/>
        </w:rPr>
        <w:t xml:space="preserve">137 and convincing Congress that the use Of force in Iraq "was a necessityl,l not a choice' '1" — that is, that the battlefield in the war on terror must extend to Iraq. Briefly, the threat rhetoric progressed as follows: In September 2002, President Bush claimed before the United Nations General Assembly that Iraq possessed weapons Of mass destruction and that the Saddam Hussein regime posed a "grave and gathering danger" 139 and a "threat to Thereafter, the terrorism theme Of the threat rhetoric — necessary to link Iraq to the war on terror,141 which already enjoyed public support — dominated presidential discourse. 142 At that early point, a majority Of the public believed that the President should get the approval Of Congress, the UN, Western allies and Arab States before confronting the threat With force. 143 By President State Of the Union Address in late January 2003, however, just five months later, public opinion echoed the Executive's position — that the use Of force Via military action in Iraq was necessary.' And by early March 2003, a majority Of the public was persuaded that toppling the Hussein regime was necessary and worth the loss Of troops. I'S </w:t>
      </w:r>
    </w:p>
    <w:p w14:paraId="78B13769" w14:textId="77777777" w:rsidR="00536A79" w:rsidRDefault="00536A79" w:rsidP="00536A79">
      <w:pPr>
        <w:rPr>
          <w:sz w:val="16"/>
        </w:rPr>
      </w:pPr>
    </w:p>
    <w:p w14:paraId="41A7B746" w14:textId="77777777" w:rsidR="00536A79" w:rsidRDefault="00536A79" w:rsidP="00536A79">
      <w:pPr>
        <w:pStyle w:val="Heading3"/>
      </w:pPr>
      <w:r>
        <w:t>Desalination/Development Link</w:t>
      </w:r>
    </w:p>
    <w:p w14:paraId="5A2EC348" w14:textId="77777777" w:rsidR="00536A79" w:rsidRDefault="00536A79" w:rsidP="00536A79"/>
    <w:p w14:paraId="4F068C9A" w14:textId="77777777" w:rsidR="00536A79" w:rsidRDefault="00536A79" w:rsidP="00536A79">
      <w:pPr>
        <w:pStyle w:val="Heading4"/>
      </w:pPr>
      <w:r>
        <w:t>Your discourse securitizes water which ensures self-destructive and zero-sum policies, turning the case and preventing cooperation.</w:t>
      </w:r>
    </w:p>
    <w:p w14:paraId="494CDBEB" w14:textId="77777777" w:rsidR="00536A79" w:rsidRDefault="00536A79" w:rsidP="00536A79">
      <w:r w:rsidRPr="00DA366D">
        <w:rPr>
          <w:rStyle w:val="StyleStyleBold12pt"/>
        </w:rPr>
        <w:t>Chen 13</w:t>
      </w:r>
      <w:r>
        <w:t xml:space="preserve"> </w:t>
      </w:r>
      <w:r w:rsidRPr="00DA366D">
        <w:rPr>
          <w:sz w:val="16"/>
        </w:rPr>
        <w:t>[Chen, Yunnan. B.A., The University of Oxford, The University of British Columbia. “The Water Margin: Security and Securitization in China’s Water Crisis.” April 2013. Web. 28 July 2014. &lt;https://circle.ubc.ca/bitstream/handle/2429/44415/ubc_2013_fall_chen_yunnan.pdf?sequence=23&gt;.]</w:t>
      </w:r>
    </w:p>
    <w:p w14:paraId="249D9666" w14:textId="77777777" w:rsidR="00536A79" w:rsidRDefault="00536A79" w:rsidP="00536A79">
      <w:pPr>
        <w:rPr>
          <w:sz w:val="16"/>
        </w:rPr>
      </w:pPr>
      <w:r w:rsidRPr="00DA366D">
        <w:rPr>
          <w:rStyle w:val="TitleChar"/>
        </w:rPr>
        <w:t>The rationale</w:t>
      </w:r>
      <w:r w:rsidRPr="00DA366D">
        <w:rPr>
          <w:sz w:val="16"/>
        </w:rPr>
        <w:t xml:space="preserve"> behind this </w:t>
      </w:r>
      <w:r w:rsidRPr="00DA366D">
        <w:rPr>
          <w:rStyle w:val="TitleChar"/>
        </w:rPr>
        <w:t>is political</w:t>
      </w:r>
      <w:r w:rsidRPr="00DA366D">
        <w:rPr>
          <w:sz w:val="16"/>
        </w:rPr>
        <w:t xml:space="preserve"> in many senses. Supply-sided means are a path of least resistance – </w:t>
      </w:r>
      <w:r w:rsidRPr="00DA366D">
        <w:rPr>
          <w:rStyle w:val="TitleChar"/>
        </w:rPr>
        <w:t>catering to human demand is easier than curtailing it. This can be seen in the way water has been securitized. Whilst the threat securitized in public discourse is clearly water shortage, the referent to be protected is more ambiguous. Water, as a resource, is singular in its instrumentality within multiple security issues.</w:t>
      </w:r>
      <w:r w:rsidRPr="00DA366D">
        <w:rPr>
          <w:sz w:val="16"/>
        </w:rPr>
        <w:t xml:space="preserve"> Depending on what referent water is securitized to protect, </w:t>
      </w:r>
      <w:r w:rsidRPr="00DA366D">
        <w:rPr>
          <w:rStyle w:val="TitleChar"/>
        </w:rPr>
        <w:t xml:space="preserve">this can lead to potentially </w:t>
      </w:r>
      <w:r w:rsidRPr="00DA366D">
        <w:rPr>
          <w:rStyle w:val="Emphasis"/>
        </w:rPr>
        <w:t>conflicting policy implications</w:t>
      </w:r>
      <w:r w:rsidRPr="00DA366D">
        <w:rPr>
          <w:rStyle w:val="TitleChar"/>
        </w:rPr>
        <w:t xml:space="preserve"> in its management. Differing conceptions of water security – whether through the lens of protecting social stability, food security or ecological security – can entail </w:t>
      </w:r>
      <w:r w:rsidRPr="00DA366D">
        <w:rPr>
          <w:rStyle w:val="Emphasis"/>
        </w:rPr>
        <w:t>zero-sum policy responses</w:t>
      </w:r>
      <w:r w:rsidRPr="00DA366D">
        <w:rPr>
          <w:rStyle w:val="TitleChar"/>
        </w:rPr>
        <w:t xml:space="preserve"> between them</w:t>
      </w:r>
      <w:r w:rsidRPr="00DA366D">
        <w:rPr>
          <w:sz w:val="16"/>
        </w:rPr>
        <w:t xml:space="preserve"> (Dimitrov 2002). From the discourse of China’s leaders, it is clear that, despite the non-traditional nature of the security threat, </w:t>
      </w:r>
      <w:r w:rsidRPr="00DA366D">
        <w:rPr>
          <w:rStyle w:val="TitleChar"/>
        </w:rPr>
        <w:t>the referent is still very much national security. Within this notion of security is the referent of</w:t>
      </w:r>
      <w:r w:rsidRPr="00DA366D">
        <w:rPr>
          <w:sz w:val="16"/>
        </w:rPr>
        <w:t xml:space="preserve"> (‘sustainable’) </w:t>
      </w:r>
      <w:r w:rsidRPr="00DA366D">
        <w:rPr>
          <w:rStyle w:val="TitleChar"/>
        </w:rPr>
        <w:t>development as an object of protection</w:t>
      </w:r>
      <w:r w:rsidRPr="00DA366D">
        <w:rPr>
          <w:sz w:val="16"/>
        </w:rPr>
        <w:t xml:space="preserve">. Supply-securing projects such as the SNWT suggest what Dimitrov (2002) notes as </w:t>
      </w:r>
      <w:r w:rsidRPr="00DA366D">
        <w:rPr>
          <w:rStyle w:val="TitleChar"/>
        </w:rPr>
        <w:t xml:space="preserve">a distinct </w:t>
      </w:r>
      <w:r w:rsidRPr="00DA366D">
        <w:rPr>
          <w:rStyle w:val="Emphasis"/>
        </w:rPr>
        <w:t>anthropocentric bias in management</w:t>
      </w:r>
      <w:r w:rsidRPr="00DA366D">
        <w:rPr>
          <w:rStyle w:val="TitleChar"/>
        </w:rPr>
        <w:t>, subjugating water to human interests at the cost of other environmental goods</w:t>
      </w:r>
      <w:r w:rsidRPr="00DA366D">
        <w:rPr>
          <w:sz w:val="16"/>
        </w:rPr>
        <w:t xml:space="preserve"> (p.683). Indeed this is made explicit in the “people first” policy in CCP documents and speech acts; </w:t>
      </w:r>
      <w:r w:rsidRPr="00DA366D">
        <w:rPr>
          <w:rStyle w:val="Emphasis"/>
        </w:rPr>
        <w:t>ecological security is stated as a secondary goal</w:t>
      </w:r>
      <w:r w:rsidRPr="00DA366D">
        <w:rPr>
          <w:rStyle w:val="TitleChar"/>
        </w:rPr>
        <w:t>. Water is securitized not for its own intrinsic or ecological value, but to</w:t>
      </w:r>
      <w:r w:rsidRPr="00DA366D">
        <w:rPr>
          <w:sz w:val="16"/>
        </w:rPr>
        <w:t xml:space="preserve"> “</w:t>
      </w:r>
      <w:r w:rsidRPr="00DA366D">
        <w:rPr>
          <w:rStyle w:val="TitleChar"/>
        </w:rPr>
        <w:t>safeguard the nation’s</w:t>
      </w:r>
      <w:r w:rsidRPr="00DA366D">
        <w:rPr>
          <w:sz w:val="16"/>
        </w:rPr>
        <w:t xml:space="preserve"> sustainable </w:t>
      </w:r>
      <w:r w:rsidRPr="00DA366D">
        <w:rPr>
          <w:rStyle w:val="TitleChar"/>
        </w:rPr>
        <w:t>development</w:t>
      </w:r>
      <w:r w:rsidRPr="00DA366D">
        <w:rPr>
          <w:sz w:val="16"/>
        </w:rPr>
        <w:t xml:space="preserve">” (Yong 2006, p.5). </w:t>
      </w:r>
      <w:r w:rsidRPr="00DA366D">
        <w:rPr>
          <w:rStyle w:val="TitleChar"/>
        </w:rPr>
        <w:t xml:space="preserve">The development imperative, and the dependence of the state upon economic development for its political survival, subjugates water resources to sustain human activity rather than curb human activity to sustain water supplies. This security conception, and the courses of action it entails and legitimates, may be </w:t>
      </w:r>
      <w:r w:rsidRPr="00DA366D">
        <w:rPr>
          <w:rStyle w:val="Emphasis"/>
        </w:rPr>
        <w:t>detrimental to the government’s water security goals</w:t>
      </w:r>
      <w:r w:rsidRPr="00DA366D">
        <w:rPr>
          <w:rStyle w:val="TitleChar"/>
        </w:rPr>
        <w:t>, as well as to its other political interests.</w:t>
      </w:r>
      <w:r w:rsidRPr="00DA366D">
        <w:rPr>
          <w:sz w:val="16"/>
        </w:rPr>
        <w:t xml:space="preserve"> </w:t>
      </w:r>
    </w:p>
    <w:p w14:paraId="4C9F7A3B" w14:textId="77777777" w:rsidR="00536A79" w:rsidRDefault="00536A79" w:rsidP="00536A79">
      <w:pPr>
        <w:spacing w:after="0" w:line="240" w:lineRule="auto"/>
      </w:pPr>
      <w:r>
        <w:br w:type="page"/>
      </w:r>
    </w:p>
    <w:p w14:paraId="19D3394A" w14:textId="77777777" w:rsidR="00536A79" w:rsidRDefault="00536A79" w:rsidP="00536A79">
      <w:pPr>
        <w:rPr>
          <w:sz w:val="16"/>
        </w:rPr>
      </w:pPr>
    </w:p>
    <w:p w14:paraId="57497EE8" w14:textId="77777777" w:rsidR="00536A79" w:rsidRDefault="00536A79" w:rsidP="00536A79">
      <w:pPr>
        <w:pStyle w:val="Heading3"/>
      </w:pPr>
      <w:r>
        <w:t>Energy Link</w:t>
      </w:r>
    </w:p>
    <w:p w14:paraId="39967EDF" w14:textId="77777777" w:rsidR="00536A79" w:rsidRPr="00023ED3" w:rsidRDefault="00536A79" w:rsidP="00536A79"/>
    <w:p w14:paraId="5D8DFCC3" w14:textId="77777777" w:rsidR="00536A79" w:rsidRDefault="00536A79" w:rsidP="00536A79">
      <w:pPr>
        <w:pStyle w:val="Heading4"/>
      </w:pPr>
      <w:r>
        <w:t>Energy threat construction causes war</w:t>
      </w:r>
    </w:p>
    <w:p w14:paraId="2B26B72F" w14:textId="77777777" w:rsidR="00536A79" w:rsidRDefault="00536A79" w:rsidP="00536A79">
      <w:r>
        <w:t xml:space="preserve"> </w:t>
      </w:r>
      <w:r w:rsidRPr="001869F8">
        <w:rPr>
          <w:rStyle w:val="StyleStyleBold12pt"/>
        </w:rPr>
        <w:t>Özcan 13</w:t>
      </w:r>
      <w:r>
        <w:t xml:space="preserve"> </w:t>
      </w:r>
      <w:r w:rsidRPr="001869F8">
        <w:rPr>
          <w:sz w:val="16"/>
          <w:szCs w:val="16"/>
        </w:rPr>
        <w:t>(Sezer, PhD Fellow, Bielefeld Graduate School in History and Sociology (BGHS), Bielefeld University, Germany. SECURITIZATION OF ENERGY THROUGH THE LENSES OF COPENHAGEN SCHOOL. Date Accessed: 7/27/14 &lt; http://www.westeastinstitute.com/wp-content/uploads/2013/04/ORL13-155-Sezer-Ozcan-Full-Paper.pdf&gt;)</w:t>
      </w:r>
    </w:p>
    <w:p w14:paraId="074E4099" w14:textId="77777777" w:rsidR="00536A79" w:rsidRPr="001869F8" w:rsidRDefault="00536A79" w:rsidP="00536A79">
      <w:pPr>
        <w:rPr>
          <w:sz w:val="16"/>
        </w:rPr>
      </w:pPr>
      <w:r w:rsidRPr="00340064">
        <w:rPr>
          <w:rStyle w:val="TitleChar"/>
        </w:rPr>
        <w:t>Energy has been a very essential dimension for the survival of the states since the end of the Cold War, used in almost every sector and thus having become the most important element influencing global politics and economics in our current international system.</w:t>
      </w:r>
      <w:r w:rsidRPr="001869F8">
        <w:rPr>
          <w:sz w:val="16"/>
        </w:rPr>
        <w:t xml:space="preserve"> As highlighted by Roberts: “</w:t>
      </w:r>
      <w:r w:rsidRPr="00340064">
        <w:rPr>
          <w:rStyle w:val="TitleChar"/>
        </w:rPr>
        <w:t>we live today in a world completely dominated by energy.</w:t>
      </w:r>
      <w:r w:rsidRPr="001869F8">
        <w:rPr>
          <w:sz w:val="16"/>
        </w:rPr>
        <w:t xml:space="preserve">”56 It is predominantly believed that </w:t>
      </w:r>
      <w:r w:rsidRPr="00340064">
        <w:rPr>
          <w:rStyle w:val="TitleChar"/>
        </w:rPr>
        <w:t>sufficient energy resources translate into economic and political strength in the international arena</w:t>
      </w:r>
      <w:r w:rsidRPr="001869F8">
        <w:rPr>
          <w:sz w:val="16"/>
        </w:rPr>
        <w:t xml:space="preserve">. Therefore, </w:t>
      </w:r>
      <w:r w:rsidRPr="00340064">
        <w:rPr>
          <w:rStyle w:val="TitleChar"/>
        </w:rPr>
        <w:t>their absence (particularly oil and gas) causes an existential threat for the survival of the global actors in terms of their economy, transport and military needs</w:t>
      </w:r>
      <w:r w:rsidRPr="001869F8">
        <w:rPr>
          <w:sz w:val="16"/>
        </w:rPr>
        <w:t xml:space="preserve">. Besides, </w:t>
      </w:r>
      <w:r w:rsidRPr="00340064">
        <w:rPr>
          <w:rStyle w:val="TitleChar"/>
        </w:rPr>
        <w:t>the issue of energy represents a highly significant tool in states maintaining their sustainable economic development and using it as political influence towards other states.</w:t>
      </w:r>
      <w:r w:rsidRPr="001869F8">
        <w:rPr>
          <w:sz w:val="16"/>
        </w:rPr>
        <w:t xml:space="preserve"> Furthermore, energy issues have gained particular importance due to the various difficulties occurring within the energy market, including limited sources of supply, high energy demand among global actors (China, India and the US), energy dependency of the states (the EU), increasing energy prices, instability of energy-producing regions (the Middle East), and using energy as a political tool against the consumer countries (Russia). Accordingly, the International Energy Agency’s (IEA) World Energy Outlook of 2007 highlights that: “the current trends in the world energy system, with increasing global demand especially in developing countries, underinvestment in the energy industry, and instability in oil and </w:t>
      </w:r>
      <w:r w:rsidRPr="001869F8">
        <w:rPr>
          <w:rStyle w:val="TitleChar"/>
        </w:rPr>
        <w:t>gas producing regions, are unsustainable</w:t>
      </w:r>
      <w:r w:rsidRPr="001869F8">
        <w:rPr>
          <w:sz w:val="16"/>
        </w:rPr>
        <w:t xml:space="preserve"> if one is to avoid an energy gap.”57 For that reason, increasing attention is being paid to the issue of energy security within the agendas of national governments and international organizations, and thus policy-makers and scholars have predominantly ascribed that the issue of energy has been taken out of the agenda of normal politics. Moreover, given that gaining control over energy reserves is very challenging, the rate of dependency on such resources is very high. </w:t>
      </w:r>
      <w:r w:rsidRPr="00340064">
        <w:rPr>
          <w:rStyle w:val="TitleChar"/>
        </w:rPr>
        <w:t>Energy has increasingly gained the status of major concern at the global level, gradually viewed as a threat to security.</w:t>
      </w:r>
      <w:r w:rsidRPr="001869F8">
        <w:rPr>
          <w:sz w:val="16"/>
        </w:rPr>
        <w:t xml:space="preserve"> Owing to increasing conflict within energy regions, limited sources of supply, and the large degree of state intervention into energy markets, the issue of energy has become gradually connected to security considerations and </w:t>
      </w:r>
      <w:r w:rsidRPr="00340064">
        <w:rPr>
          <w:rStyle w:val="TitleChar"/>
        </w:rPr>
        <w:t>considered as an existential threat</w:t>
      </w:r>
      <w:r w:rsidRPr="001869F8">
        <w:rPr>
          <w:sz w:val="16"/>
        </w:rPr>
        <w:t xml:space="preserve"> to the state sovereignty. As highlighted by Barroso: “Energy is not an issue in itself; it has impact on other sectors: If I am asked today what is the most important issue for global security and development, the issue with the highest potential for solutions but also for serious problems if we do not act in the right way, it is energy and climate change. </w:t>
      </w:r>
      <w:r w:rsidRPr="00340064">
        <w:rPr>
          <w:rStyle w:val="TitleChar"/>
        </w:rPr>
        <w:t>Energy today is not only considered as a major challenge from an economic point of view but precisely for its implications for environment and climate.</w:t>
      </w:r>
      <w:r w:rsidRPr="001869F8">
        <w:rPr>
          <w:sz w:val="16"/>
        </w:rPr>
        <w:t xml:space="preserve"> Because of increased competition for scarce resources, it poses serious concerns for global security… It is the great challenge of our generation.”58 For instance, discourse from the EU institutions and member states (securitizing actors) has transformed the issue of energy security into the form of existential threat towards European people’s standards of living and the EU’s stability. As a non-traditional security issue and one of the most vital contemporary security problems, the issue of energy security has emerged in the international system, thus reflecting a significant effort in deepening and broadening security studies. In terms of the emergence of energy security, Walt underscores that: “the ‘60s was the ‘golden age’ of security studies, and it gained its resurgence during the 1970s. Initially, a change occurred in the label, from ‘strategic studies’ to ‘security studies’. The concept of security was broadened in the 1970s to include economic concerns, while a further redefinition in the 1990s included the issue of environment. Moreover, it can be argued that the issue of energy has started to be regarded in this realm since the turn of the new millennium.”59 However, the issue of energy security is not an entirely new phenomenon, rather it is largely believed that the issue started with the 1973 Oil Crisis</w:t>
      </w:r>
      <w:r w:rsidRPr="00340064">
        <w:rPr>
          <w:rStyle w:val="TitleChar"/>
        </w:rPr>
        <w:t>. Following the energy crisis, the link between energy and security has been progressively explored, and thus the concept of energy security entered the political agenda of international actors in the 21st century, become in parallel a fundamental aspect of security studies.</w:t>
      </w:r>
      <w:r w:rsidRPr="001869F8">
        <w:rPr>
          <w:sz w:val="16"/>
        </w:rPr>
        <w:t xml:space="preserve"> Considering the existing literature on energy security, it stands as very confusing due to the various definitions of the concept. In its most fundamental sense, energy security relates to how one can be secure in energy issues, and it is sometimes connected to the concept of security of supply, which involves providing the safe and secure transfer of energy from producer to consumer countries. However, energy security is no longer merely a question of protecting existing energy supplies; it is largely defined as the guarantee of the ability to access the needed energy resources, with most energy security definitions commonly based on this definition. Furthermore, the European Commission has defined energy security as ensuring that future essential energy needs are satisfied by means of sharing internal energy resources and strategic reserves under acceptable economic conditions and making use of diversified and stable, externally accessible sources.60 The most significant challenge here is that if one comes from the energy sector, energy security can be understood as security of supply, which is essentially linked with the technical questions. It doesn’t necessarily imply high politics for a state, but also relates to security of demand, and this is where the interdependence with suppliers is at stake. Moreover, there is another way of linking energy and security in which energy becomes a security issue</w:t>
      </w:r>
      <w:r w:rsidRPr="00340064">
        <w:rPr>
          <w:rStyle w:val="TitleChar"/>
        </w:rPr>
        <w:t>. Compared to the issue of energy security, securitization of energy is a recent subject in the IR literature. Global actors started to securitize the issue of energy following the first energy crisis</w:t>
      </w:r>
      <w:r w:rsidRPr="001869F8">
        <w:rPr>
          <w:sz w:val="16"/>
        </w:rPr>
        <w:t xml:space="preserve"> in 1973, and thus it has become a part of high politics. Consequently, energy is taken out of the ‘agenda of normal politics’, and the ‘breaking of the established rules of the game’ have been justified to prevent any danger posed if no prevention had been taken.61 </w:t>
      </w:r>
      <w:r w:rsidRPr="001869F8">
        <w:rPr>
          <w:rStyle w:val="TitleChar"/>
        </w:rPr>
        <w:t xml:space="preserve">In other words, energy has started to be perceived in </w:t>
      </w:r>
      <w:r w:rsidRPr="0086571E">
        <w:rPr>
          <w:rStyle w:val="TitleChar"/>
        </w:rPr>
        <w:t>terms of existential threats,</w:t>
      </w:r>
      <w:r w:rsidRPr="001869F8">
        <w:rPr>
          <w:sz w:val="16"/>
        </w:rPr>
        <w:t xml:space="preserve"> and in such a context, political rather than economic dimensions of energy have become significantly more considerable with the securitization of energy: therefore, energy relations consist of transactions such as ‘export’, ‘import’ and ‘the transit’ of energy. Security of demand holds importance according to the energy producers (export), and as the fossil fuels would deliberately continue to play a dominant role in the energy sector, they have approached the domination status and used their energy industry as a weapon for their own political interest. In terms of the energy consumers (import), they have used political and military power to maintain their energy needs as less expensive and more reliable. Owing to factors including increasing energy demand, decreasing proven resources of fossil fuels, increasing and inconsistent costs, energy importer countries must find continuous, dependable, clean and cheap energy, and also have to diversify such resources and moreover increase their domestic production. Accordingly, there is a need to achieve access to sufficient energy resources with affordable prices from stable sources. However, with increasing demand, consumer actors fear not being able to obtain sufficient energy, anticipating that the continuing increase in prices may reach a level of unaffordable prices. Thereafter, a dependency occurs between producer and consumer, placing both actors into the situation of distrusting each other’s reliability. For instance, following the 2006 and 2009 Russian-Ukrainian Gas Disputes, debates concerning ‘energy security’ reached the top of the EU’s political agenda. The high level of EU members’ dependence on Russian energy supplies, which is the main pre-condition of securitization, has prompted the EU to take extraordinary measures against this threat. Finally, there is the side of transit countries, according to which the security of supply routes, retaining and securing their transit status becomes increasingly important in contributing greatly to their economies. As a result of these market-related issues, I should underline that energy has started to be understood as an existential threat to the actors’ survival, and is no longer only apprehended in economic terms, with a political dimension also present. </w:t>
      </w:r>
      <w:r w:rsidRPr="001869F8">
        <w:rPr>
          <w:rStyle w:val="TitleChar"/>
        </w:rPr>
        <w:t xml:space="preserve">Overall, the global actors have started to securitize the issue of energy towards furthering their own foreign policy interests. Accordingly, energy has been presented by the global securitizing actors as an existential threat, while the securitization of energy has entered the international agenda in generating both </w:t>
      </w:r>
      <w:r w:rsidRPr="001869F8">
        <w:rPr>
          <w:rStyle w:val="Emphasis"/>
        </w:rPr>
        <w:t>concerns of a militarization</w:t>
      </w:r>
      <w:r w:rsidRPr="001869F8">
        <w:rPr>
          <w:rStyle w:val="TitleChar"/>
        </w:rPr>
        <w:t xml:space="preserve"> of the response to the issue and expectations of effective change in energy policies.</w:t>
      </w:r>
      <w:r w:rsidRPr="001869F8">
        <w:rPr>
          <w:sz w:val="16"/>
        </w:rPr>
        <w:t xml:space="preserve"> Therefore, it has become a top priority in the domain of the Security Studies, with the issue being increasingly conceptualized as a security matter by the Copenhagen School. Buzan states that: “energy policy should be securitized and has to be handled as a security matter.”62 In fact, following serious energy crises such as the 1973 Oil Crisis and the 2006/2009 Russian-Ukrainian Gas Crises, it is argued that the issue of energy is no longer a question of economics, but rather a matter of politics. In this respect, the issue of energy has become a part of high politics and has been finally securitized by the actors. In other words, energy has been taken out of the ‘agenda of normal politics’ and it is increasingly perceived in terms of existential threats, in order to prevent any danger posed to the survival of the actor. In the light of aforementioned characteristics of energy, this issue is a multidimensional and complex policy field, given that it can be theoretically framed within all sectors of security. With the broadened security approach of the Copenhagen School, energy securitization can be defined as a security type realized in different sectors (political, military, economic, societal and environmental), at different levels (international, regional, national and individual) and through different actors’ (states, companies, non-governmental organizations, lobbies, international institutions, individuals, etc.) ability to maintain a secure and sustainable demand/supply of energy at affordable prices. The authors of the School emphasize that the </w:t>
      </w:r>
      <w:r w:rsidRPr="001869F8">
        <w:rPr>
          <w:rStyle w:val="TitleChar"/>
        </w:rPr>
        <w:t>analysis of security issues among states today must adopt a broader, extending research to the economic, societal and environmental sector beyond the traditional political and military sectors.</w:t>
      </w:r>
      <w:r w:rsidRPr="001869F8">
        <w:rPr>
          <w:sz w:val="16"/>
        </w:rPr>
        <w:t xml:space="preserve"> If energy is conceived as an issue area representing a coherent set of specific values, sufficiently distinct from other value sets, energy can thus be conceptualized as a sector. However, literature to date has treated energy as a subset of economics, geopolitics and/or the environment, with corresponding securitizations. For instance, political security in international relations involves security relations with other states owing to the international anarchic order such as: limited energy resources, high prices, risks in energy regions, etc., and thus states are seeking energy self-sufficiency in the global energy market. Securing energy demands or supplies could be considered within political security, the sphere of which is directly participant in the formation of international relationships on the basis of power accumulation. The aim of energy security is to provide self-sufficiency, which would render such relationships less necessary to the survival of each individual state, consequently decreasing their interdependence and the possibility of external threats, and leading to greater national security</w:t>
      </w:r>
      <w:r w:rsidRPr="001869F8">
        <w:rPr>
          <w:rStyle w:val="TitleChar"/>
        </w:rPr>
        <w:t xml:space="preserve">. In terms of military security, energy accessibility also somewhat contributes to the military capabilities. When there is an energy crisis among the global actors, it is primarily perceived as a major threat to their survival, and thus, for security reasons, </w:t>
      </w:r>
      <w:r w:rsidRPr="0086571E">
        <w:rPr>
          <w:rStyle w:val="Emphasis"/>
        </w:rPr>
        <w:t>states consider acting in by military means</w:t>
      </w:r>
      <w:r w:rsidRPr="001869F8">
        <w:rPr>
          <w:sz w:val="16"/>
        </w:rPr>
        <w:t xml:space="preserve">. Likewise, </w:t>
      </w:r>
      <w:r w:rsidRPr="001869F8">
        <w:rPr>
          <w:rStyle w:val="TitleChar"/>
        </w:rPr>
        <w:t xml:space="preserve">economic security is defined by the complexity to predict the behavior of economic actors in a de-centralized capitalist economy. Therefore, insufficient energy resources might have an effect </w:t>
      </w:r>
      <w:r w:rsidRPr="001869F8">
        <w:rPr>
          <w:rStyle w:val="Emphasis"/>
        </w:rPr>
        <w:t>on military and economic securities through increasing the possibility of a war or heightening fears within an economy</w:t>
      </w:r>
      <w:r w:rsidRPr="001869F8">
        <w:rPr>
          <w:sz w:val="16"/>
        </w:rPr>
        <w:t>. From the perspective of economic security</w:t>
      </w:r>
      <w:r w:rsidRPr="001869F8">
        <w:rPr>
          <w:rStyle w:val="Emphasis"/>
        </w:rPr>
        <w:t>, the energy market is an unpredictable sphere and can thus be considered a threat to the financial stability of the state.</w:t>
      </w:r>
      <w:r w:rsidRPr="001869F8">
        <w:rPr>
          <w:sz w:val="16"/>
        </w:rPr>
        <w:t xml:space="preserve"> Indeed, energy security can accommodate a greater predictability of energy markets and a more stable economic situation. Finally, environmental security relates to the incompatibility between high-speed economic development and natural resources protection,63 while unsustainable energy resources can also affect the environmental security. Overall, energy should be recognized as a topic linked to all other security sectors.</w:t>
      </w:r>
    </w:p>
    <w:p w14:paraId="6010DBBC" w14:textId="77777777" w:rsidR="00536A79" w:rsidRDefault="00536A79" w:rsidP="00536A79">
      <w:pPr>
        <w:rPr>
          <w:sz w:val="16"/>
        </w:rPr>
      </w:pPr>
    </w:p>
    <w:p w14:paraId="01CAB74F" w14:textId="77777777" w:rsidR="00536A79" w:rsidRDefault="00536A79" w:rsidP="00536A79">
      <w:r>
        <w:br w:type="page"/>
      </w:r>
    </w:p>
    <w:p w14:paraId="58E6F66A" w14:textId="77777777" w:rsidR="00536A79" w:rsidRDefault="00536A79" w:rsidP="00536A79">
      <w:pPr>
        <w:pStyle w:val="Heading3"/>
      </w:pPr>
      <w:r>
        <w:t>Environmental Security Link</w:t>
      </w:r>
    </w:p>
    <w:p w14:paraId="2F881A80" w14:textId="77777777" w:rsidR="00536A79" w:rsidRPr="00600843" w:rsidRDefault="00536A79" w:rsidP="00536A79"/>
    <w:p w14:paraId="136D70C0" w14:textId="77777777" w:rsidR="00536A79" w:rsidRDefault="00536A79" w:rsidP="00536A79">
      <w:pPr>
        <w:pStyle w:val="Heading4"/>
      </w:pPr>
      <w:r>
        <w:t>Environmental securitization leads to serial policy failure, intervention, and imperialism</w:t>
      </w:r>
    </w:p>
    <w:p w14:paraId="688B3DD4" w14:textId="77777777" w:rsidR="00536A79" w:rsidRPr="00F9728A" w:rsidRDefault="00536A79" w:rsidP="00536A79">
      <w:pPr>
        <w:rPr>
          <w:sz w:val="16"/>
        </w:rPr>
      </w:pPr>
      <w:r w:rsidRPr="00F9728A">
        <w:rPr>
          <w:sz w:val="16"/>
        </w:rPr>
        <w:t xml:space="preserve">Kastrati Bilbil </w:t>
      </w:r>
      <w:r w:rsidRPr="00F9728A">
        <w:rPr>
          <w:rStyle w:val="StyleStyleBold12pt"/>
        </w:rPr>
        <w:t>Kastrati</w:t>
      </w:r>
      <w:r w:rsidRPr="00F9728A">
        <w:rPr>
          <w:sz w:val="16"/>
        </w:rPr>
        <w:t xml:space="preserve"> MA in international politics and security studies “SHOULD ENVIRONMENTAL ISSUES BE SECURITIZED?” Volume 2, No:1, </w:t>
      </w:r>
      <w:r w:rsidRPr="00F9728A">
        <w:rPr>
          <w:rStyle w:val="StyleStyleBold12pt"/>
        </w:rPr>
        <w:t>2014</w:t>
      </w:r>
      <w:r w:rsidRPr="00F9728A">
        <w:rPr>
          <w:sz w:val="16"/>
        </w:rPr>
        <w:t xml:space="preserve"> EURASIAN UNIVERSITIES UNION Academic Journal 66-68 http://www.euras-edu.org/dosyalar/39A_academic_journal.pdf#page=61</w:t>
      </w:r>
    </w:p>
    <w:p w14:paraId="40CFE42E" w14:textId="77777777" w:rsidR="00536A79" w:rsidRDefault="00536A79" w:rsidP="00536A79">
      <w:pPr>
        <w:rPr>
          <w:rStyle w:val="TitleChar"/>
        </w:rPr>
      </w:pPr>
      <w:r w:rsidRPr="00E1319F">
        <w:rPr>
          <w:sz w:val="16"/>
        </w:rPr>
        <w:t xml:space="preserve">Levy agrees that the arguments of the proponents of a link between environment and security are worth considering, however, he argues, ‘that this position has no basis except as a rhetorical devise aimed at drumming up greater support for measures to protect the environment.’25 He is well supported by Daniel Deudney who presents sound arguments against the inclusion of environment within the realm of security politics. </w:t>
      </w:r>
      <w:r w:rsidRPr="0006347C">
        <w:rPr>
          <w:rStyle w:val="TitleChar"/>
        </w:rPr>
        <w:t>Deudney</w:t>
      </w:r>
      <w:r w:rsidRPr="00E1319F">
        <w:rPr>
          <w:sz w:val="16"/>
        </w:rPr>
        <w:t xml:space="preserve"> is considered to be the leading challenger to the idea of environmental securitization. He </w:t>
      </w:r>
      <w:r w:rsidRPr="0006347C">
        <w:rPr>
          <w:rStyle w:val="TitleChar"/>
        </w:rPr>
        <w:t>cites four key differences between the environmental degradation and established security concerns. First, they are different kinds of threats. He points out that accidents, ageing and illness also kill human beings but they are not coming close to being identified as security threats.</w:t>
      </w:r>
      <w:r w:rsidRPr="00E1319F">
        <w:rPr>
          <w:sz w:val="16"/>
        </w:rPr>
        <w:t xml:space="preserve"> For Deudney </w:t>
      </w:r>
      <w:r w:rsidRPr="0006347C">
        <w:rPr>
          <w:rStyle w:val="TitleChar"/>
        </w:rPr>
        <w:t>the term ‘security’ would lose its meaning if everything that causes death is to be identified as a security threat.</w:t>
      </w:r>
      <w:r w:rsidRPr="00E1319F">
        <w:rPr>
          <w:sz w:val="16"/>
        </w:rPr>
        <w:t xml:space="preserve"> Both violence and environmental degradation may kill people and may reduce human well-being, but not all threats to life are threats to security. </w:t>
      </w:r>
      <w:r w:rsidRPr="0006347C">
        <w:rPr>
          <w:rStyle w:val="TitleChar"/>
        </w:rPr>
        <w:t>Second, there is no intention in environmental threats. Security threats of violence are planned; organized and are clearly intentional, while, in contrast, natural threats are largely unintentional.</w:t>
      </w:r>
      <w:r w:rsidRPr="00E1319F">
        <w:rPr>
          <w:sz w:val="16"/>
        </w:rPr>
        <w:t xml:space="preserve"> They are only an unfortunate and unintended result of human development and progress. </w:t>
      </w:r>
      <w:r w:rsidRPr="0006347C">
        <w:rPr>
          <w:rStyle w:val="TitleChar"/>
        </w:rPr>
        <w:t>Third, the organizations that protect the societies against violence differ significantly from those that are responsible for environmental protection. Finally, and most importantly, environmental threats are not usually purely national.</w:t>
      </w:r>
      <w:r w:rsidRPr="00E1319F">
        <w:rPr>
          <w:sz w:val="16"/>
        </w:rPr>
        <w:t xml:space="preserve">26 </w:t>
      </w:r>
      <w:r w:rsidRPr="0006347C">
        <w:rPr>
          <w:rStyle w:val="TitleChar"/>
        </w:rPr>
        <w:t>Proponents of environmental security believe that a link to ‘high politics’ would make threats to the environment seem more pressing and important, however</w:t>
      </w:r>
      <w:r w:rsidRPr="00E1319F">
        <w:rPr>
          <w:sz w:val="16"/>
        </w:rPr>
        <w:t xml:space="preserve"> Deudney believes that </w:t>
      </w:r>
      <w:r w:rsidRPr="0006347C">
        <w:rPr>
          <w:rStyle w:val="TitleChar"/>
        </w:rPr>
        <w:t>securitizing the environment will not increase the possibility of finding suitable political solutions to environ-mental problems.</w:t>
      </w:r>
      <w:r w:rsidRPr="00E1319F">
        <w:rPr>
          <w:sz w:val="16"/>
        </w:rPr>
        <w:t xml:space="preserve"> He also warns that </w:t>
      </w:r>
      <w:r w:rsidRPr="0006347C">
        <w:rPr>
          <w:rStyle w:val="TitleChar"/>
        </w:rPr>
        <w:t>if environmental issues will be ‘securitized’, than environmental degradation from one country might be seen from other countries as a national security threat which could trigger various types of</w:t>
      </w:r>
      <w:r w:rsidRPr="0006347C">
        <w:rPr>
          <w:rStyle w:val="Emphasis"/>
        </w:rPr>
        <w:t xml:space="preserve"> intervention and imperialism.</w:t>
      </w:r>
      <w:r w:rsidRPr="00E1319F">
        <w:rPr>
          <w:sz w:val="16"/>
        </w:rPr>
        <w:t xml:space="preserve">27 Conclusion Environmental degradation poses a serious threat to human well-being. However, ways on how to deal with these threats; should environmental issues be securitized or not are part of lively debate between academics, scholars and state officials. </w:t>
      </w:r>
      <w:r w:rsidRPr="0006347C">
        <w:rPr>
          <w:rStyle w:val="TitleChar"/>
        </w:rPr>
        <w:t>Traditional security concept which prevailed during the cold war and which was concentrated in military dimension was criticized as ineffective to deal with new non-conventional threats as e.g. environmental threats.</w:t>
      </w:r>
      <w:r w:rsidRPr="00E1319F">
        <w:rPr>
          <w:sz w:val="16"/>
        </w:rPr>
        <w:t xml:space="preserve"> Therefore, in 1990’s ‘security’ became a contested concept; many academics and scholars have argued that ‘national security concept’ should be redefined and widen to encompass other threats beside the military ones. However, there are concerns among traditional analysts that </w:t>
      </w:r>
      <w:r w:rsidRPr="0006347C">
        <w:rPr>
          <w:rStyle w:val="TitleChar"/>
        </w:rPr>
        <w:t>the strategy of expanding the security concept to include environmental security will affect the analytical clarity; and that security will mean everything and nothing.</w:t>
      </w:r>
      <w:r w:rsidRPr="00E1319F">
        <w:rPr>
          <w:sz w:val="16"/>
        </w:rPr>
        <w:t xml:space="preserve"> Supporters of the environmental security argue that ‘securitizing’ the environmental issues is the most important step to safeguard the humankind. On the other side, critics argue that environmentalists use the slogan ‘environment security’ only to grab the attention of the governments and funds. Supporters argue that, environmental threats can have catastrophic outcomes for humankind and that these threats are not confined by national boundaries. Also they say that environmental degradation is far more threatening than the military threats and may lead to collapse of the societies and collapse of states as well. On the other side, critics argue that environmental threats are different from traditional security threats and should be addressed as public safety or health issues. Critics argue that environmental problems should not be seen as security problems because they are not generally national in character, are not caused intentionally as military threats are, and are more reliably and effectively solved through the international cooperation. </w:t>
      </w:r>
      <w:r w:rsidRPr="00E1319F">
        <w:rPr>
          <w:rStyle w:val="TitleChar"/>
        </w:rPr>
        <w:t xml:space="preserve">National security policies often reflect a sense of urgency and crisis, and this may not be the most appropriate way to deal with kind of steady, long-term commitment that is required for effective protection of the environment. Also securitizing environmental issues may </w:t>
      </w:r>
      <w:r w:rsidRPr="00E1319F">
        <w:rPr>
          <w:rStyle w:val="Emphasis"/>
        </w:rPr>
        <w:t>legitimatize military actions</w:t>
      </w:r>
      <w:r w:rsidRPr="00E1319F">
        <w:rPr>
          <w:rStyle w:val="TitleChar"/>
        </w:rPr>
        <w:t xml:space="preserve"> if some states consider environmental problems security threat to their national interests.</w:t>
      </w:r>
      <w:r w:rsidRPr="00E1319F">
        <w:rPr>
          <w:sz w:val="16"/>
        </w:rPr>
        <w:t xml:space="preserve">28 The supporters criticize this approach since this view is from the national narrow perspective and undermines global environmental threats. The environmental issues are accepted at the policy level by most states and key international organization; however, the case for securitizing the environment has not been universally accepted and remains controversial. Therefore, </w:t>
      </w:r>
      <w:r w:rsidRPr="00E1319F">
        <w:rPr>
          <w:rStyle w:val="TitleChar"/>
        </w:rPr>
        <w:t>I would argue that environmental issues need to be treated seriously at national and international level, but they should ‘not’ be ‘securitized’ since they are fundamentally different from national security threats, and they might trigger interventions and imperialism.</w:t>
      </w:r>
    </w:p>
    <w:p w14:paraId="02717D59" w14:textId="77777777" w:rsidR="00536A79" w:rsidRDefault="00536A79" w:rsidP="00536A79">
      <w:pPr>
        <w:rPr>
          <w:rStyle w:val="TitleChar"/>
        </w:rPr>
      </w:pPr>
      <w:r>
        <w:rPr>
          <w:rStyle w:val="TitleChar"/>
        </w:rPr>
        <w:br w:type="page"/>
      </w:r>
    </w:p>
    <w:p w14:paraId="56E2817E" w14:textId="77777777" w:rsidR="00536A79" w:rsidRDefault="00536A79" w:rsidP="00536A79">
      <w:pPr>
        <w:pStyle w:val="Heading3"/>
      </w:pPr>
      <w:r>
        <w:t>Environmental Conservation link</w:t>
      </w:r>
    </w:p>
    <w:p w14:paraId="4A8EA786" w14:textId="77777777" w:rsidR="00536A79" w:rsidRPr="00600843" w:rsidRDefault="00536A79" w:rsidP="00536A79"/>
    <w:p w14:paraId="5DBDADF9" w14:textId="77777777" w:rsidR="00536A79" w:rsidRPr="00F9728A" w:rsidRDefault="00536A79" w:rsidP="00536A79">
      <w:pPr>
        <w:pStyle w:val="Heading4"/>
      </w:pPr>
      <w:r w:rsidRPr="00F9728A">
        <w:t>Conservation efforts empirically devolve into violent self-policing and military intervention – their securitized focus recreates systemic problems</w:t>
      </w:r>
    </w:p>
    <w:p w14:paraId="50C811AE" w14:textId="77777777" w:rsidR="00536A79" w:rsidRPr="00D84B80" w:rsidRDefault="00536A79" w:rsidP="00536A79">
      <w:pPr>
        <w:rPr>
          <w:rStyle w:val="TitleChar"/>
          <w:sz w:val="16"/>
          <w:szCs w:val="16"/>
          <w:u w:val="none"/>
        </w:rPr>
      </w:pPr>
      <w:r w:rsidRPr="00E073FE">
        <w:rPr>
          <w:rStyle w:val="StyleStyleBold12pt"/>
        </w:rPr>
        <w:t>Hartmann 2002</w:t>
      </w:r>
      <w:r>
        <w:t xml:space="preserve"> (</w:t>
      </w:r>
      <w:r w:rsidRPr="00E073FE">
        <w:rPr>
          <w:sz w:val="16"/>
          <w:szCs w:val="16"/>
        </w:rPr>
        <w:t xml:space="preserve">Elizabeth, Development Studies Institute London School of Economics and Political Science, “Strategic Scarcity: The Origins and Impact Of Environmental Conflict Ideas,” pages </w:t>
      </w:r>
      <w:r>
        <w:rPr>
          <w:sz w:val="16"/>
          <w:szCs w:val="16"/>
        </w:rPr>
        <w:t>320-322</w:t>
      </w:r>
      <w:r w:rsidRPr="00E073FE">
        <w:rPr>
          <w:sz w:val="16"/>
          <w:szCs w:val="16"/>
        </w:rPr>
        <w:t>)//[AC]</w:t>
      </w:r>
    </w:p>
    <w:p w14:paraId="265B3374" w14:textId="77777777" w:rsidR="00536A79" w:rsidRPr="00D84B80" w:rsidRDefault="00536A79" w:rsidP="00536A79">
      <w:pPr>
        <w:rPr>
          <w:rStyle w:val="TitleChar"/>
          <w:sz w:val="16"/>
          <w:u w:val="none"/>
        </w:rPr>
      </w:pPr>
      <w:r w:rsidRPr="00D84B80">
        <w:rPr>
          <w:rStyle w:val="TitleChar"/>
        </w:rPr>
        <w:t>Coercive conservation measures</w:t>
      </w:r>
      <w:r w:rsidRPr="00D84B80">
        <w:rPr>
          <w:rStyle w:val="TitleChar"/>
          <w:sz w:val="16"/>
          <w:u w:val="none"/>
        </w:rPr>
        <w:t xml:space="preserve">, of course, </w:t>
      </w:r>
      <w:r w:rsidRPr="00D84B80">
        <w:rPr>
          <w:rStyle w:val="TitleChar"/>
        </w:rPr>
        <w:t xml:space="preserve">are not a new phenomenon. Wildlife conservation efforts, </w:t>
      </w:r>
      <w:r w:rsidRPr="00D84B80">
        <w:rPr>
          <w:sz w:val="16"/>
        </w:rPr>
        <w:t>from colonial times</w:t>
      </w:r>
      <w:r w:rsidRPr="00D84B80">
        <w:rPr>
          <w:rStyle w:val="TitleChar"/>
        </w:rPr>
        <w:t xml:space="preserve"> </w:t>
      </w:r>
      <w:r w:rsidRPr="00D84B80">
        <w:rPr>
          <w:sz w:val="16"/>
        </w:rPr>
        <w:t>onward</w:t>
      </w:r>
      <w:r w:rsidRPr="00D84B80">
        <w:rPr>
          <w:rStyle w:val="TitleChar"/>
          <w:sz w:val="16"/>
          <w:u w:val="none"/>
        </w:rPr>
        <w:t xml:space="preserve">, </w:t>
      </w:r>
      <w:r w:rsidRPr="00D84B80">
        <w:rPr>
          <w:rStyle w:val="TitleChar"/>
        </w:rPr>
        <w:t>have</w:t>
      </w:r>
      <w:r w:rsidRPr="00D84B80">
        <w:rPr>
          <w:rStyle w:val="TitleChar"/>
          <w:sz w:val="16"/>
          <w:u w:val="none"/>
        </w:rPr>
        <w:t xml:space="preserve"> often </w:t>
      </w:r>
      <w:r w:rsidRPr="00D84B80">
        <w:rPr>
          <w:rStyle w:val="TitleChar"/>
        </w:rPr>
        <w:t>involved the violent exclusion of local people</w:t>
      </w:r>
      <w:r w:rsidRPr="00D84B80">
        <w:rPr>
          <w:rStyle w:val="TitleChar"/>
          <w:sz w:val="16"/>
          <w:u w:val="none"/>
        </w:rPr>
        <w:t xml:space="preserve">. </w:t>
      </w:r>
      <w:r w:rsidRPr="00D84B80">
        <w:rPr>
          <w:rStyle w:val="TitleChar"/>
        </w:rPr>
        <w:t xml:space="preserve">As Neumann notes, </w:t>
      </w:r>
      <w:r w:rsidRPr="00D84B80">
        <w:rPr>
          <w:rStyle w:val="TitleChar"/>
          <w:sz w:val="16"/>
          <w:u w:val="none"/>
        </w:rPr>
        <w:t xml:space="preserve">in much of colonial Africa, both European hunting and </w:t>
      </w:r>
      <w:r w:rsidRPr="00D84B80">
        <w:rPr>
          <w:rStyle w:val="TitleChar"/>
        </w:rPr>
        <w:t>wildlife conservation efforts were closely associated with military activities. People trained by the state in the use of weapons and the application of violence</w:t>
      </w:r>
      <w:r w:rsidRPr="00D84B80">
        <w:rPr>
          <w:rStyle w:val="TitleChar"/>
          <w:sz w:val="16"/>
          <w:u w:val="none"/>
        </w:rPr>
        <w:t xml:space="preserve"> -- former police, prison, or military personnel -- </w:t>
      </w:r>
      <w:r w:rsidRPr="00D84B80">
        <w:rPr>
          <w:rStyle w:val="TitleChar"/>
        </w:rPr>
        <w:t>have been traditionally the primary source of recruits for game ranger</w:t>
      </w:r>
      <w:r w:rsidRPr="00D84B80">
        <w:rPr>
          <w:rStyle w:val="TitleChar"/>
          <w:sz w:val="16"/>
          <w:u w:val="none"/>
        </w:rPr>
        <w:t xml:space="preserve">s...This history is today reflected in the paramilitary style of organization of most wildlife and park agencies in Africa (Neumann 2001:307). </w:t>
      </w:r>
      <w:r w:rsidRPr="00D84B80">
        <w:rPr>
          <w:rStyle w:val="TitleChar"/>
        </w:rPr>
        <w:t>Both through their practices and claims</w:t>
      </w:r>
      <w:r w:rsidRPr="00D84B80">
        <w:rPr>
          <w:rStyle w:val="TitleChar"/>
          <w:sz w:val="16"/>
          <w:u w:val="none"/>
        </w:rPr>
        <w:t xml:space="preserve"> (which are often neo-Malthusian), </w:t>
      </w:r>
      <w:r w:rsidRPr="00D84B80">
        <w:rPr>
          <w:rStyle w:val="TitleChar"/>
        </w:rPr>
        <w:t>many international conservation agencies have been implicated in coercive conservation</w:t>
      </w:r>
      <w:r w:rsidRPr="00D84B80">
        <w:rPr>
          <w:rStyle w:val="TitleChar"/>
          <w:sz w:val="16"/>
          <w:u w:val="none"/>
        </w:rPr>
        <w:t xml:space="preserve"> (Peluso 1993; Guha 1997). </w:t>
      </w:r>
      <w:r w:rsidRPr="00D84B80">
        <w:rPr>
          <w:rStyle w:val="TitleChar"/>
        </w:rPr>
        <w:t>Concurrent with mounting interest in environmental security</w:t>
      </w:r>
      <w:r w:rsidRPr="00D84B80">
        <w:rPr>
          <w:rStyle w:val="TitleChar"/>
          <w:sz w:val="16"/>
          <w:u w:val="none"/>
        </w:rPr>
        <w:t xml:space="preserve">, in 1988 a </w:t>
      </w:r>
      <w:r w:rsidRPr="00D84B80">
        <w:rPr>
          <w:rStyle w:val="TitleChar"/>
        </w:rPr>
        <w:t>coalition of environmental groups</w:t>
      </w:r>
      <w:r w:rsidRPr="00D84B80">
        <w:rPr>
          <w:rStyle w:val="TitleChar"/>
          <w:sz w:val="16"/>
          <w:u w:val="none"/>
        </w:rPr>
        <w:t xml:space="preserve">, led by the Worldwide Fund for Nature and including the World Bank, </w:t>
      </w:r>
      <w:r w:rsidRPr="00D84B80">
        <w:rPr>
          <w:rStyle w:val="TitleChar"/>
        </w:rPr>
        <w:t>published a report on Conserving the World's Biodiversity</w:t>
      </w:r>
      <w:r w:rsidRPr="00D84B80">
        <w:rPr>
          <w:rStyle w:val="TitleChar"/>
          <w:sz w:val="16"/>
          <w:u w:val="none"/>
        </w:rPr>
        <w:t xml:space="preserve">. </w:t>
      </w:r>
      <w:r w:rsidRPr="00D84B80">
        <w:rPr>
          <w:rStyle w:val="TitleChar"/>
        </w:rPr>
        <w:t>Its authors argued that international conservationists should "systematically" approach national defense forces for protection of biological resources since many threats to national security are rooted in inappropriate resource management</w:t>
      </w:r>
      <w:r w:rsidRPr="00D84B80">
        <w:rPr>
          <w:rStyle w:val="TitleChar"/>
          <w:sz w:val="16"/>
          <w:u w:val="none"/>
        </w:rPr>
        <w:t xml:space="preserve">. </w:t>
      </w:r>
      <w:r w:rsidRPr="00D84B80">
        <w:rPr>
          <w:rStyle w:val="TitleChar"/>
        </w:rPr>
        <w:t>The report stated</w:t>
      </w:r>
      <w:r w:rsidRPr="00D84B80">
        <w:rPr>
          <w:rStyle w:val="TitleChar"/>
          <w:sz w:val="16"/>
          <w:u w:val="none"/>
        </w:rPr>
        <w:t xml:space="preserve"> that, </w:t>
      </w:r>
      <w:r w:rsidRPr="00D84B80">
        <w:rPr>
          <w:rStyle w:val="TitleChar"/>
        </w:rPr>
        <w:t>"As conflicts between people and resources increase in the coming years, the military will require detailed understanding of the biological, social, and economic issues involved if they are to deal effectively with these conflicts</w:t>
      </w:r>
      <w:r w:rsidRPr="00D84B80">
        <w:rPr>
          <w:rStyle w:val="TitleChar"/>
          <w:sz w:val="16"/>
          <w:u w:val="none"/>
        </w:rPr>
        <w:t xml:space="preserve">" (McNeeley, Miller et al 1988:131, cited in Peluso 1993:66-67). </w:t>
      </w:r>
      <w:r w:rsidRPr="00D84B80">
        <w:rPr>
          <w:rStyle w:val="TitleChar"/>
        </w:rPr>
        <w:t>The DOD's assistance to conservation projects in Africa</w:t>
      </w:r>
      <w:r w:rsidRPr="00D84B80">
        <w:rPr>
          <w:rStyle w:val="TitleChar"/>
          <w:sz w:val="16"/>
          <w:u w:val="none"/>
        </w:rPr>
        <w:t xml:space="preserve"> (See Part One) </w:t>
      </w:r>
      <w:r w:rsidRPr="00D84B80">
        <w:rPr>
          <w:rStyle w:val="TitleChar"/>
        </w:rPr>
        <w:t>suggests that such advice was taken to heart</w:t>
      </w:r>
      <w:r w:rsidRPr="00D84B80">
        <w:rPr>
          <w:rStyle w:val="TitleChar"/>
          <w:sz w:val="16"/>
          <w:u w:val="none"/>
        </w:rPr>
        <w:t xml:space="preserve">. In recent years, </w:t>
      </w:r>
      <w:r w:rsidRPr="00D84B80">
        <w:rPr>
          <w:rStyle w:val="TitleChar"/>
        </w:rPr>
        <w:t>coercive conservation has come to mean more than just arming forest guards with more lethal weapons</w:t>
      </w:r>
      <w:r w:rsidRPr="00D84B80">
        <w:rPr>
          <w:rStyle w:val="TitleChar"/>
          <w:sz w:val="16"/>
          <w:u w:val="none"/>
        </w:rPr>
        <w:t xml:space="preserve">. </w:t>
      </w:r>
      <w:r w:rsidRPr="00D84B80">
        <w:rPr>
          <w:rStyle w:val="TitleChar"/>
        </w:rPr>
        <w:t>Designed to reduce the need for overt state violence</w:t>
      </w:r>
      <w:r w:rsidRPr="00D84B80">
        <w:rPr>
          <w:rStyle w:val="TitleChar"/>
          <w:sz w:val="16"/>
          <w:u w:val="none"/>
        </w:rPr>
        <w:t>, "</w:t>
      </w:r>
      <w:r w:rsidRPr="00D84B80">
        <w:rPr>
          <w:rStyle w:val="TitleChar"/>
        </w:rPr>
        <w:t>community participation" projects rely on self-surveillance at the village level.</w:t>
      </w:r>
      <w:r w:rsidRPr="00D84B80">
        <w:rPr>
          <w:rStyle w:val="TitleChar"/>
          <w:sz w:val="16"/>
          <w:u w:val="none"/>
        </w:rPr>
        <w:t xml:space="preserve"> Neumann (2001) describes such schemes in Tanzania where peasants who inhabit the buffer zone around restricted wildlife areas receive some title to land and access to the material resources in the areas in return for policing the boundaries. "</w:t>
      </w:r>
      <w:r w:rsidRPr="00D84B80">
        <w:rPr>
          <w:rStyle w:val="TitleChar"/>
        </w:rPr>
        <w:t>Control over the population is achieved not through force and coercion, but primarily through the ordering and partitioning of space</w:t>
      </w:r>
      <w:r w:rsidRPr="00D84B80">
        <w:rPr>
          <w:rStyle w:val="TitleChar"/>
          <w:sz w:val="16"/>
          <w:u w:val="none"/>
        </w:rPr>
        <w:t>" (327</w:t>
      </w:r>
      <w:r w:rsidRPr="00D84B80">
        <w:rPr>
          <w:rStyle w:val="TitleChar"/>
        </w:rPr>
        <w:t>). On the surface</w:t>
      </w:r>
      <w:r w:rsidRPr="00D84B80">
        <w:rPr>
          <w:rStyle w:val="TitleChar"/>
          <w:sz w:val="16"/>
          <w:u w:val="none"/>
        </w:rPr>
        <w:t xml:space="preserve"> the peasants' </w:t>
      </w:r>
      <w:r w:rsidRPr="00D84B80">
        <w:rPr>
          <w:rStyle w:val="TitleChar"/>
        </w:rPr>
        <w:t>participation is voluntary, but the continuing threat of state violence greatly influences their decision to cooper</w:t>
      </w:r>
      <w:r w:rsidRPr="00D84B80">
        <w:rPr>
          <w:rStyle w:val="TitleChar"/>
          <w:sz w:val="16"/>
          <w:u w:val="none"/>
        </w:rPr>
        <w:t xml:space="preserve">ate. </w:t>
      </w:r>
      <w:r w:rsidRPr="00D84B80">
        <w:rPr>
          <w:rStyle w:val="TitleChar"/>
        </w:rPr>
        <w:t>Neumann contends that such schemes have the consequence of extending state control over village lands</w:t>
      </w:r>
      <w:r w:rsidRPr="00D84B80">
        <w:rPr>
          <w:rStyle w:val="TitleChar"/>
          <w:sz w:val="16"/>
          <w:u w:val="none"/>
        </w:rPr>
        <w:t xml:space="preserve">, in part to meet the needs of the growing eco-tourism industry. </w:t>
      </w:r>
      <w:r w:rsidRPr="00D84B80">
        <w:rPr>
          <w:rStyle w:val="TitleChar"/>
        </w:rPr>
        <w:t>Similar self-policing processes are at work in India, where Sundar argues that Joint Forest Management schemes involving local communities often represent a shift to more "more micro-disciplinary forms of power</w:t>
      </w:r>
      <w:r w:rsidRPr="00D84B80">
        <w:rPr>
          <w:rStyle w:val="TitleChar"/>
          <w:sz w:val="16"/>
          <w:u w:val="none"/>
        </w:rPr>
        <w:t xml:space="preserve">" (Sundar 2001:352). Such schemes can reinforce the power of certain communities (often sedentary farmers) over less powerful ones (pastoralists). </w:t>
      </w:r>
      <w:r w:rsidRPr="00D84B80">
        <w:rPr>
          <w:rStyle w:val="TitleChar"/>
        </w:rPr>
        <w:t>This shift to "micro-disciplinary forms of power"</w:t>
      </w:r>
      <w:r w:rsidRPr="00D84B80">
        <w:rPr>
          <w:rStyle w:val="TitleChar"/>
          <w:sz w:val="16"/>
          <w:u w:val="none"/>
        </w:rPr>
        <w:t xml:space="preserve"> in the classic Foucaultian sense </w:t>
      </w:r>
      <w:r w:rsidRPr="00D84B80">
        <w:rPr>
          <w:rStyle w:val="TitleChar"/>
        </w:rPr>
        <w:t>indicates a new kind of securitization at the local level</w:t>
      </w:r>
      <w:r w:rsidRPr="00D84B80">
        <w:rPr>
          <w:rStyle w:val="TitleChar"/>
          <w:sz w:val="16"/>
          <w:u w:val="none"/>
        </w:rPr>
        <w:t xml:space="preserve">. Through a combination of the carrot and the stick, </w:t>
      </w:r>
      <w:r w:rsidRPr="00D84B80">
        <w:rPr>
          <w:rStyle w:val="TitleChar"/>
        </w:rPr>
        <w:t>villagers not only take on some of the policing functions of the state, but through a process of education/indoctrination internalize "introduced ideologies" of conservation</w:t>
      </w:r>
      <w:r w:rsidRPr="00D84B80">
        <w:rPr>
          <w:rStyle w:val="TitleChar"/>
          <w:sz w:val="16"/>
          <w:u w:val="none"/>
        </w:rPr>
        <w:t xml:space="preserve"> (Neumann 2001:326). P</w:t>
      </w:r>
      <w:r w:rsidRPr="00D84B80">
        <w:rPr>
          <w:rStyle w:val="TitleChar"/>
        </w:rPr>
        <w:t xml:space="preserve">opulation-environment projects could </w:t>
      </w:r>
      <w:r w:rsidRPr="00D84B80">
        <w:rPr>
          <w:rStyle w:val="TitleChar"/>
          <w:sz w:val="16"/>
          <w:u w:val="none"/>
        </w:rPr>
        <w:t xml:space="preserve">increasingly </w:t>
      </w:r>
      <w:r w:rsidRPr="00D84B80">
        <w:rPr>
          <w:rStyle w:val="TitleChar"/>
        </w:rPr>
        <w:t>complement these micro-disciplinary objectives by linking the control of women's fertility to conservation schemes.</w:t>
      </w:r>
      <w:r w:rsidRPr="00D84B80">
        <w:rPr>
          <w:rStyle w:val="TitleChar"/>
          <w:sz w:val="16"/>
          <w:u w:val="none"/>
        </w:rPr>
        <w:t xml:space="preserve"> As noted in Chapter One, </w:t>
      </w:r>
      <w:r w:rsidRPr="00D84B80">
        <w:rPr>
          <w:rStyle w:val="TitleChar"/>
        </w:rPr>
        <w:t>the UNFPA has called for greater integration of family planning programs</w:t>
      </w:r>
      <w:r w:rsidRPr="00D84B80">
        <w:rPr>
          <w:rStyle w:val="TitleChar"/>
          <w:sz w:val="16"/>
          <w:u w:val="none"/>
        </w:rPr>
        <w:t xml:space="preserve"> with park and forest management schemes, </w:t>
      </w:r>
      <w:r w:rsidRPr="00D84B80">
        <w:rPr>
          <w:rStyle w:val="TitleChar"/>
        </w:rPr>
        <w:t>because</w:t>
      </w:r>
      <w:r w:rsidRPr="00D84B80">
        <w:rPr>
          <w:rStyle w:val="TitleChar"/>
          <w:sz w:val="16"/>
          <w:u w:val="none"/>
        </w:rPr>
        <w:t xml:space="preserve"> according to the agency, </w:t>
      </w:r>
      <w:r w:rsidRPr="00D84B80">
        <w:rPr>
          <w:rStyle w:val="TitleChar"/>
        </w:rPr>
        <w:t>fertility rates are often higher around nature preserves and it is poverty and population growth which are destroying the environment there</w:t>
      </w:r>
      <w:r w:rsidRPr="00D84B80">
        <w:rPr>
          <w:rStyle w:val="TitleChar"/>
          <w:sz w:val="16"/>
          <w:u w:val="none"/>
        </w:rPr>
        <w:t xml:space="preserve"> (UNFPA 2001). </w:t>
      </w:r>
    </w:p>
    <w:p w14:paraId="13D1AA8E" w14:textId="77777777" w:rsidR="00536A79" w:rsidRDefault="00536A79" w:rsidP="00536A79">
      <w:pPr>
        <w:rPr>
          <w:sz w:val="16"/>
        </w:rPr>
      </w:pPr>
      <w:r>
        <w:rPr>
          <w:sz w:val="16"/>
        </w:rPr>
        <w:br w:type="page"/>
      </w:r>
    </w:p>
    <w:p w14:paraId="6D88D303" w14:textId="77777777" w:rsidR="00536A79" w:rsidRDefault="00536A79" w:rsidP="00536A79">
      <w:pPr>
        <w:pStyle w:val="Heading3"/>
      </w:pPr>
      <w:r>
        <w:t>Environmental Stewardship Link</w:t>
      </w:r>
    </w:p>
    <w:p w14:paraId="35141A98" w14:textId="77777777" w:rsidR="00536A79" w:rsidRPr="00600843" w:rsidRDefault="00536A79" w:rsidP="00536A79"/>
    <w:p w14:paraId="5F4D0079" w14:textId="77777777" w:rsidR="00536A79" w:rsidRPr="001C75B8" w:rsidRDefault="00536A79" w:rsidP="00536A79">
      <w:pPr>
        <w:pStyle w:val="Heading4"/>
      </w:pPr>
      <w:r>
        <w:t>Environmental Stewardship in an attempt to universalize American values – international modeling is the newest step in eradication of difference</w:t>
      </w:r>
    </w:p>
    <w:p w14:paraId="28181832" w14:textId="77777777" w:rsidR="00536A79" w:rsidRPr="00DA3FC6" w:rsidRDefault="00536A79" w:rsidP="00536A79">
      <w:pPr>
        <w:rPr>
          <w:sz w:val="16"/>
          <w:szCs w:val="16"/>
        </w:rPr>
      </w:pPr>
      <w:r w:rsidRPr="00E073FE">
        <w:rPr>
          <w:rStyle w:val="StyleStyleBold12pt"/>
        </w:rPr>
        <w:t>Hartmann 2002</w:t>
      </w:r>
      <w:r>
        <w:t xml:space="preserve"> (</w:t>
      </w:r>
      <w:r w:rsidRPr="00E073FE">
        <w:rPr>
          <w:sz w:val="16"/>
          <w:szCs w:val="16"/>
        </w:rPr>
        <w:t xml:space="preserve">Elizabeth, Development Studies Institute London School of Economics and Political Science, “Strategic Scarcity: The Origins and Impact Of Environmental Conflict Ideas,” pages </w:t>
      </w:r>
      <w:r>
        <w:rPr>
          <w:sz w:val="16"/>
          <w:szCs w:val="16"/>
        </w:rPr>
        <w:t>153-155</w:t>
      </w:r>
      <w:r w:rsidRPr="00E073FE">
        <w:rPr>
          <w:sz w:val="16"/>
          <w:szCs w:val="16"/>
        </w:rPr>
        <w:t>)//[AC]</w:t>
      </w:r>
    </w:p>
    <w:p w14:paraId="3F6501C4" w14:textId="77777777" w:rsidR="00536A79" w:rsidRPr="00DA3FC6" w:rsidRDefault="00536A79" w:rsidP="00536A79">
      <w:pPr>
        <w:rPr>
          <w:sz w:val="16"/>
        </w:rPr>
      </w:pPr>
      <w:r w:rsidRPr="00DA3FC6">
        <w:rPr>
          <w:rStyle w:val="TitleChar"/>
        </w:rPr>
        <w:t>In his book Earth in the Balance</w:t>
      </w:r>
      <w:r w:rsidRPr="00DA3FC6">
        <w:rPr>
          <w:sz w:val="16"/>
        </w:rPr>
        <w:t xml:space="preserve">, written before he became vice-president, </w:t>
      </w:r>
      <w:r w:rsidRPr="00DA3FC6">
        <w:rPr>
          <w:rStyle w:val="TitleChar"/>
        </w:rPr>
        <w:t>Al Gore remarked that: [T]he task of restoring the natural balance of the earth's ecological system is both within our capacity and desirable for other</w:t>
      </w:r>
      <w:r w:rsidRPr="00DA3FC6">
        <w:rPr>
          <w:sz w:val="16"/>
        </w:rPr>
        <w:t xml:space="preserve"> reasons -- including our interest in social justice, democratic government, and free market economics.</w:t>
      </w:r>
      <w:r>
        <w:rPr>
          <w:sz w:val="16"/>
        </w:rPr>
        <w:t xml:space="preserve"> </w:t>
      </w:r>
      <w:r w:rsidRPr="00DA3FC6">
        <w:rPr>
          <w:rStyle w:val="TitleChar"/>
        </w:rPr>
        <w:t>Ultimately, a commitment to healing the environment represents a renewed dedication to what Jefferson believed were not only American but universal inalienable rights: life, liberty and the pursuit of happiness</w:t>
      </w:r>
      <w:r w:rsidRPr="00DA3FC6">
        <w:rPr>
          <w:sz w:val="16"/>
        </w:rPr>
        <w:t xml:space="preserve"> (Gore 1993:270).</w:t>
      </w:r>
      <w:r>
        <w:rPr>
          <w:sz w:val="16"/>
        </w:rPr>
        <w:t xml:space="preserve"> </w:t>
      </w:r>
      <w:r w:rsidRPr="00DA3FC6">
        <w:rPr>
          <w:sz w:val="16"/>
        </w:rPr>
        <w:t xml:space="preserve">In this passage </w:t>
      </w:r>
      <w:r w:rsidRPr="00DA3FC6">
        <w:rPr>
          <w:rStyle w:val="TitleChar"/>
        </w:rPr>
        <w:t>Gore expresses a central assumption of U.S</w:t>
      </w:r>
      <w:r w:rsidRPr="00DA3FC6">
        <w:rPr>
          <w:sz w:val="16"/>
        </w:rPr>
        <w:t>. post- Cold War</w:t>
      </w:r>
      <w:r>
        <w:rPr>
          <w:sz w:val="16"/>
        </w:rPr>
        <w:t xml:space="preserve"> </w:t>
      </w:r>
      <w:r w:rsidRPr="00DA3FC6">
        <w:rPr>
          <w:sz w:val="16"/>
        </w:rPr>
        <w:t>e</w:t>
      </w:r>
      <w:r w:rsidRPr="00DA3FC6">
        <w:rPr>
          <w:rStyle w:val="TitleChar"/>
        </w:rPr>
        <w:t>nvironmentalism</w:t>
      </w:r>
      <w:r w:rsidRPr="00DA3FC6">
        <w:rPr>
          <w:sz w:val="16"/>
        </w:rPr>
        <w:t xml:space="preserve">: </w:t>
      </w:r>
      <w:r w:rsidRPr="00DA3FC6">
        <w:rPr>
          <w:rStyle w:val="TitleChar"/>
        </w:rPr>
        <w:t>that American values are</w:t>
      </w:r>
      <w:r w:rsidRPr="00DA3FC6">
        <w:rPr>
          <w:sz w:val="16"/>
        </w:rPr>
        <w:t xml:space="preserve"> in fact </w:t>
      </w:r>
      <w:r w:rsidRPr="00DA3FC6">
        <w:rPr>
          <w:rStyle w:val="TitleChar"/>
        </w:rPr>
        <w:t>universal, and that the pursuit of free market capitalism is the road to both personal happiness and planetary health</w:t>
      </w:r>
      <w:r w:rsidRPr="00DA3FC6">
        <w:rPr>
          <w:sz w:val="16"/>
        </w:rPr>
        <w:t>.</w:t>
      </w:r>
      <w:r>
        <w:rPr>
          <w:sz w:val="16"/>
        </w:rPr>
        <w:t xml:space="preserve"> </w:t>
      </w:r>
      <w:r w:rsidRPr="00DA3FC6">
        <w:rPr>
          <w:sz w:val="16"/>
        </w:rPr>
        <w:t>Gore goes</w:t>
      </w:r>
      <w:r>
        <w:rPr>
          <w:sz w:val="16"/>
        </w:rPr>
        <w:t xml:space="preserve"> </w:t>
      </w:r>
      <w:r w:rsidRPr="00DA3FC6">
        <w:rPr>
          <w:sz w:val="16"/>
        </w:rPr>
        <w:t>on to call for a "Global Marshall Plan" to address the environmental crisis, the first strategic goal of which is stabilizing population growth.8</w:t>
      </w:r>
      <w:r>
        <w:rPr>
          <w:sz w:val="16"/>
        </w:rPr>
        <w:t xml:space="preserve"> </w:t>
      </w:r>
      <w:r w:rsidRPr="00DA3FC6">
        <w:rPr>
          <w:sz w:val="16"/>
        </w:rPr>
        <w:t xml:space="preserve">Since its first inceptions, </w:t>
      </w:r>
      <w:r w:rsidRPr="00DA3FC6">
        <w:rPr>
          <w:rStyle w:val="TitleChar"/>
        </w:rPr>
        <w:t>much of the environmental security literature has been seeped in such American and Western universalism</w:t>
      </w:r>
      <w:r w:rsidRPr="00DA3FC6">
        <w:rPr>
          <w:sz w:val="16"/>
        </w:rPr>
        <w:t>.</w:t>
      </w:r>
      <w:r>
        <w:rPr>
          <w:sz w:val="16"/>
        </w:rPr>
        <w:t xml:space="preserve"> </w:t>
      </w:r>
      <w:r w:rsidRPr="00DA3FC6">
        <w:rPr>
          <w:rStyle w:val="TitleChar"/>
        </w:rPr>
        <w:t>It is "we" who define what is wrong with and good for the global environment</w:t>
      </w:r>
      <w:r w:rsidRPr="00DA3FC6">
        <w:rPr>
          <w:sz w:val="16"/>
        </w:rPr>
        <w:t>.</w:t>
      </w:r>
      <w:r>
        <w:rPr>
          <w:sz w:val="16"/>
        </w:rPr>
        <w:t xml:space="preserve"> </w:t>
      </w:r>
      <w:r w:rsidRPr="00DA3FC6">
        <w:rPr>
          <w:sz w:val="16"/>
        </w:rPr>
        <w:t>No doubt this "we" has a multiple</w:t>
      </w:r>
      <w:r>
        <w:rPr>
          <w:sz w:val="16"/>
        </w:rPr>
        <w:t xml:space="preserve"> </w:t>
      </w:r>
      <w:r w:rsidRPr="00DA3FC6">
        <w:rPr>
          <w:sz w:val="16"/>
        </w:rPr>
        <w:t>personality which includes more traditional national security strategists as well as those</w:t>
      </w:r>
      <w:r>
        <w:rPr>
          <w:sz w:val="16"/>
        </w:rPr>
        <w:t xml:space="preserve"> </w:t>
      </w:r>
      <w:r w:rsidRPr="00DA3FC6">
        <w:rPr>
          <w:sz w:val="16"/>
        </w:rPr>
        <w:t>who want to reach beyond the narrow confines of the state to embrace a greener,</w:t>
      </w:r>
      <w:r>
        <w:rPr>
          <w:sz w:val="16"/>
        </w:rPr>
        <w:t xml:space="preserve"> </w:t>
      </w:r>
      <w:r w:rsidRPr="00DA3FC6">
        <w:rPr>
          <w:sz w:val="16"/>
        </w:rPr>
        <w:t>multilateralist foreign policy.</w:t>
      </w:r>
      <w:r>
        <w:rPr>
          <w:sz w:val="16"/>
        </w:rPr>
        <w:t xml:space="preserve"> </w:t>
      </w:r>
      <w:r w:rsidRPr="00DA3FC6">
        <w:rPr>
          <w:sz w:val="16"/>
        </w:rPr>
        <w:t>In either case, however, "we" are on a mission.</w:t>
      </w:r>
      <w:r>
        <w:rPr>
          <w:sz w:val="16"/>
        </w:rPr>
        <w:t xml:space="preserve"> </w:t>
      </w:r>
      <w:r w:rsidRPr="00DA3FC6">
        <w:rPr>
          <w:sz w:val="16"/>
        </w:rPr>
        <w:t xml:space="preserve">In more liberal circles </w:t>
      </w:r>
      <w:r w:rsidRPr="00DA3FC6">
        <w:rPr>
          <w:rStyle w:val="TitleChar"/>
        </w:rPr>
        <w:t>this mission is known as "stewardship</w:t>
      </w:r>
      <w:r w:rsidRPr="00DA3FC6">
        <w:rPr>
          <w:sz w:val="16"/>
        </w:rPr>
        <w:t>."</w:t>
      </w:r>
      <w:r>
        <w:rPr>
          <w:sz w:val="16"/>
        </w:rPr>
        <w:t xml:space="preserve"> </w:t>
      </w:r>
      <w:r w:rsidRPr="00DA3FC6">
        <w:rPr>
          <w:sz w:val="16"/>
        </w:rPr>
        <w:t>According to this</w:t>
      </w:r>
      <w:r>
        <w:rPr>
          <w:sz w:val="16"/>
        </w:rPr>
        <w:t xml:space="preserve"> </w:t>
      </w:r>
      <w:r w:rsidRPr="00DA3FC6">
        <w:rPr>
          <w:sz w:val="16"/>
        </w:rPr>
        <w:t>154</w:t>
      </w:r>
      <w:r>
        <w:rPr>
          <w:sz w:val="16"/>
        </w:rPr>
        <w:t xml:space="preserve"> </w:t>
      </w:r>
      <w:r w:rsidRPr="00DA3FC6">
        <w:rPr>
          <w:sz w:val="16"/>
        </w:rPr>
        <w:t xml:space="preserve">reasoning, </w:t>
      </w:r>
      <w:r w:rsidRPr="00DA3FC6">
        <w:rPr>
          <w:rStyle w:val="TitleChar"/>
        </w:rPr>
        <w:t>the U.S. has a triple responsibility as the world's premier superpower. It must not only maintain its military and economic strength, but exercise stewardship through foreign aid, NGOs and the private sector to address potentially destabilizing problems in the Third World, such as resource scarcities and widening gaps between rich and poor</w:t>
      </w:r>
      <w:r w:rsidRPr="00DA3FC6">
        <w:rPr>
          <w:sz w:val="16"/>
        </w:rPr>
        <w:t>.</w:t>
      </w:r>
      <w:r>
        <w:rPr>
          <w:sz w:val="16"/>
        </w:rPr>
        <w:t xml:space="preserve"> </w:t>
      </w:r>
      <w:r w:rsidRPr="00DA3FC6">
        <w:rPr>
          <w:sz w:val="16"/>
        </w:rPr>
        <w:t>While acknowledging that Cold War strategies of containment "sometimes" were at</w:t>
      </w:r>
      <w:r>
        <w:rPr>
          <w:sz w:val="16"/>
        </w:rPr>
        <w:t xml:space="preserve"> </w:t>
      </w:r>
      <w:r w:rsidRPr="00DA3FC6">
        <w:rPr>
          <w:sz w:val="16"/>
        </w:rPr>
        <w:t>variance with social stewardship objectives, advocates believe those contradictions no</w:t>
      </w:r>
      <w:r>
        <w:rPr>
          <w:sz w:val="16"/>
        </w:rPr>
        <w:t xml:space="preserve"> </w:t>
      </w:r>
      <w:r w:rsidRPr="00DA3FC6">
        <w:rPr>
          <w:sz w:val="16"/>
        </w:rPr>
        <w:t>longer exist (Mazur and Sechler 1998:20).</w:t>
      </w:r>
      <w:r>
        <w:rPr>
          <w:sz w:val="16"/>
        </w:rPr>
        <w:t xml:space="preserve"> </w:t>
      </w:r>
      <w:r w:rsidRPr="00DA3FC6">
        <w:rPr>
          <w:rStyle w:val="TitleChar"/>
        </w:rPr>
        <w:t>Stewardship is a win-win approach, in which neo-liberalism and American hegemony are instrumental to human development and environmental improvement</w:t>
      </w:r>
      <w:r w:rsidRPr="00DA3FC6">
        <w:rPr>
          <w:sz w:val="16"/>
        </w:rPr>
        <w:t>.</w:t>
      </w:r>
      <w:r>
        <w:rPr>
          <w:sz w:val="16"/>
        </w:rPr>
        <w:t xml:space="preserve"> </w:t>
      </w:r>
      <w:r w:rsidRPr="00DA3FC6">
        <w:rPr>
          <w:sz w:val="16"/>
        </w:rPr>
        <w:t>That it is our mission, and not necessarily that of others, is helpfully obscured by</w:t>
      </w:r>
      <w:r>
        <w:rPr>
          <w:sz w:val="16"/>
        </w:rPr>
        <w:t xml:space="preserve"> </w:t>
      </w:r>
      <w:r w:rsidRPr="00DA3FC6">
        <w:rPr>
          <w:sz w:val="16"/>
        </w:rPr>
        <w:t>the language of globalism, including that of global environmentalism change (GEC).</w:t>
      </w:r>
      <w:r>
        <w:rPr>
          <w:sz w:val="16"/>
        </w:rPr>
        <w:t xml:space="preserve"> </w:t>
      </w:r>
      <w:r w:rsidRPr="00DA3FC6">
        <w:rPr>
          <w:rStyle w:val="TitleChar"/>
        </w:rPr>
        <w:t>The dominant construction of GEC is a Western, state-centric</w:t>
      </w:r>
      <w:r w:rsidRPr="00DA3FC6">
        <w:rPr>
          <w:sz w:val="16"/>
        </w:rPr>
        <w:t xml:space="preserve"> one, with "crass neo-</w:t>
      </w:r>
      <w:r>
        <w:rPr>
          <w:sz w:val="16"/>
        </w:rPr>
        <w:t xml:space="preserve"> </w:t>
      </w:r>
      <w:r w:rsidRPr="00DA3FC6">
        <w:rPr>
          <w:sz w:val="16"/>
        </w:rPr>
        <w:t xml:space="preserve">Malthusianism" as the subtext (Saurin 1996:77). </w:t>
      </w:r>
      <w:r w:rsidRPr="00DA3FC6">
        <w:rPr>
          <w:rStyle w:val="TitleChar"/>
        </w:rPr>
        <w:t>Its hegemony manifests itself in the uncritical</w:t>
      </w:r>
      <w:r w:rsidRPr="00DA3FC6">
        <w:rPr>
          <w:sz w:val="16"/>
        </w:rPr>
        <w:t xml:space="preserve"> -- and indeed profoundly anti- social and anti-historical -- </w:t>
      </w:r>
      <w:r w:rsidRPr="00DA3FC6">
        <w:rPr>
          <w:rStyle w:val="TitleChar"/>
        </w:rPr>
        <w:t>acceptance of the estimation of environmental impacts from the aggregation of individual impacts, quite regardless of the highly differentiated social origins of that change</w:t>
      </w:r>
      <w:r w:rsidRPr="00DA3FC6">
        <w:rPr>
          <w:sz w:val="16"/>
        </w:rPr>
        <w:t xml:space="preserve"> (81-82).</w:t>
      </w:r>
      <w:r>
        <w:rPr>
          <w:sz w:val="16"/>
        </w:rPr>
        <w:t xml:space="preserve"> </w:t>
      </w:r>
      <w:r w:rsidRPr="00DA3FC6">
        <w:rPr>
          <w:rStyle w:val="TitleChar"/>
        </w:rPr>
        <w:t>GEC is defined in terms of aggregate physical outcome</w:t>
      </w:r>
      <w:r w:rsidRPr="00DA3FC6">
        <w:rPr>
          <w:sz w:val="16"/>
        </w:rPr>
        <w:t>s -- the amount of greenhouse</w:t>
      </w:r>
      <w:r>
        <w:rPr>
          <w:sz w:val="16"/>
        </w:rPr>
        <w:t xml:space="preserve"> </w:t>
      </w:r>
      <w:r w:rsidRPr="00DA3FC6">
        <w:rPr>
          <w:sz w:val="16"/>
        </w:rPr>
        <w:t>gases released or water polluted -- and studied in terms of the international (inter-state)</w:t>
      </w:r>
      <w:r>
        <w:rPr>
          <w:sz w:val="16"/>
        </w:rPr>
        <w:t xml:space="preserve"> </w:t>
      </w:r>
      <w:r w:rsidRPr="00DA3FC6">
        <w:rPr>
          <w:sz w:val="16"/>
        </w:rPr>
        <w:t>institutional responses to these phenomena, ign</w:t>
      </w:r>
      <w:r w:rsidRPr="00DA3FC6">
        <w:rPr>
          <w:rStyle w:val="TitleChar"/>
        </w:rPr>
        <w:t>oring the capitalist processes of expropriation, production and exchange which often generate environmental degradation in the first place</w:t>
      </w:r>
      <w:r w:rsidRPr="00DA3FC6">
        <w:rPr>
          <w:sz w:val="16"/>
        </w:rPr>
        <w:t xml:space="preserve"> (Saurin 1996).</w:t>
      </w:r>
      <w:r>
        <w:rPr>
          <w:sz w:val="16"/>
        </w:rPr>
        <w:t xml:space="preserve"> </w:t>
      </w:r>
      <w:r w:rsidRPr="00DA3FC6">
        <w:rPr>
          <w:sz w:val="16"/>
        </w:rPr>
        <w:t xml:space="preserve">Moreover, </w:t>
      </w:r>
      <w:r w:rsidRPr="00DA3FC6">
        <w:rPr>
          <w:rStyle w:val="TitleChar"/>
        </w:rPr>
        <w:t>environments everywhere are deemed part of the 'global commons' and thus in need of global, centralized control</w:t>
      </w:r>
      <w:r w:rsidRPr="00DA3FC6">
        <w:rPr>
          <w:sz w:val="16"/>
        </w:rPr>
        <w:t xml:space="preserve"> (Hawkins 1993). </w:t>
      </w:r>
      <w:r w:rsidRPr="00DA3FC6">
        <w:rPr>
          <w:rStyle w:val="TitleChar"/>
        </w:rPr>
        <w:t>This control is</w:t>
      </w:r>
      <w:r w:rsidRPr="00DA3FC6">
        <w:rPr>
          <w:sz w:val="16"/>
        </w:rPr>
        <w:t xml:space="preserve"> largely</w:t>
      </w:r>
      <w:r>
        <w:rPr>
          <w:sz w:val="16"/>
        </w:rPr>
        <w:t xml:space="preserve"> </w:t>
      </w:r>
      <w:r w:rsidRPr="00DA3FC6">
        <w:rPr>
          <w:rStyle w:val="TitleChar"/>
        </w:rPr>
        <w:t>vested in the hands of Western governments and conservation agencies, with environmental stewardship</w:t>
      </w:r>
      <w:r w:rsidRPr="00DA3FC6">
        <w:rPr>
          <w:sz w:val="16"/>
        </w:rPr>
        <w:t xml:space="preserve"> </w:t>
      </w:r>
      <w:r w:rsidRPr="00DA3FC6">
        <w:rPr>
          <w:rStyle w:val="TitleChar"/>
        </w:rPr>
        <w:t>translating into the right to use or support police powers for environmental protection in other lands</w:t>
      </w:r>
      <w:r w:rsidRPr="00DA3FC6">
        <w:rPr>
          <w:sz w:val="16"/>
        </w:rPr>
        <w:t xml:space="preserve">. For example, </w:t>
      </w:r>
      <w:r w:rsidRPr="00DA3FC6">
        <w:rPr>
          <w:rStyle w:val="TitleChar"/>
        </w:rPr>
        <w:t>according to conservationist John Oates</w:t>
      </w:r>
      <w:r w:rsidRPr="00DA3FC6">
        <w:rPr>
          <w:sz w:val="16"/>
        </w:rPr>
        <w:t xml:space="preserve"> (1999), </w:t>
      </w:r>
      <w:r w:rsidRPr="00DA3FC6">
        <w:rPr>
          <w:rStyle w:val="TitleChar"/>
        </w:rPr>
        <w:t>it is appropriate for foreigners to subsidize policing costs of nature protection in developing countries if the area is regarded as "internationally significan</w:t>
      </w:r>
      <w:r w:rsidRPr="00DA3FC6">
        <w:rPr>
          <w:sz w:val="16"/>
        </w:rPr>
        <w:t>t"</w:t>
      </w:r>
      <w:r>
        <w:rPr>
          <w:sz w:val="16"/>
        </w:rPr>
        <w:t xml:space="preserve"> </w:t>
      </w:r>
      <w:r w:rsidRPr="00DA3FC6">
        <w:rPr>
          <w:sz w:val="16"/>
        </w:rPr>
        <w:t>and local agencies cannot foot the bill (240</w:t>
      </w:r>
      <w:r w:rsidRPr="00DA3FC6">
        <w:rPr>
          <w:rStyle w:val="TitleChar"/>
        </w:rPr>
        <w:t>). Luke</w:t>
      </w:r>
      <w:r w:rsidRPr="00DA3FC6">
        <w:rPr>
          <w:sz w:val="16"/>
        </w:rPr>
        <w:t xml:space="preserve"> (1999) </w:t>
      </w:r>
      <w:r w:rsidRPr="00DA3FC6">
        <w:rPr>
          <w:rStyle w:val="TitleChar"/>
        </w:rPr>
        <w:t>argues that</w:t>
      </w:r>
      <w:r w:rsidRPr="00DA3FC6">
        <w:rPr>
          <w:sz w:val="16"/>
        </w:rPr>
        <w:t xml:space="preserve"> </w:t>
      </w:r>
      <w:r w:rsidRPr="00DA3FC6">
        <w:rPr>
          <w:rStyle w:val="TitleChar"/>
        </w:rPr>
        <w:t>this represents a new stage of 'enviro-discipline'</w:t>
      </w:r>
      <w:r w:rsidRPr="00DA3FC6">
        <w:rPr>
          <w:sz w:val="16"/>
        </w:rPr>
        <w:t xml:space="preserve">: A </w:t>
      </w:r>
      <w:r w:rsidRPr="00DA3FC6">
        <w:rPr>
          <w:rStyle w:val="TitleChar"/>
        </w:rPr>
        <w:t>powerful nation state like the U.S. is no longer empowered simply to defend its territory to protect its population</w:t>
      </w:r>
      <w:r w:rsidRPr="00DA3FC6">
        <w:rPr>
          <w:sz w:val="16"/>
        </w:rPr>
        <w:t xml:space="preserve">...it </w:t>
      </w:r>
      <w:r w:rsidRPr="00DA3FC6">
        <w:rPr>
          <w:rStyle w:val="TitleChar"/>
        </w:rPr>
        <w:t>must now also identify and police the surroundings in all of its many operational environments</w:t>
      </w:r>
      <w:r w:rsidRPr="00DA3FC6">
        <w:rPr>
          <w:sz w:val="16"/>
        </w:rPr>
        <w:t xml:space="preserve">, </w:t>
      </w:r>
      <w:r w:rsidRPr="00DA3FC6">
        <w:rPr>
          <w:rStyle w:val="TitleChar"/>
        </w:rPr>
        <w:t>to guarantee ecological stability, biological diversity and environmental interdependence. Because some states are more sustainable than others, their survival imperatives may become guide-lines for environmental colonialism</w:t>
      </w:r>
      <w:r w:rsidRPr="00DA3FC6">
        <w:rPr>
          <w:sz w:val="16"/>
        </w:rPr>
        <w:t xml:space="preserve"> (147).</w:t>
      </w:r>
      <w:r>
        <w:rPr>
          <w:sz w:val="16"/>
        </w:rPr>
        <w:t xml:space="preserve"> </w:t>
      </w:r>
      <w:r w:rsidRPr="00DA3FC6">
        <w:rPr>
          <w:rStyle w:val="TitleChar"/>
        </w:rPr>
        <w:t>The language of global environmentalism can</w:t>
      </w:r>
      <w:r w:rsidRPr="00DA3FC6">
        <w:rPr>
          <w:sz w:val="16"/>
        </w:rPr>
        <w:t xml:space="preserve"> also </w:t>
      </w:r>
      <w:r w:rsidRPr="00DA3FC6">
        <w:rPr>
          <w:rStyle w:val="TitleChar"/>
        </w:rPr>
        <w:t>obscure</w:t>
      </w:r>
      <w:r w:rsidRPr="00DA3FC6">
        <w:rPr>
          <w:sz w:val="16"/>
        </w:rPr>
        <w:t xml:space="preserve"> different </w:t>
      </w:r>
      <w:r w:rsidRPr="00DA3FC6">
        <w:rPr>
          <w:rStyle w:val="TitleChar"/>
        </w:rPr>
        <w:t>cultural perspectives on environmental problems, so</w:t>
      </w:r>
      <w:r w:rsidRPr="00DA3FC6">
        <w:rPr>
          <w:sz w:val="16"/>
        </w:rPr>
        <w:t xml:space="preserve"> that </w:t>
      </w:r>
      <w:r w:rsidRPr="00DA3FC6">
        <w:rPr>
          <w:rStyle w:val="TitleChar"/>
        </w:rPr>
        <w:t>they become</w:t>
      </w:r>
      <w:r w:rsidRPr="00DA3FC6">
        <w:rPr>
          <w:sz w:val="16"/>
        </w:rPr>
        <w:t>, in the words of Michael</w:t>
      </w:r>
      <w:r>
        <w:rPr>
          <w:sz w:val="16"/>
        </w:rPr>
        <w:t xml:space="preserve"> </w:t>
      </w:r>
      <w:r w:rsidRPr="00DA3FC6">
        <w:rPr>
          <w:sz w:val="16"/>
        </w:rPr>
        <w:t xml:space="preserve">Redclift, "like </w:t>
      </w:r>
      <w:r w:rsidRPr="00DA3FC6">
        <w:rPr>
          <w:rStyle w:val="TitleChar"/>
        </w:rPr>
        <w:t>a cultureless language</w:t>
      </w:r>
      <w:r w:rsidRPr="00DA3FC6">
        <w:rPr>
          <w:sz w:val="16"/>
        </w:rPr>
        <w:t>, an Esperanto of the mind</w:t>
      </w:r>
      <w:r w:rsidRPr="00DA3FC6">
        <w:rPr>
          <w:rStyle w:val="TitleChar"/>
        </w:rPr>
        <w:t>, that speaks to everybody and therefore, ultimately, to nobody</w:t>
      </w:r>
      <w:r w:rsidRPr="00DA3FC6">
        <w:rPr>
          <w:sz w:val="16"/>
        </w:rPr>
        <w:t>" (Redclift 1997:14).</w:t>
      </w:r>
      <w:r>
        <w:rPr>
          <w:sz w:val="16"/>
        </w:rPr>
        <w:t xml:space="preserve"> </w:t>
      </w:r>
      <w:r w:rsidRPr="00DA3FC6">
        <w:rPr>
          <w:sz w:val="16"/>
        </w:rPr>
        <w:t>However, speaking to nobody</w:t>
      </w:r>
      <w:r>
        <w:rPr>
          <w:sz w:val="16"/>
        </w:rPr>
        <w:t xml:space="preserve"> </w:t>
      </w:r>
      <w:r w:rsidRPr="00DA3FC6">
        <w:rPr>
          <w:sz w:val="16"/>
        </w:rPr>
        <w:t>has its virtues because nobody speaks back.</w:t>
      </w:r>
      <w:r>
        <w:rPr>
          <w:sz w:val="16"/>
        </w:rPr>
        <w:t xml:space="preserve"> </w:t>
      </w:r>
      <w:r w:rsidRPr="00DA3FC6">
        <w:rPr>
          <w:rStyle w:val="TitleChar"/>
        </w:rPr>
        <w:t>The liberal stewardship "we" found in so much of the environmental security literature largely favors increases in American foreign aid and "democratization</w:t>
      </w:r>
      <w:r w:rsidRPr="00DA3FC6">
        <w:rPr>
          <w:sz w:val="16"/>
        </w:rPr>
        <w:t>" in the</w:t>
      </w:r>
      <w:r>
        <w:rPr>
          <w:sz w:val="16"/>
        </w:rPr>
        <w:t xml:space="preserve"> </w:t>
      </w:r>
      <w:r w:rsidRPr="00DA3FC6">
        <w:rPr>
          <w:sz w:val="16"/>
        </w:rPr>
        <w:t>Third World.</w:t>
      </w:r>
      <w:r>
        <w:rPr>
          <w:sz w:val="16"/>
        </w:rPr>
        <w:t xml:space="preserve"> </w:t>
      </w:r>
      <w:r w:rsidRPr="00DA3FC6">
        <w:rPr>
          <w:sz w:val="16"/>
        </w:rPr>
        <w:t xml:space="preserve">While this is preferable to conservative isolationism, </w:t>
      </w:r>
      <w:r w:rsidRPr="00DA3FC6">
        <w:rPr>
          <w:rStyle w:val="TitleChar"/>
        </w:rPr>
        <w:t>the summons to American universalism has a dark side too</w:t>
      </w:r>
      <w:r w:rsidRPr="00DA3FC6">
        <w:rPr>
          <w:sz w:val="16"/>
        </w:rPr>
        <w:t>.</w:t>
      </w:r>
      <w:r>
        <w:rPr>
          <w:sz w:val="16"/>
        </w:rPr>
        <w:t xml:space="preserve"> </w:t>
      </w:r>
      <w:r w:rsidRPr="00DA3FC6">
        <w:rPr>
          <w:sz w:val="16"/>
        </w:rPr>
        <w:t>"</w:t>
      </w:r>
      <w:r w:rsidRPr="00DA3FC6">
        <w:rPr>
          <w:rStyle w:val="TitleChar"/>
        </w:rPr>
        <w:t>For such universalism to take root," Stoett notes, "the image of a frightening outside world must first be created</w:t>
      </w:r>
      <w:r w:rsidRPr="00DA3FC6">
        <w:rPr>
          <w:sz w:val="16"/>
        </w:rPr>
        <w:t>" (Stoett 1999:19).</w:t>
      </w:r>
      <w:r>
        <w:rPr>
          <w:sz w:val="16"/>
        </w:rPr>
        <w:t xml:space="preserve"> </w:t>
      </w:r>
      <w:r w:rsidRPr="00DA3FC6">
        <w:rPr>
          <w:sz w:val="16"/>
        </w:rPr>
        <w:t>Or as a senior foundation officer bluntly told me, "People will get more aid if they are</w:t>
      </w:r>
      <w:r>
        <w:rPr>
          <w:sz w:val="16"/>
        </w:rPr>
        <w:t xml:space="preserve"> </w:t>
      </w:r>
      <w:r w:rsidRPr="00DA3FC6">
        <w:rPr>
          <w:sz w:val="16"/>
        </w:rPr>
        <w:t>perceived to be dangerous than if they are pitied."</w:t>
      </w:r>
      <w:r>
        <w:rPr>
          <w:sz w:val="16"/>
        </w:rPr>
        <w:t xml:space="preserve"> </w:t>
      </w:r>
    </w:p>
    <w:p w14:paraId="2101A09C" w14:textId="77777777" w:rsidR="00536A79" w:rsidRDefault="00536A79" w:rsidP="00536A79">
      <w:pPr>
        <w:rPr>
          <w:sz w:val="16"/>
        </w:rPr>
      </w:pPr>
      <w:r>
        <w:rPr>
          <w:sz w:val="16"/>
        </w:rPr>
        <w:br w:type="page"/>
      </w:r>
    </w:p>
    <w:p w14:paraId="567B436F" w14:textId="77777777" w:rsidR="00536A79" w:rsidRDefault="00536A79" w:rsidP="00536A79">
      <w:pPr>
        <w:pStyle w:val="Heading3"/>
      </w:pPr>
      <w:r>
        <w:t>Monitoring Link</w:t>
      </w:r>
    </w:p>
    <w:p w14:paraId="51D6CD18" w14:textId="77777777" w:rsidR="00536A79" w:rsidRPr="00600843" w:rsidRDefault="00536A79" w:rsidP="00536A79"/>
    <w:p w14:paraId="3886EE68" w14:textId="77777777" w:rsidR="00536A79" w:rsidRDefault="00536A79" w:rsidP="00536A79">
      <w:pPr>
        <w:pStyle w:val="Heading4"/>
      </w:pPr>
      <w:r>
        <w:t>Monitoring the environment carries Western ideals of knowing and calculation – masking the military-industrial-complex’s desire for control</w:t>
      </w:r>
    </w:p>
    <w:p w14:paraId="2B74D9B5" w14:textId="77777777" w:rsidR="00536A79" w:rsidRPr="00E073FE" w:rsidRDefault="00536A79" w:rsidP="00536A79">
      <w:pPr>
        <w:rPr>
          <w:sz w:val="16"/>
          <w:szCs w:val="16"/>
        </w:rPr>
      </w:pPr>
      <w:r w:rsidRPr="00E073FE">
        <w:rPr>
          <w:rStyle w:val="StyleStyleBold12pt"/>
        </w:rPr>
        <w:t>Hartmann 2002</w:t>
      </w:r>
      <w:r>
        <w:t xml:space="preserve"> (</w:t>
      </w:r>
      <w:r w:rsidRPr="00E073FE">
        <w:rPr>
          <w:sz w:val="16"/>
          <w:szCs w:val="16"/>
        </w:rPr>
        <w:t xml:space="preserve">Elizabeth, Development Studies Institute London School of Economics and Political Science, “Strategic Scarcity: The Origins and Impact Of Environmental Conflict Ideas,” pages </w:t>
      </w:r>
      <w:r>
        <w:rPr>
          <w:sz w:val="16"/>
          <w:szCs w:val="16"/>
        </w:rPr>
        <w:t>317-319</w:t>
      </w:r>
      <w:r w:rsidRPr="00E073FE">
        <w:rPr>
          <w:sz w:val="16"/>
          <w:szCs w:val="16"/>
        </w:rPr>
        <w:t>)//[AC]</w:t>
      </w:r>
    </w:p>
    <w:p w14:paraId="3CD0CAFF" w14:textId="77777777" w:rsidR="00536A79" w:rsidRDefault="00536A79" w:rsidP="00536A79">
      <w:pPr>
        <w:rPr>
          <w:rStyle w:val="TitleChar"/>
        </w:rPr>
      </w:pPr>
      <w:r w:rsidRPr="00E073FE">
        <w:rPr>
          <w:rStyle w:val="TitleChar"/>
        </w:rPr>
        <w:t>Environmental conflict ideas</w:t>
      </w:r>
      <w:r w:rsidRPr="00E073FE">
        <w:rPr>
          <w:sz w:val="14"/>
        </w:rPr>
        <w:t xml:space="preserve"> continue to </w:t>
      </w:r>
      <w:r w:rsidRPr="00E073FE">
        <w:rPr>
          <w:rStyle w:val="TitleChar"/>
        </w:rPr>
        <w:t>function as</w:t>
      </w:r>
      <w:r w:rsidRPr="00E073FE">
        <w:rPr>
          <w:sz w:val="14"/>
        </w:rPr>
        <w:t xml:space="preserve"> part of "</w:t>
      </w:r>
      <w:r w:rsidRPr="00E073FE">
        <w:rPr>
          <w:rStyle w:val="TitleChar"/>
        </w:rPr>
        <w:t>the politics of planetary surveillance</w:t>
      </w:r>
      <w:r w:rsidRPr="00E073FE">
        <w:rPr>
          <w:sz w:val="14"/>
        </w:rPr>
        <w:t xml:space="preserve">" (Deibert 1996). As noted in Part One, </w:t>
      </w:r>
      <w:r w:rsidRPr="00E073FE">
        <w:rPr>
          <w:rStyle w:val="TitleChar"/>
        </w:rPr>
        <w:t>an important function of these ideas</w:t>
      </w:r>
      <w:r w:rsidRPr="00E073FE">
        <w:rPr>
          <w:sz w:val="14"/>
        </w:rPr>
        <w:t xml:space="preserve">, and the linking of environment and security more generally, </w:t>
      </w:r>
      <w:r w:rsidRPr="00E073FE">
        <w:rPr>
          <w:rStyle w:val="TitleChar"/>
        </w:rPr>
        <w:t xml:space="preserve">has been to </w:t>
      </w:r>
      <w:r>
        <w:rPr>
          <w:rStyle w:val="TitleChar"/>
        </w:rPr>
        <w:t>s</w:t>
      </w:r>
      <w:r w:rsidRPr="00E073FE">
        <w:rPr>
          <w:rStyle w:val="TitleChar"/>
        </w:rPr>
        <w:t>upport the use of military and intelligence assets for environmental surveillance</w:t>
      </w:r>
      <w:r w:rsidRPr="00E073FE">
        <w:rPr>
          <w:sz w:val="14"/>
        </w:rPr>
        <w:t xml:space="preserve">. </w:t>
      </w:r>
      <w:r w:rsidRPr="00E073FE">
        <w:rPr>
          <w:rStyle w:val="TitleChar"/>
        </w:rPr>
        <w:t>The environmental mission can also be used to mask what are fundamentally military objectives</w:t>
      </w:r>
      <w:r w:rsidRPr="00E073FE">
        <w:rPr>
          <w:sz w:val="14"/>
        </w:rPr>
        <w:t xml:space="preserve">. </w:t>
      </w:r>
      <w:r w:rsidRPr="00E073FE">
        <w:rPr>
          <w:rStyle w:val="TitleChar"/>
        </w:rPr>
        <w:t>For example, Brazil's controversial System for Vigilance of the Amazon</w:t>
      </w:r>
      <w:r w:rsidRPr="00E073FE">
        <w:rPr>
          <w:sz w:val="14"/>
        </w:rPr>
        <w:t xml:space="preserve"> (SIVAM), a complex ground and aerial surveillance system, </w:t>
      </w:r>
      <w:r w:rsidRPr="00E073FE">
        <w:rPr>
          <w:rStyle w:val="TitleChar"/>
        </w:rPr>
        <w:t>has been marketed as a way to enhance environmental protection capacities when its main aim is to monitor illicit activities in the Amazon, such as narco-trafficking and the movement of foreign guerrillas</w:t>
      </w:r>
      <w:r w:rsidRPr="00E073FE">
        <w:rPr>
          <w:sz w:val="14"/>
        </w:rPr>
        <w:t xml:space="preserve">. </w:t>
      </w:r>
      <w:r w:rsidRPr="00E073FE">
        <w:rPr>
          <w:rStyle w:val="TitleChar"/>
        </w:rPr>
        <w:t>According to</w:t>
      </w:r>
      <w:r w:rsidRPr="00E073FE">
        <w:rPr>
          <w:sz w:val="14"/>
        </w:rPr>
        <w:t xml:space="preserve"> National Defense University </w:t>
      </w:r>
      <w:r w:rsidRPr="00E073FE">
        <w:rPr>
          <w:rStyle w:val="TitleChar"/>
        </w:rPr>
        <w:t xml:space="preserve">professor Guedes da Costa </w:t>
      </w:r>
      <w:r w:rsidRPr="00E073FE">
        <w:rPr>
          <w:sz w:val="14"/>
        </w:rPr>
        <w:t>(2002:47), "</w:t>
      </w:r>
      <w:r w:rsidRPr="00E073FE">
        <w:rPr>
          <w:rStyle w:val="TitleChar"/>
        </w:rPr>
        <w:t>The decisive factor in the acceleration of SIVAM's development was the United States</w:t>
      </w:r>
      <w:r w:rsidRPr="00E073FE">
        <w:rPr>
          <w:sz w:val="14"/>
        </w:rPr>
        <w:t xml:space="preserve">' intensified </w:t>
      </w:r>
      <w:r w:rsidRPr="00E073FE">
        <w:rPr>
          <w:rStyle w:val="TitleChar"/>
        </w:rPr>
        <w:t>push to curb drug production and smuggling from Colombia, Peru and Bolivia by air detection and interception of suspect aircraft</w:t>
      </w:r>
      <w:r w:rsidRPr="00E073FE">
        <w:rPr>
          <w:sz w:val="14"/>
        </w:rPr>
        <w:t xml:space="preserve">." The U.S.-based Raytheon Corporation is one of the project's prime contractors and the US. Export- Import Bank is providing almost three-quarters of the finance (Guedes da Costa 2001). </w:t>
      </w:r>
      <w:r w:rsidRPr="00E073FE">
        <w:rPr>
          <w:rStyle w:val="TitleChar"/>
        </w:rPr>
        <w:t>Planetary surveillance is not just a function of military and intelligence agencies</w:t>
      </w:r>
      <w:r w:rsidRPr="00E073FE">
        <w:rPr>
          <w:sz w:val="14"/>
        </w:rPr>
        <w:t xml:space="preserve">. GIS data from civilian sources is an increasingly important tool for scientists and researchers in the environment and related fields. The existence of GIS data is not problematic in and of itself; like most research tools, GIS has both positive and negative applications. </w:t>
      </w:r>
      <w:r w:rsidRPr="00E073FE">
        <w:rPr>
          <w:rStyle w:val="TitleChar"/>
        </w:rPr>
        <w:t>However, it is not neutral and value-free</w:t>
      </w:r>
      <w:r w:rsidRPr="00E073FE">
        <w:rPr>
          <w:sz w:val="14"/>
        </w:rPr>
        <w:t>. As Turton and Warner (2002) write, "</w:t>
      </w:r>
      <w:r w:rsidRPr="00E073FE">
        <w:rPr>
          <w:rStyle w:val="TitleChar"/>
        </w:rPr>
        <w:t>Like any map, a GIS representation of the world imposes a set of values on its users. The answer to a research question is dependent on the assumptions underlying that question</w:t>
      </w:r>
      <w:r w:rsidRPr="00E073FE">
        <w:rPr>
          <w:sz w:val="14"/>
        </w:rPr>
        <w:t>" (68). If those assumptions are neo-Malthusian, for example, one can expect a certain interpretation and presentation of the data. A case in point is a 1999 UNEP report on early warning of selected environmental issues in Africa, which uses changes in population density data as a proxy for the location of emerging environmental threats (Singh, Dieye, et al 1999). The apparent sophistication of the GIS data sets obscures the simplistic nature of the causal analysis. GIS data can serve the interests of what Turton and Warner (2002:71) call "gate- keeping elites," who collect and manipulate the representation of the data in ways which reflect their interests. The way data is colored-coded, for example, often is designed to elicit a certain response. In the UNEP report as well as others (e.g. Kennedy 1998), high population densities are mapped in red</w:t>
      </w:r>
      <w:r w:rsidRPr="00E073FE">
        <w:rPr>
          <w:rStyle w:val="TitleChar"/>
        </w:rPr>
        <w:t>. GIS data can also be harnessed to locate exploitable energy and water reserves and map areas of genetic diversity for corporate capture</w:t>
      </w:r>
      <w:r w:rsidRPr="00E073FE">
        <w:rPr>
          <w:sz w:val="14"/>
        </w:rPr>
        <w:t>. More profoundly</w:t>
      </w:r>
      <w:r w:rsidRPr="00E073FE">
        <w:rPr>
          <w:rStyle w:val="TitleChar"/>
        </w:rPr>
        <w:t>, "at the philosophical, epistemological, and ontological level, GIS represents a Western tradition of decomposing the world into minutiae rather than integrating it holistically"</w:t>
      </w:r>
      <w:r w:rsidRPr="00E073FE">
        <w:rPr>
          <w:sz w:val="14"/>
        </w:rPr>
        <w:t xml:space="preserve"> (Turton and Warner 2002:71). </w:t>
      </w:r>
      <w:r w:rsidRPr="00E073FE">
        <w:rPr>
          <w:rStyle w:val="TitleChar"/>
        </w:rPr>
        <w:t>This process of decomposition has implications for how space itself is conceptualize</w:t>
      </w:r>
      <w:r w:rsidRPr="00E073FE">
        <w:rPr>
          <w:sz w:val="14"/>
        </w:rPr>
        <w:t xml:space="preserve">d. </w:t>
      </w:r>
      <w:r w:rsidRPr="00E073FE">
        <w:rPr>
          <w:rStyle w:val="TitleChar"/>
        </w:rPr>
        <w:t xml:space="preserve">The 'deterritorialization' associated with </w:t>
      </w:r>
      <w:r w:rsidRPr="00E073FE">
        <w:rPr>
          <w:sz w:val="14"/>
        </w:rPr>
        <w:t xml:space="preserve">the end of the Cold War and </w:t>
      </w:r>
      <w:r w:rsidRPr="00E073FE">
        <w:rPr>
          <w:rStyle w:val="TitleChar"/>
        </w:rPr>
        <w:t>globalization has led to a 'reterritorialization' of the local</w:t>
      </w:r>
      <w:r w:rsidRPr="00E073FE">
        <w:rPr>
          <w:sz w:val="14"/>
        </w:rPr>
        <w:t xml:space="preserve">, particularly in the South (see Chapter One and O Tauthail 1996). </w:t>
      </w:r>
      <w:r w:rsidRPr="00E073FE">
        <w:rPr>
          <w:rStyle w:val="TitleChar"/>
        </w:rPr>
        <w:t>Through the lens of the remote sensor, the local has become a place that can be 'known'</w:t>
      </w:r>
      <w:r w:rsidRPr="00E073FE">
        <w:rPr>
          <w:sz w:val="14"/>
        </w:rPr>
        <w:t xml:space="preserve"> down to almost the last visible detail, </w:t>
      </w:r>
      <w:r w:rsidRPr="00E073FE">
        <w:rPr>
          <w:rStyle w:val="TitleChar"/>
        </w:rPr>
        <w:t>providing the illusion</w:t>
      </w:r>
      <w:r w:rsidRPr="00E073FE">
        <w:rPr>
          <w:sz w:val="14"/>
        </w:rPr>
        <w:t xml:space="preserve">, if not the reality, </w:t>
      </w:r>
      <w:r w:rsidRPr="00E073FE">
        <w:rPr>
          <w:rStyle w:val="TitleChar"/>
        </w:rPr>
        <w:t>that any threats it contains can be controlled</w:t>
      </w:r>
      <w:r w:rsidRPr="00E073FE">
        <w:rPr>
          <w:sz w:val="14"/>
        </w:rPr>
        <w:t xml:space="preserve">. </w:t>
      </w:r>
      <w:r w:rsidRPr="00E073FE">
        <w:rPr>
          <w:rStyle w:val="TitleChar"/>
        </w:rPr>
        <w:t>In the blink of the satellite eye there is a profound erasure of both distance and time, reinforcing the sense that the near and far literally converge</w:t>
      </w:r>
      <w:r w:rsidRPr="00E073FE">
        <w:rPr>
          <w:sz w:val="14"/>
        </w:rPr>
        <w:t xml:space="preserve">. This convergence increases the range of locales of strategic importance. </w:t>
      </w:r>
      <w:r w:rsidRPr="00E073FE">
        <w:rPr>
          <w:rStyle w:val="TitleChar"/>
        </w:rPr>
        <w:t>Defense scholar Gregory Foster writes of the convergence in the postmodern era "between the</w:t>
      </w:r>
      <w:r w:rsidRPr="00E073FE">
        <w:rPr>
          <w:sz w:val="14"/>
        </w:rPr>
        <w:t xml:space="preserve"> actical </w:t>
      </w:r>
      <w:r w:rsidRPr="00E073FE">
        <w:rPr>
          <w:rStyle w:val="TitleChar"/>
        </w:rPr>
        <w:t>(local) and strategic domains of action</w:t>
      </w:r>
      <w:r w:rsidRPr="00E073FE">
        <w:rPr>
          <w:sz w:val="14"/>
        </w:rPr>
        <w:t xml:space="preserve">:" </w:t>
      </w:r>
      <w:r w:rsidRPr="00E073FE">
        <w:rPr>
          <w:rStyle w:val="TitleChar"/>
        </w:rPr>
        <w:t>Seemingly obscure, minor events in the remotest reaches of the globe can</w:t>
      </w:r>
      <w:r w:rsidRPr="00E073FE">
        <w:rPr>
          <w:sz w:val="14"/>
        </w:rPr>
        <w:t xml:space="preserve"> (and regularly do) </w:t>
      </w:r>
      <w:r w:rsidRPr="00E073FE">
        <w:rPr>
          <w:rStyle w:val="TitleChar"/>
        </w:rPr>
        <w:t>have almost instantaneous strategic reverberations at many spatial and temporal removes from their point of occurrence.</w:t>
      </w:r>
      <w:r w:rsidRPr="00E073FE">
        <w:rPr>
          <w:sz w:val="14"/>
        </w:rPr>
        <w:t xml:space="preserve"> Thus, </w:t>
      </w:r>
      <w:r w:rsidRPr="00E073FE">
        <w:rPr>
          <w:rStyle w:val="TitleChar"/>
        </w:rPr>
        <w:t>what might otherwise appear to be an environmental condition with purely local consequences</w:t>
      </w:r>
      <w:r w:rsidRPr="00E073FE">
        <w:rPr>
          <w:sz w:val="14"/>
        </w:rPr>
        <w:t xml:space="preserve"> -- polluted air or water supplies, the progressive diminution of arable land due to desertification, the loss of forest reserves -- </w:t>
      </w:r>
      <w:r w:rsidRPr="00E073FE">
        <w:rPr>
          <w:rStyle w:val="TitleChar"/>
        </w:rPr>
        <w:t xml:space="preserve">can in effect produce effects of strategic import </w:t>
      </w:r>
      <w:r w:rsidRPr="00E073FE">
        <w:rPr>
          <w:sz w:val="14"/>
        </w:rPr>
        <w:t xml:space="preserve">(Foster 2001:377). The perception of convergence has ramifications for the securitization of local environments by both national and international actors. As Buzan, Waever and de Wilde (1998) point out, in the environmental field, it may be at the local level where one sees the real instrumental effects of securitizing the environment. </w:t>
      </w:r>
      <w:r w:rsidRPr="00E073FE">
        <w:rPr>
          <w:rStyle w:val="TitleChar"/>
        </w:rPr>
        <w:t xml:space="preserve">I would venture that these instrumental effects may manifest themselves in an increase in coercive conservation measures, linked with commercial and counter-insurgency goals, as well as a proliferation of population-environment projects as one of the new frontiers of population control. </w:t>
      </w:r>
    </w:p>
    <w:p w14:paraId="31087519" w14:textId="77777777" w:rsidR="00536A79" w:rsidRDefault="00536A79" w:rsidP="00536A79">
      <w:pPr>
        <w:spacing w:after="0" w:line="240" w:lineRule="auto"/>
        <w:rPr>
          <w:rStyle w:val="TitleChar"/>
        </w:rPr>
      </w:pPr>
      <w:r>
        <w:rPr>
          <w:rStyle w:val="TitleChar"/>
        </w:rPr>
        <w:br w:type="page"/>
      </w:r>
    </w:p>
    <w:p w14:paraId="2C811F78" w14:textId="77777777" w:rsidR="00536A79" w:rsidRPr="00302818" w:rsidRDefault="00536A79" w:rsidP="00536A79">
      <w:pPr>
        <w:pStyle w:val="Heading4"/>
      </w:pPr>
      <w:r w:rsidRPr="00302818">
        <w:t>The aff’s demand for more data to assess risk is an infinite process - we can never know enough. This leads to data overload which produces serial policy failure and further entrenches the logic of risk in policy making.</w:t>
      </w:r>
    </w:p>
    <w:p w14:paraId="70A0FAD5" w14:textId="77777777" w:rsidR="00536A79" w:rsidRPr="00302818" w:rsidRDefault="00536A79" w:rsidP="00536A79">
      <w:pPr>
        <w:rPr>
          <w:rStyle w:val="StyleStyleBold12pt"/>
        </w:rPr>
      </w:pPr>
      <w:r w:rsidRPr="00302818">
        <w:rPr>
          <w:rStyle w:val="StyleStyleBold12pt"/>
        </w:rPr>
        <w:t>Selchow ‘14 Sabine Selchow is Fellow in the Civil Society and Human Security Research Unit, Department of International Development at the London School of Economics and Political Science “Security Policy and (Global) Risk(s)” in The Handbook of Global Security Policy Edited by Mary Kaldor and Iavor Rangelov pp.  76-77</w:t>
      </w:r>
    </w:p>
    <w:p w14:paraId="6AC3BF14" w14:textId="77777777" w:rsidR="00536A79" w:rsidRDefault="00536A79" w:rsidP="00536A79">
      <w:pPr>
        <w:rPr>
          <w:rStyle w:val="TitleChar"/>
        </w:rPr>
      </w:pPr>
      <w:r w:rsidRPr="002B15AD">
        <w:rPr>
          <w:sz w:val="16"/>
        </w:rPr>
        <w:t xml:space="preserve">This section has highlighted four dynamics that are set in motion when the logic of “risk” is applied in policy-making. These are the dynamic of the decoupling of political acts from the grounds of actuality; the dynamic of a “depolitization” of policy issues; the dynamic of an “internalization” of (global) security issues, which is linked to a process of responsibilization; and the dynamic of an expanding process of “securitization”. Each of these dynamics, which have only been outlined here, open a variety of interesting questions and fields of critical empirical engagement. Taken together, they reveal that </w:t>
      </w:r>
      <w:r w:rsidRPr="00302818">
        <w:rPr>
          <w:rStyle w:val="TitleChar"/>
        </w:rPr>
        <w:t>the recent popularity of “risk” within security policymaking</w:t>
      </w:r>
      <w:r>
        <w:rPr>
          <w:rStyle w:val="TitleChar"/>
        </w:rPr>
        <w:t xml:space="preserve"> </w:t>
      </w:r>
      <w:r w:rsidRPr="00302818">
        <w:rPr>
          <w:rStyle w:val="TitleChar"/>
        </w:rPr>
        <w:t>is about more than simply a replacement of the idea of a “monolithic threat”</w:t>
      </w:r>
      <w:r>
        <w:rPr>
          <w:rStyle w:val="TitleChar"/>
        </w:rPr>
        <w:t xml:space="preserve"> </w:t>
      </w:r>
      <w:r w:rsidRPr="00302818">
        <w:rPr>
          <w:rStyle w:val="TitleChar"/>
        </w:rPr>
        <w:t>with an array of global “risks”, such as climate change and terrorism.</w:t>
      </w:r>
      <w:r w:rsidRPr="00302818">
        <w:rPr>
          <w:rStyle w:val="Emphasis"/>
        </w:rPr>
        <w:t xml:space="preserve"> It constitutes</w:t>
      </w:r>
      <w:r>
        <w:rPr>
          <w:rStyle w:val="Emphasis"/>
        </w:rPr>
        <w:t xml:space="preserve"> </w:t>
      </w:r>
      <w:r w:rsidRPr="00302818">
        <w:rPr>
          <w:rStyle w:val="Emphasis"/>
        </w:rPr>
        <w:t>a profound shift in the logic that shapes security policy-making.</w:t>
      </w:r>
      <w:r w:rsidRPr="002B15AD">
        <w:rPr>
          <w:sz w:val="16"/>
        </w:rPr>
        <w:t xml:space="preserve"> For instance, as we have seen previously, </w:t>
      </w:r>
      <w:r w:rsidRPr="00302818">
        <w:rPr>
          <w:rStyle w:val="TitleChar"/>
        </w:rPr>
        <w:t>it lifts security policy-making out of the realm of the normative</w:t>
      </w:r>
      <w:r>
        <w:rPr>
          <w:rStyle w:val="TitleChar"/>
        </w:rPr>
        <w:t xml:space="preserve"> </w:t>
      </w:r>
      <w:r w:rsidRPr="00302818">
        <w:rPr>
          <w:rStyle w:val="TitleChar"/>
        </w:rPr>
        <w:t>and into the realm of the adequate. As we have also seen, it leads to a situation</w:t>
      </w:r>
      <w:r>
        <w:rPr>
          <w:rStyle w:val="TitleChar"/>
        </w:rPr>
        <w:t xml:space="preserve"> </w:t>
      </w:r>
      <w:r w:rsidRPr="00302818">
        <w:rPr>
          <w:rStyle w:val="TitleChar"/>
        </w:rPr>
        <w:t>in which security measures cannot be assessed against an actuality anymore; it further</w:t>
      </w:r>
      <w:r>
        <w:rPr>
          <w:rStyle w:val="TitleChar"/>
        </w:rPr>
        <w:t xml:space="preserve"> </w:t>
      </w:r>
      <w:r w:rsidRPr="00302818">
        <w:rPr>
          <w:rStyle w:val="TitleChar"/>
        </w:rPr>
        <w:t>depoliticizes the security discourse; and it actually produces specific subjects</w:t>
      </w:r>
      <w:r>
        <w:rPr>
          <w:rStyle w:val="TitleChar"/>
        </w:rPr>
        <w:t xml:space="preserve"> </w:t>
      </w:r>
      <w:r w:rsidRPr="00302818">
        <w:rPr>
          <w:rStyle w:val="TitleChar"/>
        </w:rPr>
        <w:t>and conduct.</w:t>
      </w:r>
      <w:r>
        <w:rPr>
          <w:rStyle w:val="TitleChar"/>
        </w:rPr>
        <w:t xml:space="preserve"> </w:t>
      </w:r>
      <w:r w:rsidRPr="00302818">
        <w:rPr>
          <w:rStyle w:val="TitleChar"/>
        </w:rPr>
        <w:t>This is remarkable and, indeed, explosive because through “risk”, a logic is</w:t>
      </w:r>
      <w:r>
        <w:rPr>
          <w:rStyle w:val="TitleChar"/>
        </w:rPr>
        <w:t xml:space="preserve"> </w:t>
      </w:r>
      <w:r w:rsidRPr="00302818">
        <w:rPr>
          <w:rStyle w:val="TitleChar"/>
        </w:rPr>
        <w:t>brought into the security discourse that is by nature expansive, i.e. constitutes a process</w:t>
      </w:r>
      <w:r>
        <w:rPr>
          <w:rStyle w:val="TitleChar"/>
        </w:rPr>
        <w:t xml:space="preserve"> </w:t>
      </w:r>
      <w:r w:rsidRPr="00302818">
        <w:rPr>
          <w:rStyle w:val="TitleChar"/>
        </w:rPr>
        <w:t>that is hard to stop. As we have heard previously, “risk” is expansive because it</w:t>
      </w:r>
      <w:r>
        <w:rPr>
          <w:rStyle w:val="TitleChar"/>
        </w:rPr>
        <w:t xml:space="preserve"> </w:t>
      </w:r>
      <w:r w:rsidRPr="00302818">
        <w:rPr>
          <w:rStyle w:val="TitleChar"/>
        </w:rPr>
        <w:t>inevitably produces more “risk”, which produces more “risk”, which produces more</w:t>
      </w:r>
      <w:r>
        <w:rPr>
          <w:rStyle w:val="TitleChar"/>
        </w:rPr>
        <w:t xml:space="preserve"> </w:t>
      </w:r>
      <w:r w:rsidRPr="00302818">
        <w:rPr>
          <w:rStyle w:val="TitleChar"/>
        </w:rPr>
        <w:t>“risk” ad infinitum. But it is also inherently expansive in the sense that</w:t>
      </w:r>
      <w:r w:rsidRPr="002B15AD">
        <w:rPr>
          <w:sz w:val="16"/>
        </w:rPr>
        <w:t xml:space="preserve">, as Ulrich Broeckling (2004) ellaborates, </w:t>
      </w:r>
      <w:r w:rsidRPr="00302818">
        <w:rPr>
          <w:rStyle w:val="Emphasis"/>
        </w:rPr>
        <w:t>it implies the infinite need for ever more knowledge</w:t>
      </w:r>
      <w:r>
        <w:rPr>
          <w:rStyle w:val="Emphasis"/>
        </w:rPr>
        <w:t xml:space="preserve"> </w:t>
      </w:r>
      <w:r w:rsidRPr="00302818">
        <w:rPr>
          <w:rStyle w:val="Emphasis"/>
        </w:rPr>
        <w:t>and data.</w:t>
      </w:r>
      <w:r w:rsidRPr="00302818">
        <w:rPr>
          <w:rStyle w:val="TitleChar"/>
        </w:rPr>
        <w:t xml:space="preserve"> In order to be able to assess “risk”, relevant “factors” need to be identified</w:t>
      </w:r>
      <w:r>
        <w:rPr>
          <w:rStyle w:val="TitleChar"/>
        </w:rPr>
        <w:t xml:space="preserve"> </w:t>
      </w:r>
      <w:r w:rsidRPr="00302818">
        <w:rPr>
          <w:rStyle w:val="TitleChar"/>
        </w:rPr>
        <w:t>and grasped, knowledge about the environment needs to be gathered that brings out</w:t>
      </w:r>
      <w:r>
        <w:rPr>
          <w:rStyle w:val="TitleChar"/>
        </w:rPr>
        <w:t xml:space="preserve"> </w:t>
      </w:r>
      <w:r w:rsidRPr="00302818">
        <w:rPr>
          <w:rStyle w:val="TitleChar"/>
        </w:rPr>
        <w:t>relevant “factors”, and, not least, knowledge about the relationship between relevant</w:t>
      </w:r>
      <w:r>
        <w:rPr>
          <w:rStyle w:val="TitleChar"/>
        </w:rPr>
        <w:t xml:space="preserve"> </w:t>
      </w:r>
      <w:r w:rsidRPr="00302818">
        <w:rPr>
          <w:rStyle w:val="TitleChar"/>
        </w:rPr>
        <w:t>“factors” that might lead to the occurrence of the undesired event has to be</w:t>
      </w:r>
      <w:r>
        <w:rPr>
          <w:rStyle w:val="TitleChar"/>
        </w:rPr>
        <w:t xml:space="preserve"> </w:t>
      </w:r>
      <w:r w:rsidRPr="00302818">
        <w:rPr>
          <w:rStyle w:val="TitleChar"/>
        </w:rPr>
        <w:t>gained. In this sense, recent practices, such as the extensive collection of personal</w:t>
      </w:r>
      <w:r>
        <w:rPr>
          <w:rStyle w:val="TitleChar"/>
        </w:rPr>
        <w:t xml:space="preserve"> </w:t>
      </w:r>
      <w:r w:rsidRPr="00302818">
        <w:rPr>
          <w:rStyle w:val="TitleChar"/>
        </w:rPr>
        <w:t>data, notably biometric data, need to be understood as nothing less than the natural</w:t>
      </w:r>
      <w:r>
        <w:rPr>
          <w:rStyle w:val="TitleChar"/>
        </w:rPr>
        <w:t xml:space="preserve"> </w:t>
      </w:r>
      <w:r w:rsidRPr="00302818">
        <w:rPr>
          <w:rStyle w:val="TitleChar"/>
        </w:rPr>
        <w:t>outcome of the logic of “risk”. Yet, given that the assessment of “risk”, i.e. the probability</w:t>
      </w:r>
      <w:r>
        <w:rPr>
          <w:rStyle w:val="TitleChar"/>
        </w:rPr>
        <w:t xml:space="preserve"> </w:t>
      </w:r>
      <w:r w:rsidRPr="00302818">
        <w:rPr>
          <w:rStyle w:val="TitleChar"/>
        </w:rPr>
        <w:t>of an undesired event, inevitably builds on past experiences and is gathered</w:t>
      </w:r>
      <w:r>
        <w:rPr>
          <w:rStyle w:val="TitleChar"/>
        </w:rPr>
        <w:t xml:space="preserve"> </w:t>
      </w:r>
      <w:r w:rsidRPr="00302818">
        <w:rPr>
          <w:rStyle w:val="TitleChar"/>
        </w:rPr>
        <w:t>against the background of the imagination of the future, preventive knowledge is</w:t>
      </w:r>
      <w:r>
        <w:rPr>
          <w:rStyle w:val="TitleChar"/>
        </w:rPr>
        <w:t xml:space="preserve"> </w:t>
      </w:r>
      <w:r w:rsidRPr="00302818">
        <w:rPr>
          <w:rStyle w:val="TitleChar"/>
        </w:rPr>
        <w:t>essentially “incomplete”: it is always partial and naturally implies the need to gain</w:t>
      </w:r>
      <w:r>
        <w:rPr>
          <w:rStyle w:val="TitleChar"/>
        </w:rPr>
        <w:t xml:space="preserve"> </w:t>
      </w:r>
      <w:r w:rsidRPr="00302818">
        <w:rPr>
          <w:rStyle w:val="TitleChar"/>
        </w:rPr>
        <w:t>further knowledge</w:t>
      </w:r>
      <w:r w:rsidRPr="002B15AD">
        <w:rPr>
          <w:sz w:val="16"/>
        </w:rPr>
        <w:t xml:space="preserve"> (Broeckling, 2004, p. 211). As Broeckling (2004, p. 211) puts it, “those who aim to prevent, never know enough”, in other words, </w:t>
      </w:r>
      <w:r w:rsidRPr="00302818">
        <w:rPr>
          <w:rStyle w:val="TitleChar"/>
        </w:rPr>
        <w:t>the hunger for preventive</w:t>
      </w:r>
      <w:r>
        <w:rPr>
          <w:rStyle w:val="TitleChar"/>
        </w:rPr>
        <w:t xml:space="preserve"> </w:t>
      </w:r>
      <w:r w:rsidRPr="00302818">
        <w:rPr>
          <w:rStyle w:val="TitleChar"/>
        </w:rPr>
        <w:t>knowledge is insatiable.</w:t>
      </w:r>
      <w:r w:rsidRPr="002B15AD">
        <w:rPr>
          <w:sz w:val="16"/>
        </w:rPr>
        <w:t xml:space="preserve"> On the one hand, one could argue that </w:t>
      </w:r>
      <w:r w:rsidRPr="00302818">
        <w:rPr>
          <w:rStyle w:val="TitleChar"/>
        </w:rPr>
        <w:t>this is problematic</w:t>
      </w:r>
      <w:r>
        <w:rPr>
          <w:rStyle w:val="TitleChar"/>
        </w:rPr>
        <w:t xml:space="preserve"> </w:t>
      </w:r>
      <w:r w:rsidRPr="00302818">
        <w:rPr>
          <w:rStyle w:val="TitleChar"/>
        </w:rPr>
        <w:t>because it produces new potential security risks. Given that the name of one</w:t>
      </w:r>
      <w:r>
        <w:rPr>
          <w:rStyle w:val="TitleChar"/>
        </w:rPr>
        <w:t xml:space="preserve"> </w:t>
      </w:r>
      <w:r w:rsidRPr="00302818">
        <w:rPr>
          <w:rStyle w:val="TitleChar"/>
        </w:rPr>
        <w:t>of the alleged offenders of the 2013 bombing in Boston was actually already listed in the US master database</w:t>
      </w:r>
      <w:r w:rsidRPr="002B15AD">
        <w:rPr>
          <w:sz w:val="16"/>
        </w:rPr>
        <w:t xml:space="preserve"> “Terrorist Identities Datamart Environment” (TIDE), </w:t>
      </w:r>
      <w:r w:rsidRPr="00302818">
        <w:rPr>
          <w:rStyle w:val="TitleChar"/>
        </w:rPr>
        <w:t>critics</w:t>
      </w:r>
      <w:r>
        <w:rPr>
          <w:rStyle w:val="TitleChar"/>
        </w:rPr>
        <w:t xml:space="preserve"> </w:t>
      </w:r>
      <w:r w:rsidRPr="00302818">
        <w:rPr>
          <w:rStyle w:val="TitleChar"/>
        </w:rPr>
        <w:t>suggest that the data that has been continuously collected to serve as the basis for</w:t>
      </w:r>
      <w:r>
        <w:rPr>
          <w:rStyle w:val="TitleChar"/>
        </w:rPr>
        <w:t xml:space="preserve"> </w:t>
      </w:r>
      <w:r w:rsidRPr="00302818">
        <w:rPr>
          <w:rStyle w:val="TitleChar"/>
        </w:rPr>
        <w:t>“risk”-based security measures</w:t>
      </w:r>
      <w:r w:rsidRPr="00302818">
        <w:rPr>
          <w:rStyle w:val="Emphasis"/>
        </w:rPr>
        <w:t xml:space="preserve"> has reached a volume that is counterproductive, in</w:t>
      </w:r>
      <w:r>
        <w:rPr>
          <w:rStyle w:val="Emphasis"/>
        </w:rPr>
        <w:t xml:space="preserve"> </w:t>
      </w:r>
      <w:r w:rsidRPr="00302818">
        <w:rPr>
          <w:rStyle w:val="Emphasis"/>
        </w:rPr>
        <w:t>the sense that it is increasingly hard to handle in an effective way</w:t>
      </w:r>
      <w:r w:rsidRPr="002B15AD">
        <w:rPr>
          <w:sz w:val="16"/>
        </w:rPr>
        <w:t xml:space="preserve"> (see Karen Greenberg quoted in Hosenball, 2013).1 </w:t>
      </w:r>
      <w:r w:rsidRPr="00302818">
        <w:rPr>
          <w:rStyle w:val="TitleChar"/>
        </w:rPr>
        <w:t>On the other hand</w:t>
      </w:r>
      <w:r w:rsidRPr="00302818">
        <w:rPr>
          <w:rStyle w:val="Emphasis"/>
        </w:rPr>
        <w:t>, it is also problematic beyond a</w:t>
      </w:r>
      <w:r>
        <w:rPr>
          <w:rStyle w:val="Emphasis"/>
        </w:rPr>
        <w:t xml:space="preserve"> </w:t>
      </w:r>
      <w:r w:rsidRPr="00302818">
        <w:rPr>
          <w:rStyle w:val="Emphasis"/>
        </w:rPr>
        <w:t>narrow security-focus because through the increasing reliance on the logic of “risk”</w:t>
      </w:r>
      <w:r>
        <w:rPr>
          <w:rStyle w:val="Emphasis"/>
        </w:rPr>
        <w:t xml:space="preserve"> </w:t>
      </w:r>
      <w:r w:rsidRPr="00302818">
        <w:rPr>
          <w:rStyle w:val="Emphasis"/>
        </w:rPr>
        <w:t>in security policy-making, an inherently expansive process</w:t>
      </w:r>
      <w:r w:rsidRPr="00302818">
        <w:rPr>
          <w:rStyle w:val="TitleChar"/>
        </w:rPr>
        <w:t xml:space="preserve"> is set in train, one that,</w:t>
      </w:r>
      <w:r>
        <w:rPr>
          <w:rStyle w:val="TitleChar"/>
        </w:rPr>
        <w:t xml:space="preserve"> </w:t>
      </w:r>
      <w:r w:rsidRPr="00302818">
        <w:rPr>
          <w:rStyle w:val="TitleChar"/>
        </w:rPr>
        <w:t>recalling the earlier dynamics, has a profound impact on nothing short of the constitution</w:t>
      </w:r>
      <w:r>
        <w:rPr>
          <w:rStyle w:val="TitleChar"/>
        </w:rPr>
        <w:t xml:space="preserve"> </w:t>
      </w:r>
      <w:r w:rsidRPr="00302818">
        <w:rPr>
          <w:rStyle w:val="TitleChar"/>
        </w:rPr>
        <w:t>of affected societies.</w:t>
      </w:r>
      <w:r>
        <w:rPr>
          <w:rStyle w:val="TitleChar"/>
        </w:rPr>
        <w:t xml:space="preserve"> </w:t>
      </w:r>
      <w:r w:rsidRPr="002B15AD">
        <w:rPr>
          <w:sz w:val="16"/>
        </w:rPr>
        <w:t xml:space="preserve">Consequently, it is crucial to understand and be aware of the earlier-outlined dynamics that are set in motion when the logic of “risk” is applied in security policymaking. This is because they show that risk-based security practices do more than securing security. They need to be understood as a complex social practice that has a profound and comprehensive social impact. Hence, </w:t>
      </w:r>
      <w:r w:rsidRPr="00302818">
        <w:rPr>
          <w:rStyle w:val="TitleChar"/>
        </w:rPr>
        <w:t>as Loughnan and Selchow</w:t>
      </w:r>
      <w:r w:rsidRPr="002B15AD">
        <w:rPr>
          <w:sz w:val="16"/>
        </w:rPr>
        <w:t xml:space="preserve"> (2013) </w:t>
      </w:r>
      <w:r w:rsidRPr="00302818">
        <w:rPr>
          <w:rStyle w:val="TitleChar"/>
        </w:rPr>
        <w:t>argue in their engagement with</w:t>
      </w:r>
      <w:r w:rsidRPr="002B15AD">
        <w:rPr>
          <w:sz w:val="16"/>
        </w:rPr>
        <w:t xml:space="preserve"> one particular “risk”-based measure, the practice of </w:t>
      </w:r>
      <w:r w:rsidRPr="00302818">
        <w:rPr>
          <w:rStyle w:val="TitleChar"/>
        </w:rPr>
        <w:t>“preventive detention”, risk-based security policy-making needs to be subject to public</w:t>
      </w:r>
      <w:r>
        <w:rPr>
          <w:rStyle w:val="TitleChar"/>
        </w:rPr>
        <w:t xml:space="preserve"> </w:t>
      </w:r>
      <w:r w:rsidRPr="00302818">
        <w:rPr>
          <w:rStyle w:val="TitleChar"/>
        </w:rPr>
        <w:t>debates that go beyond a narrow “security”-focus. They require a debate about</w:t>
      </w:r>
      <w:r>
        <w:rPr>
          <w:rStyle w:val="TitleChar"/>
        </w:rPr>
        <w:t xml:space="preserve"> </w:t>
      </w:r>
      <w:r w:rsidRPr="00302818">
        <w:rPr>
          <w:rStyle w:val="TitleChar"/>
        </w:rPr>
        <w:t>nothing less than how the respective public imagines the (future) constitution of</w:t>
      </w:r>
      <w:r>
        <w:rPr>
          <w:rStyle w:val="TitleChar"/>
        </w:rPr>
        <w:t xml:space="preserve"> </w:t>
      </w:r>
      <w:r w:rsidRPr="00302818">
        <w:rPr>
          <w:rStyle w:val="TitleChar"/>
        </w:rPr>
        <w:t>its society.</w:t>
      </w:r>
    </w:p>
    <w:p w14:paraId="72864C49" w14:textId="77777777" w:rsidR="00536A79" w:rsidRDefault="00536A79" w:rsidP="00536A79">
      <w:pPr>
        <w:rPr>
          <w:rStyle w:val="TitleChar"/>
        </w:rPr>
      </w:pPr>
      <w:r>
        <w:rPr>
          <w:rStyle w:val="TitleChar"/>
        </w:rPr>
        <w:br w:type="page"/>
      </w:r>
    </w:p>
    <w:p w14:paraId="25298D8C" w14:textId="77777777" w:rsidR="00536A79" w:rsidRPr="00F9728A" w:rsidRDefault="00536A79" w:rsidP="00536A79">
      <w:pPr>
        <w:pStyle w:val="Heading4"/>
      </w:pPr>
      <w:r w:rsidRPr="00F9728A">
        <w:t xml:space="preserve">The regulation and monitoring of the economy of species life circulates the operation of biopolitics – this biopolitical strategy and development extrapolates itself not only in securitization but also through the mechanic and virtual space. </w:t>
      </w:r>
    </w:p>
    <w:p w14:paraId="4628059B" w14:textId="77777777" w:rsidR="00536A79" w:rsidRPr="009C77F7" w:rsidRDefault="00536A79" w:rsidP="00536A79">
      <w:pPr>
        <w:rPr>
          <w:sz w:val="16"/>
        </w:rPr>
      </w:pPr>
      <w:r>
        <w:rPr>
          <w:rStyle w:val="StyleStyleBold12pt"/>
        </w:rPr>
        <w:t xml:space="preserve">Dillon and Guerreo’8 </w:t>
      </w:r>
      <w:r w:rsidRPr="009C77F7">
        <w:rPr>
          <w:sz w:val="16"/>
        </w:rPr>
        <w:t>(Michael Dillon and Luis Lobo-Guerrero (Lancaster University). "Biopolitics of Security in the 21st Century." N.p., Jan. 2008. Web. 27 July 2014.) //[SI]</w:t>
      </w:r>
    </w:p>
    <w:p w14:paraId="086BEBAC" w14:textId="77777777" w:rsidR="00536A79" w:rsidRDefault="00536A79" w:rsidP="00536A79">
      <w:pPr>
        <w:rPr>
          <w:sz w:val="16"/>
        </w:rPr>
      </w:pPr>
      <w:r w:rsidRPr="009C77F7">
        <w:rPr>
          <w:sz w:val="16"/>
        </w:rPr>
        <w:t xml:space="preserve">Here, </w:t>
      </w:r>
      <w:r w:rsidRPr="009F3A86">
        <w:rPr>
          <w:rStyle w:val="TitleChar"/>
        </w:rPr>
        <w:t>life is distributed, weighed and valued, across a shifting terrain of contingent formation rather identity production</w:t>
      </w:r>
      <w:r w:rsidRPr="009C77F7">
        <w:rPr>
          <w:sz w:val="16"/>
        </w:rPr>
        <w:t xml:space="preserve">. From a social constructionist perspective, identity is written. From a biopolitical perspective, contingency is underwritten through a whole variety of calculative practices, not least of which are those that financial markets call securities. </w:t>
      </w:r>
      <w:r w:rsidRPr="009F3A86">
        <w:rPr>
          <w:rStyle w:val="TitleChar"/>
        </w:rPr>
        <w:t>Securitising financially has nothing to do with making an issue a matter of national or international security. It is not immediately or directly to do with the politics of identity either. Securitising financially is a classic biopolitical strategy which capitalises ‘life’ by translating contingency into risk and risk into a tradable asset. Biopolitics is therefore not a politics of identity – enacting a self- other dialectic through discursive practices of identity production</w:t>
      </w:r>
      <w:r w:rsidRPr="009C77F7">
        <w:rPr>
          <w:sz w:val="16"/>
        </w:rPr>
        <w:t xml:space="preserve">. </w:t>
      </w:r>
      <w:r w:rsidRPr="009F3A86">
        <w:rPr>
          <w:rStyle w:val="TitleChar"/>
        </w:rPr>
        <w:t xml:space="preserve">It is a complex array of changing mechanisms concerned with </w:t>
      </w:r>
      <w:r w:rsidRPr="009F3A86">
        <w:rPr>
          <w:rStyle w:val="Emphasis"/>
        </w:rPr>
        <w:t xml:space="preserve">regulating the contingent economy of species life. </w:t>
      </w:r>
      <w:r w:rsidRPr="009C77F7">
        <w:rPr>
          <w:sz w:val="16"/>
        </w:rPr>
        <w:t xml:space="preserve">Identity may follow from this, but identity production is not its initial driver. As we shall see, </w:t>
      </w:r>
      <w:r w:rsidRPr="009F3A86">
        <w:rPr>
          <w:rStyle w:val="TitleChar"/>
        </w:rPr>
        <w:t>Foucault identifies ‘circulation’ as the space of operation of biopolitics. Like all biopolitically driven institutions, therefore, in its preoccupation with the pursuit of economy and profit</w:t>
      </w:r>
      <w:r w:rsidRPr="009C77F7">
        <w:rPr>
          <w:sz w:val="16"/>
        </w:rPr>
        <w:t>, Mick Dillon’s Sainsburys’ store is integrally also concerned with circulation.</w:t>
      </w:r>
      <w:r w:rsidRPr="009F3A86">
        <w:rPr>
          <w:rStyle w:val="Emphasis"/>
        </w:rPr>
        <w:t xml:space="preserve"> Circulation is concerned with flows, but flows have to be monitored and regulated</w:t>
      </w:r>
      <w:r w:rsidRPr="009C77F7">
        <w:rPr>
          <w:sz w:val="16"/>
        </w:rPr>
        <w:t>. Amongst many other effects, th</w:t>
      </w:r>
      <w:r w:rsidRPr="009F3A86">
        <w:rPr>
          <w:rStyle w:val="TitleChar"/>
        </w:rPr>
        <w:t xml:space="preserve">e task of monitoring and regulating flows changes the basic routines and practices of governing institutions </w:t>
      </w:r>
      <w:r w:rsidRPr="009C77F7">
        <w:rPr>
          <w:sz w:val="16"/>
        </w:rPr>
        <w:t>including</w:t>
      </w:r>
      <w:r w:rsidRPr="009F3A86">
        <w:rPr>
          <w:rStyle w:val="TitleChar"/>
        </w:rPr>
        <w:t xml:space="preserve">, </w:t>
      </w:r>
      <w:r w:rsidRPr="009C77F7">
        <w:rPr>
          <w:sz w:val="16"/>
        </w:rPr>
        <w:t xml:space="preserve">for example, those of borders. Borders have never simply differentiated inside from outside. [It is common, of course, to observe that borders join as well as separate.7] Check-outs operate as Sainsbury’s borders. One of the many purposes of check-outs is to profile and measure the behaviour of that cohort of consuming individuals which Sainsburys calls its customers. Operating in cognate ways, </w:t>
      </w:r>
      <w:r w:rsidRPr="009F3A86">
        <w:rPr>
          <w:rStyle w:val="TitleChar"/>
        </w:rPr>
        <w:t>state</w:t>
      </w:r>
      <w:r w:rsidRPr="009C77F7">
        <w:rPr>
          <w:sz w:val="16"/>
        </w:rPr>
        <w:t xml:space="preserve"> borders </w:t>
      </w:r>
      <w:r w:rsidRPr="009F3A86">
        <w:rPr>
          <w:rStyle w:val="TitleChar"/>
        </w:rPr>
        <w:t>now also deploy the same kinds of surveillance technologies</w:t>
      </w:r>
      <w:r w:rsidRPr="009C77F7">
        <w:rPr>
          <w:sz w:val="16"/>
        </w:rPr>
        <w:t xml:space="preserve"> to do similar things. </w:t>
      </w:r>
      <w:r w:rsidRPr="009C77F7">
        <w:rPr>
          <w:rStyle w:val="TitleChar"/>
        </w:rPr>
        <w:t>They do not prophylactically secure the state by throwing up a barrier around it. Neither do they constitute an identity for it.</w:t>
      </w:r>
      <w:r w:rsidRPr="009C77F7">
        <w:rPr>
          <w:sz w:val="16"/>
        </w:rPr>
        <w:t xml:space="preserve">8 </w:t>
      </w:r>
      <w:r w:rsidRPr="009C77F7">
        <w:rPr>
          <w:rStyle w:val="TitleChar"/>
        </w:rPr>
        <w:t>Their task is to regulate the very productive powers of the intercourse transacted by, between and through populations.9 Such biopolitical intercourse</w:t>
      </w:r>
      <w:r w:rsidRPr="009C77F7">
        <w:rPr>
          <w:sz w:val="16"/>
        </w:rPr>
        <w:t xml:space="preserve"> simultaneously both sustains and </w:t>
      </w:r>
      <w:r w:rsidRPr="009C77F7">
        <w:rPr>
          <w:rStyle w:val="TitleChar"/>
        </w:rPr>
        <w:t>undermines itself</w:t>
      </w:r>
      <w:r w:rsidRPr="009C77F7">
        <w:rPr>
          <w:sz w:val="16"/>
        </w:rPr>
        <w:t xml:space="preserve">. Air travel circulates disease (there is, one might say, a micro as well as macro biology to the biopolitics of security) as well as tourists, commerce and business.10 Similarly, the international financial system may be used to sustain terrorist activities as well as industrial and commercial growth.11 Complex national and international infrastructures vital to sustaining the very ebb and flow of biopolitical intercourse are the same mechanisms through which life also threatens itself. Such dangers may not be posed by a malign agent. It is commonly recognised now that they can be a direct function also of the very complex dynamics of the systems themselves.12 The war on terror has intensified and amplified these characteristic features of the biopolitics of security, but it did not initiate or invent them. </w:t>
      </w:r>
      <w:r w:rsidRPr="009C77F7">
        <w:rPr>
          <w:rStyle w:val="TitleChar"/>
        </w:rPr>
        <w:t>The security problematic posed by biopolitics is therefore not that of violent death at the hands of other men. It is how to make life live. But what has been happening to life</w:t>
      </w:r>
      <w:r w:rsidRPr="009C77F7">
        <w:rPr>
          <w:sz w:val="16"/>
        </w:rPr>
        <w:t xml:space="preserve">? This paper, therefore, asks a second fundamental question: </w:t>
      </w:r>
      <w:r w:rsidRPr="009C77F7">
        <w:rPr>
          <w:rStyle w:val="TitleChar"/>
        </w:rPr>
        <w:t>What happens to biopolitics of security when their referent object – life as species existence - undergoes profound transformation and change?</w:t>
      </w:r>
      <w:r w:rsidRPr="009C77F7">
        <w:rPr>
          <w:sz w:val="16"/>
        </w:rPr>
        <w:t xml:space="preserve"> We have already begun to signal what asking this second question does. Asking that question takes the analysis of biopolitics of security beyond the terms and circumstances through which Foucault first interrogated it. The question helps revise Foucault’s account of the biopolitics of security, and extend its theorisation to the analysis of the political rationalities and technologies of security which are now common among regimes of biopower which increasingly characterise the 21st century. At this point, the paper also identifies three critically important developments; </w:t>
      </w:r>
      <w:r w:rsidRPr="009C77F7">
        <w:rPr>
          <w:rStyle w:val="TitleChar"/>
        </w:rPr>
        <w:t>developments which are continuing to have a profound impact on the changing character of ‘life’ as the referent object of the biopolitics of security in the 21st century. The first is demographic and concerns population. The second is molecular and concerns organic life. The third is digital. It concerns machinic and virtual life</w:t>
      </w:r>
      <w:r w:rsidRPr="009C77F7">
        <w:rPr>
          <w:sz w:val="16"/>
        </w:rPr>
        <w:t xml:space="preserve">. These last two are generically concerned with what might be called the changing vital signs of life and the question of animation – assemblages that display life-like properties. For reasons of space, and because the literature on digitalisation is already very extensive, we confine ourselves to offering some discussion of the first two only.13 Modern populations, for example, have long displayed what many demographers and health specialists now call ‘the compression of morbidity’. What that refers to is the way in which illness and death among western populations is no longer primarily caused by infectious diseases but is now regarded as a function of the risk factors integral to their very modes of existence. If the so-called ‘compression of morbidity’ refers to the transformation of populations, the molecularisation of biology has profoundly transformed the very modern understanding of ‘life’ itself. The paper concludes its revision of the analytic of the biopolitics of security by arguing that biopolitics of security in the 21st century are best conceived as a recombinant biopolitics of what the molecular life sciences would call “pluripotent” life. One final caveat also seems to be required whenever the question of Foucault and the analytics of power arise. Foucault never offered, or claimed to offer, a general theory of power. He was quite explicit about this. </w:t>
      </w:r>
      <w:r w:rsidRPr="009C77F7">
        <w:rPr>
          <w:rStyle w:val="TitleChar"/>
        </w:rPr>
        <w:t>The assemblages of power which he analysed were those modern assemblages of power which emerged in, and out of,</w:t>
      </w:r>
      <w:r w:rsidRPr="009C77F7">
        <w:rPr>
          <w:sz w:val="16"/>
        </w:rPr>
        <w:t xml:space="preserve"> Western Europe from the 17th century onwards. </w:t>
      </w:r>
      <w:r w:rsidRPr="009C77F7">
        <w:rPr>
          <w:rStyle w:val="TitleChar"/>
        </w:rPr>
        <w:t>These were concerned specifically with the development of modern forms of knowledge and modern forms of freedom.</w:t>
      </w:r>
      <w:r w:rsidRPr="009C77F7">
        <w:rPr>
          <w:sz w:val="16"/>
        </w:rPr>
        <w:t xml:space="preserve"> </w:t>
      </w:r>
      <w:r w:rsidRPr="009C77F7">
        <w:rPr>
          <w:rStyle w:val="TitleChar"/>
        </w:rPr>
        <w:t>Many other modern ways of exercising power and domination, many other modern ways of being free, were pioneered within and exercised by Atlantic societies</w:t>
      </w:r>
      <w:r w:rsidRPr="009C77F7">
        <w:rPr>
          <w:sz w:val="16"/>
        </w:rPr>
        <w:t xml:space="preserve">. He never claimed differently. </w:t>
      </w:r>
      <w:r w:rsidRPr="009C77F7">
        <w:rPr>
          <w:rStyle w:val="TitleChar"/>
        </w:rPr>
        <w:t xml:space="preserve">The development of changing formations of power and domination is not confined to the Atlantic basin either, of course, or to modernity. </w:t>
      </w:r>
      <w:r w:rsidRPr="009C77F7">
        <w:rPr>
          <w:sz w:val="16"/>
        </w:rPr>
        <w:t>Foucault never disputed these points - neither does this paper. His was instead a novel historical positivity of power relations with a preference for describing mechanisms and interrogating their power effects before generalising principles; although he was not averse to doing this as well by way of summary account and dramatising operational differences in the many modalities that excite and circulate power</w:t>
      </w:r>
      <w:r w:rsidRPr="009C77F7">
        <w:rPr>
          <w:rStyle w:val="TitleChar"/>
        </w:rPr>
        <w:t>. In the process, he constantly emphasised the summary and qualified rather than definitive nature of his interrogation of the manifold of power relations which characterise political modernity and its characteristics modes of governance and rule, including that especially of liberal governmentality</w:t>
      </w:r>
      <w:r w:rsidRPr="009C77F7">
        <w:rPr>
          <w:sz w:val="16"/>
        </w:rPr>
        <w:t>.14 One gets the decided impression that a formation of power was for Foucault always in formation, never a final accomplishment. We try to bring that appreciation to our own interrogation of the changing biopolitics of the 21st century and its newly emergent recombinant biopolitical economy of security in particular.</w:t>
      </w:r>
    </w:p>
    <w:p w14:paraId="2F3CC93A" w14:textId="77777777" w:rsidR="00536A79" w:rsidRDefault="00536A79" w:rsidP="00536A79">
      <w:pPr>
        <w:rPr>
          <w:rFonts w:eastAsiaTheme="majorEastAsia" w:cstheme="majorBidi"/>
          <w:b/>
          <w:sz w:val="32"/>
          <w:szCs w:val="24"/>
          <w:u w:val="single"/>
        </w:rPr>
      </w:pPr>
      <w:r>
        <w:br w:type="page"/>
      </w:r>
    </w:p>
    <w:p w14:paraId="4A008232" w14:textId="77777777" w:rsidR="00536A79" w:rsidRPr="00600843" w:rsidRDefault="00536A79" w:rsidP="00536A79"/>
    <w:p w14:paraId="108FA6FC" w14:textId="77777777" w:rsidR="00536A79" w:rsidRPr="00677EEC" w:rsidRDefault="00536A79" w:rsidP="00536A79">
      <w:pPr>
        <w:pStyle w:val="Heading4"/>
      </w:pPr>
      <w:r>
        <w:t>The spatial logic of security remains in the circulation of techno-scientific monitoring which reifies governmental systems of control – this form of politics normalizes the apparatus of security and information technology to be institutionalized in everyday life.</w:t>
      </w:r>
    </w:p>
    <w:p w14:paraId="7205DDD2" w14:textId="77777777" w:rsidR="00536A79" w:rsidRPr="00677EEC" w:rsidRDefault="00536A79" w:rsidP="00536A79">
      <w:pPr>
        <w:rPr>
          <w:sz w:val="16"/>
        </w:rPr>
      </w:pPr>
      <w:r>
        <w:rPr>
          <w:rStyle w:val="StyleStyleBold12pt"/>
        </w:rPr>
        <w:t xml:space="preserve">Klauser’13 </w:t>
      </w:r>
      <w:r w:rsidRPr="00677EEC">
        <w:rPr>
          <w:color w:val="000000"/>
          <w:sz w:val="16"/>
        </w:rPr>
        <w:t>(F. Klauser Institut De Geographie, Universit ´ E De Neuch ´ Atel, Switzerland. "Through Foucault to a Political Geography of Mediation in the Information Age." (2013): 99-100.</w:t>
      </w:r>
      <w:r w:rsidRPr="00677EEC">
        <w:rPr>
          <w:rStyle w:val="apple-converted-space"/>
          <w:color w:val="000000"/>
          <w:sz w:val="16"/>
        </w:rPr>
        <w:t> </w:t>
      </w:r>
      <w:r w:rsidRPr="00677EEC">
        <w:rPr>
          <w:i/>
          <w:iCs/>
          <w:color w:val="000000"/>
          <w:sz w:val="16"/>
        </w:rPr>
        <w:t>Http://www.migration-population.ch/</w:t>
      </w:r>
      <w:r w:rsidRPr="00677EEC">
        <w:rPr>
          <w:color w:val="000000"/>
          <w:sz w:val="16"/>
        </w:rPr>
        <w:t>. Copernicus Publications for the Geographisch-Ethnographische Gesellschaft Zurich &amp; Association Suisse De G ¨ Eographie., 10 July 2013. Web. 27 July 2014. )//[SI]</w:t>
      </w:r>
    </w:p>
    <w:p w14:paraId="661BBE0B" w14:textId="77777777" w:rsidR="00536A79" w:rsidRDefault="00536A79" w:rsidP="00536A79">
      <w:pPr>
        <w:rPr>
          <w:sz w:val="16"/>
        </w:rPr>
      </w:pPr>
      <w:r w:rsidRPr="00B844F4">
        <w:rPr>
          <w:sz w:val="16"/>
        </w:rPr>
        <w:t xml:space="preserve"> In contrast to this disciplinary model, </w:t>
      </w:r>
      <w:r w:rsidRPr="00B844F4">
        <w:rPr>
          <w:rStyle w:val="TitleChar"/>
        </w:rPr>
        <w:t>Foucault sets the ap- paratus of security, developing a reflection on the forms and techniques of normalisation that characterise governmental- ity in contemporary liberalism</w:t>
      </w:r>
      <w:r w:rsidRPr="00B844F4">
        <w:rPr>
          <w:rStyle w:val="Emphasis"/>
        </w:rPr>
        <w:t>. The regulatory aim of secu- rity,</w:t>
      </w:r>
      <w:r w:rsidRPr="00B844F4">
        <w:rPr>
          <w:sz w:val="16"/>
        </w:rPr>
        <w:t xml:space="preserve"> for Foucault, </w:t>
      </w:r>
      <w:r w:rsidRPr="00B844F4">
        <w:rPr>
          <w:rStyle w:val="Emphasis"/>
        </w:rPr>
        <w:t>is to let things happen whilst also regulat- ing and monitoring</w:t>
      </w:r>
      <w:r w:rsidRPr="00B844F4">
        <w:rPr>
          <w:sz w:val="16"/>
        </w:rPr>
        <w:t xml:space="preserve"> them (Foucault, 2007c, 41). </w:t>
      </w:r>
      <w:r w:rsidRPr="00B844F4">
        <w:rPr>
          <w:rStyle w:val="TitleChar"/>
        </w:rPr>
        <w:t>The limit of the acceptable is not merely conditioned by a binary oppo- sition between the permitted and the prohibited, but adapted gradually to a given reality, in function of careful calculations and through complex procedures</w:t>
      </w:r>
      <w:r w:rsidRPr="00B844F4">
        <w:rPr>
          <w:sz w:val="16"/>
        </w:rPr>
        <w:t xml:space="preserve">. </w:t>
      </w:r>
      <w:r w:rsidRPr="00B844F4">
        <w:rPr>
          <w:rStyle w:val="TitleChar"/>
        </w:rPr>
        <w:t>In this type of governmen- tality, reality is approached from a techno-scientific view- point as an ensemble of intelligible and manageable entities and conditions of governing. The question at stake is how to know, to regulate and to act upon this reality within a “multi- valent and transformable framework</w:t>
      </w:r>
      <w:r w:rsidRPr="00B844F4">
        <w:rPr>
          <w:sz w:val="16"/>
        </w:rPr>
        <w:t xml:space="preserve">” (Foucault, 2007c, 20). </w:t>
      </w:r>
      <w:r w:rsidRPr="00B844F4">
        <w:rPr>
          <w:rStyle w:val="TitleChar"/>
        </w:rPr>
        <w:t>The spatial logic of security, therefore, is not one of individ- ualisation, enclosure and fixity, but one of managing popula- tions as a whole, in their openness and fluidity. Essentially, spaces of security respond to the need to regulate, optimise and manage circulations, “in the very broad sense of move- ment, exchange, and contact, as form of dispersion, and also as form of distribution</w:t>
      </w:r>
      <w:r w:rsidRPr="00B844F4">
        <w:rPr>
          <w:sz w:val="16"/>
        </w:rPr>
        <w:t xml:space="preserve">” (Foucault, 2007c, 64). </w:t>
      </w:r>
      <w:r w:rsidRPr="00B844F4">
        <w:rPr>
          <w:rStyle w:val="TitleChar"/>
        </w:rPr>
        <w:t>The problem is not only that of fixing and demar- cating the territory, but of allowing circulations to take place, of controlling them, shifting the good and the bad, ensuring that things are always in movement, constantly moving around, continually going from one point to another, but in such a way that the inherent dangers of this circulation are can- celled out.</w:t>
      </w:r>
      <w:r w:rsidRPr="00B844F4">
        <w:rPr>
          <w:sz w:val="16"/>
        </w:rPr>
        <w:t xml:space="preserve"> (Foucault, 2007c, 65) To summarise, spatial organisation in the two models (secu- rity and discipline) differs, most fundamentally, on the level of mediation. In each case, space is mediated through differ- ing techniques and discursive regimes, and, in turn, mediates the exercise of power in differing ways. Thus Foucault offers not merely a spatial grammar of power – relating to enclo- sure and openness, circulation and fixity, internal and exter- nal structuring – but, more importantly for my task here, F. Klauser: Through Foucault to a political geography of mediation in the information age framework for conceptualising space in its mediated and me- diating relation to power. Here, political geography finds its key concern approached and conceptualised through the lens of mediation. 6 Continuations Drawing upon Michel Foucault’s approach to governmen- tality and power, this paper invites further reflection on the concept of mediation in contemporary political geography. Clearly, much more may be done to sharpen and extend the arguments outlined above. Resonances and dissonances be- tween Foucault and other mediation-focused work, inspired for example by Deleuze (1990) or by actor-network theoreti- cal approaches (Latour, 2005), should be explored more care- fully from a conceptual viewpoint, but also established more firmly through first-hand empirical research. Following on from this, the remainder of this paper puts forward a particular thematic proposal relating to issues of power and space in a digitised world, which indicates one possibility for future research within the realm of a political geography of mediation. More specifically, I will outline the analytical value of Michel Foucault’s multifaceted enquiries into historically situated apparatuses of power in their regula- tory and spatial dynamics for the investigation of the logics, functioning and implications of novel techno-mediated tech- niques of regulation and control, inherent in the digitisation and informatisation of present-day life. This programmatic reflection should also be taken as a personal statement of in- tent. 6.1 Mediation, power and space in a digitised world </w:t>
      </w:r>
      <w:r w:rsidRPr="00B844F4">
        <w:rPr>
          <w:rStyle w:val="TitleChar"/>
        </w:rPr>
        <w:t xml:space="preserve">Information technologies have in recent years permeated many different areas of everyday life. They have also resulted in ever increasing possibilities of tracking and profiling our daily activities. Think, for example, of the rapidly expand- ing use of RFID chips in tickets and goods, of the increased number of surveillance cameras in public places, of comput- erised loyalty systems in the retail sector, of geo-localised smart-phone applications, or the development of increasingly “smart” urban infrastructures from transport systems to elec- tricity grids. The information age has spawned novel techno- mediated techniques of regulation-at-a-distance that re-shape a large variety of milieux and phenomena, from policing and access control to city administration, mobility and energy management and </w:t>
      </w:r>
      <w:r w:rsidRPr="00B844F4">
        <w:rPr>
          <w:sz w:val="16"/>
        </w:rPr>
        <w:t>consumption</w:t>
      </w:r>
      <w:r w:rsidRPr="00B844F4">
        <w:rPr>
          <w:rStyle w:val="TitleChar"/>
        </w:rPr>
        <w:t xml:space="preserve"> monitoring</w:t>
      </w:r>
      <w:r w:rsidRPr="00B844F4">
        <w:rPr>
          <w:sz w:val="16"/>
        </w:rPr>
        <w:t xml:space="preserve">. These examples reiterate the need for a systematic, politico-geographical “programme of reflection” aimed at exploring, conceptualising and problematising the contem- porary IT-based techniques of regulation in their mediating and mediated relation to power and space. My strategic hy- pothesis is that one possible organising framework for this endeavour can be found in Michel Foucault’s technical ap- proach to governmentality and power. To further substanti- ate this claim, three contributions that Foucault offers to the study of power, space and regulation in the present-day world should be outlined. 6.2 Perspective: governing through code Firstly, and to reiterate, </w:t>
      </w:r>
      <w:r w:rsidRPr="00B844F4">
        <w:rPr>
          <w:rStyle w:val="TitleChar"/>
        </w:rPr>
        <w:t>Foucault’s contribution to a political geography of mediation that focuses on contemporary tech- niques of regulation and control is above all one of perspec- tive. Foucault demonstrates again and again that power must be approached through the study of its mediations and media- tors rather than as the property of specific actors, thus shifting the focus of analysis from the subject or outcome of power to the</w:t>
      </w:r>
      <w:r w:rsidRPr="00B844F4">
        <w:rPr>
          <w:sz w:val="16"/>
        </w:rPr>
        <w:t xml:space="preserve"> (mediated) process itself. Applied to the context of con- temporary “techno-politics” (Mitchell, 2002), this naturally directs our attention to the novel technologies, rationalities and forms of expertise that shape and underpin the organi- sation and management (Foucault would speak of “govern- mentalities”) of everyday life in the information age. More specifically, </w:t>
      </w:r>
      <w:r w:rsidRPr="00B844F4">
        <w:rPr>
          <w:rStyle w:val="TitleChar"/>
        </w:rPr>
        <w:t>the key point about contemporary, digi- tised techniques of management and organisation is software, understood here as predefined lines of code that process and analyse data, with a view to generating an automatic re- sponse.</w:t>
      </w:r>
      <w:r w:rsidRPr="00B844F4">
        <w:rPr>
          <w:sz w:val="16"/>
        </w:rPr>
        <w:t xml:space="preserve"> Software constitutes a form of “programmed aware- ness” (Kitchin and Dodge, 2011) that increasingly “medi- ates, saturates and sustains contemporary capitalist societies” (Graham, 2005, 562). </w:t>
      </w:r>
      <w:r w:rsidRPr="00B844F4">
        <w:rPr>
          <w:rStyle w:val="TitleChar"/>
        </w:rPr>
        <w:t>Software indeed works on all spatial scales; it is intrinsically woven into the texture of everyday life</w:t>
      </w:r>
      <w:r w:rsidRPr="00B844F4">
        <w:rPr>
          <w:sz w:val="16"/>
        </w:rPr>
        <w:t xml:space="preserve"> (from ubiquitous computing in buildings to “smart cloth- ing”); it is embedded in both inner- and intra-urban infras- tructures (from electronic ticketing systems to smart electric- ity grids), and it permeates global communication networks (from internet monitoring to “practice aware” smart-phone applications) and inter- and intra-urban mobility control and management techniques (computerised traffic and navigation systems, etc.). </w:t>
      </w:r>
      <w:r w:rsidRPr="00B844F4">
        <w:rPr>
          <w:rStyle w:val="TitleChar"/>
        </w:rPr>
        <w:t>Yet whether the software-based ordering and analysis of data aim at greater efficiency, convenience or security, they do imply invisible processes of classification and prioritisa- tion, which may affect the life chances of individuals and social groups in ways that are often unseen by the public and that easily evade conventional democratic scrutiny</w:t>
      </w:r>
      <w:r w:rsidRPr="00B844F4">
        <w:rPr>
          <w:sz w:val="16"/>
        </w:rPr>
        <w:t xml:space="preserve">. Software- mediated techniques of regulation are never neutral, by def- inition, for they imply predefined codes that are used to as- sess people’s profiles, risks, eligibility and levels of access to a whole range of spaces and services, thus installing a new kind of “automatically reproduced background” in everyday life (Thrift and French, 2002, 309). As Graham has put it, “code-based technologized environments continuously and invisibly classify, standardize, and demarcate rights, privi- leges, inclusions, exclusions, and mobilities and normative social judgements across vast, distanciated domains” (Gra- ham, 2005, 563). Thus from a Foucaldian, mediation-focussed perspective the critical power issues to address relate to the codes  Geogr. Helv., 68, 95–104, F. Klauser: Through Foucault to a political geography of mediation in the information age 101 themselves. Which codes are involved? How are socio- spatial practices and relationships translated into code? How are these codes applied? What particular intentions and strategies do the codes aim to fulfil? And how do these codes contribute to the orchestration of everyday life? The political geography of mediation I have in mind conveys at its very core a deep concern for the opportunities and problems as- sociated with present-day forms and formats of “governing through code”. </w:t>
      </w:r>
    </w:p>
    <w:p w14:paraId="51569678" w14:textId="77777777" w:rsidR="00536A79" w:rsidRPr="00E073FE" w:rsidRDefault="00536A79" w:rsidP="00536A79">
      <w:pPr>
        <w:rPr>
          <w:rStyle w:val="TitleChar"/>
        </w:rPr>
      </w:pPr>
    </w:p>
    <w:p w14:paraId="01D757B5" w14:textId="77777777" w:rsidR="00536A79" w:rsidRPr="00172BC8" w:rsidRDefault="00536A79" w:rsidP="00536A79">
      <w:pPr>
        <w:pStyle w:val="Heading4"/>
      </w:pPr>
      <w:r>
        <w:t xml:space="preserve">The specification of the ecosphere itself as degraded is blurred by the managerial ethos of governmentality – information technologies to monitor proliferates a geopolitical gaze that is enculturated in security. </w:t>
      </w:r>
    </w:p>
    <w:p w14:paraId="3D4C73A0" w14:textId="77777777" w:rsidR="00536A79" w:rsidRPr="00172BC8" w:rsidRDefault="00536A79" w:rsidP="00536A79">
      <w:pPr>
        <w:rPr>
          <w:sz w:val="16"/>
        </w:rPr>
      </w:pPr>
      <w:r w:rsidRPr="00172BC8">
        <w:rPr>
          <w:rStyle w:val="StyleStyleBold12pt"/>
        </w:rPr>
        <w:t>Tuathail and Dalby</w:t>
      </w:r>
      <w:r>
        <w:rPr>
          <w:rStyle w:val="StyleStyleBold12pt"/>
        </w:rPr>
        <w:t xml:space="preserve">’2 </w:t>
      </w:r>
      <w:r>
        <w:rPr>
          <w:sz w:val="16"/>
        </w:rPr>
        <w:t xml:space="preserve"> </w:t>
      </w:r>
      <w:r w:rsidRPr="00172BC8">
        <w:rPr>
          <w:sz w:val="16"/>
        </w:rPr>
        <w:t>(Gearóid Ó Tuathail Is Associate Professor of Geography at Virginia Tech, USA and Simon Dalby Is Associate Professor of Geography at Carleton University, Canada. "RETHINKING GEOPOLITICS." Routledge, 2002. Web. 28 July 2014.)//[SI]</w:t>
      </w:r>
    </w:p>
    <w:p w14:paraId="38FC95CC" w14:textId="77777777" w:rsidR="00536A79" w:rsidRDefault="00536A79" w:rsidP="00536A79">
      <w:pPr>
        <w:rPr>
          <w:sz w:val="16"/>
        </w:rPr>
      </w:pPr>
      <w:r w:rsidRPr="009F723C">
        <w:rPr>
          <w:sz w:val="16"/>
        </w:rPr>
        <w:t xml:space="preserve">Timothy Luke’s chapter explores some of the potential political implications of the rapid growth of electronic and especially ‘digital’ communications of cyberspace. </w:t>
      </w:r>
      <w:r w:rsidRPr="009F723C">
        <w:rPr>
          <w:rStyle w:val="TitleChar"/>
        </w:rPr>
        <w:t>Using numerous neologisms, he considers the change in power in a world in which material flows across boundaries are replaced by electronic flows, atoms replaced by bits in the evaluation of political boundaries: virtual life replacing real political life.</w:t>
      </w:r>
      <w:r w:rsidRPr="009F723C">
        <w:rPr>
          <w:sz w:val="16"/>
        </w:rPr>
        <w:t xml:space="preserve"> </w:t>
      </w:r>
      <w:r w:rsidRPr="009F723C">
        <w:rPr>
          <w:rStyle w:val="TitleChar"/>
        </w:rPr>
        <w:t>Thinking about possible new political identities in the language of the atom state fails to grasp the contemporary accelerations and interconnections in the virtual life of cyberspace, where geography is now a matter of laser flows and digital images.</w:t>
      </w:r>
      <w:r w:rsidRPr="009F723C">
        <w:rPr>
          <w:sz w:val="16"/>
        </w:rPr>
        <w:t xml:space="preserve"> Luke offers a cautionary word on the assumptions of universal access to cyberspace, pointing out that only some people in some parts of the world have access to computers and the money to gain access to Internet servers, on a planet where 70 per cent of humans do not even have a simple telephone service. </w:t>
      </w:r>
      <w:r w:rsidRPr="009F723C">
        <w:rPr>
          <w:rStyle w:val="TitleChar"/>
        </w:rPr>
        <w:t xml:space="preserve">The digital nation is one that may transgress state boundaries, but it remains the virtual home of a small elite fraction of the world’s overall population. Nonetheless, with the rapidly gr owing interconnections on the Net and the expansion of computer-using populations, the ability of states to maintain control over information and communication is becoming increasingly limited as cultural identities and technological capabilities collapse some of the traditional notions of space and political identity. </w:t>
      </w:r>
      <w:r w:rsidRPr="009F723C">
        <w:rPr>
          <w:sz w:val="16"/>
        </w:rPr>
        <w:t xml:space="preserve">Simon Dalby’s concluding chapter works at the largest scale, the globe itself, arguing that the contemporary languages of geopolitics are involved with the specification of the planet itself as apparently threatened and in need of securing and management. </w:t>
      </w:r>
      <w:r w:rsidRPr="009F723C">
        <w:rPr>
          <w:rStyle w:val="TitleChar"/>
        </w:rPr>
        <w:t>The ecosphere frequently enters into geopolitical discussions in ways that perpetuate many of the earlier geopolitical practices of modernity. By specifying the planet as threatened by environmental degradation, the precise cause of the degradation is often obscured and the managerial ethos of governmentality</w:t>
      </w:r>
      <w:r w:rsidRPr="009F723C">
        <w:rPr>
          <w:sz w:val="16"/>
        </w:rPr>
        <w:t xml:space="preserve">. </w:t>
      </w:r>
      <w:r w:rsidRPr="009F723C">
        <w:rPr>
          <w:rStyle w:val="Emphasis"/>
        </w:rPr>
        <w:t>This is reinforced by the use of powerful information technologies to monitor the physical properties of the planet</w:t>
      </w:r>
      <w:r w:rsidRPr="009F723C">
        <w:rPr>
          <w:sz w:val="16"/>
        </w:rPr>
        <w:t xml:space="preserve">, </w:t>
      </w:r>
      <w:r w:rsidRPr="009F723C">
        <w:rPr>
          <w:rStyle w:val="TitleChar"/>
        </w:rPr>
        <w:t>invoked to ensure that the political order premised on modern modes of consumption continues uninterrupted. The culture of consumption is taken for granted as the starting point for geopolitical specifications of danger to the culture of modernity. But inverting the logic of security by looking at the specific localities of the ‘South’ that are supposedly the cause of environmental insecurities subverts the normal direction of geopolitical gaze and turns it back on the culture of expertise that can know a planet in such a manner. By turning the analysis back on the producers of geopolitical texts he argues, in parallel with many of the critiques in earlier chapters, that the attribution of blame for insecurity caused by, in this case, environmental degradation, to external Others, obscures the role of the global political economy in causing insecurity in numerous places</w:t>
      </w:r>
      <w:r w:rsidRPr="009F723C">
        <w:rPr>
          <w:sz w:val="16"/>
        </w:rPr>
        <w:t xml:space="preserve">. Although not a formal conclusion to the volume in the conventional sense, this analysis of the ‘Pogo Syndrome’, which obscures political responsibilities, in part through the cartographic representations of contemporary geopolitics, reprises many of the themes from earlier chapters. This introduction is subtitled ‘towards a critical geopolitics’ because we do not understand this book as a statement of a fixed and finished project. </w:t>
      </w:r>
      <w:r w:rsidRPr="009F723C">
        <w:rPr>
          <w:rStyle w:val="TitleChar"/>
        </w:rPr>
        <w:t>Critical geopolitics is very much work in progress, a proliferation of research paths rather than a fully demarcated research field. Its continued development is dependent, we believe, on an intellectual openness to new forms of critical social theor y from across the social sciences and humanities, and to a relinquishing of conventional disciplinary attitudes and delimiting borders.</w:t>
      </w:r>
      <w:r w:rsidRPr="009F723C">
        <w:rPr>
          <w:sz w:val="16"/>
        </w:rPr>
        <w:t xml:space="preserve"> We look forward to new variants of critical geopolitics that will address the connections between political economy and geopolitical practices, cultural studies and popular geopolitics, gendered identities and geopolitical discourse, psychoanalysis and geopolitical imaginations, actor-networks and geopolitical cyborganizations, cyber-war and virtual geopolitics, globalization and the restructuring of geopolitical regions. We present the essays in this book in the belief that they provide some preliminary steps towards these and other future variants of critical geopolitics. We hope that these new variants and voices can extend the problematization of geopolitical practices to challenge the assumptions that practitioners have for so long taken for granted.</w:t>
      </w:r>
    </w:p>
    <w:p w14:paraId="4D0B8754" w14:textId="77777777" w:rsidR="00536A79" w:rsidRDefault="00536A79" w:rsidP="00536A79">
      <w:pPr>
        <w:rPr>
          <w:sz w:val="16"/>
        </w:rPr>
      </w:pPr>
    </w:p>
    <w:p w14:paraId="4E5381A6" w14:textId="77777777" w:rsidR="00536A79" w:rsidRDefault="00536A79" w:rsidP="00536A79">
      <w:pPr>
        <w:pStyle w:val="Heading4"/>
      </w:pPr>
      <w:r>
        <w:t>Dominant processors and monitor technology creates new type of spatial practices that is rooted with notions of power and security</w:t>
      </w:r>
    </w:p>
    <w:p w14:paraId="74A198DD" w14:textId="77777777" w:rsidR="00536A79" w:rsidRPr="009F723C" w:rsidRDefault="00536A79" w:rsidP="00536A79">
      <w:pPr>
        <w:rPr>
          <w:sz w:val="16"/>
        </w:rPr>
      </w:pPr>
      <w:r w:rsidRPr="00172BC8">
        <w:rPr>
          <w:rStyle w:val="StyleStyleBold12pt"/>
        </w:rPr>
        <w:t>Tuathail and Dalby</w:t>
      </w:r>
      <w:r>
        <w:rPr>
          <w:rStyle w:val="StyleStyleBold12pt"/>
        </w:rPr>
        <w:t xml:space="preserve">’2 </w:t>
      </w:r>
      <w:r>
        <w:rPr>
          <w:sz w:val="16"/>
        </w:rPr>
        <w:t xml:space="preserve"> </w:t>
      </w:r>
      <w:r w:rsidRPr="00172BC8">
        <w:rPr>
          <w:sz w:val="16"/>
        </w:rPr>
        <w:t>(Gearóid Ó Tuathail Is Associate Professor of Geography at Virginia Tech, USA and Simon Dalby Is Associate Professor of Geography at Carleton University, Canada. "RETHINKING GEOPOLITICS." Routledge, 2002. Web. 28 July 2014.)//[SI]</w:t>
      </w:r>
    </w:p>
    <w:p w14:paraId="76725523" w14:textId="77777777" w:rsidR="00536A79" w:rsidRDefault="00536A79" w:rsidP="00536A79">
      <w:pPr>
        <w:rPr>
          <w:rStyle w:val="TitleChar"/>
        </w:rPr>
      </w:pPr>
      <w:r w:rsidRPr="00A448AD">
        <w:rPr>
          <w:sz w:val="16"/>
        </w:rPr>
        <w:t>Does glocalization, as Luke (1994: 626) suggests, implode geopolitics? One means of exploring this question is to trace the emergence of new forms of imagining global space in the condition of postmodernity, new modes of representation that Campbell (1996), like many others, identifies with flows, networks, and webs (Appadurai 1996; Castells 1989; Shapiro and Alker 1996). Describing the eroding of once discrete national economies by flows of transnational commerce, Robert Reich (1991) identifies ‘global webs’ as the emergent economic geometr y of the contemporar y epoch.</w:t>
      </w:r>
      <w:r w:rsidRPr="00A448AD">
        <w:rPr>
          <w:rStyle w:val="TitleChar"/>
        </w:rPr>
        <w:t xml:space="preserve"> Corporate nationality is becoming increasingly irrelevant as formerly centralized corporations restructure themselves into web-like organizations with global reach. Power and wealth flows to those groups with the most valuable skills in problem solving, problem identifying and strategic brokering. ‘As the world shrinks through efficiencies in telecommunications and transportation, such groups in one nation are able to combine their skills with those of people located in other nations in order to provide the greatest value to customers located almost anywhere’</w:t>
      </w:r>
      <w:r w:rsidRPr="00A448AD">
        <w:rPr>
          <w:sz w:val="16"/>
        </w:rPr>
        <w:t xml:space="preserve"> (ibid.: 111</w:t>
      </w:r>
      <w:r w:rsidRPr="00A448AD">
        <w:rPr>
          <w:rStyle w:val="Emphasis"/>
        </w:rPr>
        <w:t>). Contemporar y information technologies are fundamental to this new geometry of power.</w:t>
      </w:r>
      <w:r w:rsidRPr="00A448AD">
        <w:rPr>
          <w:sz w:val="16"/>
        </w:rPr>
        <w:t xml:space="preserve"> </w:t>
      </w:r>
      <w:r w:rsidRPr="00A448AD">
        <w:rPr>
          <w:rStyle w:val="TitleChar"/>
        </w:rPr>
        <w:t xml:space="preserve">‘The threads of the global web are </w:t>
      </w:r>
      <w:r w:rsidRPr="00A448AD">
        <w:rPr>
          <w:sz w:val="16"/>
        </w:rPr>
        <w:t xml:space="preserve">computers, facsimile machines, satellites, high-resolution </w:t>
      </w:r>
      <w:r w:rsidRPr="00A448AD">
        <w:rPr>
          <w:rStyle w:val="TitleChar"/>
        </w:rPr>
        <w:t>monitors</w:t>
      </w:r>
      <w:r w:rsidRPr="00A448AD">
        <w:rPr>
          <w:sz w:val="16"/>
        </w:rPr>
        <w:t>, and modems – all of them linking designers, engineers, contractors, licensees, and dealers worldwide’ (ibid.: 111). Manuel Castells (1996) pushes this further, suggesting that t</w:t>
      </w:r>
      <w:r w:rsidRPr="00A448AD">
        <w:rPr>
          <w:rStyle w:val="TitleChar"/>
        </w:rPr>
        <w:t>he dominant functions and processes of the information age are inducing a new network society. While networks have long existed, ‘the new information technology paradigm provides the material basis for its pervasive expansion throughout the entire social structure.’ Networks, he argues, ‘constitute the new social morphology of our societies, and the diffusion of networking logic substantially modifies the operation and outcome of processes of production, experience, power and culture</w:t>
      </w:r>
      <w:r w:rsidRPr="00A448AD">
        <w:rPr>
          <w:sz w:val="16"/>
        </w:rPr>
        <w:t xml:space="preserve">’ (1996: 469). </w:t>
      </w:r>
      <w:r w:rsidRPr="00A448AD">
        <w:rPr>
          <w:rStyle w:val="TitleChar"/>
        </w:rPr>
        <w:t>They are making new types of spatial practices possible. Being part of a network, a set of interconnected nodes, is crucial to the exercise of power in the information age</w:t>
      </w:r>
      <w:r w:rsidRPr="00A448AD">
        <w:rPr>
          <w:sz w:val="16"/>
        </w:rPr>
        <w:t xml:space="preserve">. Switches connecting networks are the privileged instruments of power. ‘The switchers are the power holders’ (ibid.: 471). Yet the switchers are powerful only by virtue of the network that ‘induces a social determination of a higher level’ than that of any social interest expressed through or located at any node or point along the network. Echoing earlier arguments (Castells 1988), he declares that ‘the power of flows takes precedence over the flows of power’ (1996: 469). </w:t>
      </w:r>
      <w:r w:rsidRPr="00A448AD">
        <w:rPr>
          <w:rStyle w:val="TitleChar"/>
        </w:rPr>
        <w:t xml:space="preserve">Castells’ technologically driven analysis subsumes all the ‘new’ geo-graphing tropes of postmodernity – flows, webs, connectivity, and networks – within a schema that is ultimately eclectic and ad hoc. </w:t>
      </w:r>
      <w:r w:rsidRPr="00A448AD">
        <w:rPr>
          <w:sz w:val="16"/>
        </w:rPr>
        <w:t xml:space="preserve">Bruno Latour’s (1993, 1997) notion of the network is more ontologically radical than Castells’ grab-bag conception. </w:t>
      </w:r>
      <w:r w:rsidRPr="00A448AD">
        <w:rPr>
          <w:rStyle w:val="TitleChar"/>
        </w:rPr>
        <w:t>Challenging the operation of what he terms the ‘Modern Constitution,’ which legislates an ontology that holds that (1) ‘even though we construct Nature, Nature is as if we did not construct it’ and (2) ‘even though we do not construct Society, Society is as if we did construct it,’</w:t>
      </w:r>
      <w:r w:rsidRPr="00A448AD">
        <w:rPr>
          <w:sz w:val="16"/>
        </w:rPr>
        <w:t xml:space="preserve"> Latour (1993, 32) claims that we have never strictly been modern, for we do not abide by the terms of the Modern Constitution. A vast middle kingdom of hybrids, of quasi- objects and quasi-subjects, of cyborgs and monsters, is the proliferating product of the socio-technical networks that make up the unacknowledged nonmodern world</w:t>
      </w:r>
      <w:r w:rsidRPr="00A448AD">
        <w:rPr>
          <w:rStyle w:val="TitleChar"/>
        </w:rPr>
        <w:t>. So numerous and multiple have these nature–society–object–discourse amalgamations become that they have strained the acts of purification and translation needed to keep the Modern Constitution intact. Our Enlightenment ontologies struggle to make sense of a world where humans and nature are so intimately interdigitated with scientific and technological systems of all kinds.</w:t>
      </w:r>
      <w:r w:rsidRPr="00A448AD">
        <w:rPr>
          <w:sz w:val="16"/>
        </w:rPr>
        <w:t xml:space="preserve"> The subjects, objects, and actors our postmodernity has thrown up are all impure, hybrid, boundary creatures. Our world, he suggests, is a made up of collectives of humans and nonhumans. It is best described as composed of ‘actor- networks,’ which are more than the technical or social networks isolated and described by Castells. Actor-network theory, Latour (1997) writes, ‘claims that modern societies cannot be described without recognizing them as having a fibrous, thread-like, wiry, stringy, ropy, capillary character that is never captured by the notions of levels, layers, territories, spheres, categories, structure, systems. . . . Literally there is nothing but networks.’ Thinking in terms of networks, according to Latour, problematizes proximity/distance and local/global distinctions, in short geography as we have conventionally known it. The science of geography, of mapping, measuring and triangulating physical space, is useless, according to Latour, for actor-network theory, for it seeks to define universal measures of proximity, distance, and scale based on physical measurements. Proximity, distance, and scale, however, are defined by the connectivity of a network. ‘</w:t>
      </w:r>
      <w:r w:rsidRPr="00A448AD">
        <w:rPr>
          <w:rStyle w:val="TitleChar"/>
        </w:rPr>
        <w:t xml:space="preserve">The notion of a network helps us to lift the tyranny of geographers in defining space and offers us a notion which is neither social nor “real” space, but associations’ (ibid.). If geography is reconceptualized as connectivity not space, traditional ‘real space’ geography is merely one network among multitudes. </w:t>
      </w:r>
    </w:p>
    <w:p w14:paraId="1B390D7D" w14:textId="77777777" w:rsidR="00536A79" w:rsidRDefault="00536A79" w:rsidP="00536A79">
      <w:pPr>
        <w:rPr>
          <w:rStyle w:val="TitleChar"/>
        </w:rPr>
      </w:pPr>
    </w:p>
    <w:p w14:paraId="76C72BEE" w14:textId="77777777" w:rsidR="00536A79" w:rsidRPr="009545B2" w:rsidRDefault="00536A79" w:rsidP="00536A79">
      <w:pPr>
        <w:pStyle w:val="Heading4"/>
        <w:rPr>
          <w:rStyle w:val="TitleChar"/>
          <w:b w:val="0"/>
          <w:u w:val="none"/>
        </w:rPr>
      </w:pPr>
      <w:r>
        <w:rPr>
          <w:rStyle w:val="TitleChar"/>
          <w:u w:val="none"/>
        </w:rPr>
        <w:t xml:space="preserve">The construction of managerial ethics of the environment through the panoptic eye locks in the logic of surveillance and security through prescribed monitoring – this props up structures that justify the marginalization over shadowed societies and reify the wheels of colonialism </w:t>
      </w:r>
    </w:p>
    <w:p w14:paraId="51ED3A27" w14:textId="77777777" w:rsidR="00536A79" w:rsidRPr="006F4C6A" w:rsidRDefault="00536A79" w:rsidP="00536A79">
      <w:pPr>
        <w:rPr>
          <w:rStyle w:val="TitleChar"/>
          <w:b/>
          <w:sz w:val="16"/>
          <w:u w:val="none"/>
        </w:rPr>
      </w:pPr>
      <w:r w:rsidRPr="00172BC8">
        <w:rPr>
          <w:rStyle w:val="StyleStyleBold12pt"/>
        </w:rPr>
        <w:t>Tuathail and Dalby</w:t>
      </w:r>
      <w:r>
        <w:rPr>
          <w:rStyle w:val="StyleStyleBold12pt"/>
        </w:rPr>
        <w:t xml:space="preserve">’2 </w:t>
      </w:r>
      <w:r>
        <w:rPr>
          <w:sz w:val="16"/>
        </w:rPr>
        <w:t xml:space="preserve"> </w:t>
      </w:r>
      <w:r w:rsidRPr="00172BC8">
        <w:rPr>
          <w:sz w:val="16"/>
        </w:rPr>
        <w:t>(Gearóid Ó Tuathail Is Associate Professor of Geography at Virginia Tech, USA and Simon Dalby Is Associate Professor of Geography at Carleton University, Canada. "RETHINKING GEOPOLITICS." Routledge, 2002. Web. 28 July 2014.)//[SI]</w:t>
      </w:r>
    </w:p>
    <w:p w14:paraId="14DCCB34" w14:textId="77777777" w:rsidR="00536A79" w:rsidRPr="008E6C3D" w:rsidRDefault="00536A79" w:rsidP="00536A79">
      <w:pPr>
        <w:rPr>
          <w:sz w:val="16"/>
        </w:rPr>
      </w:pPr>
      <w:r w:rsidRPr="006F4C6A">
        <w:rPr>
          <w:rStyle w:val="TitleChar"/>
        </w:rPr>
        <w:t>Despite the growing safety of most of the world’s states, people in many areas now feel more insecure than ever. The source of this is rarely the threat of attack from outside. Other equally important security challenges arise from threats to the earth’s life support systems, extreme economic deprivation, the proliferation of conventional small arms, the terrorizing of civilian populations by domestic factions, and gross violations of human rights.</w:t>
      </w:r>
      <w:r w:rsidRPr="008E6C3D">
        <w:rPr>
          <w:sz w:val="16"/>
        </w:rPr>
        <w:t xml:space="preserve"> (Commission on Global Governance 1995: 79) This agenda suggests that traditional notions of security are inadequate and that social democratic aspirations will need to be universalized to ensure meaningful security to all the world’s population. </w:t>
      </w:r>
      <w:r w:rsidRPr="006F4C6A">
        <w:rPr>
          <w:rStyle w:val="TitleChar"/>
        </w:rPr>
        <w:t>Human security implies dealing with more than the international political system; it also implies that both the causes of insecurity and the possible solutions to security problems are to be found only by including actors and institutions beyond the ambit of the state system</w:t>
      </w:r>
      <w:r w:rsidRPr="008E6C3D">
        <w:rPr>
          <w:sz w:val="16"/>
        </w:rPr>
        <w:t xml:space="preserve">. Despite the optimistic phrasing of this new set of priorities, humane global governance, to use Richard Falk’s (1995) phrasing, is not an easy matter of either inter-state bargaining or replacing states with democratized international civil societies. </w:t>
      </w:r>
      <w:r w:rsidRPr="008E6C3D">
        <w:rPr>
          <w:rStyle w:val="TitleChar"/>
        </w:rPr>
        <w:t>While states may be a security threat to other entities, and to their populations, they also ‘cast a long shadow’ over civil society in many post- colonial situations</w:t>
      </w:r>
      <w:r w:rsidRPr="008E6C3D">
        <w:rPr>
          <w:sz w:val="16"/>
        </w:rPr>
        <w:t xml:space="preserve"> (Pasha 1996). States have not withered in the North either, but the point is that they have changed in some ways in the last few decades as the security situation has changed and the forces of economic globalization have narrowed their economic management possibilities. In the process, economic interventions as a policy option have been restricted and the welfare safety net has developed enough holes to render many poor and marginal peoples in the North very insecure in the face of rapid ‘global’ economic changes. At the same time, </w:t>
      </w:r>
      <w:r w:rsidRPr="008E6C3D">
        <w:rPr>
          <w:rStyle w:val="TitleChar"/>
        </w:rPr>
        <w:t>the new security analyst is now supported by ever more powerful tools of geopolitical observation and global monitoring</w:t>
      </w:r>
      <w:r w:rsidRPr="008E6C3D">
        <w:rPr>
          <w:sz w:val="16"/>
        </w:rPr>
        <w:t xml:space="preserve"> (Nye and Owens 1996). </w:t>
      </w:r>
      <w:r w:rsidRPr="008E6C3D">
        <w:rPr>
          <w:rStyle w:val="TitleChar"/>
        </w:rPr>
        <w:t>The ‘information power’ at the disposal of American policy makers in particular, which allows them to watch any part of the globe through satellite and electronic monitoring, and prescribe appropriate remedies and interventions from afar, promises to some the possibility of a panopticon of global surveillance that will facilitate management of matters at a global scale. The ‘god’s eye’ view of detached observation now becomes a matter of global scale, and the technical expertise to manage is also supposedly available at a planetary scale</w:t>
      </w:r>
      <w:r w:rsidRPr="008E6C3D">
        <w:rPr>
          <w:sz w:val="16"/>
        </w:rPr>
        <w:t>. The positivist assumptions of objective knowledge leading to accurate prediction and management by a coterie of experts reaches its apotheosis in this new global surveillance</w:t>
      </w:r>
      <w:r w:rsidRPr="008E6C3D">
        <w:rPr>
          <w:rStyle w:val="TitleChar"/>
        </w:rPr>
        <w:t>. Once again security is tied to specific practices of envisioning and representing the world</w:t>
      </w:r>
      <w:r w:rsidRPr="008E6C3D">
        <w:rPr>
          <w:sz w:val="16"/>
        </w:rPr>
        <w:t xml:space="preserve">. Whose globe? whose security? This raises the persistent political question of who or what is being secured by these practices. In particular, the assumptions about ‘global’ are highly contested. It is more than coincidence that the epithet ‘global’ is currently applied to culture, security and the ‘economy.’ Andrew </w:t>
      </w:r>
      <w:r w:rsidRPr="008E6C3D">
        <w:rPr>
          <w:rStyle w:val="TitleChar"/>
        </w:rPr>
        <w:t>Ross</w:t>
      </w:r>
      <w:r w:rsidRPr="008E6C3D">
        <w:rPr>
          <w:sz w:val="16"/>
        </w:rPr>
        <w:t xml:space="preserve"> (1991) a</w:t>
      </w:r>
      <w:r w:rsidRPr="008E6C3D">
        <w:rPr>
          <w:rStyle w:val="TitleChar"/>
        </w:rPr>
        <w:t xml:space="preserve">nalyses the managerial and economic metaphors in the concerns with ‘global warming’ in the early 1990s in these terms. He notes that it is the science of environment that links the problems of the ‘South’ to those of the ‘North,’ not any concern to think through the legacy of imperialism or neo-colonialism. In the processes of scientific discourse construction, the problem is attributed to humanity as a whole, a ‘global’ problem, rather than one with more specific causes. Human intervention in the planetary atmosphere is both the problem and that which is needed to solve the problem. This modeling is governed by the new corporate logic of planetary management, with its centralized rationalization of the climate system’s every conceivable component. The same cost-benefits logic is evident in new forms of global economic management, with its debt-for-nature swaps, and the growth of an international market in tradable pollutantemission rights. </w:t>
      </w:r>
      <w:r w:rsidRPr="008E6C3D">
        <w:rPr>
          <w:sz w:val="16"/>
        </w:rPr>
        <w:t>While these developments are clear evidence of the political and economic impact of ecology at the highest levels of decision-making, there are reasons to be wary of a distributive system with such Olympian perspective.</w:t>
      </w:r>
    </w:p>
    <w:p w14:paraId="300A8F8F" w14:textId="77777777" w:rsidR="00536A79" w:rsidRPr="00E1319F" w:rsidRDefault="00536A79" w:rsidP="00536A79">
      <w:pPr>
        <w:rPr>
          <w:sz w:val="16"/>
        </w:rPr>
      </w:pPr>
    </w:p>
    <w:p w14:paraId="2032292F" w14:textId="77777777" w:rsidR="00536A79" w:rsidRDefault="00536A79" w:rsidP="00536A79">
      <w:pPr>
        <w:pStyle w:val="Heading3"/>
      </w:pPr>
      <w:r>
        <w:t>Preemption</w:t>
      </w:r>
    </w:p>
    <w:p w14:paraId="3F62A772" w14:textId="77777777" w:rsidR="00536A79" w:rsidRDefault="00536A79" w:rsidP="00536A79"/>
    <w:p w14:paraId="46BEA32B" w14:textId="77777777" w:rsidR="00536A79" w:rsidRPr="003C7987" w:rsidRDefault="00536A79" w:rsidP="00536A79">
      <w:pPr>
        <w:pStyle w:val="Heading4"/>
      </w:pPr>
      <w:r>
        <w:t>Preemptions feed off the imaginary recreating McCarthyism in which everyone is framed as a “threat” – not only does this lead to endless intervention but reduces everyone to bare life</w:t>
      </w:r>
    </w:p>
    <w:p w14:paraId="1A8691E6" w14:textId="77777777" w:rsidR="00536A79" w:rsidRPr="003C7987" w:rsidRDefault="00536A79" w:rsidP="00536A79">
      <w:r w:rsidRPr="003C7987">
        <w:rPr>
          <w:rStyle w:val="StyleStyleBold12pt"/>
        </w:rPr>
        <w:t>Stockdale 10</w:t>
      </w:r>
      <w:r>
        <w:t xml:space="preserve"> </w:t>
      </w:r>
      <w:r w:rsidRPr="003C7987">
        <w:t>(Liam P.D. Stockdale is a Ph.D. candidate in International Relations, Department of Political Science, McMaster University, Hamilton, ON. “Securitizing the Future?</w:t>
      </w:r>
    </w:p>
    <w:p w14:paraId="3797DFE6" w14:textId="77777777" w:rsidR="00536A79" w:rsidRPr="003C7987" w:rsidRDefault="00536A79" w:rsidP="00536A79">
      <w:r w:rsidRPr="003C7987">
        <w:t>A Critical Interrogation of the Pre-emptive Turn in the Theory and Practice of Contemporary Security*” Presented at the Canadian Political Science Association Annual Conference Concordia University, Montréal, QC1-3 June 2010//Maxi</w:t>
      </w:r>
    </w:p>
    <w:p w14:paraId="58754EFF" w14:textId="77777777" w:rsidR="00536A79" w:rsidRPr="00EB2478" w:rsidRDefault="00536A79" w:rsidP="00536A79">
      <w:pPr>
        <w:rPr>
          <w:rStyle w:val="TitleChar"/>
        </w:rPr>
      </w:pPr>
      <w:r w:rsidRPr="00753128">
        <w:rPr>
          <w:rStyle w:val="TitleChar"/>
        </w:rPr>
        <w:t>The preceding discussion has shown how the problem of uncertainty dictates that the logic of pre-emption and the securitization of the future that it embodies necessitate a wide and diverse deployment of sovereign power in the present. Moreover, the logic of pre-emption is premised upon the extension of sovereign control to the temporal realm</w:t>
      </w:r>
      <w:r w:rsidRPr="00EB2478">
        <w:rPr>
          <w:sz w:val="16"/>
        </w:rPr>
        <w:t>, as the chief concern of security policy shifts from questions of deterrence, reactivity, and punishment toward the securing of one particular imagined iteration of the future in lieu of multiple potential others</w:t>
      </w:r>
      <w:r w:rsidRPr="00753128">
        <w:rPr>
          <w:rStyle w:val="TitleChar"/>
        </w:rPr>
        <w:t>. The crucial role of imagination that results from the inherent unknowability of the future is important to consider in this respect, as the future that is being securitized— and thus in whose name exceptional interventions in the present are carried out—is always imaginary.</w:t>
      </w:r>
      <w:r w:rsidRPr="00EB2478">
        <w:rPr>
          <w:sz w:val="16"/>
        </w:rPr>
        <w:t xml:space="preserve"> This point has been taken up by critical security scholars, with Mark Salter (2008: 243) asserting that </w:t>
      </w:r>
      <w:r w:rsidRPr="00753128">
        <w:rPr>
          <w:rStyle w:val="TitleChar"/>
        </w:rPr>
        <w:t>“[t]he logic of pre-emption prioritizes the power of imagination over the power of fact,</w:t>
      </w:r>
      <w:r w:rsidRPr="00EB2478">
        <w:rPr>
          <w:sz w:val="16"/>
        </w:rPr>
        <w:t xml:space="preserve">” while Aradau et al. (2008: 152) contend that “the sovereign order is no longer simply that of decision, but also that of imagination.” </w:t>
      </w:r>
      <w:r w:rsidRPr="00753128">
        <w:rPr>
          <w:rStyle w:val="TitleChar"/>
        </w:rPr>
        <w:t>What these observations imply is that, under the logic of pre-emptive security, exceptional practices can be (and are) enacted against an individual (or group) not on the basis of what s/he has done, or even on the basis of what</w:t>
      </w:r>
      <w:r w:rsidRPr="00EB2478">
        <w:rPr>
          <w:rStyle w:val="TitleChar"/>
          <w:sz w:val="12"/>
          <w:u w:val="none"/>
        </w:rPr>
        <w:t>¶</w:t>
      </w:r>
      <w:r w:rsidRPr="00753128">
        <w:rPr>
          <w:rStyle w:val="TitleChar"/>
        </w:rPr>
        <w:t xml:space="preserve"> 5</w:t>
      </w:r>
      <w:r w:rsidRPr="00EB2478">
        <w:rPr>
          <w:rStyle w:val="TitleChar"/>
          <w:sz w:val="12"/>
          <w:u w:val="none"/>
        </w:rPr>
        <w:t>¶</w:t>
      </w:r>
      <w:r w:rsidRPr="00753128">
        <w:rPr>
          <w:rStyle w:val="TitleChar"/>
        </w:rPr>
        <w:t xml:space="preserve"> s/he has indicated through actions or declarations that s/he might do, but rather on the basis of what it is imagined that s/he might one day think about doing</w:t>
      </w:r>
      <w:r w:rsidRPr="00EB2478">
        <w:rPr>
          <w:sz w:val="16"/>
        </w:rPr>
        <w:t xml:space="preserve">—what Cynthia Weber (2007: 115), invoking Philip K. Dick, terms one’s “pre-thoughts.” </w:t>
      </w:r>
      <w:r w:rsidRPr="00753128">
        <w:rPr>
          <w:rStyle w:val="TitleChar"/>
        </w:rPr>
        <w:t>Indeed, this very line of reasoning provided the impetus for the development of the category of “unlawful enemy combatant”, which was employed by the US to enable the indefinite detention of prisoners at Guantánamo Bay and other exceptional spaces in archetypal acts of pre-emptive security.</w:t>
      </w:r>
      <w:r w:rsidRPr="00EB2478">
        <w:rPr>
          <w:sz w:val="16"/>
        </w:rPr>
        <w:t xml:space="preserve"> These individuals were condemned by sovereign power solely on the basis of “imagined future harm they might cause, rather than past crime” (Ericson 2008: 63, my emphasis).3</w:t>
      </w:r>
      <w:r w:rsidRPr="00EB2478">
        <w:rPr>
          <w:sz w:val="12"/>
        </w:rPr>
        <w:t>¶</w:t>
      </w:r>
      <w:r w:rsidRPr="00EB2478">
        <w:rPr>
          <w:sz w:val="16"/>
        </w:rPr>
        <w:t xml:space="preserve"> </w:t>
      </w:r>
      <w:r w:rsidRPr="00753128">
        <w:rPr>
          <w:rStyle w:val="TitleChar"/>
        </w:rPr>
        <w:t>With the sovereign decision thus contingent upon imagined scenarios rather than explicit knowledge, a condition emerges in which no future is considered impossible and thus, by default, every individual—regardless of their particular characteristics—is a potential suspect and is placed upon a “continuum of risk” within the unlimited realm of the imaginary</w:t>
      </w:r>
      <w:r w:rsidRPr="00EB2478">
        <w:rPr>
          <w:sz w:val="16"/>
        </w:rPr>
        <w:t xml:space="preserve"> (Ibid.: 66; see also Ewald 2002). As Ericson contends, a security environment where imagination is the primary means of determining threat generates a regime of “universal suspicion that spells the end of innocence” (2008: 66.). </w:t>
      </w:r>
      <w:r w:rsidRPr="00753128">
        <w:rPr>
          <w:rStyle w:val="TitleChar"/>
        </w:rPr>
        <w:t>The necessarily imaginary element inhering in the logic of pre-emption thus severs the link between factual knowledge and sovereign security practice, in that, once the accusatory imagination has been enacted, there is no way to explicitly prove a subject’s innocence since the accusation relates to an act or thought which has, by definition, not yet occurred</w:t>
      </w:r>
      <w:r w:rsidRPr="00EB2478">
        <w:rPr>
          <w:sz w:val="16"/>
        </w:rPr>
        <w:t xml:space="preserve"> (Aradau &amp; Van Munster 2007). A crucial corollary of this condition is that the very basis of the juridical system of the liberal polity is fundamentally undermined, as the collection of evidence and its evaluation via the appropriate judicial procedures is rendered impossible when dealing with an imagined future offence, since the offence in question has not yet been conceived by the accused, let alone committed (Ibid.: 106</w:t>
      </w:r>
      <w:r w:rsidRPr="00753128">
        <w:rPr>
          <w:rStyle w:val="TitleChar"/>
        </w:rPr>
        <w:t>). Thus, the pre-emptive security logics and their attendant practices operate under a condition where the established juridical order of a liberal state cannot apply, as the latter is simply incapable of accommodating the temporal problems that are inevitably raised. The extension of sovereign power to the temporal realm—which is the central function of the logic of pre-emption—thus serves to suspend the juridical order by default, as decisions regarding innocence and guilt relating to questions of security now become solely the purview of sovereign power</w:t>
      </w:r>
      <w:r w:rsidRPr="00EB2478">
        <w:rPr>
          <w:sz w:val="16"/>
        </w:rPr>
        <w:t>. As the suspension of the juridical order is the central characteristic of the state of exception (Agamben 2005</w:t>
      </w:r>
      <w:r w:rsidRPr="00753128">
        <w:rPr>
          <w:rStyle w:val="TitleChar"/>
        </w:rPr>
        <w:t>), it is thus clear that a security regime premised upon a logic of pre-emption enacts such a state, as the reach of sovereign power becomes immense and the potential for each individual to be subject to its</w:t>
      </w:r>
      <w:r w:rsidRPr="00EB2478">
        <w:rPr>
          <w:sz w:val="16"/>
        </w:rPr>
        <w:t xml:space="preserve"> violences is always present.</w:t>
      </w:r>
      <w:r w:rsidRPr="00EB2478">
        <w:rPr>
          <w:sz w:val="12"/>
        </w:rPr>
        <w:t>¶</w:t>
      </w:r>
      <w:r w:rsidRPr="00EB2478">
        <w:rPr>
          <w:sz w:val="16"/>
        </w:rPr>
        <w:t xml:space="preserve"> The implications of this determination for everyday life in ostensibly liberal polities are significant. Within such a security climate—where the juridical order is no longer applicable to questions of security—it is only sovereign power itself that is immune from potential pro/persecution (Ericson 2008: 67). </w:t>
      </w:r>
      <w:r w:rsidRPr="00EB2478">
        <w:rPr>
          <w:rStyle w:val="TitleChar"/>
        </w:rPr>
        <w:t>Accordingly, the potential necessarily exists for what Agamben (2000) terms the “logic of the camp” to be enacted at any location</w:t>
      </w:r>
      <w:r w:rsidRPr="00EB2478">
        <w:rPr>
          <w:sz w:val="16"/>
        </w:rPr>
        <w:t>—be it the detention centre, the airport, the border, or a London Tube station.4 What this signifies is that, even within “liberal” states ostensibly committed to the rule of law and the upholding of human rights norms</w:t>
      </w:r>
      <w:r w:rsidRPr="00EB2478">
        <w:rPr>
          <w:rStyle w:val="TitleChar"/>
        </w:rPr>
        <w:t xml:space="preserve">, </w:t>
      </w:r>
      <w:r w:rsidRPr="00EB2478">
        <w:rPr>
          <w:rStyle w:val="Emphasis"/>
        </w:rPr>
        <w:t xml:space="preserve">a security logic of pre-emption premised upon the primacy of imagination always already embodies the potential that anyone at any time may be inscribed as “bare life” by sovereign power </w:t>
      </w:r>
      <w:r w:rsidRPr="00EB2478">
        <w:rPr>
          <w:sz w:val="16"/>
        </w:rPr>
        <w:t xml:space="preserve">(Agamben 1998).5 Yet, returning to the question of temporality, </w:t>
      </w:r>
      <w:r w:rsidRPr="00EB2478">
        <w:rPr>
          <w:rStyle w:val="TitleChar"/>
        </w:rPr>
        <w:t xml:space="preserve">the arbitrary violences inherent in these practices are not viewed as problematic under the logic of pre-emption precisely because they are enacted in the present—an ostensibly exceptional temporal space that requires sovereign intervention—in the name of that which is to be secured: the future. </w:t>
      </w:r>
      <w:r w:rsidRPr="00EB2478">
        <w:rPr>
          <w:sz w:val="16"/>
        </w:rPr>
        <w:t xml:space="preserve">Moreover, as discussed above, the precautionary ethos based on the unknowability of the future that underwrites this logic necessarily favours action over inaction, thus ensuring both a high level of sovereign activity, and a concomitantly increased likelihood that mistakes will be made and violence will be done to innocent life. Indeed, as David Runciman (2004) asserts, </w:t>
      </w:r>
      <w:r w:rsidRPr="00EB2478">
        <w:rPr>
          <w:rStyle w:val="TitleChar"/>
        </w:rPr>
        <w:t>the precautionary logic of pre-emption “does not take seriously enough the downside of getting things wrong.”</w:t>
      </w:r>
      <w:r w:rsidRPr="00EB2478">
        <w:rPr>
          <w:sz w:val="12"/>
        </w:rPr>
        <w:t>¶</w:t>
      </w:r>
      <w:r w:rsidRPr="00EB2478">
        <w:rPr>
          <w:sz w:val="16"/>
        </w:rPr>
        <w:t xml:space="preserve"> Thus, to summarize, </w:t>
      </w:r>
      <w:r w:rsidRPr="00EB2478">
        <w:rPr>
          <w:rStyle w:val="TitleChar"/>
        </w:rPr>
        <w:t>under the logic of pre-emption, securing the future through the violent deployment of sovereign power in the present against individuals deemed guilty in a contingently imagined future is paramount, and the present consequences thereof cannot be deemed problematic if this logic’s prioritization of the future over the present is to be upheld</w:t>
      </w:r>
      <w:r w:rsidRPr="00EB2478">
        <w:rPr>
          <w:sz w:val="16"/>
        </w:rPr>
        <w:t xml:space="preserve">. The potential for sovereign power to inscribe any individual as bare life in the present is thus an ineluctable feature of a pre-emptive security logic premised upon a securitized future. The present is thus constructed as an exceptional temporal space necessitating violent interventions and the suspension of the juridical order if this latter goal is to be pursued. </w:t>
      </w:r>
      <w:r w:rsidRPr="00EB2478">
        <w:rPr>
          <w:rStyle w:val="TitleChar"/>
        </w:rPr>
        <w:t>Under the pre-emptive logic of contemporary security practices, then, the present is laid siege by sovereign power for the ostensible purposes of ensuring that a certain order subsequently emerges in lieu of all (risky) others at some indefinite future point.</w:t>
      </w:r>
    </w:p>
    <w:p w14:paraId="276481AD" w14:textId="77777777" w:rsidR="00536A79" w:rsidRDefault="00536A79" w:rsidP="00536A79"/>
    <w:p w14:paraId="55CF990C" w14:textId="77777777" w:rsidR="00536A79" w:rsidRPr="00AD1A58" w:rsidRDefault="00536A79" w:rsidP="00536A79">
      <w:pPr>
        <w:pStyle w:val="Heading4"/>
      </w:pPr>
      <w:r w:rsidRPr="00AD1A58">
        <w:t>Preemptive logic creates a self-fulfilling prophecy of destruction</w:t>
      </w:r>
    </w:p>
    <w:p w14:paraId="182F3AFA" w14:textId="77777777" w:rsidR="00536A79" w:rsidRPr="005C4BCD" w:rsidRDefault="00536A79" w:rsidP="00536A79">
      <w:pPr>
        <w:suppressAutoHyphens/>
        <w:rPr>
          <w:rFonts w:ascii="Lucida Grande" w:hAnsi="Lucida Grande"/>
          <w:color w:val="000000"/>
          <w:sz w:val="16"/>
          <w:szCs w:val="16"/>
          <w:lang w:val="en-CA" w:eastAsia="ar-SA"/>
        </w:rPr>
      </w:pPr>
      <w:r w:rsidRPr="005C4BCD">
        <w:rPr>
          <w:rStyle w:val="StyleStyleBold12pt"/>
        </w:rPr>
        <w:t>Massumi 07</w:t>
      </w:r>
      <w:r>
        <w:t xml:space="preserve"> </w:t>
      </w:r>
      <w:r w:rsidRPr="005C4BCD">
        <w:rPr>
          <w:sz w:val="16"/>
          <w:szCs w:val="16"/>
        </w:rPr>
        <w:t xml:space="preserve">(Brian, Communication Department of the Université de Montréal , “Potential Politics and the Primacy of Preemption,” </w:t>
      </w:r>
      <w:r w:rsidRPr="005C4BCD">
        <w:rPr>
          <w:rFonts w:ascii="Lucida Grande" w:hAnsi="Lucida Grande"/>
          <w:color w:val="000000"/>
          <w:sz w:val="16"/>
          <w:szCs w:val="16"/>
        </w:rPr>
        <w:t>http://muse.jhu.edu/journals/theory_and_event/v010/10.2massumi.html</w:t>
      </w:r>
      <w:r w:rsidRPr="005C4BCD">
        <w:rPr>
          <w:sz w:val="16"/>
          <w:szCs w:val="16"/>
        </w:rPr>
        <w:t xml:space="preserve">) </w:t>
      </w:r>
    </w:p>
    <w:p w14:paraId="66F64596" w14:textId="77777777" w:rsidR="00536A79" w:rsidRPr="005C4BCD" w:rsidRDefault="00536A79" w:rsidP="00536A79">
      <w:pPr>
        <w:rPr>
          <w:sz w:val="16"/>
        </w:rPr>
      </w:pPr>
      <w:r w:rsidRPr="005C4BCD">
        <w:rPr>
          <w:sz w:val="16"/>
        </w:rPr>
        <w:t>It is certain that there will be adjustments. But it should be remembered that Bush referred to a change in "tactics," not a change in "strategy</w:t>
      </w:r>
      <w:r w:rsidRPr="005C4BCD">
        <w:rPr>
          <w:rStyle w:val="TitleChar"/>
        </w:rPr>
        <w:t>." Preemption remains the official military strategy of the United States. It</w:t>
      </w:r>
      <w:r w:rsidRPr="005C4BCD">
        <w:rPr>
          <w:sz w:val="16"/>
        </w:rPr>
        <w:t xml:space="preserve"> can be argued that </w:t>
      </w:r>
      <w:r w:rsidRPr="005C4BCD">
        <w:rPr>
          <w:rStyle w:val="TitleChar"/>
        </w:rPr>
        <w:t>preemption is</w:t>
      </w:r>
      <w:r w:rsidRPr="005C4BCD">
        <w:rPr>
          <w:sz w:val="16"/>
        </w:rPr>
        <w:t xml:space="preserve"> in any case far </w:t>
      </w:r>
      <w:r w:rsidRPr="005C4BCD">
        <w:rPr>
          <w:rStyle w:val="TitleChar"/>
        </w:rPr>
        <w:t xml:space="preserve">more than a specific military doctrine of a particular administration. It </w:t>
      </w:r>
      <w:r w:rsidRPr="005C4BCD">
        <w:rPr>
          <w:sz w:val="16"/>
        </w:rPr>
        <w:t xml:space="preserve">can be plausibly argued that preemption </w:t>
      </w:r>
      <w:r w:rsidRPr="005C4BCD">
        <w:rPr>
          <w:rStyle w:val="TitleChar"/>
        </w:rPr>
        <w:t>is an operative logic of power defining a political age in as infinitely space-filling and insiduously infiltrating a way as the logic of "deterrence"</w:t>
      </w:r>
      <w:r w:rsidRPr="005C4BCD">
        <w:rPr>
          <w:sz w:val="16"/>
        </w:rPr>
        <w:t xml:space="preserve"> defined the Cold War era. By an "operative" logic </w:t>
      </w:r>
      <w:r w:rsidRPr="005C4BCD">
        <w:rPr>
          <w:rStyle w:val="TitleChar"/>
        </w:rPr>
        <w:t>I mean one that combines an ontology with an epistemology in such a way as to trace itself out as a self-propelling tendency that is not in the sway of any particular existing formation but sweeps across them all and where possible sweeps them up in its own dynam</w:t>
      </w:r>
      <w:r w:rsidRPr="005C4BCD">
        <w:rPr>
          <w:sz w:val="16"/>
        </w:rPr>
        <w:t>ic</w:t>
      </w:r>
      <w:r w:rsidRPr="005C4BCD">
        <w:rPr>
          <w:rStyle w:val="TitleChar"/>
        </w:rPr>
        <w:t>. Preemption is not prevention.</w:t>
      </w:r>
      <w:r w:rsidRPr="005C4BCD">
        <w:rPr>
          <w:sz w:val="16"/>
        </w:rPr>
        <w:t xml:space="preserve"> Although the goal of both is to neutralize threat, they fundamentally differ epistemologically and ontologically. Epistemologically, prevention assumes an ability to assess threats empirically and identify their causes. Once the causes are identified, appropriate curative methods are sought to avoid their realization. Prevention operates in an objectively knowable world in which uncertainty is a function of a lack of information, and in which events run a predictable, linear course from cause to effect. As we will see, this is very different from the epistemological premise of preemption, and entails a divergence from it on the ontological level as well. </w:t>
      </w:r>
      <w:r w:rsidRPr="005C4BCD">
        <w:rPr>
          <w:rStyle w:val="TitleChar"/>
        </w:rPr>
        <w:t>Prevention</w:t>
      </w:r>
      <w:r w:rsidRPr="005C4BCD">
        <w:rPr>
          <w:sz w:val="16"/>
        </w:rPr>
        <w:t xml:space="preserve">, in fact, </w:t>
      </w:r>
      <w:r w:rsidRPr="005C4BCD">
        <w:rPr>
          <w:rStyle w:val="TitleChar"/>
        </w:rPr>
        <w:t>has no ontology</w:t>
      </w:r>
      <w:r w:rsidRPr="005C4BCD">
        <w:rPr>
          <w:sz w:val="16"/>
        </w:rPr>
        <w:t xml:space="preserve"> of its own </w:t>
      </w:r>
      <w:r w:rsidRPr="005C4BCD">
        <w:rPr>
          <w:rStyle w:val="TitleChar"/>
        </w:rPr>
        <w:t>because it assumes that what it must deal with has an objectively given existence prior to its own intervention.</w:t>
      </w:r>
      <w:r w:rsidRPr="005C4BCD">
        <w:rPr>
          <w:sz w:val="16"/>
        </w:rPr>
        <w:t xml:space="preserve"> In practice, </w:t>
      </w:r>
      <w:r w:rsidRPr="005C4BCD">
        <w:rPr>
          <w:rStyle w:val="TitleChar"/>
        </w:rPr>
        <w:t>this means that its object is given to it predefined by other formations</w:t>
      </w:r>
      <w:r w:rsidRPr="005C4BCD">
        <w:rPr>
          <w:sz w:val="16"/>
        </w:rPr>
        <w:t xml:space="preserve">, in whose terms and on whose terrain it must then operate. A preventive approach to social conflict might analyze it, for example, as an effect of poverty, objectively quantifiable in terms of economic and health indexes. Each index is defined by a specialist formation (economics, medicine) in relation to a norm specific to that domain and against which goals may be set and success measured (annual income, mortality rates, life expectancy, etc.). The preventive measures will then operate as a political extension of the concerned specialist domains (economic analysis extended into politics as aid and development, medicine extended into vaccination programs, etc.). They will be regulated by the specialist logics proper to those fields. Prevention has no proper object, no operational sphere of its own, and no proprietary logic. It is derivative. It is a means toward a given end. Because of this, preventive measures are not self-sustaining. They must be applied. They must be leveraged from an outside source with outside force. They are not an organizing force in their own right. They run on borrowed power. </w:t>
      </w:r>
      <w:r w:rsidRPr="005C4BCD">
        <w:rPr>
          <w:rStyle w:val="TitleChar"/>
        </w:rPr>
        <w:t>Deterrence takes over</w:t>
      </w:r>
      <w:r w:rsidRPr="005C4BCD">
        <w:rPr>
          <w:sz w:val="16"/>
        </w:rPr>
        <w:t xml:space="preserve"> at the end of this same process, </w:t>
      </w:r>
      <w:r w:rsidRPr="005C4BCD">
        <w:rPr>
          <w:rStyle w:val="TitleChar"/>
        </w:rPr>
        <w:t>when the means of prevention have failed</w:t>
      </w:r>
      <w:r w:rsidRPr="005C4BCD">
        <w:rPr>
          <w:sz w:val="16"/>
        </w:rPr>
        <w:t xml:space="preserve">. </w:t>
      </w:r>
      <w:r w:rsidRPr="005C4BCD">
        <w:rPr>
          <w:rStyle w:val="TitleChar"/>
        </w:rPr>
        <w:t>Deterrenc</w:t>
      </w:r>
      <w:r w:rsidRPr="005C4BCD">
        <w:rPr>
          <w:sz w:val="16"/>
        </w:rPr>
        <w:t xml:space="preserve">e makes use of the same epistemology prevention does, in that it </w:t>
      </w:r>
      <w:r w:rsidRPr="005C4BCD">
        <w:rPr>
          <w:rStyle w:val="TitleChar"/>
        </w:rPr>
        <w:t>assumes knowability and objective measurability. Howev</w:t>
      </w:r>
      <w:r w:rsidRPr="005C4BCD">
        <w:rPr>
          <w:sz w:val="16"/>
        </w:rPr>
        <w:t xml:space="preserve">er, because it starts where prevention ends, </w:t>
      </w:r>
      <w:r w:rsidRPr="005C4BCD">
        <w:rPr>
          <w:rStyle w:val="TitleChar"/>
        </w:rPr>
        <w:t>it has no margin of error</w:t>
      </w:r>
      <w:r w:rsidRPr="005C4BCD">
        <w:rPr>
          <w:sz w:val="16"/>
        </w:rPr>
        <w:t xml:space="preserve">. </w:t>
      </w:r>
      <w:r w:rsidRPr="005C4BCD">
        <w:rPr>
          <w:rStyle w:val="TitleChar"/>
        </w:rPr>
        <w:t>It must know with certainty because the threat is fully formed and ready to detonate</w:t>
      </w:r>
      <w:r w:rsidRPr="005C4BCD">
        <w:rPr>
          <w:sz w:val="16"/>
        </w:rPr>
        <w:t xml:space="preserve">: the enemy has the bomb and the means to deliver it. The imminence of the threat means that deterrence cannot afford to subordinate itself to objects, norms, and criteria passed on to it from other domains. If it did, its ability to respond with an immediacy proportional to the imminence of the threat would be compromised. </w:t>
      </w:r>
      <w:r w:rsidRPr="005C4BCD">
        <w:rPr>
          <w:rStyle w:val="TitleChar"/>
        </w:rPr>
        <w:t>Since it would not hold the key to its own knowledge, in the urgency of the situation it would be haunted internally by the spectre of a possible incompleteness of the knowledge coming from the outsid</w:t>
      </w:r>
      <w:r w:rsidRPr="005C4BCD">
        <w:rPr>
          <w:sz w:val="16"/>
        </w:rPr>
        <w:t xml:space="preserve">e. Since its operations would be mediated by that outside domain, neither would it hold a direct key to its own actions. Since it would be responding to causes outside its specific purview, it would not be master of its own effects. </w:t>
      </w:r>
      <w:r w:rsidRPr="005C4BCD">
        <w:rPr>
          <w:rStyle w:val="TitleChar"/>
        </w:rPr>
        <w:t>The only way to have the kind of epistemological immediacy necessary for deterrence is for its process to have its own cause and to hold it fast within itself</w:t>
      </w:r>
      <w:r w:rsidRPr="005C4BCD">
        <w:rPr>
          <w:sz w:val="16"/>
        </w:rPr>
        <w:t xml:space="preserve">. </w:t>
      </w:r>
      <w:r w:rsidRPr="005C4BCD">
        <w:rPr>
          <w:rStyle w:val="TitleChar"/>
        </w:rPr>
        <w:t>The</w:t>
      </w:r>
      <w:r w:rsidRPr="005C4BCD">
        <w:rPr>
          <w:sz w:val="16"/>
        </w:rPr>
        <w:t xml:space="preserve"> quickest and </w:t>
      </w:r>
      <w:r w:rsidRPr="005C4BCD">
        <w:rPr>
          <w:rStyle w:val="TitleChar"/>
        </w:rPr>
        <w:t>most direct way for a process to acquire its own cause is for it to produce one</w:t>
      </w:r>
      <w:r w:rsidRPr="005C4BCD">
        <w:rPr>
          <w:sz w:val="16"/>
        </w:rPr>
        <w:t xml:space="preserve">. The easiest way to do this is to take the imminence of the very threat prevention has failed to neutralize and make it the foundation of a new process. In other words, </w:t>
      </w:r>
      <w:r w:rsidRPr="005C4BCD">
        <w:rPr>
          <w:rStyle w:val="TitleChar"/>
        </w:rPr>
        <w:t>the process must take the effect it seeks to avoid</w:t>
      </w:r>
      <w:r w:rsidRPr="005C4BCD">
        <w:rPr>
          <w:sz w:val="16"/>
        </w:rPr>
        <w:t xml:space="preserve"> (nuclear annihilation) </w:t>
      </w:r>
      <w:r w:rsidRPr="005C4BCD">
        <w:rPr>
          <w:rStyle w:val="TitleChar"/>
        </w:rPr>
        <w:t>and organize itself around it, as the cause of its very own dynamic</w:t>
      </w:r>
      <w:r w:rsidRPr="005C4BCD">
        <w:rPr>
          <w:sz w:val="16"/>
        </w:rPr>
        <w:t xml:space="preserve"> (deterrence). It must convert an effect that has yet to eventuate into a cause: a future cause. Past causes are in any case already spoken for. They have been claimed as objects of knowledge and operational spheres by a crowded world of other already-functioning formations. Now for a future cause to have any palpable effect it must somehow be able act on the present. This is much easier to do and much less mysterious than it might sound. </w:t>
      </w:r>
      <w:r w:rsidRPr="005C4BCD">
        <w:rPr>
          <w:rStyle w:val="TitleChar"/>
        </w:rPr>
        <w:t>You start by translating the threat into a clear and present danger. You do this by acquiring a capability to realize the threat rather than prevent it. If your neighbor has a nuke, you build the nuclear weaponry that would enable you to annihilate the adversary, even at the price of annihilating yourself by precipitating a "nuclear winter</w:t>
      </w:r>
      <w:r w:rsidRPr="005C4BCD">
        <w:rPr>
          <w:sz w:val="16"/>
        </w:rPr>
        <w:t xml:space="preserve">." In fact, </w:t>
      </w:r>
      <w:r w:rsidRPr="005C4BCD">
        <w:rPr>
          <w:rStyle w:val="TitleChar"/>
        </w:rPr>
        <w:t>the more capable you are of destroying yourself along with your enemy, the better. Y</w:t>
      </w:r>
      <w:r w:rsidRPr="005C4BCD">
        <w:rPr>
          <w:sz w:val="16"/>
        </w:rPr>
        <w:t xml:space="preserve">ou can be certain the enemy will follow your lead in acquiring the capability to annihilate you, and themselves as well. The imminent threat is then so imminent on both sides, so immediately present in its menacing futurity, that only a madman or suicidal regime would ever tip the balance and press the button. This gives rise to a unique logic of mutuality: "mutually assured destruction" (MAD). Mutually assured destruction is equilibrium-seeking. It tends toward the creation of a "balance of terror." MAD is certainty squared: to the certainty that there is objectively a threat is added the certainty that it is balanced out. The second certainty is dynamic, and requires maintenance. </w:t>
      </w:r>
      <w:r w:rsidRPr="005C4BCD">
        <w:rPr>
          <w:rStyle w:val="TitleChar"/>
        </w:rPr>
        <w:t>The assurance must be maintained by continuing to producing the conditions that bring the cause so vividly into the present</w:t>
      </w:r>
      <w:r w:rsidRPr="005C4BCD">
        <w:rPr>
          <w:sz w:val="16"/>
        </w:rPr>
        <w:t xml:space="preserve">. You have to keep moving into the dangerous future. You have to race foward it ever faster. You have to build more weapons, faster and better, to be sure that your systems match the lethality of your opponent's, give or take a few half-lives. </w:t>
      </w:r>
      <w:r w:rsidRPr="005C4BCD">
        <w:rPr>
          <w:rStyle w:val="TitleChar"/>
        </w:rPr>
        <w:t>The process soon becomes self-driving.</w:t>
      </w:r>
      <w:r w:rsidRPr="005C4BCD">
        <w:rPr>
          <w:sz w:val="16"/>
        </w:rPr>
        <w:t xml:space="preserve"> The logic of mutually assured destruction becomes its own motor. </w:t>
      </w:r>
      <w:r w:rsidRPr="005C4BCD">
        <w:rPr>
          <w:rStyle w:val="TitleChar"/>
        </w:rPr>
        <w:t>It becomes self-propelling. Now that you've started, you can't very well stop. What began as an epistemological condition</w:t>
      </w:r>
      <w:r w:rsidRPr="005C4BCD">
        <w:rPr>
          <w:sz w:val="16"/>
        </w:rPr>
        <w:t xml:space="preserve"> (a certainty about what you and your opponent are capable of doing) </w:t>
      </w:r>
      <w:r w:rsidRPr="005C4BCD">
        <w:rPr>
          <w:rStyle w:val="TitleChar"/>
        </w:rPr>
        <w:t>dynamizes into an ontology or mode of bein</w:t>
      </w:r>
      <w:r w:rsidRPr="005C4BCD">
        <w:rPr>
          <w:sz w:val="16"/>
        </w:rPr>
        <w:t>g (a race for dear life). De</w:t>
      </w:r>
      <w:r w:rsidRPr="005C4BCD">
        <w:rPr>
          <w:rStyle w:val="TitleChar"/>
        </w:rPr>
        <w:t>terrence thus qualifies as an operative logic, in that it combines its own proprietary epistemology with a unique ontolog</w:t>
      </w:r>
      <w:r w:rsidRPr="005C4BCD">
        <w:rPr>
          <w:sz w:val="16"/>
        </w:rPr>
        <w:t xml:space="preserve">y. For the process to run smoothly, of course, it still needs to mobilize other logics borrowed from other domains. It needs, for example, quantitative measures of destructive load and delivery capacity, a continual intelligence feed, and good geographical data, to mention just a few. </w:t>
      </w:r>
      <w:r w:rsidRPr="005C4BCD">
        <w:rPr>
          <w:rStyle w:val="TitleChar"/>
        </w:rPr>
        <w:t>The necessary measures are provided by other formations operating in annex domains having their own logics</w:t>
      </w:r>
      <w:r w:rsidRPr="005C4BCD">
        <w:rPr>
          <w:sz w:val="16"/>
        </w:rPr>
        <w:t>. But this does not compromise deterrence's status as an operative logic because it is not the measures themselves or their specialist logics that count so much as the criterion imposed upon them by the logic of deterrence itself: the quantitative balance necessary to achieve life-defining mutuality.</w:t>
      </w:r>
    </w:p>
    <w:p w14:paraId="10D8713F" w14:textId="77777777" w:rsidR="00536A79" w:rsidRPr="001D25E7" w:rsidRDefault="00536A79" w:rsidP="00536A79">
      <w:pPr>
        <w:pStyle w:val="Heading4"/>
      </w:pPr>
      <w:r>
        <w:t xml:space="preserve">Pre-emption creates a state of exception – fixating the sovereign gaze on a catastrophe in the future justifies the destruction of the present </w:t>
      </w:r>
    </w:p>
    <w:p w14:paraId="5A7D4AFD" w14:textId="77777777" w:rsidR="00536A79" w:rsidRDefault="00536A79" w:rsidP="00536A79">
      <w:pPr>
        <w:rPr>
          <w:sz w:val="16"/>
        </w:rPr>
      </w:pPr>
      <w:r w:rsidRPr="001D25E7">
        <w:rPr>
          <w:rStyle w:val="StyleStyleBold12pt"/>
        </w:rPr>
        <w:t>Stockdale 11</w:t>
      </w:r>
      <w:r>
        <w:rPr>
          <w:sz w:val="16"/>
        </w:rPr>
        <w:t xml:space="preserve"> (Liam, Ph.D. candidate in International Relations, Department of Political Science at McMaster University, “Thinking Through Pre-emptive Security: Catastrophe, Imagination, Temporality, Affect,” Pages 1-4)//[AC]</w:t>
      </w:r>
    </w:p>
    <w:p w14:paraId="13B2A23B" w14:textId="77777777" w:rsidR="00536A79" w:rsidRPr="00582A40" w:rsidRDefault="00536A79" w:rsidP="00536A79">
      <w:pPr>
        <w:rPr>
          <w:sz w:val="16"/>
        </w:rPr>
      </w:pPr>
      <w:r w:rsidRPr="00582A40">
        <w:rPr>
          <w:rStyle w:val="TitleChar"/>
        </w:rPr>
        <w:t>In the post-9/11 era, the</w:t>
      </w:r>
      <w:r w:rsidRPr="00582A40">
        <w:rPr>
          <w:sz w:val="16"/>
        </w:rPr>
        <w:t xml:space="preserve"> governmental </w:t>
      </w:r>
      <w:r w:rsidRPr="00582A40">
        <w:rPr>
          <w:rStyle w:val="TitleChar"/>
        </w:rPr>
        <w:t xml:space="preserve">logics of global security have taken a </w:t>
      </w:r>
      <w:r w:rsidRPr="00582A40">
        <w:rPr>
          <w:sz w:val="16"/>
        </w:rPr>
        <w:t>decidedly</w:t>
      </w:r>
      <w:r w:rsidRPr="00582A40">
        <w:rPr>
          <w:rStyle w:val="TitleChar"/>
        </w:rPr>
        <w:t xml:space="preserve"> temporal turn.</w:t>
      </w:r>
      <w:r w:rsidRPr="00582A40">
        <w:rPr>
          <w:sz w:val="16"/>
        </w:rPr>
        <w:t xml:space="preserve"> </w:t>
      </w:r>
      <w:r w:rsidRPr="00582A40">
        <w:rPr>
          <w:rStyle w:val="TitleChar"/>
        </w:rPr>
        <w:t>The rise of risk-based tactics, technologies, and strategies of security in the wake of the</w:t>
      </w:r>
      <w:r w:rsidRPr="00582A40">
        <w:rPr>
          <w:sz w:val="16"/>
        </w:rPr>
        <w:t xml:space="preserve"> proclamation of a global </w:t>
      </w:r>
      <w:r w:rsidRPr="00582A40">
        <w:rPr>
          <w:rStyle w:val="TitleChar"/>
        </w:rPr>
        <w:t>War on Terror has reconfigured the temporal orientation of security</w:t>
      </w:r>
      <w:r w:rsidRPr="00582A40">
        <w:rPr>
          <w:sz w:val="16"/>
        </w:rPr>
        <w:t xml:space="preserve"> practices, </w:t>
      </w:r>
      <w:r w:rsidRPr="00582A40">
        <w:rPr>
          <w:rStyle w:val="TitleChar"/>
        </w:rPr>
        <w:t>explicitly fixing the sovereign gaze firmly upon an indefinite and potentially catastrophic future in seemingly urgent need of taming through pre-emptive intervention in the present</w:t>
      </w:r>
      <w:r w:rsidRPr="00582A40">
        <w:rPr>
          <w:sz w:val="16"/>
        </w:rPr>
        <w:t xml:space="preserve">. In a way, this shift can be understood to have fundamentally challenged the cacophonous post-Cold War debates concerning appropriate spatio-material “referent objects” of security (Buzan et al. 1998, Krause &amp; Williams 1997) by inscribing the future itself as that which must be secured above all else. Indeed, from the Bush Administration’s now (in)famous declaration that allowing threats to “fully materialize” is to have “waited too long” (Ehrenberg et al. 2010: 66), through the emergence of such exceptional practices as indefinite detention (Butler 2006, Ericson 2008), extraordinary rendition (Mutimer 2007), and extrajudicial assassination (Kessler &amp; Werner 2008) deployed against individuals merely suspected of ties to terrorism, to the widespread freezing of mobile monies only speculated to be destined for use in the financing of terrorist activity (de Goede 2008b, forthcoming), </w:t>
      </w:r>
      <w:r w:rsidRPr="00582A40">
        <w:rPr>
          <w:rStyle w:val="TitleChar"/>
        </w:rPr>
        <w:t>the exercise of sovereign power in the current global security moment is increasingly concerned with taking pre- emptive interventionary action in the present for the purpose of staving off a catastrophic irruption in the indefinite future</w:t>
      </w:r>
      <w:r w:rsidRPr="00582A40">
        <w:rPr>
          <w:sz w:val="16"/>
        </w:rPr>
        <w:t xml:space="preserve">. </w:t>
      </w:r>
      <w:r w:rsidRPr="00582A40">
        <w:rPr>
          <w:rStyle w:val="TitleChar"/>
        </w:rPr>
        <w:t>The</w:t>
      </w:r>
      <w:r w:rsidRPr="00582A40">
        <w:rPr>
          <w:sz w:val="16"/>
        </w:rPr>
        <w:t xml:space="preserve"> emerging </w:t>
      </w:r>
      <w:r w:rsidRPr="00582A40">
        <w:rPr>
          <w:rStyle w:val="TitleChar"/>
        </w:rPr>
        <w:t>aim of security</w:t>
      </w:r>
      <w:r w:rsidRPr="00582A40">
        <w:rPr>
          <w:sz w:val="16"/>
        </w:rPr>
        <w:t xml:space="preserve"> governance </w:t>
      </w:r>
      <w:r w:rsidRPr="00582A40">
        <w:rPr>
          <w:rStyle w:val="TitleChar"/>
        </w:rPr>
        <w:t>is</w:t>
      </w:r>
      <w:r w:rsidRPr="00582A40">
        <w:rPr>
          <w:sz w:val="16"/>
        </w:rPr>
        <w:t xml:space="preserve"> thus, as Didier Bigo puts it, </w:t>
      </w:r>
      <w:r w:rsidRPr="00582A40">
        <w:rPr>
          <w:rStyle w:val="TitleChar"/>
        </w:rPr>
        <w:t>to “police the future by anticipation” so as to bring about a “future perfect” liberated from the ominous spectre of always-imminent catastroph</w:t>
      </w:r>
      <w:r w:rsidRPr="00582A40">
        <w:rPr>
          <w:sz w:val="16"/>
        </w:rPr>
        <w:t xml:space="preserve">e (Bigo 2007: 31). </w:t>
      </w:r>
      <w:r w:rsidRPr="00582A40">
        <w:rPr>
          <w:rStyle w:val="TitleChar"/>
        </w:rPr>
        <w:t>The conceptual lens through which the idea of security is understood has thus been temporalized</w:t>
      </w:r>
      <w:r w:rsidRPr="00582A40">
        <w:rPr>
          <w:sz w:val="16"/>
        </w:rPr>
        <w:t xml:space="preserve">, </w:t>
      </w:r>
      <w:r w:rsidRPr="00582A40">
        <w:rPr>
          <w:rStyle w:val="TitleChar"/>
        </w:rPr>
        <w:t>as this ideally imagined future is inscribed as the telos of sovereign action in the name of security, while the present is cast in instrumental terms as the site of that intervention.</w:t>
      </w:r>
      <w:r w:rsidRPr="00582A40">
        <w:rPr>
          <w:sz w:val="16"/>
        </w:rPr>
        <w:t xml:space="preserve"> Thus, </w:t>
      </w:r>
      <w:r w:rsidRPr="00582A40">
        <w:rPr>
          <w:rStyle w:val="TitleChar"/>
        </w:rPr>
        <w:t>in a post-9/11 era infused with</w:t>
      </w:r>
      <w:r w:rsidRPr="00582A40">
        <w:rPr>
          <w:sz w:val="16"/>
        </w:rPr>
        <w:t xml:space="preserve"> what Paul Virilio (2010: 7) has termed “</w:t>
      </w:r>
      <w:r w:rsidRPr="00582A40">
        <w:rPr>
          <w:rStyle w:val="TitleChar"/>
        </w:rPr>
        <w:t>a culture of the imminence of disaster,</w:t>
      </w:r>
      <w:r w:rsidRPr="00582A40">
        <w:rPr>
          <w:sz w:val="16"/>
        </w:rPr>
        <w:t xml:space="preserve">” </w:t>
      </w:r>
      <w:r w:rsidRPr="00582A40">
        <w:rPr>
          <w:rStyle w:val="TitleChar"/>
        </w:rPr>
        <w:t>it appears tha</w:t>
      </w:r>
      <w:r w:rsidRPr="00582A40">
        <w:rPr>
          <w:sz w:val="16"/>
        </w:rPr>
        <w:t xml:space="preserve">t, in the language of the Copenhagen school, </w:t>
      </w:r>
      <w:r w:rsidRPr="00582A40">
        <w:rPr>
          <w:rStyle w:val="TitleChar"/>
        </w:rPr>
        <w:t>it is the future that has been securitize</w:t>
      </w:r>
      <w:r w:rsidRPr="00582A40">
        <w:rPr>
          <w:sz w:val="16"/>
        </w:rPr>
        <w:t xml:space="preserve">d; </w:t>
      </w:r>
      <w:r w:rsidRPr="00582A40">
        <w:rPr>
          <w:rStyle w:val="TitleChar"/>
        </w:rPr>
        <w:t>and the resultant turn to risk-based anticipatory governmental rationalities legitimated under the banner of an ongoing War on Terror has led one commentator to aptly refer to the contemporary global security climate as a “state of pre-emption</w:t>
      </w:r>
      <w:r w:rsidRPr="00582A40">
        <w:rPr>
          <w:sz w:val="16"/>
        </w:rPr>
        <w:t xml:space="preserve">” (Ericson 2008: 57). While Foucault may have presciently anticipated this turn with his claim that the very concept of security is ultimately concerned with “the temporal and the uncertain” [“l’aléatoire”] (2007: 20), </w:t>
      </w:r>
      <w:r w:rsidRPr="00582A40">
        <w:rPr>
          <w:rStyle w:val="TitleChar"/>
        </w:rPr>
        <w:t>the swift rise of pre-emption as arguably the dominant security logic of the past decade represents a drastic shift in the theory and practice of security governance</w:t>
      </w:r>
      <w:r w:rsidRPr="00582A40">
        <w:rPr>
          <w:sz w:val="16"/>
        </w:rPr>
        <w:t xml:space="preserve">, thus posing a number of challenges to established understandings of the governance of security with which (critical) scholars must come to terms. In particular, </w:t>
      </w:r>
      <w:r w:rsidRPr="00582A40">
        <w:rPr>
          <w:rStyle w:val="TitleChar"/>
        </w:rPr>
        <w:t>the emergence of pre-emption has led to significant changes in the way sovereign power is deployed in the pursuit of security, and as such, any critical theoretical engagement with pre- emptive security requires a rethinking of the nature of the sovereign security decision</w:t>
      </w:r>
      <w:r w:rsidRPr="00582A40">
        <w:rPr>
          <w:sz w:val="16"/>
        </w:rPr>
        <w:t xml:space="preserve">. Indeed, </w:t>
      </w:r>
      <w:r w:rsidRPr="00582A40">
        <w:rPr>
          <w:rStyle w:val="TitleChar"/>
        </w:rPr>
        <w:t>as with all acts of sovereignty, the security decision is necessarily imbued with a degree of pure, arbitrary decisionism</w:t>
      </w:r>
      <w:r w:rsidRPr="00582A40">
        <w:rPr>
          <w:sz w:val="16"/>
        </w:rPr>
        <w:t xml:space="preserve"> (Butler 2006, Suganami 2007); </w:t>
      </w:r>
      <w:r w:rsidRPr="00582A40">
        <w:rPr>
          <w:rStyle w:val="TitleChar"/>
        </w:rPr>
        <w:t>but this is especially so in the case of pre-emptive security,</w:t>
      </w:r>
      <w:r w:rsidRPr="00582A40">
        <w:rPr>
          <w:sz w:val="16"/>
        </w:rPr>
        <w:t xml:space="preserve"> </w:t>
      </w:r>
      <w:r w:rsidRPr="00582A40">
        <w:rPr>
          <w:rStyle w:val="TitleChar"/>
        </w:rPr>
        <w:t>since the context in which it operates</w:t>
      </w:r>
      <w:r w:rsidRPr="00582A40">
        <w:rPr>
          <w:sz w:val="16"/>
        </w:rPr>
        <w:t>—one characterized by joint narratives of radical contingency and imminent catastrophe—</w:t>
      </w:r>
      <w:r w:rsidRPr="00582A40">
        <w:rPr>
          <w:rStyle w:val="TitleChar"/>
        </w:rPr>
        <w:t>ensures that it is both divorced from established knowledge and verifiable fact and invariably “taken beyond the realm of certainty</w:t>
      </w:r>
      <w:r w:rsidRPr="00582A40">
        <w:rPr>
          <w:sz w:val="16"/>
        </w:rPr>
        <w:t xml:space="preserve">” (Aradau &amp; van Munster 2008: 32). </w:t>
      </w:r>
      <w:r w:rsidRPr="00582A40">
        <w:rPr>
          <w:rStyle w:val="TitleChar"/>
        </w:rPr>
        <w:t>The pre- emptive security decision is thus best understood as an “ungrounded, arbitrary attempt to subdue the contingency of the future” that is explicitly rooted in the realms of the speculative and the imaginary</w:t>
      </w:r>
      <w:r w:rsidRPr="00582A40">
        <w:rPr>
          <w:sz w:val="16"/>
        </w:rPr>
        <w:t xml:space="preserve"> (Ibid.; see also de Goede 2008a; Salter 2008). In this regard</w:t>
      </w:r>
      <w:r w:rsidRPr="00582A40">
        <w:rPr>
          <w:rStyle w:val="TitleChar"/>
        </w:rPr>
        <w:t>, it constitutes a theoretically unique political act, conferring upon the sovereign decider an enhanced degree of decisional subjectivity, and thus deviating markedly from entrenched assumptions about rational decision-making</w:t>
      </w:r>
      <w:r w:rsidRPr="00582A40">
        <w:rPr>
          <w:sz w:val="16"/>
        </w:rPr>
        <w:t xml:space="preserve"> that underpin conventional understandings of security governance. In particular, as regards the latter aim, I am interested in advancing three key points. </w:t>
      </w:r>
      <w:r w:rsidRPr="00582A40">
        <w:rPr>
          <w:rStyle w:val="TitleChar"/>
        </w:rPr>
        <w:t>The first builds upon several recent interventions into theorizing risk and pre-emption in the context of international security</w:t>
      </w:r>
      <w:r w:rsidRPr="00582A40">
        <w:rPr>
          <w:sz w:val="16"/>
        </w:rPr>
        <w:t xml:space="preserve"> (see Aradau &amp; van Munster 2007; de Goede 2008a; Salter 2008), </w:t>
      </w:r>
      <w:r w:rsidRPr="00582A40">
        <w:rPr>
          <w:rStyle w:val="TitleChar"/>
        </w:rPr>
        <w:t>and argues that the rise of pre-emptive security highlights the crucial importance of what I will term the sovereign imagination to the governance of security in the current moment</w:t>
      </w:r>
      <w:r w:rsidRPr="00582A40">
        <w:rPr>
          <w:sz w:val="16"/>
        </w:rPr>
        <w:t>. In this regard</w:t>
      </w:r>
      <w:r w:rsidRPr="00582A40">
        <w:rPr>
          <w:rStyle w:val="TitleChar"/>
        </w:rPr>
        <w:t>, I</w:t>
      </w:r>
      <w:r w:rsidRPr="00582A40">
        <w:rPr>
          <w:sz w:val="16"/>
        </w:rPr>
        <w:t xml:space="preserve"> hope to </w:t>
      </w:r>
      <w:r w:rsidRPr="00582A40">
        <w:rPr>
          <w:rStyle w:val="TitleChar"/>
        </w:rPr>
        <w:t>demonstrate how the uncertain context of the pre-emptive decision prioritizes the imaginary, or the “virtual”, over the “actua</w:t>
      </w:r>
      <w:r w:rsidRPr="00582A40">
        <w:rPr>
          <w:sz w:val="16"/>
        </w:rPr>
        <w:t>l” (Anderson 2010: 785; Dillon 2008: 314</w:t>
      </w:r>
      <w:r w:rsidRPr="00582A40">
        <w:rPr>
          <w:rStyle w:val="TitleChar"/>
        </w:rPr>
        <w:t>), and</w:t>
      </w:r>
      <w:r w:rsidRPr="00582A40">
        <w:rPr>
          <w:sz w:val="16"/>
        </w:rPr>
        <w:t xml:space="preserve"> thus </w:t>
      </w:r>
      <w:r w:rsidRPr="00582A40">
        <w:rPr>
          <w:rStyle w:val="TitleChar"/>
        </w:rPr>
        <w:t>confers upon the decider a higher degree of arbitrary decisional subjectivity than under other governmental logics.</w:t>
      </w:r>
      <w:r w:rsidRPr="00582A40">
        <w:rPr>
          <w:sz w:val="16"/>
        </w:rPr>
        <w:t xml:space="preserve"> The remaining two points build upon this claim, and more specifically highlight two conceptual areas that require greater analytical attention in light of the emergence of pre-emptive security. The second key claim asserts that, </w:t>
      </w:r>
      <w:r w:rsidRPr="00582A40">
        <w:rPr>
          <w:rStyle w:val="TitleChar"/>
        </w:rPr>
        <w:t>with the rise of pre-emption, we must take seriously the question of temporality, specifically with regard to how particular articulations of time are crucial to politics of pre-emption</w:t>
      </w:r>
      <w:r w:rsidRPr="00582A40">
        <w:rPr>
          <w:sz w:val="16"/>
        </w:rPr>
        <w:t>. In this capacity</w:t>
      </w:r>
      <w:r w:rsidRPr="00582A40">
        <w:rPr>
          <w:rStyle w:val="TitleChar"/>
        </w:rPr>
        <w:t>, it will be argued that the pre-emptive security decision is ultimately a temporal operation, as it seeks to “act on time</w:t>
      </w:r>
      <w:r w:rsidRPr="00582A40">
        <w:rPr>
          <w:sz w:val="16"/>
        </w:rPr>
        <w:t xml:space="preserve">” (Massumi 2005a: 5). Moreover, </w:t>
      </w:r>
      <w:r w:rsidRPr="00582A40">
        <w:rPr>
          <w:rStyle w:val="TitleChar"/>
        </w:rPr>
        <w:t>it will be shown that the logic of pre-emption actively manipulates political time and inscribes its own particular temporality that is characterized by immediacy and compression,</w:t>
      </w:r>
      <w:r w:rsidRPr="00582A40">
        <w:rPr>
          <w:sz w:val="16"/>
        </w:rPr>
        <w:t xml:space="preserve"> and which challenges the relationship between present and future presumed by conventional temporal narratives based on a linear conception of time. Relatedly, the third point asserts that that </w:t>
      </w:r>
      <w:r w:rsidRPr="00582A40">
        <w:rPr>
          <w:rStyle w:val="TitleChar"/>
        </w:rPr>
        <w:t>the centrality of pre-emption to the contemporary security climate requires that we take seriously the role of affect as a significant factor in the governmental framework of contemporary global security</w:t>
      </w:r>
      <w:r w:rsidRPr="00582A40">
        <w:rPr>
          <w:sz w:val="16"/>
        </w:rPr>
        <w:t xml:space="preserve">. This claim will be based upon my reading of the pre-emptive decision, which will highlight how, at its core, </w:t>
      </w:r>
      <w:r w:rsidRPr="00582A40">
        <w:rPr>
          <w:rStyle w:val="TitleChar"/>
        </w:rPr>
        <w:t>the decision is inherently non-rational, and is instead rooted in fundamentally affective knowledges and “gut feelings” developed by the sovereign decide</w:t>
      </w:r>
      <w:r w:rsidRPr="00582A40">
        <w:rPr>
          <w:sz w:val="16"/>
        </w:rPr>
        <w:t xml:space="preserve">r through the interaction of the sovereign imagination with the temporal manipulations of the logic of pre-emption. These claims will be elucidated in the context of a detailed critical reading of the logic of the pre-emptive security decision, and this will constitute the bulk of the remainder of the paper. As should be clear, the primary arguments I hope to make are conceptual in nature, relating to how the rise of pre-emption requires that we rethink what we take seriously when theorizing both the nature of the sovereign security decision in particular, and thus the governance of security more generally, within the contemporary context. However, following the theoretical account of the pre-emptive decision, I will conclude by building upon the insights developed therein, offering some further reflections on the broader implications of the pre-emptive turn. In particular, I will explore how, in light of the points discussed, three major implications can be seen to follow the rise of pre-emptive security and its unique decisional rationality: </w:t>
      </w:r>
      <w:r w:rsidRPr="00582A40">
        <w:rPr>
          <w:rStyle w:val="TitleChar"/>
        </w:rPr>
        <w:t>first, that</w:t>
      </w:r>
      <w:r w:rsidRPr="00582A40">
        <w:rPr>
          <w:sz w:val="16"/>
        </w:rPr>
        <w:t xml:space="preserve"> </w:t>
      </w:r>
      <w:r w:rsidRPr="00582A40">
        <w:rPr>
          <w:rStyle w:val="TitleChar"/>
        </w:rPr>
        <w:t>pre-emption greater facilitates the emergence of practices and circumstances commensurate with the Agambenian state of exception;</w:t>
      </w:r>
      <w:r w:rsidRPr="00582A40">
        <w:rPr>
          <w:sz w:val="16"/>
        </w:rPr>
        <w:t xml:space="preserve"> </w:t>
      </w:r>
      <w:r w:rsidRPr="00582A40">
        <w:rPr>
          <w:rStyle w:val="TitleChar"/>
        </w:rPr>
        <w:t>second,</w:t>
      </w:r>
      <w:r w:rsidRPr="00582A40">
        <w:rPr>
          <w:sz w:val="16"/>
        </w:rPr>
        <w:t xml:space="preserve"> that </w:t>
      </w:r>
      <w:r w:rsidRPr="00582A40">
        <w:rPr>
          <w:rStyle w:val="TitleChar"/>
        </w:rPr>
        <w:t>the affective and temporal elements of the pre-emptive decision diminish the political power of democratic forces in the governance of security through processes of de-politicization</w:t>
      </w:r>
      <w:r w:rsidRPr="00582A40">
        <w:rPr>
          <w:sz w:val="16"/>
        </w:rPr>
        <w:t xml:space="preserve">; </w:t>
      </w:r>
      <w:r w:rsidRPr="00582A40">
        <w:rPr>
          <w:rStyle w:val="TitleChar"/>
        </w:rPr>
        <w:t>and third,</w:t>
      </w:r>
      <w:r w:rsidRPr="00582A40">
        <w:rPr>
          <w:sz w:val="16"/>
        </w:rPr>
        <w:t xml:space="preserve"> that </w:t>
      </w:r>
      <w:r w:rsidRPr="00582A40">
        <w:rPr>
          <w:rStyle w:val="TitleChar"/>
        </w:rPr>
        <w:t>the emergence of pre- emption fundamentally changes what the idea of ‘security’ itself can mean and how it can be conceptualized, with radical implications for theorizing the fluid relationship between sovereignty and subjectivity in the current moment</w:t>
      </w:r>
      <w:r w:rsidRPr="00582A40">
        <w:rPr>
          <w:sz w:val="16"/>
        </w:rPr>
        <w:t xml:space="preserve">. Prior to engaging with all of these questions, however, it merits briefly clarifying precisely what I mean when speaking of the ‘pre-emptive sovereign security decision’—a rather clunky term to be sure. The next section will thus offer a brief explanation in this vein, emphasizing the importance of the sovereign imagination to the logic of pre-emptive security. </w:t>
      </w:r>
    </w:p>
    <w:p w14:paraId="47066E80" w14:textId="77777777" w:rsidR="00536A79" w:rsidRPr="00DF5044" w:rsidRDefault="00536A79" w:rsidP="00536A79">
      <w:pPr>
        <w:pStyle w:val="Heading4"/>
        <w:rPr>
          <w:rStyle w:val="StyleStyleBold12pt"/>
          <w:b/>
        </w:rPr>
      </w:pPr>
      <w:r w:rsidRPr="00DF5044">
        <w:rPr>
          <w:rStyle w:val="StyleStyleBold12pt"/>
        </w:rPr>
        <w:t>Pre-emptive action is based upon irrational sovereign action – lashing out of at the specters of catastrophe only results in interventions now</w:t>
      </w:r>
    </w:p>
    <w:p w14:paraId="5CC9FFC3" w14:textId="77777777" w:rsidR="00536A79" w:rsidRPr="00DF5044" w:rsidRDefault="00536A79" w:rsidP="00536A79">
      <w:pPr>
        <w:rPr>
          <w:sz w:val="16"/>
        </w:rPr>
      </w:pPr>
      <w:r w:rsidRPr="001D25E7">
        <w:rPr>
          <w:rStyle w:val="StyleStyleBold12pt"/>
        </w:rPr>
        <w:t>Stockdale 11</w:t>
      </w:r>
      <w:r>
        <w:rPr>
          <w:sz w:val="16"/>
        </w:rPr>
        <w:t xml:space="preserve"> (Liam, Ph.D. candidate in International Relations, Department of Political Science at McMaster University, “Thinking Through Pre-emptive Security: Catastrophe, Imagination, Temporality, Affect,” Pages 4-5)//[AC]</w:t>
      </w:r>
    </w:p>
    <w:p w14:paraId="4C65BED2" w14:textId="77777777" w:rsidR="00536A79" w:rsidRPr="00DF5044" w:rsidRDefault="00536A79" w:rsidP="00536A79">
      <w:pPr>
        <w:rPr>
          <w:sz w:val="16"/>
        </w:rPr>
      </w:pPr>
      <w:r w:rsidRPr="00DF5044">
        <w:rPr>
          <w:sz w:val="16"/>
        </w:rPr>
        <w:t>In political terms</w:t>
      </w:r>
      <w:r w:rsidRPr="00DF5044">
        <w:rPr>
          <w:rStyle w:val="TitleChar"/>
        </w:rPr>
        <w:t>, the concept of pre-emption has been articulated in myriad ways that differ in important respects depending upon the particular context in which it is being deployed</w:t>
      </w:r>
      <w:r w:rsidRPr="00DF5044">
        <w:rPr>
          <w:sz w:val="16"/>
        </w:rPr>
        <w:t>—</w:t>
      </w:r>
      <w:r w:rsidRPr="00DF5044">
        <w:rPr>
          <w:rStyle w:val="TitleChar"/>
        </w:rPr>
        <w:t>be it from a</w:t>
      </w:r>
      <w:r w:rsidRPr="00DF5044">
        <w:rPr>
          <w:sz w:val="16"/>
        </w:rPr>
        <w:t xml:space="preserve"> </w:t>
      </w:r>
      <w:r w:rsidRPr="00DF5044">
        <w:rPr>
          <w:rStyle w:val="TitleChar"/>
        </w:rPr>
        <w:t>juridical</w:t>
      </w:r>
      <w:r w:rsidRPr="00DF5044">
        <w:rPr>
          <w:sz w:val="16"/>
        </w:rPr>
        <w:t xml:space="preserve"> (Dershowitz 2006), </w:t>
      </w:r>
      <w:r w:rsidRPr="00DF5044">
        <w:rPr>
          <w:rStyle w:val="TitleChar"/>
        </w:rPr>
        <w:t>national security policy</w:t>
      </w:r>
      <w:r w:rsidRPr="00DF5044">
        <w:rPr>
          <w:sz w:val="16"/>
        </w:rPr>
        <w:t xml:space="preserve"> (Ehrenberg et al. 2010), </w:t>
      </w:r>
      <w:r w:rsidRPr="00DF5044">
        <w:rPr>
          <w:rStyle w:val="TitleChar"/>
        </w:rPr>
        <w:t>criminologic</w:t>
      </w:r>
      <w:r w:rsidRPr="00DF5044">
        <w:rPr>
          <w:sz w:val="16"/>
        </w:rPr>
        <w:t>al (Ericson 2007, Aradau &amp; van Munster 2009</w:t>
      </w:r>
      <w:r w:rsidRPr="00DF5044">
        <w:rPr>
          <w:rStyle w:val="TitleChar"/>
        </w:rPr>
        <w:t>), or environmental</w:t>
      </w:r>
      <w:r w:rsidRPr="00DF5044">
        <w:rPr>
          <w:sz w:val="16"/>
        </w:rPr>
        <w:t xml:space="preserve"> (Haller 2002) </w:t>
      </w:r>
      <w:r w:rsidRPr="00DF5044">
        <w:rPr>
          <w:rStyle w:val="TitleChar"/>
        </w:rPr>
        <w:t>perspectiv</w:t>
      </w:r>
      <w:r w:rsidRPr="00DF5044">
        <w:rPr>
          <w:sz w:val="16"/>
        </w:rPr>
        <w:t xml:space="preserve">e. As a detailed survey of the various definitional nuances of the term and their respective practical iterations is beyond the present paper’s scope, this section will be confined to attempting to develop an account of what pre- emption has meant within the context of the temporally inflected, future-oriented security discourse that has emerged with the advent of the War on Terror. In this regard, </w:t>
      </w:r>
      <w:r w:rsidRPr="00DF5044">
        <w:rPr>
          <w:rStyle w:val="TitleChar"/>
        </w:rPr>
        <w:t>the pre-emptive security decision can be most succinctly understood as a sovereign decision taken in the face of perceived radical uncertainty that is explicitly concerned with confronting and governing the potentially pernicious effects of that uncertaint</w:t>
      </w:r>
      <w:r w:rsidRPr="00DF5044">
        <w:rPr>
          <w:sz w:val="16"/>
        </w:rPr>
        <w:t xml:space="preserve">y. </w:t>
      </w:r>
      <w:r w:rsidRPr="00DF5044">
        <w:rPr>
          <w:rStyle w:val="TitleChar"/>
        </w:rPr>
        <w:t>It is</w:t>
      </w:r>
      <w:r w:rsidRPr="00DF5044">
        <w:rPr>
          <w:sz w:val="16"/>
        </w:rPr>
        <w:t xml:space="preserve"> precisely </w:t>
      </w:r>
      <w:r w:rsidRPr="00DF5044">
        <w:rPr>
          <w:rStyle w:val="TitleChar"/>
        </w:rPr>
        <w:t>this epistemology of “objective uncertainty</w:t>
      </w:r>
      <w:r w:rsidRPr="00DF5044">
        <w:rPr>
          <w:sz w:val="16"/>
        </w:rPr>
        <w:t xml:space="preserve">,” particularly as regards the future, </w:t>
      </w:r>
      <w:r w:rsidRPr="00DF5044">
        <w:rPr>
          <w:rStyle w:val="TitleChar"/>
        </w:rPr>
        <w:t>that provides the fundamental basis for the pre-emptive decision</w:t>
      </w:r>
      <w:r w:rsidRPr="00DF5044">
        <w:rPr>
          <w:sz w:val="16"/>
        </w:rPr>
        <w:t xml:space="preserve">, </w:t>
      </w:r>
      <w:r w:rsidRPr="00DF5044">
        <w:rPr>
          <w:rStyle w:val="TitleChar"/>
        </w:rPr>
        <w:t>since the spectre of potential catastrophe implied thereby provides the political impetus to take action regardless of knowledge levels</w:t>
      </w:r>
      <w:r w:rsidRPr="00DF5044">
        <w:rPr>
          <w:sz w:val="16"/>
        </w:rPr>
        <w:t xml:space="preserve"> (Massumi 2005: 8). Importantly, </w:t>
      </w:r>
      <w:r w:rsidRPr="00DF5044">
        <w:rPr>
          <w:rStyle w:val="TitleChar"/>
        </w:rPr>
        <w:t>it is immaterial whether the catastrophic irruption against which the subsequent pre- emptive intervention is to be taken will in fact occur, as it is the mere potential for future catastrophe that provides the normative foundation for pre-emptive action</w:t>
      </w:r>
      <w:r w:rsidRPr="00DF5044">
        <w:rPr>
          <w:sz w:val="16"/>
        </w:rPr>
        <w:t xml:space="preserve">. </w:t>
      </w:r>
      <w:r w:rsidRPr="00DF5044">
        <w:rPr>
          <w:rStyle w:val="TitleChar"/>
        </w:rPr>
        <w:t>The decisional rationality under the logic of pre-emption thus differs markedly from other logics of political decision-making</w:t>
      </w:r>
      <w:r w:rsidRPr="00DF5044">
        <w:rPr>
          <w:sz w:val="16"/>
        </w:rPr>
        <w:t>—such as the more conventional logics of cost-benefit analysis and rational calculation (Sunstein 2007), but also from seemingly related logics such as deterrence and prevention (Massumi 2007)—</w:t>
      </w:r>
      <w:r w:rsidRPr="00DF5044">
        <w:rPr>
          <w:rStyle w:val="TitleChar"/>
        </w:rPr>
        <w:t>since, in contrast to pre-emption</w:t>
      </w:r>
      <w:r w:rsidRPr="00DF5044">
        <w:rPr>
          <w:sz w:val="16"/>
        </w:rPr>
        <w:t xml:space="preserve">, </w:t>
      </w:r>
      <w:r w:rsidRPr="00DF5044">
        <w:rPr>
          <w:rStyle w:val="TitleChar"/>
        </w:rPr>
        <w:t>these all assume at least some degree of certainty with regard to the substantive concerns animating the decisio</w:t>
      </w:r>
      <w:r w:rsidRPr="00DF5044">
        <w:rPr>
          <w:sz w:val="16"/>
        </w:rPr>
        <w:t xml:space="preserve">n. Of course, this is not to imply that such approaches require complete knowledge and/or total certainty, or that this is even possible in the realm of social relations; rather, </w:t>
      </w:r>
      <w:r w:rsidRPr="00DF5044">
        <w:rPr>
          <w:rStyle w:val="TitleChar"/>
        </w:rPr>
        <w:t>the point is to emphasize that these decisional logics are nevertheless congruent with conventional ideas about logical reasoning based on the use of established, verified knowledge</w:t>
      </w:r>
      <w:r w:rsidRPr="00DF5044">
        <w:rPr>
          <w:sz w:val="16"/>
        </w:rPr>
        <w:t xml:space="preserve"> to develop assumptions about future potentialities with a greater or lesser degree of confidence or certainty. As will become apparent, this contrasts markedly with the logic of pre-emption, which takes radical uncertainty precisely as its departure point, requiring the decider to actively create the informational basis for the decision through the play of imagination.2 Indeed, </w:t>
      </w:r>
      <w:r w:rsidRPr="00DF5044">
        <w:rPr>
          <w:rStyle w:val="TitleChar"/>
        </w:rPr>
        <w:t>this location of objective uncertainty at the core of the pre-emptive decision thus renders it unique in the radicality of its speculative nature</w:t>
      </w:r>
      <w:r w:rsidRPr="00DF5044">
        <w:rPr>
          <w:sz w:val="16"/>
        </w:rPr>
        <w:t>, as the catastrophic futures against which it is framed possess no ontological presence apart from their existence in the realm of the imagination. It is thus not established or verified empirical fact that forms the basis of the decision under the logic of pre-emption, but radically speculative articulations of potential future catastrophe</w:t>
      </w:r>
      <w:r w:rsidRPr="00DF5044">
        <w:rPr>
          <w:rStyle w:val="TitleChar"/>
        </w:rPr>
        <w:t>. As Aradau and van Munster put it, “[w]hat counts is a coherent scenario of catastrophic risk and imaginary description of the future</w:t>
      </w:r>
      <w:r w:rsidRPr="00DF5044">
        <w:rPr>
          <w:sz w:val="16"/>
        </w:rPr>
        <w:t xml:space="preserve">” (2007: 106; see also de Goede, forthcoming: 112). </w:t>
      </w:r>
      <w:r w:rsidRPr="00DF5044">
        <w:rPr>
          <w:rStyle w:val="TitleChar"/>
        </w:rPr>
        <w:t>Accordingly, the pre-emptive decision taken in the context of potentially catastrophic uncertainty is effectively severed from knowledge, enacting a purer decisionism reminiscent of the so-called precautionary principle made familiar by theories of environmental governance</w:t>
      </w:r>
      <w:r w:rsidRPr="00DF5044">
        <w:rPr>
          <w:sz w:val="16"/>
        </w:rPr>
        <w:t xml:space="preserve"> (Aradau &amp; van Munster 2007: 105; see also Ewald 2002). The result is that material evidentiary circumscriptions of the decisional process are diminished considerably, as the sovereign decider is encouraged, or even compelled, “to take into account doubtful hypotheses and simple suspicions…to take the most far-fetched forecasts seriously”, since the “malicious demon” of catastrophe could emerge at any time and in any form (Ewald 2002: 288). </w:t>
      </w:r>
      <w:r w:rsidRPr="00DF5044">
        <w:rPr>
          <w:rStyle w:val="TitleChar"/>
        </w:rPr>
        <w:t>By placing radical uncertainty at the core of the decision, therefore, the logic of pre-emption creates a governmental climate in which decision-makers are obliged to “break free from the tyranny of the plausible”</w:t>
      </w:r>
      <w:r w:rsidRPr="00DF5044">
        <w:rPr>
          <w:sz w:val="16"/>
        </w:rPr>
        <w:t xml:space="preserve"> (Kessler &amp; Daase 2008: 225), </w:t>
      </w:r>
      <w:r w:rsidRPr="00DF5044">
        <w:rPr>
          <w:rStyle w:val="TitleChar"/>
        </w:rPr>
        <w:t>since the ultimate aim of pre-emptive security is to assert control over the contingent future by ensuring that a seemingly imminent catastrophic event</w:t>
      </w:r>
      <w:r w:rsidRPr="00DF5044">
        <w:rPr>
          <w:sz w:val="16"/>
        </w:rPr>
        <w:t>—which nevertheless remains inherently unknowable—</w:t>
      </w:r>
      <w:r w:rsidRPr="00DF5044">
        <w:rPr>
          <w:rStyle w:val="TitleChar"/>
        </w:rPr>
        <w:t>does not, in fact, come to pass (</w:t>
      </w:r>
      <w:r w:rsidRPr="00DF5044">
        <w:rPr>
          <w:sz w:val="16"/>
        </w:rPr>
        <w:t xml:space="preserve">Anderson 2010b: 228). </w:t>
      </w:r>
    </w:p>
    <w:p w14:paraId="7656561A" w14:textId="77777777" w:rsidR="00536A79" w:rsidRPr="00B60ECA" w:rsidRDefault="00536A79" w:rsidP="00536A79"/>
    <w:p w14:paraId="0F190F82" w14:textId="49917ADF" w:rsidR="00A27913" w:rsidRDefault="00A27913" w:rsidP="00536A79">
      <w:pPr>
        <w:pStyle w:val="Heading3"/>
      </w:pPr>
      <w:r>
        <w:t>Sustainability Rhetoric Link</w:t>
      </w:r>
    </w:p>
    <w:p w14:paraId="4F74A958" w14:textId="77777777" w:rsidR="00A27913" w:rsidRDefault="00A27913" w:rsidP="00A27913"/>
    <w:p w14:paraId="098CF8CD" w14:textId="77777777" w:rsidR="00A27913" w:rsidRPr="00A27913" w:rsidRDefault="00A27913" w:rsidP="00A27913">
      <w:pPr>
        <w:pStyle w:val="Heading4"/>
      </w:pPr>
      <w:r w:rsidRPr="00A27913">
        <w:t>The trope of sustainability ensures techno-managerial co-option. The plan ensures a securitized nature</w:t>
      </w:r>
    </w:p>
    <w:p w14:paraId="00318E71" w14:textId="77777777" w:rsidR="00A27913" w:rsidRPr="00F90620" w:rsidRDefault="00A27913" w:rsidP="00A27913">
      <w:pPr>
        <w:rPr>
          <w:sz w:val="14"/>
        </w:rPr>
      </w:pPr>
      <w:r w:rsidRPr="00F90620">
        <w:rPr>
          <w:rStyle w:val="StyleStyleBold12pt"/>
        </w:rPr>
        <w:t>Luke 06</w:t>
      </w:r>
      <w:r w:rsidRPr="00F90620">
        <w:rPr>
          <w:b/>
        </w:rPr>
        <w:t xml:space="preserve"> </w:t>
      </w:r>
      <w:r w:rsidRPr="00F90620">
        <w:rPr>
          <w:sz w:val="16"/>
        </w:rPr>
        <w:t>(Timothy W,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“The System of Sustainable Degradation, ”Capitalism, Nature, Socialism;; 17, 1; ProQuest, pg. 99)//[AC]</w:t>
      </w:r>
    </w:p>
    <w:p w14:paraId="083240D9" w14:textId="77777777" w:rsidR="00A27913" w:rsidRPr="00F90620" w:rsidRDefault="00A27913" w:rsidP="00A27913">
      <w:pPr>
        <w:rPr>
          <w:sz w:val="16"/>
        </w:rPr>
      </w:pPr>
      <w:r w:rsidRPr="00F90620">
        <w:rPr>
          <w:rStyle w:val="TitleChar"/>
        </w:rPr>
        <w:t>It is a suitable moment to review the</w:t>
      </w:r>
      <w:r w:rsidRPr="00F90620">
        <w:rPr>
          <w:sz w:val="16"/>
        </w:rPr>
        <w:t xml:space="preserve"> hard </w:t>
      </w:r>
      <w:r w:rsidRPr="00F90620">
        <w:rPr>
          <w:rStyle w:val="TitleChar"/>
        </w:rPr>
        <w:t>realities in the contemporary idea of "sustainable development</w:t>
      </w:r>
      <w:r w:rsidRPr="00F90620">
        <w:rPr>
          <w:sz w:val="16"/>
        </w:rPr>
        <w:t xml:space="preserve">."' In the final analysis, </w:t>
      </w:r>
      <w:r w:rsidRPr="00F90620">
        <w:rPr>
          <w:rStyle w:val="TitleChar"/>
        </w:rPr>
        <w:t>sustainable development may be neither sustainable nor development</w:t>
      </w:r>
      <w:r w:rsidRPr="00F90620">
        <w:rPr>
          <w:sz w:val="16"/>
        </w:rPr>
        <w:t xml:space="preserve">. Furthermore, </w:t>
      </w:r>
      <w:r w:rsidRPr="00F90620">
        <w:rPr>
          <w:rStyle w:val="TitleChar"/>
        </w:rPr>
        <w:t>its widespread popularization is propounding something more significant</w:t>
      </w:r>
      <w:r w:rsidRPr="00F90620">
        <w:rPr>
          <w:sz w:val="16"/>
        </w:rPr>
        <w:t xml:space="preserve">: </w:t>
      </w:r>
      <w:r w:rsidRPr="00F90620">
        <w:rPr>
          <w:rStyle w:val="TitleChar"/>
        </w:rPr>
        <w:t>a system of sustainable degradation that can be related directly to O'Connor's critique of capital's "second contradiction</w:t>
      </w:r>
      <w:r w:rsidRPr="00F90620">
        <w:rPr>
          <w:sz w:val="16"/>
        </w:rPr>
        <w:t xml:space="preserve">."2 Three </w:t>
      </w:r>
      <w:r w:rsidRPr="00F90620">
        <w:rPr>
          <w:rStyle w:val="TitleChar"/>
        </w:rPr>
        <w:t>operational strategies have been formulated to administer sustainable degradation in the U.S.: ecomanagerialism, ecojudicialism, and ecocommercialism</w:t>
      </w:r>
      <w:r w:rsidRPr="00F90620">
        <w:rPr>
          <w:sz w:val="16"/>
        </w:rPr>
        <w:t>. Following the lead of Gro Harlem Brundtland, the World Commission on</w:t>
      </w:r>
      <w:r>
        <w:rPr>
          <w:sz w:val="16"/>
        </w:rPr>
        <w:t xml:space="preserve"> </w:t>
      </w:r>
      <w:r w:rsidRPr="00F90620">
        <w:rPr>
          <w:sz w:val="16"/>
        </w:rPr>
        <w:t xml:space="preserve">Environment and Development declared "sustainable development is development that meets the needs of the present without compromising the ability of future generations to meet their own needs."3 This definition begs a number of crucial questions: Whose needs? Needs or desires? What mode of development? </w:t>
      </w:r>
      <w:r w:rsidRPr="00F90620">
        <w:rPr>
          <w:rStyle w:val="TitleChar"/>
        </w:rPr>
        <w:t>The vagueness of sustainable development allows problematic policies to float out from an ill-defined present into a dimly understood future, whose only legitimate claimants to ecological benefits are yet to be born generations</w:t>
      </w:r>
      <w:r w:rsidRPr="00F90620">
        <w:rPr>
          <w:sz w:val="16"/>
        </w:rPr>
        <w:t xml:space="preserve">. Nonetheless, as MacNaughten and Urry point out, since the opening of the 1992 Rio Conference on the environment, these barely workable notions of sustainability "have been broadly accepted by governments, NGOs and business." </w:t>
      </w:r>
      <w:r w:rsidRPr="00F90620">
        <w:rPr>
          <w:rStyle w:val="TitleChar"/>
        </w:rPr>
        <w:t>Sustainable development can be recast as sustainable degradation. The system of sustainable degradation implicitly concedes the "second contradiction" of capitalism-a structural analysis of the ecological crisis as flowing from the underproduction of capita</w:t>
      </w:r>
      <w:r w:rsidRPr="00F90620">
        <w:rPr>
          <w:sz w:val="16"/>
        </w:rPr>
        <w:t xml:space="preserve">l-as identified by O'Connor.5 </w:t>
      </w:r>
      <w:r w:rsidRPr="00F90620">
        <w:rPr>
          <w:rStyle w:val="TitleChar"/>
        </w:rPr>
        <w:t>In sustainable development, this ecological degradation is not halted; it is instead measured, monitored, and manipulated within certain tolerances.</w:t>
      </w:r>
      <w:r w:rsidRPr="00F90620">
        <w:rPr>
          <w:sz w:val="16"/>
        </w:rPr>
        <w:t xml:space="preserve"> Thus, </w:t>
      </w:r>
      <w:r w:rsidRPr="00F90620">
        <w:rPr>
          <w:rStyle w:val="TitleChar"/>
        </w:rPr>
        <w:t>ecological degradation perversely acquires its own sustainability within capitalist built environments</w:t>
      </w:r>
      <w:r w:rsidRPr="00F90620">
        <w:rPr>
          <w:sz w:val="16"/>
        </w:rPr>
        <w:t xml:space="preserve">. Developing a global sustainable society is a noble aspiration; yet, the ignoble necessities of working toward that end in the current conditions of production transmogrify this goal into more narrow national strategies. </w:t>
      </w:r>
      <w:r w:rsidRPr="00F90620">
        <w:rPr>
          <w:rStyle w:val="TitleChar"/>
        </w:rPr>
        <w:t>Some still struggle to develop a truly sustainable ecological society under that banner, but many have seized upon, or surrendered to, the profitable opportunities created by sustaining marketbased degradation</w:t>
      </w:r>
      <w:r w:rsidRPr="00F90620">
        <w:rPr>
          <w:sz w:val="16"/>
        </w:rPr>
        <w:t xml:space="preserve">. And, these opportunities, in turn, are forged as reactions to the contemporary global capitalist economy's "capital underproduction and unproductive use of capital produced. " </w:t>
      </w:r>
      <w:r w:rsidRPr="00F90620">
        <w:rPr>
          <w:rStyle w:val="TitleChar"/>
        </w:rPr>
        <w:t>The system of sustainable degradation tacitly responds to the stresses in the "conditions of capitalist production</w:t>
      </w:r>
      <w:r w:rsidRPr="00F90620">
        <w:rPr>
          <w:sz w:val="16"/>
        </w:rPr>
        <w:t xml:space="preserve">"8 : first, as the "external physical conditions," or natural elements required for constant and variable capital; second, as the "labor power" of workers entangled in their own personal conditions of production; and third, as the "the communal, general conditions of social production."9 O'Connor suggests that contemporary ecological critiques must take a more expansive and critical look at the overall articulation and regulation of "the conditions of production." Today "external physical conditions" are discussed in terms of the viability of ecosystems, the adequacy of atmospheric ozone levels, the stability of coastlines and watersheds; soil, air and water quality; and so on. "Labor power" is discussed in terms of the physical and mental well-being of workers; the kind and degree of socialization; toxicity of work relations and the workers' ability to cope; and human beings as social productive forces and biological organisms generally. "Communal conditions are discussed in terms of "social capital," "infrastructure," and so on. Implied in the concepts of "external physical conditions," "labor power," and "communal conditions" are the concepts of space and "social environment" which in turn helps to produce social environments. </w:t>
      </w:r>
      <w:r w:rsidRPr="00F90620">
        <w:rPr>
          <w:rStyle w:val="TitleChar"/>
        </w:rPr>
        <w:t>In short, production conditions include commodified or capitalized materiality and sociality excluding commodity production, distribution, and exchange themselves</w:t>
      </w:r>
      <w:r w:rsidRPr="00F90620">
        <w:rPr>
          <w:sz w:val="16"/>
        </w:rPr>
        <w:t xml:space="preserve">. 10 </w:t>
      </w:r>
      <w:r w:rsidRPr="00F90620">
        <w:rPr>
          <w:rStyle w:val="TitleChar"/>
        </w:rPr>
        <w:t>The crisis of contemporary capitalism, then, essentially necessitates changes in productive forces as well as changes in social relations in order to reproduce today's productive conditions. Here, ecomanagerialism, ecojudicialism, and ecocommercialism have emerged to guide capitalist planning.</w:t>
      </w:r>
    </w:p>
    <w:p w14:paraId="0AEE765D" w14:textId="77777777" w:rsidR="00A27913" w:rsidRPr="00F90620" w:rsidRDefault="00A27913" w:rsidP="00A27913"/>
    <w:p w14:paraId="6D23980C" w14:textId="77777777" w:rsidR="00A27913" w:rsidRPr="00A27913" w:rsidRDefault="00A27913" w:rsidP="00A27913"/>
    <w:p w14:paraId="69321F26" w14:textId="77777777" w:rsidR="00536A79" w:rsidRDefault="00536A79" w:rsidP="00536A79">
      <w:pPr>
        <w:pStyle w:val="Heading3"/>
      </w:pPr>
      <w:r>
        <w:t>Russia War</w:t>
      </w:r>
    </w:p>
    <w:p w14:paraId="42E1F0D0" w14:textId="77777777" w:rsidR="00536A79" w:rsidRDefault="00536A79" w:rsidP="00536A79"/>
    <w:p w14:paraId="70E026A3" w14:textId="77777777" w:rsidR="00536A79" w:rsidRDefault="00536A79" w:rsidP="00536A79">
      <w:pPr>
        <w:pStyle w:val="Heading4"/>
      </w:pPr>
      <w:r>
        <w:t>Construction of threats for Russia intensifies the imperative for military intervention</w:t>
      </w:r>
    </w:p>
    <w:p w14:paraId="62373B91" w14:textId="77777777" w:rsidR="00536A79" w:rsidRDefault="00536A79" w:rsidP="00536A79">
      <w:r w:rsidRPr="00C709C1">
        <w:rPr>
          <w:rStyle w:val="StyleStyleBold12pt"/>
        </w:rPr>
        <w:t>Blank 10</w:t>
      </w:r>
      <w:r>
        <w:t xml:space="preserve"> </w:t>
      </w:r>
      <w:r w:rsidRPr="00C709C1">
        <w:rPr>
          <w:sz w:val="16"/>
        </w:rPr>
        <w:t xml:space="preserve">[Blank, Stephen J. Editor. “The Russian Military Today And Tomorrow: Essays In Memory Of Mary Fitzgerald.” July 2010. </w:t>
      </w:r>
      <w:r>
        <w:rPr>
          <w:sz w:val="16"/>
        </w:rPr>
        <w:t xml:space="preserve">Web. 28 July 2014. </w:t>
      </w:r>
      <w:r w:rsidRPr="00C709C1">
        <w:rPr>
          <w:sz w:val="16"/>
        </w:rPr>
        <w:t>&lt;http://www.lesjeunesrussisants.fr/geopolitique/documents/russie/THE_RUSSIAN_MILITARY_TODAY_AND_TOMORROW-US.pdf&gt;. Served as the Strategic Studies Institute’s expert on the Soviet bloc; Associate Professor of Soviet Studies at the Center for Aerospace Doctrine, Research, and Education, Maxwell Air Force Base; U.S. Army War College; B.A. in history from the University of Pennsylvania; M.A. and Ph.D. in history from the University of Chicago.]</w:t>
      </w:r>
    </w:p>
    <w:p w14:paraId="7BF5095B" w14:textId="77777777" w:rsidR="00536A79" w:rsidRDefault="00536A79" w:rsidP="00536A79">
      <w:pPr>
        <w:rPr>
          <w:sz w:val="16"/>
        </w:rPr>
      </w:pPr>
      <w:r w:rsidRPr="00E53EE8">
        <w:rPr>
          <w:rStyle w:val="TitleChar"/>
        </w:rPr>
        <w:t>Even though</w:t>
      </w:r>
      <w:r w:rsidRPr="00E53EE8">
        <w:rPr>
          <w:sz w:val="16"/>
        </w:rPr>
        <w:t xml:space="preserve"> he admitted that </w:t>
      </w:r>
      <w:r w:rsidRPr="00E53EE8">
        <w:rPr>
          <w:rStyle w:val="TitleChar"/>
        </w:rPr>
        <w:t>there was little chance of direct military aggression against Russia, he said new threats persist and in some areas even esca- late.</w:t>
      </w:r>
      <w:r w:rsidRPr="00E53EE8">
        <w:rPr>
          <w:sz w:val="16"/>
        </w:rPr>
        <w:t xml:space="preserve"> In other words, not content with listing the same threats as Ozerov and Tyushkevich, </w:t>
      </w:r>
      <w:r w:rsidRPr="00E53EE8">
        <w:rPr>
          <w:rStyle w:val="TitleChar"/>
        </w:rPr>
        <w:t xml:space="preserve">he added another key point in the burgeoning inflation of threats and securitization of domestic affairs, namely that Rus- sia's security environment was deteriorating despite its recovery, and that threats involving the use of force were more likely even though there is no evidence to sustain that </w:t>
      </w:r>
      <w:r w:rsidRPr="00C709C1">
        <w:rPr>
          <w:rStyle w:val="TitleChar"/>
        </w:rPr>
        <w:t>argument</w:t>
      </w:r>
      <w:r w:rsidRPr="00E53EE8">
        <w:rPr>
          <w:rStyle w:val="TitleChar"/>
        </w:rPr>
        <w:t>.</w:t>
      </w:r>
      <w:r w:rsidRPr="00E53EE8">
        <w:rPr>
          <w:sz w:val="16"/>
        </w:rPr>
        <w:t xml:space="preserve"> Nonetheless, as we shall see, </w:t>
      </w:r>
      <w:r w:rsidRPr="00E53EE8">
        <w:rPr>
          <w:rStyle w:val="TitleChar"/>
        </w:rPr>
        <w:t>this line of argument has prevailed since then.</w:t>
      </w:r>
      <w:r w:rsidRPr="00E53EE8">
        <w:rPr>
          <w:sz w:val="16"/>
        </w:rPr>
        <w:t xml:space="preserve"> Thus, even before leaks of a prospective new defense doc- trine in 2007 that made clear the erasure of boundaries between internal and external security, i.e., the recog- nition of the comprehensive nature of security as in the West, authoritative Russian spokesmen were embrac- ing this concept.31 </w:t>
      </w:r>
      <w:r w:rsidRPr="00E53EE8">
        <w:rPr>
          <w:rStyle w:val="TitleChar"/>
        </w:rPr>
        <w:t xml:space="preserve">Yet the problem here, as with all efforts to conceptualize security in so comprehensive a manner, is that those </w:t>
      </w:r>
      <w:r w:rsidRPr="00C709C1">
        <w:rPr>
          <w:rStyle w:val="Emphasis"/>
        </w:rPr>
        <w:t>conceptualizing security in this fashion are inevitably tempted to securitize everything in domestic politics as threats</w:t>
      </w:r>
      <w:r w:rsidRPr="00E53EE8">
        <w:rPr>
          <w:rStyle w:val="TitleChar"/>
        </w:rPr>
        <w:t>.</w:t>
      </w:r>
      <w:r w:rsidRPr="00E53EE8">
        <w:rPr>
          <w:sz w:val="16"/>
        </w:rPr>
        <w:t xml:space="preserve"> The process described here exemplifies this lamentable trend. Baluyevsky's list of threats clearly not only derives from, but also expands upon previous lists. </w:t>
      </w:r>
      <w:r w:rsidRPr="00E53EE8">
        <w:rPr>
          <w:rStyle w:val="TitleChar"/>
        </w:rPr>
        <w:t>Thus, in</w:t>
      </w:r>
      <w:r w:rsidRPr="00E53EE8">
        <w:rPr>
          <w:sz w:val="16"/>
        </w:rPr>
        <w:t xml:space="preserve"> Baluyevsky's analysis </w:t>
      </w:r>
      <w:r w:rsidRPr="00E53EE8">
        <w:rPr>
          <w:rStyle w:val="TitleChar"/>
        </w:rPr>
        <w:t>the threats are: Persisting and potential centers of armed con- flict in a number of former Soviet republics; Territorial claims against Russia, including the threat of political or coercive cession of Russian territories;</w:t>
      </w:r>
      <w:r w:rsidRPr="00E53EE8">
        <w:rPr>
          <w:sz w:val="16"/>
        </w:rPr>
        <w:t xml:space="preserve"> Enlargement of hostile military blocs detrimen- tal to Russia's security; Proliferation of equipment, technologies and components for WMD. Internal threats comprise: Political extremism and secessionism aiming at disrupting the exercise of state power; Worn out industrial facilities that could lead to industrial and environmental accidents and ca- tastrophes; International terrorism; Planning and execution of information and psychological operations against the Russian Federation.3 </w:t>
      </w:r>
      <w:r w:rsidRPr="00E53EE8">
        <w:rPr>
          <w:rStyle w:val="TitleChar"/>
        </w:rPr>
        <w:t>Thus, Baluyevsky not only expanded the scope of these threats, but also gave the military the right to</w:t>
      </w:r>
      <w:r w:rsidRPr="00E53EE8">
        <w:rPr>
          <w:sz w:val="16"/>
        </w:rPr>
        <w:t xml:space="preserve"> comment on and </w:t>
      </w:r>
      <w:r w:rsidRPr="00E53EE8">
        <w:rPr>
          <w:rStyle w:val="TitleChar"/>
        </w:rPr>
        <w:t xml:space="preserve">argue for policy against internal threats. He duly added to the notion that Russia is under comprehensive internal and external </w:t>
      </w:r>
      <w:r w:rsidRPr="00DE3AAB">
        <w:rPr>
          <w:rStyle w:val="Emphasis"/>
        </w:rPr>
        <w:t>threats to which the military must address itself and which demand a defense policy response</w:t>
      </w:r>
      <w:r w:rsidRPr="00E53EE8">
        <w:rPr>
          <w:rStyle w:val="TitleChar"/>
        </w:rPr>
        <w:t>.</w:t>
      </w:r>
      <w:r w:rsidRPr="00E53EE8">
        <w:rPr>
          <w:sz w:val="16"/>
        </w:rPr>
        <w:t xml:space="preserve"> After publication of this article by Baluyevsky, </w:t>
      </w:r>
      <w:r w:rsidRPr="00E53EE8">
        <w:rPr>
          <w:rStyle w:val="TitleChar"/>
        </w:rPr>
        <w:t>the scope for threat as- sessments became both larger and more pervasive in the sense that he and others now adopted his line and developed it further.</w:t>
      </w:r>
      <w:r w:rsidRPr="00E53EE8">
        <w:rPr>
          <w:sz w:val="16"/>
        </w:rPr>
        <w:t xml:space="preserve"> Indeed, he kept up the attack, continuing to define the threats to Russia in this way between 2006 and 2008.33 Others, of course, followed his lead. </w:t>
      </w:r>
    </w:p>
    <w:p w14:paraId="0274E68B" w14:textId="77777777" w:rsidR="00536A79" w:rsidRDefault="00536A79" w:rsidP="00536A79">
      <w:pPr>
        <w:rPr>
          <w:sz w:val="16"/>
        </w:rPr>
      </w:pPr>
    </w:p>
    <w:p w14:paraId="59BD06FC" w14:textId="77777777" w:rsidR="00536A79" w:rsidRDefault="00536A79" w:rsidP="00536A79">
      <w:pPr>
        <w:spacing w:after="0" w:line="240" w:lineRule="auto"/>
        <w:rPr>
          <w:rFonts w:eastAsiaTheme="majorEastAsia" w:cstheme="majorBidi"/>
          <w:b/>
          <w:iCs/>
          <w:sz w:val="26"/>
        </w:rPr>
      </w:pPr>
      <w:r>
        <w:br w:type="page"/>
      </w:r>
    </w:p>
    <w:p w14:paraId="43C1DCFF" w14:textId="77777777" w:rsidR="00536A79" w:rsidRDefault="00536A79" w:rsidP="00536A79">
      <w:pPr>
        <w:pStyle w:val="Heading4"/>
      </w:pPr>
      <w:r>
        <w:t xml:space="preserve">US-Russia politics stem from “wild Russophobia” which securitizes politics, festers hostility towards the Russian other, and legitimizes violent intervention to solve problems </w:t>
      </w:r>
    </w:p>
    <w:p w14:paraId="7F47FF3F" w14:textId="77777777" w:rsidR="00536A79" w:rsidRPr="009152E1" w:rsidRDefault="00536A79" w:rsidP="00536A79">
      <w:pPr>
        <w:rPr>
          <w:rStyle w:val="StyleStyleBold12pt"/>
        </w:rPr>
      </w:pPr>
      <w:r>
        <w:rPr>
          <w:rStyle w:val="StyleStyleBold12pt"/>
        </w:rPr>
        <w:t>Taras 13</w:t>
      </w:r>
    </w:p>
    <w:p w14:paraId="08180136" w14:textId="77777777" w:rsidR="00536A79" w:rsidRPr="009152E1" w:rsidRDefault="00536A79" w:rsidP="00536A79">
      <w:r>
        <w:t xml:space="preserve">(Ray Taras </w:t>
      </w:r>
      <w:r w:rsidRPr="009152E1">
        <w:t>Fulbright Distinguished Chair in European Studies at the University of Warsaw</w:t>
      </w:r>
      <w:r>
        <w:t>, “</w:t>
      </w:r>
      <w:r w:rsidRPr="009152E1">
        <w:t>Russia's identity in international relations : images, perceptions, misperceptions</w:t>
      </w:r>
      <w:r>
        <w:t xml:space="preserve">,” </w:t>
      </w:r>
      <w:r w:rsidRPr="009152E1">
        <w:t>Abingdon</w:t>
      </w:r>
      <w:r>
        <w:t>, 2013, print)</w:t>
      </w:r>
    </w:p>
    <w:p w14:paraId="1BF328B2" w14:textId="77777777" w:rsidR="00536A79" w:rsidRDefault="00536A79" w:rsidP="00536A79">
      <w:pPr>
        <w:rPr>
          <w:rStyle w:val="TitleChar"/>
        </w:rPr>
      </w:pPr>
      <w:r w:rsidRPr="00B81C28">
        <w:rPr>
          <w:sz w:val="14"/>
        </w:rPr>
        <w:t xml:space="preserve">‘The more I read, the clearer I see that </w:t>
      </w:r>
      <w:r w:rsidRPr="00801EFE">
        <w:rPr>
          <w:rStyle w:val="TitleChar"/>
        </w:rPr>
        <w:t>the West is not interested at</w:t>
      </w:r>
      <w:r w:rsidRPr="00B81C28">
        <w:rPr>
          <w:rStyle w:val="TitleChar"/>
          <w:sz w:val="12"/>
          <w:u w:val="none"/>
        </w:rPr>
        <w:t>¶</w:t>
      </w:r>
      <w:r w:rsidRPr="00B81C28">
        <w:rPr>
          <w:rStyle w:val="TitleChar"/>
          <w:sz w:val="12"/>
        </w:rPr>
        <w:t xml:space="preserve"> </w:t>
      </w:r>
      <w:r w:rsidRPr="00801EFE">
        <w:rPr>
          <w:rStyle w:val="TitleChar"/>
        </w:rPr>
        <w:t>all in Russia's economic development’</w:t>
      </w:r>
      <w:r w:rsidRPr="00B81C28">
        <w:rPr>
          <w:sz w:val="14"/>
        </w:rPr>
        <w:t>: these words from a readers’</w:t>
      </w:r>
      <w:r w:rsidRPr="00B81C28">
        <w:rPr>
          <w:sz w:val="12"/>
        </w:rPr>
        <w:t>¶</w:t>
      </w:r>
      <w:r w:rsidRPr="00B81C28">
        <w:rPr>
          <w:sz w:val="14"/>
        </w:rPr>
        <w:t xml:space="preserve"> forum on the lnoSMI webpage (an online project ol the Russian</w:t>
      </w:r>
      <w:r w:rsidRPr="00B81C28">
        <w:rPr>
          <w:sz w:val="12"/>
        </w:rPr>
        <w:t>¶</w:t>
      </w:r>
      <w:r w:rsidRPr="00B81C28">
        <w:rPr>
          <w:sz w:val="14"/>
        </w:rPr>
        <w:t xml:space="preserve"> state-owned news agency RIA Novosti) touch upon a fascinating</w:t>
      </w:r>
      <w:r w:rsidRPr="00B81C28">
        <w:rPr>
          <w:sz w:val="12"/>
        </w:rPr>
        <w:t>¶</w:t>
      </w:r>
      <w:r w:rsidRPr="00B81C28">
        <w:rPr>
          <w:sz w:val="14"/>
        </w:rPr>
        <w:t xml:space="preserve"> aspect of Russian politics and Russia’: relations with Western</w:t>
      </w:r>
      <w:r w:rsidRPr="00B81C28">
        <w:rPr>
          <w:sz w:val="12"/>
        </w:rPr>
        <w:t>¶</w:t>
      </w:r>
      <w:r w:rsidRPr="00B81C28">
        <w:rPr>
          <w:sz w:val="14"/>
        </w:rPr>
        <w:t xml:space="preserve"> countries - the problem of Russophobia. As argued by the same reader, </w:t>
      </w:r>
      <w:r w:rsidRPr="00801EFE">
        <w:rPr>
          <w:rStyle w:val="TitleChar"/>
        </w:rPr>
        <w:t>regardless of changes in Russia's circumstances in the post-</w:t>
      </w:r>
      <w:r w:rsidRPr="00B81C28">
        <w:rPr>
          <w:rStyle w:val="TitleChar"/>
          <w:sz w:val="12"/>
          <w:u w:val="none"/>
        </w:rPr>
        <w:t>¶</w:t>
      </w:r>
      <w:r w:rsidRPr="00B81C28">
        <w:rPr>
          <w:rStyle w:val="TitleChar"/>
          <w:sz w:val="12"/>
        </w:rPr>
        <w:t xml:space="preserve"> </w:t>
      </w:r>
      <w:r w:rsidRPr="00801EFE">
        <w:rPr>
          <w:rStyle w:val="TitleChar"/>
        </w:rPr>
        <w:t>Soviet period. the ‘West has always treated Russia in the same way</w:t>
      </w:r>
      <w:r w:rsidRPr="00B81C28">
        <w:rPr>
          <w:sz w:val="14"/>
        </w:rPr>
        <w:t>‘</w:t>
      </w:r>
      <w:r w:rsidRPr="00B81C28">
        <w:rPr>
          <w:sz w:val="12"/>
        </w:rPr>
        <w:t>¶</w:t>
      </w:r>
      <w:r w:rsidRPr="00B81C28">
        <w:rPr>
          <w:sz w:val="14"/>
        </w:rPr>
        <w:t xml:space="preserve"> -a pattern that can be explained by </w:t>
      </w:r>
      <w:r w:rsidRPr="00801EFE">
        <w:rPr>
          <w:rStyle w:val="TitleChar"/>
        </w:rPr>
        <w:t>Western ‘wild Russophobia and</w:t>
      </w:r>
      <w:r w:rsidRPr="00B81C28">
        <w:rPr>
          <w:rStyle w:val="TitleChar"/>
          <w:sz w:val="12"/>
          <w:u w:val="none"/>
        </w:rPr>
        <w:t>¶</w:t>
      </w:r>
      <w:r w:rsidRPr="00B81C28">
        <w:rPr>
          <w:rStyle w:val="TitleChar"/>
          <w:sz w:val="12"/>
        </w:rPr>
        <w:t xml:space="preserve"> </w:t>
      </w:r>
      <w:r w:rsidRPr="00801EFE">
        <w:rPr>
          <w:rStyle w:val="TitleChar"/>
        </w:rPr>
        <w:t xml:space="preserve">selﬁsh interest’ </w:t>
      </w:r>
      <w:r w:rsidRPr="00B81C28">
        <w:rPr>
          <w:sz w:val="14"/>
        </w:rPr>
        <w:t>(lnoSMl 2009).</w:t>
      </w:r>
      <w:r w:rsidRPr="00B81C28">
        <w:rPr>
          <w:sz w:val="12"/>
        </w:rPr>
        <w:t>¶</w:t>
      </w:r>
      <w:r w:rsidRPr="00B81C28">
        <w:rPr>
          <w:sz w:val="14"/>
        </w:rPr>
        <w:t xml:space="preserve"> The topic of </w:t>
      </w:r>
      <w:r w:rsidRPr="00B81C28">
        <w:rPr>
          <w:rStyle w:val="TitleChar"/>
        </w:rPr>
        <w:t>Russophobia is not new</w:t>
      </w:r>
      <w:r w:rsidRPr="00B81C28">
        <w:rPr>
          <w:sz w:val="14"/>
        </w:rPr>
        <w:t>. Over the past 170 years it</w:t>
      </w:r>
      <w:r w:rsidRPr="00B81C28">
        <w:rPr>
          <w:sz w:val="12"/>
        </w:rPr>
        <w:t>¶</w:t>
      </w:r>
      <w:r w:rsidRPr="00B81C28">
        <w:rPr>
          <w:sz w:val="14"/>
        </w:rPr>
        <w:t xml:space="preserve"> has been raised by Russia's prominent poets and writers, including</w:t>
      </w:r>
      <w:r w:rsidRPr="00B81C28">
        <w:rPr>
          <w:sz w:val="12"/>
        </w:rPr>
        <w:t>¶</w:t>
      </w:r>
      <w:r w:rsidRPr="00B81C28">
        <w:rPr>
          <w:sz w:val="14"/>
        </w:rPr>
        <w:t xml:space="preserve"> Fyodor Tyntchev and Pyodor Dostoevsky; addressed in academic</w:t>
      </w:r>
      <w:r w:rsidRPr="00B81C28">
        <w:rPr>
          <w:sz w:val="12"/>
        </w:rPr>
        <w:t>¶</w:t>
      </w:r>
      <w:r w:rsidRPr="00B81C28">
        <w:rPr>
          <w:sz w:val="14"/>
        </w:rPr>
        <w:t xml:space="preserve"> works by both Russian and Western scholars (see Lieven 2000;</w:t>
      </w:r>
      <w:r w:rsidRPr="00B81C28">
        <w:rPr>
          <w:sz w:val="12"/>
        </w:rPr>
        <w:t>¶</w:t>
      </w:r>
      <w:r w:rsidRPr="00B81C28">
        <w:rPr>
          <w:sz w:val="14"/>
        </w:rPr>
        <w:t xml:space="preserve"> Tsygankov Z009); and routinely mentioned in the Russian (and</w:t>
      </w:r>
      <w:r w:rsidRPr="00B81C28">
        <w:rPr>
          <w:sz w:val="12"/>
        </w:rPr>
        <w:t>¶</w:t>
      </w:r>
      <w:r w:rsidRPr="00B81C28">
        <w:rPr>
          <w:sz w:val="14"/>
        </w:rPr>
        <w:t xml:space="preserve"> occasionally Western) mass media. What is interesting, </w:t>
      </w:r>
      <w:r w:rsidRPr="00B81C28">
        <w:rPr>
          <w:rStyle w:val="TitleChar"/>
        </w:rPr>
        <w:t>however,</w:t>
      </w:r>
      <w:r w:rsidRPr="00B81C28">
        <w:rPr>
          <w:sz w:val="12"/>
        </w:rPr>
        <w:t>¶</w:t>
      </w:r>
      <w:r w:rsidRPr="00B81C28">
        <w:rPr>
          <w:sz w:val="14"/>
        </w:rPr>
        <w:t xml:space="preserve"> is how </w:t>
      </w:r>
      <w:r w:rsidRPr="00B81C28">
        <w:rPr>
          <w:rStyle w:val="TitleChar"/>
        </w:rPr>
        <w:t>this topic has become signiﬁcantly more pressing</w:t>
      </w:r>
      <w:r w:rsidRPr="00B81C28">
        <w:rPr>
          <w:sz w:val="14"/>
        </w:rPr>
        <w:t xml:space="preserve"> in the</w:t>
      </w:r>
      <w:r w:rsidRPr="00B81C28">
        <w:rPr>
          <w:sz w:val="12"/>
        </w:rPr>
        <w:t>¶</w:t>
      </w:r>
      <w:r w:rsidRPr="00B81C28">
        <w:rPr>
          <w:sz w:val="14"/>
        </w:rPr>
        <w:t xml:space="preserve"> second term of Vladimir Putin's presidency, stretches into Dmitry</w:t>
      </w:r>
      <w:r w:rsidRPr="00B81C28">
        <w:rPr>
          <w:sz w:val="12"/>
        </w:rPr>
        <w:t>¶</w:t>
      </w:r>
      <w:r w:rsidRPr="00B81C28">
        <w:rPr>
          <w:sz w:val="14"/>
        </w:rPr>
        <w:t xml:space="preserve"> Medvedev’s presidency, and shows every sign of remaining salient</w:t>
      </w:r>
      <w:r w:rsidRPr="00B81C28">
        <w:rPr>
          <w:sz w:val="12"/>
        </w:rPr>
        <w:t>¶</w:t>
      </w:r>
      <w:r w:rsidRPr="00B81C28">
        <w:rPr>
          <w:sz w:val="14"/>
        </w:rPr>
        <w:t xml:space="preserve"> as Putin becomes head of state again.</w:t>
      </w:r>
      <w:r w:rsidRPr="00B81C28">
        <w:rPr>
          <w:sz w:val="12"/>
        </w:rPr>
        <w:t>¶</w:t>
      </w:r>
      <w:r w:rsidRPr="00B81C28">
        <w:rPr>
          <w:sz w:val="14"/>
        </w:rPr>
        <w:t xml:space="preserve"> As suggested in the academic literature, Moscow has reanimated</w:t>
      </w:r>
      <w:r w:rsidRPr="00B81C28">
        <w:rPr>
          <w:sz w:val="12"/>
        </w:rPr>
        <w:t>¶</w:t>
      </w:r>
      <w:r w:rsidRPr="00B81C28">
        <w:rPr>
          <w:sz w:val="14"/>
        </w:rPr>
        <w:t xml:space="preserve"> the propaganda trope of Russia's ‘encirclement’ - a set of ideas</w:t>
      </w:r>
      <w:r w:rsidRPr="00B81C28">
        <w:rPr>
          <w:sz w:val="12"/>
        </w:rPr>
        <w:t>¶</w:t>
      </w:r>
      <w:r w:rsidRPr="00B81C28">
        <w:rPr>
          <w:sz w:val="14"/>
        </w:rPr>
        <w:t xml:space="preserve"> about foreign threats to the regime that played a crucial role in the</w:t>
      </w:r>
      <w:r w:rsidRPr="00B81C28">
        <w:rPr>
          <w:sz w:val="12"/>
        </w:rPr>
        <w:t>¶</w:t>
      </w:r>
      <w:r w:rsidRPr="00B81C28">
        <w:rPr>
          <w:sz w:val="14"/>
        </w:rPr>
        <w:t xml:space="preserve"> Soviet Union's politics in the 1920: but was more or less abandoned</w:t>
      </w:r>
      <w:r w:rsidRPr="00B81C28">
        <w:rPr>
          <w:sz w:val="12"/>
        </w:rPr>
        <w:t>¶</w:t>
      </w:r>
      <w:r w:rsidRPr="00B81C28">
        <w:rPr>
          <w:sz w:val="14"/>
        </w:rPr>
        <w:t xml:space="preserve"> after World War ll [$hlapentolth 2009: 30$). Yet the prominence</w:t>
      </w:r>
      <w:r w:rsidRPr="00B81C28">
        <w:rPr>
          <w:sz w:val="12"/>
        </w:rPr>
        <w:t>¶</w:t>
      </w:r>
      <w:r w:rsidRPr="00B81C28">
        <w:rPr>
          <w:sz w:val="14"/>
        </w:rPr>
        <w:t xml:space="preserve"> of the Russophobia theme in Russian public debate over the past</w:t>
      </w:r>
      <w:r w:rsidRPr="00B81C28">
        <w:rPr>
          <w:sz w:val="12"/>
        </w:rPr>
        <w:t>¶</w:t>
      </w:r>
      <w:r w:rsidRPr="00B81C28">
        <w:rPr>
          <w:sz w:val="14"/>
        </w:rPr>
        <w:t xml:space="preserve"> decade suggests that there is something about the narrative that</w:t>
      </w:r>
      <w:r w:rsidRPr="00B81C28">
        <w:rPr>
          <w:sz w:val="12"/>
        </w:rPr>
        <w:t>¶</w:t>
      </w:r>
      <w:r w:rsidRPr="00B81C28">
        <w:rPr>
          <w:sz w:val="14"/>
        </w:rPr>
        <w:t xml:space="preserve"> makes it stand out.</w:t>
      </w:r>
      <w:r w:rsidRPr="00B81C28">
        <w:rPr>
          <w:sz w:val="12"/>
        </w:rPr>
        <w:t>¶</w:t>
      </w:r>
      <w:r w:rsidRPr="00B81C28">
        <w:rPr>
          <w:sz w:val="14"/>
        </w:rPr>
        <w:t xml:space="preserve"> One can argue that </w:t>
      </w:r>
      <w:r w:rsidRPr="00B81C28">
        <w:rPr>
          <w:rStyle w:val="TitleChar"/>
        </w:rPr>
        <w:t>describing the West</w:t>
      </w:r>
      <w:r w:rsidRPr="00B81C28">
        <w:rPr>
          <w:sz w:val="14"/>
        </w:rPr>
        <w:t xml:space="preserve"> — or any international or</w:t>
      </w:r>
      <w:r w:rsidRPr="00B81C28">
        <w:rPr>
          <w:sz w:val="12"/>
        </w:rPr>
        <w:t>¶</w:t>
      </w:r>
      <w:r w:rsidRPr="00B81C28">
        <w:rPr>
          <w:sz w:val="14"/>
        </w:rPr>
        <w:t xml:space="preserve"> domestic actor - </w:t>
      </w:r>
      <w:r w:rsidRPr="00B81C28">
        <w:rPr>
          <w:rStyle w:val="TitleChar"/>
        </w:rPr>
        <w:t>as not simply critical of or hostile toward Russia</w:t>
      </w:r>
      <w:r w:rsidRPr="00B81C28">
        <w:rPr>
          <w:rStyle w:val="TitleChar"/>
          <w:sz w:val="12"/>
          <w:u w:val="none"/>
        </w:rPr>
        <w:t>¶</w:t>
      </w:r>
      <w:r w:rsidRPr="00B81C28">
        <w:rPr>
          <w:rStyle w:val="TitleChar"/>
          <w:sz w:val="12"/>
        </w:rPr>
        <w:t xml:space="preserve"> </w:t>
      </w:r>
      <w:r w:rsidRPr="00B81C28">
        <w:rPr>
          <w:rStyle w:val="TitleChar"/>
        </w:rPr>
        <w:t>but Russophobic implies a distinct interpretation of this actor's</w:t>
      </w:r>
      <w:r w:rsidRPr="00B81C28">
        <w:rPr>
          <w:rStyle w:val="TitleChar"/>
          <w:sz w:val="12"/>
          <w:u w:val="none"/>
        </w:rPr>
        <w:t>¶</w:t>
      </w:r>
      <w:r w:rsidRPr="00B81C28">
        <w:rPr>
          <w:rStyle w:val="TitleChar"/>
          <w:sz w:val="12"/>
        </w:rPr>
        <w:t xml:space="preserve"> </w:t>
      </w:r>
      <w:r w:rsidRPr="00B81C28">
        <w:rPr>
          <w:rStyle w:val="TitleChar"/>
        </w:rPr>
        <w:t>actions, speciﬁc expectations of its future behavior, and a particular</w:t>
      </w:r>
      <w:r w:rsidRPr="00B81C28">
        <w:rPr>
          <w:rStyle w:val="TitleChar"/>
          <w:sz w:val="12"/>
          <w:u w:val="none"/>
        </w:rPr>
        <w:t>¶</w:t>
      </w:r>
      <w:r w:rsidRPr="00B81C28">
        <w:rPr>
          <w:rStyle w:val="TitleChar"/>
          <w:sz w:val="12"/>
        </w:rPr>
        <w:t xml:space="preserve"> </w:t>
      </w:r>
      <w:r w:rsidRPr="00B81C28">
        <w:rPr>
          <w:rStyle w:val="TitleChar"/>
        </w:rPr>
        <w:t>vision of what should be done in response</w:t>
      </w:r>
      <w:r w:rsidRPr="00B81C28">
        <w:rPr>
          <w:sz w:val="14"/>
        </w:rPr>
        <w:t>. This chapter focuses on</w:t>
      </w:r>
      <w:r w:rsidRPr="00B81C28">
        <w:rPr>
          <w:sz w:val="12"/>
        </w:rPr>
        <w:t>¶</w:t>
      </w:r>
      <w:r w:rsidRPr="00B81C28">
        <w:rPr>
          <w:sz w:val="14"/>
        </w:rPr>
        <w:t xml:space="preserve"> discourses of Russopltohia as they have been articulated by various</w:t>
      </w:r>
      <w:r w:rsidRPr="00B81C28">
        <w:rPr>
          <w:sz w:val="12"/>
        </w:rPr>
        <w:t>¶</w:t>
      </w:r>
      <w:r w:rsidRPr="00B81C28">
        <w:rPr>
          <w:sz w:val="14"/>
        </w:rPr>
        <w:t xml:space="preserve"> elite groups in contemporary Russia and, to a signiﬁcant extent,</w:t>
      </w:r>
      <w:r w:rsidRPr="00B81C28">
        <w:rPr>
          <w:sz w:val="12"/>
        </w:rPr>
        <w:t>¶</w:t>
      </w:r>
      <w:r w:rsidRPr="00B81C28">
        <w:rPr>
          <w:sz w:val="14"/>
        </w:rPr>
        <w:t xml:space="preserve"> reinforced by the Russian authorities. It also explores their functions</w:t>
      </w:r>
      <w:r w:rsidRPr="00B81C28">
        <w:rPr>
          <w:sz w:val="12"/>
        </w:rPr>
        <w:t>¶</w:t>
      </w:r>
      <w:r w:rsidRPr="00B81C28">
        <w:rPr>
          <w:sz w:val="14"/>
        </w:rPr>
        <w:t xml:space="preserve"> in Russian domestic politics. The question whether Russophobia</w:t>
      </w:r>
      <w:r w:rsidRPr="00B81C28">
        <w:rPr>
          <w:sz w:val="12"/>
        </w:rPr>
        <w:t>¶</w:t>
      </w:r>
      <w:r w:rsidRPr="00B81C28">
        <w:rPr>
          <w:sz w:val="14"/>
        </w:rPr>
        <w:t xml:space="preserve"> actually exists as a phenomenon - although extremely important</w:t>
      </w:r>
      <w:r w:rsidRPr="00B81C28">
        <w:rPr>
          <w:sz w:val="12"/>
        </w:rPr>
        <w:t>¶</w:t>
      </w:r>
      <w:r w:rsidRPr="00B81C28">
        <w:rPr>
          <w:sz w:val="14"/>
        </w:rPr>
        <w:t xml:space="preserve"> - is beyond the scope of this study; examinations of Russopltobia</w:t>
      </w:r>
      <w:r w:rsidRPr="00B81C28">
        <w:rPr>
          <w:sz w:val="12"/>
        </w:rPr>
        <w:t>¶</w:t>
      </w:r>
      <w:r w:rsidRPr="00B81C28">
        <w:rPr>
          <w:sz w:val="14"/>
        </w:rPr>
        <w:t xml:space="preserve"> have generally been pitched at the level of political elites and public</w:t>
      </w:r>
      <w:r w:rsidRPr="00B81C28">
        <w:rPr>
          <w:sz w:val="12"/>
        </w:rPr>
        <w:t>¶</w:t>
      </w:r>
      <w:r w:rsidRPr="00B81C28">
        <w:rPr>
          <w:sz w:val="14"/>
        </w:rPr>
        <w:t xml:space="preserve"> opinion (Gleason 1972; Lieven 2000; Luoatarinen I989; Tsyganlttw</w:t>
      </w:r>
      <w:r w:rsidRPr="00B81C28">
        <w:rPr>
          <w:sz w:val="12"/>
        </w:rPr>
        <w:t>¶</w:t>
      </w:r>
      <w:r w:rsidRPr="00B81C28">
        <w:rPr>
          <w:sz w:val="14"/>
        </w:rPr>
        <w:t xml:space="preserve"> 2009). 'l1tis chapter is interested instead in an analysis of the social</w:t>
      </w:r>
      <w:r w:rsidRPr="00B81C28">
        <w:rPr>
          <w:sz w:val="12"/>
        </w:rPr>
        <w:t>¶</w:t>
      </w:r>
      <w:r w:rsidRPr="00B81C28">
        <w:rPr>
          <w:sz w:val="14"/>
        </w:rPr>
        <w:t xml:space="preserve"> construction of Russophobia.</w:t>
      </w:r>
      <w:r w:rsidRPr="00B81C28">
        <w:rPr>
          <w:sz w:val="12"/>
        </w:rPr>
        <w:t>¶</w:t>
      </w:r>
      <w:r w:rsidRPr="00B81C28">
        <w:rPr>
          <w:sz w:val="14"/>
        </w:rPr>
        <w:t xml:space="preserve"> Of course. not everyone in contemporary Russia shares a</w:t>
      </w:r>
      <w:r w:rsidRPr="00B81C28">
        <w:rPr>
          <w:sz w:val="12"/>
        </w:rPr>
        <w:t>¶</w:t>
      </w:r>
      <w:r w:rsidRPr="00B81C28">
        <w:rPr>
          <w:sz w:val="14"/>
        </w:rPr>
        <w:t xml:space="preserve"> view of the West as Russophobic, and even those who do may</w:t>
      </w:r>
      <w:r w:rsidRPr="00B81C28">
        <w:rPr>
          <w:sz w:val="12"/>
        </w:rPr>
        <w:t>¶</w:t>
      </w:r>
      <w:r w:rsidRPr="00B81C28">
        <w:rPr>
          <w:sz w:val="14"/>
        </w:rPr>
        <w:t xml:space="preserve"> articulate different positions reprding Russophobia, its sources.</w:t>
      </w:r>
      <w:r w:rsidRPr="00B81C28">
        <w:rPr>
          <w:sz w:val="12"/>
        </w:rPr>
        <w:t>¶</w:t>
      </w:r>
      <w:r w:rsidRPr="00B81C28">
        <w:rPr>
          <w:sz w:val="14"/>
        </w:rPr>
        <w:t xml:space="preserve"> and its manifestations. One can argue that the vision of the West as</w:t>
      </w:r>
      <w:r w:rsidRPr="00B81C28">
        <w:rPr>
          <w:sz w:val="12"/>
        </w:rPr>
        <w:t>¶</w:t>
      </w:r>
      <w:r w:rsidRPr="00B81C28">
        <w:rPr>
          <w:sz w:val="14"/>
        </w:rPr>
        <w:t xml:space="preserve"> Rnssophobic draws on a particular identity of Russia. that is. on a</w:t>
      </w:r>
      <w:r w:rsidRPr="00B81C28">
        <w:rPr>
          <w:sz w:val="12"/>
        </w:rPr>
        <w:t>¶</w:t>
      </w:r>
      <w:r w:rsidRPr="00B81C28">
        <w:rPr>
          <w:sz w:val="14"/>
        </w:rPr>
        <w:t xml:space="preserve"> particular interpretation of ‘us’ as opposed to ‘them’. If we accept</w:t>
      </w:r>
      <w:r w:rsidRPr="00B81C28">
        <w:rPr>
          <w:sz w:val="12"/>
        </w:rPr>
        <w:t>¶</w:t>
      </w:r>
      <w:r w:rsidRPr="00B81C28">
        <w:rPr>
          <w:sz w:val="14"/>
        </w:rPr>
        <w:t xml:space="preserve"> identity as a social and relational concept - as constantly produced</w:t>
      </w:r>
      <w:r w:rsidRPr="00B81C28">
        <w:rPr>
          <w:sz w:val="12"/>
        </w:rPr>
        <w:t>¶</w:t>
      </w:r>
      <w:r w:rsidRPr="00B81C28">
        <w:rPr>
          <w:sz w:val="14"/>
        </w:rPr>
        <w:t xml:space="preserve"> and reproduced through ‘iuxtapositions between selves and others’</w:t>
      </w:r>
      <w:r w:rsidRPr="00B81C28">
        <w:rPr>
          <w:sz w:val="12"/>
        </w:rPr>
        <w:t>¶</w:t>
      </w:r>
      <w:r w:rsidRPr="00B81C28">
        <w:rPr>
          <w:sz w:val="14"/>
        </w:rPr>
        <w:t xml:space="preserve"> (Waever Z001: Z4) - then describing the Other as Russophobic can</w:t>
      </w:r>
      <w:r w:rsidRPr="00B81C28">
        <w:rPr>
          <w:sz w:val="12"/>
        </w:rPr>
        <w:t>¶</w:t>
      </w:r>
      <w:r w:rsidRPr="00B81C28">
        <w:rPr>
          <w:sz w:val="14"/>
        </w:rPr>
        <w:t xml:space="preserve"> tell us a great deal about how ‘we’ see ‘ourselves’.</w:t>
      </w:r>
      <w:r w:rsidRPr="00B81C28">
        <w:rPr>
          <w:sz w:val="12"/>
        </w:rPr>
        <w:t>¶</w:t>
      </w:r>
      <w:r w:rsidRPr="00B81C28">
        <w:rPr>
          <w:sz w:val="14"/>
        </w:rPr>
        <w:t xml:space="preserve"> In contemporary Russia as in many other countries there is a</w:t>
      </w:r>
      <w:r w:rsidRPr="00B81C28">
        <w:rPr>
          <w:sz w:val="12"/>
        </w:rPr>
        <w:t>¶</w:t>
      </w:r>
      <w:r w:rsidRPr="00B81C28">
        <w:rPr>
          <w:sz w:val="14"/>
        </w:rPr>
        <w:t xml:space="preserve"> considerable variation in articulations of national identity and in</w:t>
      </w:r>
      <w:r w:rsidRPr="00B81C28">
        <w:rPr>
          <w:sz w:val="12"/>
        </w:rPr>
        <w:t>¶</w:t>
      </w:r>
      <w:r w:rsidRPr="00B81C28">
        <w:rPr>
          <w:sz w:val="14"/>
        </w:rPr>
        <w:t xml:space="preserve"> representations of the Other, as chapters in this volume document.</w:t>
      </w:r>
      <w:r w:rsidRPr="00B81C28">
        <w:rPr>
          <w:sz w:val="12"/>
        </w:rPr>
        <w:t>¶</w:t>
      </w:r>
      <w:r w:rsidRPr="00B81C28">
        <w:rPr>
          <w:sz w:val="14"/>
        </w:rPr>
        <w:t xml:space="preserve"> However understanding identity as a social concept implies that</w:t>
      </w:r>
      <w:r w:rsidRPr="00B81C28">
        <w:rPr>
          <w:sz w:val="12"/>
        </w:rPr>
        <w:t>¶</w:t>
      </w:r>
      <w:r w:rsidRPr="00B81C28">
        <w:rPr>
          <w:sz w:val="14"/>
        </w:rPr>
        <w:t xml:space="preserve"> even if there may he signiﬁcant differences between individual</w:t>
      </w:r>
      <w:r w:rsidRPr="00B81C28">
        <w:rPr>
          <w:sz w:val="12"/>
        </w:rPr>
        <w:t>¶</w:t>
      </w:r>
      <w:r w:rsidRPr="00B81C28">
        <w:rPr>
          <w:sz w:val="14"/>
        </w:rPr>
        <w:t xml:space="preserve"> perceptions, they all draw on what Lene Hansen has referred to as</w:t>
      </w:r>
      <w:r w:rsidRPr="00B81C28">
        <w:rPr>
          <w:sz w:val="12"/>
        </w:rPr>
        <w:t>¶</w:t>
      </w:r>
      <w:r w:rsidRPr="00B81C28">
        <w:rPr>
          <w:sz w:val="14"/>
        </w:rPr>
        <w:t xml:space="preserve"> ‘a set of collectively articulated codes‘. As Hansen persuasively sets</w:t>
      </w:r>
      <w:r w:rsidRPr="00B81C28">
        <w:rPr>
          <w:sz w:val="12"/>
        </w:rPr>
        <w:t>¶</w:t>
      </w:r>
      <w:r w:rsidRPr="00B81C28">
        <w:rPr>
          <w:sz w:val="14"/>
        </w:rPr>
        <w:t xml:space="preserve"> out, it is possible to differentiate between several basic discourses</w:t>
      </w:r>
      <w:r w:rsidRPr="00B81C28">
        <w:rPr>
          <w:sz w:val="12"/>
        </w:rPr>
        <w:t>¶</w:t>
      </w:r>
      <w:r w:rsidRPr="00B81C28">
        <w:rPr>
          <w:sz w:val="14"/>
        </w:rPr>
        <w:t xml:space="preserve"> that articulate a particular degree of Othemesa ranging from</w:t>
      </w:r>
      <w:r w:rsidRPr="00B81C28">
        <w:rPr>
          <w:sz w:val="12"/>
        </w:rPr>
        <w:t>¶</w:t>
      </w:r>
      <w:r w:rsidRPr="00B81C28">
        <w:rPr>
          <w:sz w:val="14"/>
        </w:rPr>
        <w:t xml:space="preserve"> fundamental difference to ‘less than radical difference‘ (Hansen</w:t>
      </w:r>
      <w:r w:rsidRPr="00B81C28">
        <w:rPr>
          <w:sz w:val="12"/>
        </w:rPr>
        <w:t>¶</w:t>
      </w:r>
      <w:r w:rsidRPr="00B81C28">
        <w:rPr>
          <w:sz w:val="14"/>
        </w:rPr>
        <w:t xml:space="preserve"> Z006: 6-7].</w:t>
      </w:r>
      <w:r w:rsidRPr="00B81C28">
        <w:rPr>
          <w:sz w:val="12"/>
        </w:rPr>
        <w:t>¶</w:t>
      </w:r>
      <w:r w:rsidRPr="00B81C28">
        <w:rPr>
          <w:sz w:val="14"/>
        </w:rPr>
        <w:t xml:space="preserve"> Social constructivist and post-structuralist studies of Russia's</w:t>
      </w:r>
      <w:r w:rsidRPr="00B81C28">
        <w:rPr>
          <w:sz w:val="12"/>
        </w:rPr>
        <w:t>¶</w:t>
      </w:r>
      <w:r w:rsidRPr="00B81C28">
        <w:rPr>
          <w:sz w:val="14"/>
        </w:rPr>
        <w:t xml:space="preserve"> identity have tended to differentiate between several basic</w:t>
      </w:r>
      <w:r w:rsidRPr="00B81C28">
        <w:rPr>
          <w:sz w:val="12"/>
        </w:rPr>
        <w:t>¶</w:t>
      </w:r>
      <w:r w:rsidRPr="00B81C28">
        <w:rPr>
          <w:sz w:val="14"/>
        </w:rPr>
        <w:t xml:space="preserve"> discourses with their roots going baclt to the nineteenth-century</w:t>
      </w:r>
      <w:r w:rsidRPr="00B81C28">
        <w:rPr>
          <w:sz w:val="12"/>
        </w:rPr>
        <w:t>¶</w:t>
      </w:r>
      <w:r w:rsidRPr="00B81C28">
        <w:rPr>
          <w:sz w:val="14"/>
        </w:rPr>
        <w:t xml:space="preserve"> debate between Slavophiles and Westernizers [see Neumann I996:</w:t>
      </w:r>
      <w:r w:rsidRPr="00B81C28">
        <w:rPr>
          <w:sz w:val="12"/>
        </w:rPr>
        <w:t>¶</w:t>
      </w:r>
      <w:r w:rsidRPr="00B81C28">
        <w:rPr>
          <w:sz w:val="14"/>
        </w:rPr>
        <w:t xml:space="preserve"> Hopf 2002: Tsyganltov Z006). In this tradition I consider three basic</w:t>
      </w:r>
      <w:r w:rsidRPr="00B81C28">
        <w:rPr>
          <w:sz w:val="12"/>
        </w:rPr>
        <w:t>¶</w:t>
      </w:r>
      <w:r w:rsidRPr="00B81C28">
        <w:rPr>
          <w:sz w:val="14"/>
        </w:rPr>
        <w:t xml:space="preserve"> discourses of Russian identity employing well-established labels:</w:t>
      </w:r>
      <w:r w:rsidRPr="00B81C28">
        <w:rPr>
          <w:sz w:val="12"/>
        </w:rPr>
        <w:t>¶</w:t>
      </w:r>
      <w:r w:rsidRPr="00B81C28">
        <w:rPr>
          <w:sz w:val="14"/>
        </w:rPr>
        <w:t xml:space="preserve"> ‘Liberal Westeruizers', ‘Pragmatic Nationalists‘. and ‘Fundamentalist</w:t>
      </w:r>
      <w:r w:rsidRPr="00B81C28">
        <w:rPr>
          <w:sz w:val="12"/>
        </w:rPr>
        <w:t>¶</w:t>
      </w:r>
      <w:r w:rsidRPr="00B81C28">
        <w:rPr>
          <w:sz w:val="14"/>
        </w:rPr>
        <w:t xml:space="preserve"> Nationalists‘ (Allison ct af. 2006; White Z007).</w:t>
      </w:r>
      <w:r w:rsidRPr="00B81C28">
        <w:rPr>
          <w:sz w:val="12"/>
        </w:rPr>
        <w:t>¶</w:t>
      </w:r>
      <w:r w:rsidRPr="00B81C28">
        <w:rPr>
          <w:sz w:val="14"/>
        </w:rPr>
        <w:t xml:space="preserve"> In the Liberal Westernizing discourse. Russia has been imagined</w:t>
      </w:r>
      <w:r w:rsidRPr="00B81C28">
        <w:rPr>
          <w:sz w:val="12"/>
        </w:rPr>
        <w:t>¶</w:t>
      </w:r>
      <w:r w:rsidRPr="00B81C28">
        <w:rPr>
          <w:sz w:val="14"/>
        </w:rPr>
        <w:t xml:space="preserve"> as a European country whose natural allies are in the West. At</w:t>
      </w:r>
      <w:r w:rsidRPr="00B81C28">
        <w:rPr>
          <w:sz w:val="12"/>
        </w:rPr>
        <w:t>¶</w:t>
      </w:r>
      <w:r w:rsidRPr="00B81C28">
        <w:rPr>
          <w:sz w:val="14"/>
        </w:rPr>
        <w:t xml:space="preserve"> the opposite end of the spectrum, the Htndamentalist Nationalist</w:t>
      </w:r>
      <w:r w:rsidRPr="00B81C28">
        <w:rPr>
          <w:sz w:val="12"/>
        </w:rPr>
        <w:t>¶</w:t>
      </w:r>
      <w:r w:rsidRPr="00B81C28">
        <w:rPr>
          <w:sz w:val="14"/>
        </w:rPr>
        <w:t xml:space="preserve"> discourse has relied on the vision of Russia as fundamentally different</w:t>
      </w:r>
      <w:r w:rsidRPr="00B81C28">
        <w:rPr>
          <w:sz w:val="12"/>
        </w:rPr>
        <w:t>¶</w:t>
      </w:r>
      <w:r w:rsidRPr="00B81C28">
        <w:rPr>
          <w:sz w:val="14"/>
        </w:rPr>
        <w:t xml:space="preserve"> from the West. Disagreement exists on what exactly constitutes this</w:t>
      </w:r>
      <w:r w:rsidRPr="00B81C28">
        <w:rPr>
          <w:sz w:val="12"/>
        </w:rPr>
        <w:t>¶</w:t>
      </w:r>
      <w:r w:rsidRPr="00B81C28">
        <w:rPr>
          <w:sz w:val="14"/>
        </w:rPr>
        <w:t xml:space="preserve"> difference: it extends from presenting Russia as truly European - as</w:t>
      </w:r>
      <w:r w:rsidRPr="00B81C28">
        <w:rPr>
          <w:sz w:val="12"/>
        </w:rPr>
        <w:t>¶</w:t>
      </w:r>
      <w:r w:rsidRPr="00B81C28">
        <w:rPr>
          <w:sz w:val="14"/>
        </w:rPr>
        <w:t xml:space="preserve"> opposed to a Europe that has lost its moral authority - to seeing</w:t>
      </w:r>
      <w:r w:rsidRPr="00B81C28">
        <w:rPr>
          <w:sz w:val="12"/>
        </w:rPr>
        <w:t>¶</w:t>
      </w:r>
      <w:r w:rsidRPr="00B81C28">
        <w:rPr>
          <w:sz w:val="14"/>
        </w:rPr>
        <w:t xml:space="preserve"> Russia as Eurasian and as a unique civilization. Between these two</w:t>
      </w:r>
      <w:r w:rsidRPr="00B81C28">
        <w:rPr>
          <w:sz w:val="12"/>
        </w:rPr>
        <w:t>¶</w:t>
      </w:r>
      <w:r w:rsidRPr="00B81C28">
        <w:rPr>
          <w:sz w:val="14"/>
        </w:rPr>
        <w:t xml:space="preserve"> extremes, the Pragmatic Nationalist discourse has portrayed Russia</w:t>
      </w:r>
      <w:r w:rsidRPr="00B81C28">
        <w:rPr>
          <w:sz w:val="12"/>
        </w:rPr>
        <w:t>¶</w:t>
      </w:r>
      <w:r w:rsidRPr="00B81C28">
        <w:rPr>
          <w:sz w:val="14"/>
        </w:rPr>
        <w:t xml:space="preserve"> as ‘mostly but not entirely European‘ and it has tended to he more</w:t>
      </w:r>
      <w:r w:rsidRPr="00B81C28">
        <w:rPr>
          <w:sz w:val="12"/>
        </w:rPr>
        <w:t>¶</w:t>
      </w:r>
      <w:r w:rsidRPr="00B81C28">
        <w:rPr>
          <w:sz w:val="14"/>
        </w:rPr>
        <w:t xml:space="preserve"> cautious in its assessments of the West [White Z007: I63).</w:t>
      </w:r>
      <w:r w:rsidRPr="00B81C28">
        <w:rPr>
          <w:sz w:val="12"/>
        </w:rPr>
        <w:t>¶</w:t>
      </w:r>
      <w:r w:rsidRPr="00B81C28">
        <w:rPr>
          <w:sz w:val="14"/>
        </w:rPr>
        <w:t xml:space="preserve"> As suggested by Stephen White (2007), these three discourses</w:t>
      </w:r>
      <w:r w:rsidRPr="00B81C28">
        <w:rPr>
          <w:sz w:val="12"/>
        </w:rPr>
        <w:t>¶</w:t>
      </w:r>
      <w:r w:rsidRPr="00B81C28">
        <w:rPr>
          <w:sz w:val="14"/>
        </w:rPr>
        <w:t xml:space="preserve"> have distinct if lluid constituencies. The Liberal Westernising</w:t>
      </w:r>
      <w:r w:rsidRPr="00B81C28">
        <w:rPr>
          <w:sz w:val="12"/>
        </w:rPr>
        <w:t>¶</w:t>
      </w:r>
      <w:r w:rsidRPr="00B81C28">
        <w:rPr>
          <w:sz w:val="14"/>
        </w:rPr>
        <w:t xml:space="preserve"> discourse, for instance, has been articulated by rntne liberal members</w:t>
      </w:r>
      <w:r w:rsidRPr="00B81C28">
        <w:rPr>
          <w:sz w:val="12"/>
        </w:rPr>
        <w:t>¶</w:t>
      </w:r>
      <w:r w:rsidRPr="00B81C28">
        <w:rPr>
          <w:sz w:val="14"/>
        </w:rPr>
        <w:t xml:space="preserve"> of the Russian elite and political parties (such as Yablolto and the</w:t>
      </w:r>
      <w:r w:rsidRPr="00B81C28">
        <w:rPr>
          <w:sz w:val="12"/>
        </w:rPr>
        <w:t>¶</w:t>
      </w:r>
      <w:r w:rsidRPr="00B81C28">
        <w:rPr>
          <w:sz w:val="14"/>
        </w:rPr>
        <w:t xml:space="preserve"> now non-existent Union of the Right Forces). The Fundamentalist</w:t>
      </w:r>
      <w:r w:rsidRPr="00B81C28">
        <w:rPr>
          <w:sz w:val="12"/>
        </w:rPr>
        <w:t>¶</w:t>
      </w:r>
      <w:r w:rsidRPr="00B81C28">
        <w:rPr>
          <w:sz w:val="14"/>
        </w:rPr>
        <w:t xml:space="preserve"> Nationalist discourse has been adopted by more nationalist</w:t>
      </w:r>
      <w:r w:rsidRPr="00B81C28">
        <w:rPr>
          <w:sz w:val="12"/>
        </w:rPr>
        <w:t>¶</w:t>
      </w:r>
      <w:r w:rsidRPr="00B81C28">
        <w:rPr>
          <w:sz w:val="14"/>
        </w:rPr>
        <w:t xml:space="preserve"> parties. including Vladimir Zhirinovslry's Liberal Democratic</w:t>
      </w:r>
      <w:r w:rsidRPr="00B81C28">
        <w:rPr>
          <w:sz w:val="12"/>
        </w:rPr>
        <w:t>¶</w:t>
      </w:r>
      <w:r w:rsidRPr="00B81C28">
        <w:rPr>
          <w:sz w:val="14"/>
        </w:rPr>
        <w:t xml:space="preserve"> Party and Gennady Zyuganov's Communist Party. In recent years,</w:t>
      </w:r>
      <w:r w:rsidRPr="00B81C28">
        <w:rPr>
          <w:sz w:val="12"/>
        </w:rPr>
        <w:t>¶</w:t>
      </w:r>
      <w:r w:rsidRPr="00B81C28">
        <w:rPr>
          <w:sz w:val="14"/>
        </w:rPr>
        <w:t xml:space="preserve"> the Pragmatic Nationalist discourse has navigated a mainstream</w:t>
      </w:r>
      <w:r w:rsidRPr="00B81C28">
        <w:rPr>
          <w:sz w:val="12"/>
        </w:rPr>
        <w:t>¶</w:t>
      </w:r>
      <w:r w:rsidRPr="00B81C28">
        <w:rPr>
          <w:sz w:val="14"/>
        </w:rPr>
        <w:t xml:space="preserve"> position and has been adopted, inter alia, by the dominant United</w:t>
      </w:r>
      <w:r w:rsidRPr="00B81C28">
        <w:rPr>
          <w:sz w:val="12"/>
        </w:rPr>
        <w:t>¶</w:t>
      </w:r>
      <w:r w:rsidRPr="00B81C28">
        <w:rPr>
          <w:sz w:val="14"/>
        </w:rPr>
        <w:t xml:space="preserve"> Russia parry.</w:t>
      </w:r>
      <w:r w:rsidRPr="00B81C28">
        <w:rPr>
          <w:sz w:val="12"/>
        </w:rPr>
        <w:t>¶</w:t>
      </w:r>
      <w:r w:rsidRPr="00B81C28">
        <w:rPr>
          <w:sz w:val="14"/>
        </w:rPr>
        <w:t xml:space="preserve"> More signiﬁcantly, ofﬁcial discourse, as articulated by Russia‘s</w:t>
      </w:r>
      <w:r w:rsidRPr="00B81C28">
        <w:rPr>
          <w:sz w:val="12"/>
        </w:rPr>
        <w:t>¶</w:t>
      </w:r>
      <w:r w:rsidRPr="00B81C28">
        <w:rPr>
          <w:sz w:val="14"/>
        </w:rPr>
        <w:t xml:space="preserve"> President, Prime Minister, and other high-ranking ofﬁcials, has</w:t>
      </w:r>
      <w:r w:rsidRPr="00B81C28">
        <w:rPr>
          <w:sz w:val="12"/>
        </w:rPr>
        <w:t>¶</w:t>
      </w:r>
      <w:r w:rsidRPr="00B81C28">
        <w:rPr>
          <w:sz w:val="14"/>
        </w:rPr>
        <w:t xml:space="preserve"> mended to follow the Pragmatic Nationalist discourse; on occasions</w:t>
      </w:r>
      <w:r w:rsidRPr="00B81C28">
        <w:rPr>
          <w:sz w:val="12"/>
        </w:rPr>
        <w:t>¶</w:t>
      </w:r>
      <w:r w:rsidRPr="00B81C28">
        <w:rPr>
          <w:sz w:val="14"/>
        </w:rPr>
        <w:t xml:space="preserve"> it has also drawn on ltey elements of the other two discourses</w:t>
      </w:r>
      <w:r w:rsidRPr="00B81C28">
        <w:rPr>
          <w:sz w:val="12"/>
        </w:rPr>
        <w:t>¶</w:t>
      </w:r>
      <w:r w:rsidRPr="00B81C28">
        <w:rPr>
          <w:sz w:val="14"/>
        </w:rPr>
        <w:t xml:space="preserve"> (Feklyunina 2012).</w:t>
      </w:r>
      <w:r w:rsidRPr="00B81C28">
        <w:rPr>
          <w:sz w:val="12"/>
        </w:rPr>
        <w:t>¶</w:t>
      </w:r>
      <w:r w:rsidRPr="00B81C28">
        <w:rPr>
          <w:sz w:val="14"/>
        </w:rPr>
        <w:t xml:space="preserve"> </w:t>
      </w:r>
      <w:r w:rsidRPr="00B81C28">
        <w:rPr>
          <w:rStyle w:val="TitleChar"/>
        </w:rPr>
        <w:t>Russophohia as an ‘irrational hatred towards Russia</w:t>
      </w:r>
      <w:r w:rsidRPr="00B81C28">
        <w:rPr>
          <w:sz w:val="14"/>
        </w:rPr>
        <w:t>‘ [Kiselev</w:t>
      </w:r>
      <w:r w:rsidRPr="00B81C28">
        <w:rPr>
          <w:sz w:val="12"/>
        </w:rPr>
        <w:t>¶</w:t>
      </w:r>
      <w:r w:rsidRPr="00B81C28">
        <w:rPr>
          <w:sz w:val="14"/>
        </w:rPr>
        <w:t xml:space="preserve"> 2008) </w:t>
      </w:r>
      <w:r w:rsidRPr="00B81C28">
        <w:rPr>
          <w:rStyle w:val="TitleChar"/>
        </w:rPr>
        <w:t>implies a radical degree of hostility by the Other</w:t>
      </w:r>
      <w:r w:rsidRPr="00B81C28">
        <w:rPr>
          <w:sz w:val="14"/>
        </w:rPr>
        <w:t>. One can</w:t>
      </w:r>
      <w:r w:rsidRPr="00B81C28">
        <w:rPr>
          <w:sz w:val="12"/>
        </w:rPr>
        <w:t>¶</w:t>
      </w:r>
      <w:r w:rsidRPr="00B81C28">
        <w:rPr>
          <w:sz w:val="14"/>
        </w:rPr>
        <w:t xml:space="preserve"> argue that a </w:t>
      </w:r>
      <w:r w:rsidRPr="00B81C28">
        <w:rPr>
          <w:rStyle w:val="TitleChar"/>
        </w:rPr>
        <w:t>discourse that applies the notion of Russophohia</w:t>
      </w:r>
      <w:r w:rsidRPr="00B81C28">
        <w:rPr>
          <w:sz w:val="12"/>
        </w:rPr>
        <w:t>¶</w:t>
      </w:r>
      <w:r w:rsidRPr="00B81C28">
        <w:rPr>
          <w:sz w:val="14"/>
        </w:rPr>
        <w:t xml:space="preserve"> to particular actions of the Other </w:t>
      </w:r>
      <w:r w:rsidRPr="00B81C28">
        <w:rPr>
          <w:rStyle w:val="TitleChar"/>
        </w:rPr>
        <w:t>performs</w:t>
      </w:r>
      <w:r w:rsidRPr="00B81C28">
        <w:rPr>
          <w:sz w:val="14"/>
        </w:rPr>
        <w:t xml:space="preserve"> what Barry Buzan</w:t>
      </w:r>
      <w:r w:rsidRPr="00B81C28">
        <w:rPr>
          <w:sz w:val="12"/>
        </w:rPr>
        <w:t>¶</w:t>
      </w:r>
      <w:r w:rsidRPr="00B81C28">
        <w:rPr>
          <w:sz w:val="14"/>
        </w:rPr>
        <w:t xml:space="preserve"> has referred to </w:t>
      </w:r>
      <w:r w:rsidRPr="00B81C28">
        <w:rPr>
          <w:rStyle w:val="TitleChar"/>
        </w:rPr>
        <w:t>a securitizing move</w:t>
      </w:r>
      <w:r w:rsidRPr="00B81C28">
        <w:rPr>
          <w:sz w:val="14"/>
        </w:rPr>
        <w:t xml:space="preserve"> - </w:t>
      </w:r>
      <w:r w:rsidRPr="00B81C28">
        <w:rPr>
          <w:rStyle w:val="TitleChar"/>
        </w:rPr>
        <w:t>it presents these actions as</w:t>
      </w:r>
      <w:r w:rsidRPr="00B81C28">
        <w:rPr>
          <w:rStyle w:val="TitleChar"/>
          <w:sz w:val="12"/>
          <w:u w:val="none"/>
        </w:rPr>
        <w:t>¶</w:t>
      </w:r>
      <w:r w:rsidRPr="00B81C28">
        <w:rPr>
          <w:rStyle w:val="TitleChar"/>
          <w:sz w:val="12"/>
        </w:rPr>
        <w:t xml:space="preserve"> </w:t>
      </w:r>
      <w:r w:rsidRPr="00B81C28">
        <w:rPr>
          <w:rStyle w:val="TitleChar"/>
        </w:rPr>
        <w:t>constituting ‘an existential threat requiring emergency measures</w:t>
      </w:r>
      <w:r w:rsidRPr="00B81C28">
        <w:rPr>
          <w:sz w:val="14"/>
        </w:rPr>
        <w:t>‘</w:t>
      </w:r>
      <w:r w:rsidRPr="00B81C28">
        <w:rPr>
          <w:sz w:val="12"/>
        </w:rPr>
        <w:t>¶</w:t>
      </w:r>
      <w:r w:rsidRPr="00B81C28">
        <w:rPr>
          <w:sz w:val="14"/>
        </w:rPr>
        <w:t xml:space="preserve"> (1998: 24-5). </w:t>
      </w:r>
      <w:r w:rsidRPr="00B81C28">
        <w:rPr>
          <w:rStyle w:val="TitleChar"/>
        </w:rPr>
        <w:t>if the audience accepts such representation of these</w:t>
      </w:r>
      <w:r w:rsidRPr="00B81C28">
        <w:rPr>
          <w:rStyle w:val="TitleChar"/>
          <w:sz w:val="12"/>
          <w:u w:val="none"/>
        </w:rPr>
        <w:t>¶</w:t>
      </w:r>
      <w:r w:rsidRPr="00B81C28">
        <w:rPr>
          <w:rStyle w:val="TitleChar"/>
          <w:sz w:val="12"/>
        </w:rPr>
        <w:t xml:space="preserve"> </w:t>
      </w:r>
      <w:r w:rsidRPr="00B81C28">
        <w:rPr>
          <w:rStyle w:val="TitleChar"/>
        </w:rPr>
        <w:t>actions, one can speak of a successful securitization of the problem</w:t>
      </w:r>
      <w:r w:rsidRPr="00B81C28">
        <w:rPr>
          <w:rStyle w:val="TitleChar"/>
          <w:sz w:val="12"/>
          <w:u w:val="none"/>
        </w:rPr>
        <w:t>¶</w:t>
      </w:r>
      <w:r w:rsidRPr="00B81C28">
        <w:rPr>
          <w:rStyle w:val="TitleChar"/>
          <w:sz w:val="12"/>
        </w:rPr>
        <w:t xml:space="preserve"> </w:t>
      </w:r>
      <w:r w:rsidRPr="00B81C28">
        <w:rPr>
          <w:rStyle w:val="TitleChar"/>
        </w:rPr>
        <w:t>that legitimizes a particular style of addressing it.</w:t>
      </w:r>
    </w:p>
    <w:p w14:paraId="5A6CF15B" w14:textId="77777777" w:rsidR="00536A79" w:rsidRPr="00B81C28" w:rsidRDefault="00536A79" w:rsidP="00536A79">
      <w:pPr>
        <w:rPr>
          <w:sz w:val="14"/>
        </w:rPr>
      </w:pPr>
    </w:p>
    <w:p w14:paraId="20740ED8" w14:textId="77777777" w:rsidR="00536A79" w:rsidRDefault="00536A79" w:rsidP="00536A79">
      <w:pPr>
        <w:spacing w:after="0" w:line="240" w:lineRule="auto"/>
        <w:rPr>
          <w:rFonts w:ascii="Calibri" w:eastAsiaTheme="majorEastAsia" w:hAnsi="Calibri" w:cstheme="majorBidi"/>
          <w:b/>
          <w:iCs/>
          <w:sz w:val="26"/>
        </w:rPr>
      </w:pPr>
      <w:r>
        <w:rPr>
          <w:rFonts w:ascii="Calibri" w:hAnsi="Calibri"/>
        </w:rPr>
        <w:br w:type="page"/>
      </w:r>
    </w:p>
    <w:p w14:paraId="1F6A45B1" w14:textId="77777777" w:rsidR="00536A79" w:rsidRDefault="00536A79" w:rsidP="00536A79">
      <w:pPr>
        <w:pStyle w:val="Heading4"/>
        <w:rPr>
          <w:rFonts w:ascii="Calibri" w:hAnsi="Calibri"/>
        </w:rPr>
      </w:pPr>
      <w:r>
        <w:rPr>
          <w:rFonts w:ascii="Calibri" w:hAnsi="Calibri"/>
        </w:rPr>
        <w:t xml:space="preserve">The discursive practice of denoting the Russian identify as instable and chaotic while describing the western self as stable and orderly conjures up fears of the Russian other and leads to the securitizing of the other </w:t>
      </w:r>
    </w:p>
    <w:p w14:paraId="4B006D3E" w14:textId="77777777" w:rsidR="00536A79" w:rsidRPr="00623818" w:rsidRDefault="00536A79" w:rsidP="00536A79">
      <w:pPr>
        <w:rPr>
          <w:rStyle w:val="StyleStyleBold12pt"/>
        </w:rPr>
      </w:pPr>
      <w:r w:rsidRPr="00623818">
        <w:rPr>
          <w:rStyle w:val="StyleStyleBold12pt"/>
        </w:rPr>
        <w:t>Jaeger 2K</w:t>
      </w:r>
    </w:p>
    <w:p w14:paraId="6A6BCA79" w14:textId="77777777" w:rsidR="00536A79" w:rsidRPr="00623818" w:rsidRDefault="00536A79" w:rsidP="00536A79">
      <w:r>
        <w:t>(</w:t>
      </w:r>
      <w:r w:rsidRPr="00623818">
        <w:t>Øyvind</w:t>
      </w:r>
      <w:r>
        <w:t xml:space="preserve"> Jaeger, Norweigain Institute of International Affairs and the Copenhagen Peace Research Institute, Peace and Conflict Studies 7.2, “Securitizing Russia: Discoursive Practice of the Baltic States,” date accessed 7/28/14, November 2000 </w:t>
      </w:r>
      <w:r w:rsidRPr="00623818">
        <w:t>http://shss.nova.edu/pcs/journalsPDF/V7N2.pdf#page=18</w:t>
      </w:r>
      <w:r>
        <w:t>)</w:t>
      </w:r>
    </w:p>
    <w:p w14:paraId="444373D3" w14:textId="77777777" w:rsidR="00536A79" w:rsidRPr="00623818" w:rsidRDefault="00536A79" w:rsidP="00536A79">
      <w:pPr>
        <w:rPr>
          <w:u w:val="single"/>
        </w:rPr>
      </w:pPr>
      <w:r w:rsidRPr="00623818">
        <w:rPr>
          <w:rStyle w:val="TitleChar"/>
        </w:rPr>
        <w:t>The Russian war on Chechnya is one event that was widely interpreted</w:t>
      </w:r>
      <w:r w:rsidRPr="00623818">
        <w:rPr>
          <w:sz w:val="14"/>
        </w:rPr>
        <w:t xml:space="preserve"> in the Baltic </w:t>
      </w:r>
      <w:r w:rsidRPr="00623818">
        <w:rPr>
          <w:rStyle w:val="TitleChar"/>
        </w:rPr>
        <w:t>as a ominous sign of what Russia has in store</w:t>
      </w:r>
      <w:r w:rsidRPr="00623818">
        <w:rPr>
          <w:sz w:val="14"/>
        </w:rPr>
        <w:t xml:space="preserve"> for the Baltic states (see Rebas 1996: 27; Nekrasas 1996: 58; Tarand 1996: 24; cf. Haab 1997). The constitutional ban in all three states on any kind of association with post-Soviet political structures is indicative of a threat perception that confuses Soviet and post- Soviet, conflating Russia with the USSR and casting everything Russian as a threat through what Ernesto Laclau and Chantal Mouffe (1985) call a discursive "chain of equivalence". </w:t>
      </w:r>
      <w:r w:rsidRPr="00623818">
        <w:rPr>
          <w:rStyle w:val="TitleChar"/>
        </w:rPr>
        <w:t xml:space="preserve">In this the value of one side in a binary opposition is reiterated in other denotations of the same binary opposition. Thus, the value "Russia" </w:t>
      </w:r>
      <w:r w:rsidRPr="00623818">
        <w:rPr>
          <w:sz w:val="14"/>
        </w:rPr>
        <w:t xml:space="preserve">in a Russia/Europe-opposition </w:t>
      </w:r>
      <w:r w:rsidRPr="00623818">
        <w:rPr>
          <w:rStyle w:val="TitleChar"/>
        </w:rPr>
        <w:t>is also denoted by "instability", "Asia", "invasion", "chaos",</w:t>
      </w:r>
      <w:r w:rsidRPr="00623818">
        <w:rPr>
          <w:u w:val="single"/>
        </w:rPr>
        <w:t xml:space="preserve"> </w:t>
      </w:r>
      <w:r w:rsidRPr="00623818">
        <w:rPr>
          <w:sz w:val="14"/>
        </w:rPr>
        <w:t>"incitement of ethnic minorities", "</w:t>
      </w:r>
      <w:r w:rsidRPr="00623818">
        <w:rPr>
          <w:rStyle w:val="TitleChar"/>
        </w:rPr>
        <w:t>unpredictability", "imperialism</w:t>
      </w:r>
      <w:r w:rsidRPr="00623818">
        <w:rPr>
          <w:sz w:val="14"/>
        </w:rPr>
        <w:t xml:space="preserve">", "slander campaign", "migration", and so forth. </w:t>
      </w:r>
      <w:r w:rsidRPr="00623818">
        <w:rPr>
          <w:rStyle w:val="TitleChar"/>
        </w:rPr>
        <w:t>The opposite value of these markers ("stability", "Europe", "defence", "order", and so on) would then denote the Self and thus conjure up an identity</w:t>
      </w:r>
      <w:r w:rsidRPr="00623818">
        <w:rPr>
          <w:sz w:val="14"/>
        </w:rPr>
        <w:t xml:space="preserve">. When identity is precarious, </w:t>
      </w:r>
      <w:r w:rsidRPr="00623818">
        <w:rPr>
          <w:rStyle w:val="TitleChar"/>
        </w:rPr>
        <w:t>this discursive practice intensifies by shifting onto a security mode, treating the oppositions as if they were questions of political existence, sovereignty, and survival. Identity is (re)produced more effectively when the oppositions are employed in a discourse of in-security and danger,</w:t>
      </w:r>
      <w:r w:rsidRPr="00623818">
        <w:rPr>
          <w:sz w:val="14"/>
        </w:rPr>
        <w:t xml:space="preserve"> that is, made into questions of national security and thus securitised in the Wæverian sense. In the Baltic cases, especially the Lithuanian National Security Concept is knitting a chain of equivalence in a ferocious discourse of danger. Not only does it establish "[t]hat the defence of Lithuania is total and unconditional," and that "[s]hould there be no higher command, self-controlled combat actions of armed units and citizens shall be considered legal." (National Security Concept, Lithuania, Ch. 7, Sc. 1, 2) It also posits that [t]he power of civic resistance is constituted of the Nation’s Will and self-determination to fight for own freedom, of everyone citizen’s resolution to resist to [an] assailant or invader by all possible ways, despite citizen’s age and [or] profession, of taking part in Lithuania’s defence (National Security Concept, Lithuania, Ch. 7, Sc. 4). When this is added to the identifying of the objects of national security as "human and citizen rights, fundamental freedoms and personal security; state sovereignty; rights of the nation, prerequisites for a free development; the state independence; the constitutional order; state territory and its integrity, and; cultural heritage," and the subjects as "the state, the armed forces and other institutions thereof; the citizens and their associations, and; non governmental organisations,"(National Security Concept, Lithuania, Ch. 2, Sc. 1, 2) </w:t>
      </w:r>
      <w:r w:rsidRPr="00623818">
        <w:rPr>
          <w:rStyle w:val="TitleChar"/>
        </w:rPr>
        <w:t>one approaches a conception of security in which the distinction between state and nation has disappeared in all-encompassing securitisation. Everyone is expected to defend everything with every possible means.</w:t>
      </w:r>
      <w:r w:rsidRPr="00623818">
        <w:rPr>
          <w:sz w:val="14"/>
        </w:rPr>
        <w:t xml:space="preserve"> And when the list of identified threats to national security that follows range from "overt (military) aggression", via "personal insecurity", to "ignoring of national values,"(National Security Concept, Lithuania, Ch. 10) the National Security Concept of Lithuania has become a totalising one taking everything to be a question of national security. The chain of equivalence is established when the very introduction of the National Security Concept is devoted to a denotation of Lithuania’s century-old sameness to "Europe" and resistance to "occupation and subjugation" (see quotation below), whereby Russia is depicted and installed as the first link in the discursive chain that follows. In much the same way the "enemy within" came about in Estonia and Latvia. As the independence-memory was ritualised and added to the sense of insecurity – already fed by confusion in state administration, legislation and government policy grappling not only with what to do but also how to do it given the inexperience of state institutions or their absence – unity behind the overarching objective of independence receded for partial politics and the construction of the enemy within</w:t>
      </w:r>
      <w:r w:rsidRPr="00623818">
        <w:rPr>
          <w:rStyle w:val="TitleChar"/>
        </w:rPr>
        <w:t xml:space="preserve">. This is what David Campbell </w:t>
      </w:r>
      <w:r w:rsidRPr="00623818">
        <w:rPr>
          <w:sz w:val="14"/>
        </w:rPr>
        <w:t>(1992)</w:t>
      </w:r>
      <w:r w:rsidRPr="00623818">
        <w:rPr>
          <w:rStyle w:val="TitleChar"/>
        </w:rPr>
        <w:t xml:space="preserve"> points out when he sees the practices of security as being about securing a precarious state identity. One way of going about it is to cast elements on the state inside resisting the privileged identity as the subversive errand boys of the prime external enemy.</w:t>
      </w:r>
      <w:r w:rsidRPr="00623818">
        <w:rPr>
          <w:u w:val="single"/>
        </w:rPr>
        <w:t xml:space="preserve"> </w:t>
      </w:r>
    </w:p>
    <w:p w14:paraId="6ABF46C2" w14:textId="77777777" w:rsidR="00536A79" w:rsidRPr="00E53EE8" w:rsidRDefault="00536A79" w:rsidP="00536A79">
      <w:pPr>
        <w:rPr>
          <w:sz w:val="16"/>
        </w:rPr>
      </w:pPr>
    </w:p>
    <w:p w14:paraId="470A69E7" w14:textId="77777777" w:rsidR="00536A79" w:rsidRDefault="00536A79" w:rsidP="00536A79">
      <w:pPr>
        <w:pStyle w:val="Heading3"/>
      </w:pPr>
      <w:r>
        <w:t>Warming = Conflict Link</w:t>
      </w:r>
    </w:p>
    <w:p w14:paraId="758D8C32" w14:textId="77777777" w:rsidR="00536A79" w:rsidRPr="00C0280A" w:rsidRDefault="00536A79" w:rsidP="00536A79">
      <w:pPr>
        <w:pStyle w:val="Heading4"/>
      </w:pPr>
      <w:r w:rsidRPr="00C0280A">
        <w:t>The linking of climate change to conflicts is an attempt to militarize the environment</w:t>
      </w:r>
    </w:p>
    <w:p w14:paraId="52484CBB" w14:textId="77777777" w:rsidR="00536A79" w:rsidRPr="00CA1A41" w:rsidRDefault="00536A79" w:rsidP="00536A79">
      <w:pPr>
        <w:rPr>
          <w:sz w:val="16"/>
        </w:rPr>
      </w:pPr>
      <w:r w:rsidRPr="00CA1A41">
        <w:rPr>
          <w:rStyle w:val="StyleStyleBold12pt"/>
        </w:rPr>
        <w:t>Diez and Grauvogel 11</w:t>
      </w:r>
      <w:r w:rsidRPr="00C6068D">
        <w:rPr>
          <w:sz w:val="16"/>
          <w:szCs w:val="16"/>
        </w:rPr>
        <w:t>(Thomas, Professor of Political Science and International Relations at the Institute for Political Science, University of Tübingen, Julia, Research Fellow at GIGA Institute of African Affairs in the research project "Ineffective Sanctions?: External Sanctions and the Persistence of Autocratic Regimes," “The Securitisation of Climate Change – Actors, Processes, Consequences</w:t>
      </w:r>
      <w:r>
        <w:rPr>
          <w:sz w:val="16"/>
          <w:szCs w:val="16"/>
        </w:rPr>
        <w:t>, Univeristat Tubingen, page 5</w:t>
      </w:r>
      <w:r w:rsidRPr="00C6068D">
        <w:rPr>
          <w:sz w:val="16"/>
          <w:szCs w:val="16"/>
        </w:rPr>
        <w:t>)</w:t>
      </w:r>
      <w:r>
        <w:rPr>
          <w:sz w:val="16"/>
          <w:szCs w:val="16"/>
        </w:rPr>
        <w:t>//[AC]</w:t>
      </w:r>
    </w:p>
    <w:p w14:paraId="3AB4716F" w14:textId="77777777" w:rsidR="00536A79" w:rsidRPr="00C6068D" w:rsidRDefault="00536A79" w:rsidP="00536A79">
      <w:pPr>
        <w:rPr>
          <w:sz w:val="16"/>
        </w:rPr>
      </w:pPr>
      <w:r w:rsidRPr="00C6068D">
        <w:rPr>
          <w:rStyle w:val="TitleChar"/>
        </w:rPr>
        <w:t xml:space="preserve"> The link between climate change and conflict is not confined to the academic literature, but is also reflected in the political debate</w:t>
      </w:r>
      <w:r w:rsidRPr="00C6068D">
        <w:rPr>
          <w:sz w:val="16"/>
        </w:rPr>
        <w:t>. United Nations Secretary-General Ban-Ki Moon underlined that global warming is likely to “become a major driver for war and conflict</w:t>
      </w:r>
      <w:r w:rsidRPr="00C6068D">
        <w:rPr>
          <w:rStyle w:val="TitleChar"/>
        </w:rPr>
        <w:t>”</w:t>
      </w:r>
      <w:r w:rsidRPr="00C6068D">
        <w:rPr>
          <w:sz w:val="16"/>
        </w:rPr>
        <w:t xml:space="preserve"> (UN News Centre 2007). On 17 April 2007 the UN Security Council held its first ever session on climate change</w:t>
      </w:r>
      <w:r w:rsidRPr="00C6068D">
        <w:rPr>
          <w:rStyle w:val="TitleChar"/>
        </w:rPr>
        <w:t>. The United Kingdom had initiated the debate to discuss the security implications of global warming, suggesting</w:t>
      </w:r>
      <w:r w:rsidRPr="00C6068D">
        <w:rPr>
          <w:sz w:val="16"/>
        </w:rPr>
        <w:t xml:space="preserve"> in a background paper that </w:t>
      </w:r>
      <w:r w:rsidRPr="00C6068D">
        <w:rPr>
          <w:rStyle w:val="TitleChar"/>
        </w:rPr>
        <w:t>climate change has the potential to threaten</w:t>
      </w:r>
      <w:r w:rsidRPr="00C6068D">
        <w:rPr>
          <w:sz w:val="16"/>
        </w:rPr>
        <w:t xml:space="preserve"> international peace and </w:t>
      </w:r>
      <w:r w:rsidRPr="00C6068D">
        <w:rPr>
          <w:rStyle w:val="TitleChar"/>
        </w:rPr>
        <w:t>security by exacerbating border disputes, resource shortages, migration and humanitarian crisis</w:t>
      </w:r>
      <w:r w:rsidRPr="00C6068D">
        <w:rPr>
          <w:sz w:val="16"/>
        </w:rPr>
        <w:t xml:space="preserve"> (UN Security Council 2007a). During the debate, Margaret Beckett, the then British Foreign Secretary, </w:t>
      </w:r>
      <w:r w:rsidRPr="00C6068D">
        <w:rPr>
          <w:rStyle w:val="TitleChar"/>
        </w:rPr>
        <w:t>suggested that global warming influences the states’ collective security</w:t>
      </w:r>
      <w:r w:rsidRPr="00C6068D">
        <w:rPr>
          <w:sz w:val="16"/>
        </w:rPr>
        <w:t xml:space="preserve"> (UN Security Council 2007b). This characterisation of climate change at the international level has not remained unchallenged. Not global warming itself, but the “economic model which drives growth, and the profligate consumption in rich nations that goes with it” is identified as the true threat by the United National Development Program in the 2007/2008 report Fighting Climate Change (UNDP 2007/2008: 15). </w:t>
      </w:r>
      <w:r w:rsidRPr="00C6068D">
        <w:rPr>
          <w:rStyle w:val="TitleChar"/>
        </w:rPr>
        <w:t>There were also attempts to securitise climate change on the regional and national level</w:t>
      </w:r>
      <w:r w:rsidRPr="00C6068D">
        <w:rPr>
          <w:sz w:val="16"/>
        </w:rPr>
        <w:t>. In the US, a study by an influential group of retired US generals entitled National Security and the Threat of Climate Change (CAN 2007) was inter alia referred to possibility that extremists could exploit unstable conditions created by climate change. Two US Governments reports point into the same direction, suggesting “while climate change alone does not cause conflict, it may act as an accelerant of instability or conflict, placing a burden to respond on civilian institutions and militaries around the world” (US Government 2010a, cp. also US Government 2010b</w:t>
      </w:r>
      <w:r w:rsidRPr="00C6068D">
        <w:rPr>
          <w:rStyle w:val="TitleChar"/>
        </w:rPr>
        <w:t>). The European Commission describes climate change more cautiously as a threat multiplier</w:t>
      </w:r>
      <w:r w:rsidRPr="00C6068D">
        <w:rPr>
          <w:sz w:val="16"/>
        </w:rPr>
        <w:t xml:space="preserve"> (European Commission 2008). Think tanks and NGOs are important actors in this debate. A study by International Alert published in 2007 (Smith and Vivekanada 2007) compiles a list of 46 countries that face a high risk of violent conflict as a consequence of climate change. However, the study does not provide convincing evidence for the figures cited – a weakness it shares with a study by the Global Humanitarian Forum (2009) claiming that climate change is already killing 300,000 people annually. Moreover, advisory bodies installed by governments also shaped the debate on climate change. Another important study was An Abrupt Climate Change Scenario and Its Implications for United States National Security (Schwartz and Randall 2003), which assesses the implications of a climate-induced collapse of the Gulf Stream. </w:t>
      </w:r>
      <w:r w:rsidRPr="00C6068D">
        <w:rPr>
          <w:rStyle w:val="TitleChar"/>
        </w:rPr>
        <w:t>The Stern Review</w:t>
      </w:r>
      <w:r w:rsidRPr="00C6068D">
        <w:rPr>
          <w:sz w:val="16"/>
        </w:rPr>
        <w:t xml:space="preserve"> (2006</w:t>
      </w:r>
      <w:r w:rsidRPr="00C6068D">
        <w:rPr>
          <w:rStyle w:val="TitleChar"/>
        </w:rPr>
        <w:t xml:space="preserve">), which focuses on the economic consequences on climate change but also considers its security implications in that context, and the report on Climate Change as a Security Risk </w:t>
      </w:r>
      <w:r w:rsidRPr="00C6068D">
        <w:rPr>
          <w:sz w:val="16"/>
        </w:rPr>
        <w:t xml:space="preserve">by the German Advisory Council on Global Change (Wissenschaftlicher Beirat Globale Umweltfragen, WBGU) have been highly influential reports. </w:t>
      </w:r>
      <w:r w:rsidRPr="00C6068D">
        <w:rPr>
          <w:rStyle w:val="TitleChar"/>
        </w:rPr>
        <w:t>The possible link between global warming and conflicts has renewed the interest in the environmental security debate</w:t>
      </w:r>
      <w:r w:rsidRPr="00C6068D">
        <w:rPr>
          <w:sz w:val="16"/>
        </w:rPr>
        <w:t xml:space="preserve">. Nevertheless, </w:t>
      </w:r>
      <w:r w:rsidRPr="00C6068D">
        <w:rPr>
          <w:rStyle w:val="TitleChar"/>
        </w:rPr>
        <w:t>a systematic account of these diverse securitising moves is missing</w:t>
      </w:r>
      <w:r w:rsidRPr="00C6068D">
        <w:rPr>
          <w:sz w:val="16"/>
        </w:rPr>
        <w:t xml:space="preserve">. Trombetta (2008) considers the emerging discourse </w:t>
      </w:r>
      <w:r w:rsidRPr="00C6068D">
        <w:rPr>
          <w:rStyle w:val="TitleChar"/>
        </w:rPr>
        <w:t>on climate security as an example of how the securitisation of non-traditional sectors may transform security practices</w:t>
      </w:r>
      <w:r w:rsidRPr="00C6068D">
        <w:rPr>
          <w:sz w:val="16"/>
        </w:rPr>
        <w:t xml:space="preserve">. Brauch (2008) </w:t>
      </w:r>
      <w:r w:rsidRPr="00C6068D">
        <w:rPr>
          <w:rStyle w:val="TitleChar"/>
        </w:rPr>
        <w:t>notes that climate change has increasingly been regarded as an urgent political issue and has gradually been securitised in the 21st century.</w:t>
      </w:r>
      <w:r w:rsidRPr="00C6068D">
        <w:rPr>
          <w:sz w:val="16"/>
        </w:rPr>
        <w:t xml:space="preserve"> </w:t>
      </w:r>
      <w:r w:rsidRPr="00C6068D">
        <w:rPr>
          <w:rStyle w:val="TitleChar"/>
        </w:rPr>
        <w:t>He distinguishes between human, national and international security concerns discussed in relation to climate change</w:t>
      </w:r>
      <w:r w:rsidRPr="00C6068D">
        <w:rPr>
          <w:sz w:val="16"/>
        </w:rPr>
        <w:t xml:space="preserve"> but merely illustrates these with examples (Brauch 2002</w:t>
      </w:r>
      <w:r w:rsidRPr="00C6068D">
        <w:rPr>
          <w:rStyle w:val="TitleChar"/>
        </w:rPr>
        <w:t>). Scott</w:t>
      </w:r>
      <w:r w:rsidRPr="00C6068D">
        <w:rPr>
          <w:sz w:val="16"/>
        </w:rPr>
        <w:t xml:space="preserve"> (2008) </w:t>
      </w:r>
      <w:r w:rsidRPr="00C6068D">
        <w:rPr>
          <w:rStyle w:val="TitleChar"/>
        </w:rPr>
        <w:t>focuses on the legal implication of securitising climate change</w:t>
      </w:r>
      <w:r w:rsidRPr="00C6068D">
        <w:rPr>
          <w:sz w:val="16"/>
        </w:rPr>
        <w:t xml:space="preserve"> but does not specifically address security issues in that context. Herbeck and Flitner (2010) provide a short review on the discussion on potential security implications without engaging in a systematic analysis of different actors and discursive frames.</w:t>
      </w:r>
    </w:p>
    <w:p w14:paraId="37707E73" w14:textId="77777777" w:rsidR="00536A79" w:rsidRDefault="00536A79" w:rsidP="00536A79">
      <w:pPr>
        <w:pStyle w:val="Heading3"/>
      </w:pPr>
      <w:r>
        <w:t>“Warming = Threat Multiplier” Link</w:t>
      </w:r>
    </w:p>
    <w:p w14:paraId="71AFD46C" w14:textId="77777777" w:rsidR="00536A79" w:rsidRPr="00777BB8" w:rsidRDefault="00536A79" w:rsidP="00536A79">
      <w:pPr>
        <w:pStyle w:val="Heading4"/>
        <w:rPr>
          <w:bCs w:val="0"/>
        </w:rPr>
      </w:pPr>
      <w:r w:rsidRPr="00777BB8">
        <w:t xml:space="preserve">Framing climate change in terms of security legitimizes preemptive military doctrines to ‘contain’ anticipated threats while foreclosing attention to the institutional drivers of environmental degradation – rejecting the militarization of warming is a </w:t>
      </w:r>
      <w:r w:rsidRPr="00777BB8">
        <w:rPr>
          <w:u w:val="single"/>
        </w:rPr>
        <w:t>prerequisite</w:t>
      </w:r>
      <w:r w:rsidRPr="00777BB8">
        <w:t xml:space="preserve"> to forging effective political responses to ecological destruction.</w:t>
      </w:r>
    </w:p>
    <w:p w14:paraId="01751A7D" w14:textId="77777777" w:rsidR="00536A79" w:rsidRPr="00777BB8" w:rsidRDefault="00536A79" w:rsidP="00536A79">
      <w:r w:rsidRPr="00777BB8">
        <w:rPr>
          <w:rStyle w:val="StyleStyleBold12pt"/>
        </w:rPr>
        <w:t>Gilbert 12</w:t>
      </w:r>
      <w:r>
        <w:t xml:space="preserve"> (</w:t>
      </w:r>
      <w:r w:rsidRPr="00777BB8">
        <w:t>Emily, Director of the Canadian Studies Program in the Graduate Program in Geography at the University of Toronto, “The Militarization of Climate Change,”</w:t>
      </w:r>
      <w:r w:rsidRPr="001225A1">
        <w:t xml:space="preserve"> http://www.acme-journal.org/vol11/Gilbert2012.pdf</w:t>
      </w:r>
      <w:r>
        <w:t xml:space="preserve"> pages 1-10)//[AC]</w:t>
      </w:r>
    </w:p>
    <w:p w14:paraId="0485EC94" w14:textId="77777777" w:rsidR="00536A79" w:rsidRPr="001225A1" w:rsidRDefault="00536A79" w:rsidP="00536A79">
      <w:pPr>
        <w:rPr>
          <w:sz w:val="16"/>
          <w:szCs w:val="16"/>
        </w:rPr>
      </w:pPr>
      <w:r w:rsidRPr="001225A1">
        <w:rPr>
          <w:rStyle w:val="TitleChar"/>
        </w:rPr>
        <w:t>Climate change has been identified as a top military concern</w:t>
      </w:r>
      <w:r w:rsidRPr="001225A1">
        <w:rPr>
          <w:sz w:val="16"/>
          <w:szCs w:val="16"/>
        </w:rPr>
        <w:t xml:space="preserve">. </w:t>
      </w:r>
      <w:r w:rsidRPr="001225A1">
        <w:rPr>
          <w:rStyle w:val="TitleChar"/>
        </w:rPr>
        <w:t>We should be worried</w:t>
      </w:r>
      <w:r w:rsidRPr="001225A1">
        <w:rPr>
          <w:sz w:val="16"/>
          <w:szCs w:val="16"/>
        </w:rPr>
        <w:t xml:space="preserve">. In his acceptance speech for the Nobel Peace Prize in December 2009, US President Barack Obama stressed the importance of climate change to national security, and the military’s growing interest in the issue.2 Then, on February 1, 2010 the US Pentagon released its Quadrennial Defence Review (QDR) that includes, for the first time ever, climate change as a military concern.3. The QDR is a powerful document that shapes the military’s operating principles and budgets for the next four years. The 2010 QDR argues that military roles and missions on the battlefield will need to be reformulated to address changing environmental conditions. </w:t>
      </w:r>
      <w:r w:rsidRPr="001225A1">
        <w:rPr>
          <w:rStyle w:val="TitleChar"/>
        </w:rPr>
        <w:t>Climate change is presented as a ‘threat multiplier’ that will propel food and water scarcity, environmental degradation, poverty, the spread of disease, and mass migration</w:t>
      </w:r>
      <w:r w:rsidRPr="001225A1">
        <w:rPr>
          <w:sz w:val="16"/>
          <w:szCs w:val="16"/>
        </w:rPr>
        <w:t xml:space="preserve">. </w:t>
      </w:r>
      <w:r w:rsidRPr="001225A1">
        <w:rPr>
          <w:rStyle w:val="TitleChar"/>
        </w:rPr>
        <w:t>Each of these could contribute to ‘failed state’ scenarios which will demand military intervention</w:t>
      </w:r>
      <w:r w:rsidRPr="001225A1">
        <w:rPr>
          <w:sz w:val="16"/>
          <w:szCs w:val="16"/>
        </w:rPr>
        <w:t>. In an earlier report of high-ranking admirals and generals at the Center for Naval Analyses, upon which the QDR builds, this ‘threat multiplier’ effect and ‘failed state’ scenario is also directly linked to future acts of extremism and terrorism (CNA, 2007; see also CNA, 2009; Korb et al, 2009; Warner and Singer, 2009; Parthemore and Rogers, 2010).</w:t>
      </w:r>
      <w:r w:rsidRPr="001225A1">
        <w:rPr>
          <w:sz w:val="12"/>
        </w:rPr>
        <w:t>¶</w:t>
      </w:r>
      <w:r w:rsidRPr="001225A1">
        <w:rPr>
          <w:sz w:val="12"/>
          <w:u w:val="single"/>
        </w:rPr>
        <w:t xml:space="preserve"> </w:t>
      </w:r>
      <w:r w:rsidRPr="001225A1">
        <w:rPr>
          <w:sz w:val="16"/>
          <w:szCs w:val="16"/>
        </w:rPr>
        <w:t>While the US military’s interest in climate change has escalated, it is not alone. In 2007, the Australian Defence Force produced a 12 page study, Climate Change, the Environment, Resources and Conflict that proposed a new role for the military in resource protection, eg tackling illegal fishing as fish stocks relocate due to the changing climate. Two years later, a Department of Defence white paper identified climate change as a ‘threat multiplier,’ especially in the ‘fragile states’ of its neighbouring South Pacific islands (Australian Government, 2009). In the UK, the DCDC Global Strategic Trends Programme 2007-2036 report—issued from within the Ministry of Defence (MoD) and considered to be a source document for national defence policy—has asserted a future role for military engagement in climate change-related scenarios around humanitarian and disaster relief, and for protecting oil and gas resources in insecure areas (see also MoD, 2010). The DCDC report even indicated that intervention in outer space might be required so as ‘to mitigate the effects of climate change, or to harness climatological features in the support of military or strategic advantage’ (MoD 2006: 65). Other governments discussing militarization include Germany, France, and perhaps also, secretly, India and China (Mabey 2007: 9). Military experts from across Africa, Asia, Europe, Latin America and the US have issued a joint statement warning of the impending security impact of climate change.4 There was even a special session on “Climate change and the military” organized by the Brookings Institution, Chatham House, and the Institute for Environmental Security at the COP15 meetings in Copenhagen in December 2009.5</w:t>
      </w:r>
      <w:r w:rsidRPr="001225A1">
        <w:rPr>
          <w:sz w:val="12"/>
        </w:rPr>
        <w:t>¶</w:t>
      </w:r>
      <w:r w:rsidRPr="001225A1">
        <w:rPr>
          <w:sz w:val="16"/>
          <w:szCs w:val="16"/>
        </w:rPr>
        <w:t xml:space="preserve"> What to make of this growing military interest in climate change? There is a longstanding literature that addresses the linking of environment and security discourses (eg Käkönen, 1994; Deudney, 1999; Homer-Dixon, 1999; Barnett, 2001, 2006; Dalby, 2002, 2009; Davis, 2007). Although cautionary in their approach, many of these authors suggest that linking the two concepts makes it possible to open up questions around both security and the environment. Ragnhild Nordås and Nils Petter Gleditsch, for example, broaden the security debate to address human security, which takes account of matters relating to issues such as migration, disease, food security (Nordås and Gleditsch, 2007). Others argue that hiving climate change to national security discourses may galvanize more public interest (Dalby, 2009)—something that has been attempted with the Kerry-Graham-Lieberman climate bill in the US. But while the literature on security and environment raises some important questions, I want to problematize both the way that security is being constituted through the military, and the concept of the environment that is being mobilized, by paying particular attention to how militarization is unfolding in the US.</w:t>
      </w:r>
      <w:r w:rsidRPr="001225A1">
        <w:rPr>
          <w:sz w:val="12"/>
        </w:rPr>
        <w:t>¶</w:t>
      </w:r>
      <w:r w:rsidRPr="001225A1">
        <w:rPr>
          <w:sz w:val="16"/>
          <w:szCs w:val="16"/>
        </w:rPr>
        <w:t xml:space="preserve"> First, the military’s </w:t>
      </w:r>
      <w:r w:rsidRPr="001225A1">
        <w:rPr>
          <w:rStyle w:val="TitleChar"/>
        </w:rPr>
        <w:t xml:space="preserve">interest in climate change resurrects a </w:t>
      </w:r>
      <w:r w:rsidRPr="001225A1">
        <w:rPr>
          <w:rStyle w:val="Emphasis"/>
        </w:rPr>
        <w:t>narrow concept of security</w:t>
      </w:r>
      <w:r w:rsidRPr="001225A1">
        <w:rPr>
          <w:sz w:val="16"/>
          <w:szCs w:val="16"/>
        </w:rPr>
        <w:t xml:space="preserve">. Although the 2010 QDR recognizes impending concerns associated with human security (eg migration, disease and food security), </w:t>
      </w:r>
      <w:r w:rsidRPr="001225A1">
        <w:rPr>
          <w:rStyle w:val="TitleChar"/>
        </w:rPr>
        <w:t>it models the anticipated conflict through a traditional state-to-state war scenario, refracted through a neo-Malthusian conflict over resources</w:t>
      </w:r>
      <w:r w:rsidRPr="001225A1">
        <w:rPr>
          <w:sz w:val="16"/>
          <w:szCs w:val="16"/>
        </w:rPr>
        <w:t xml:space="preserve"> (Dalby, 2009; Homer-Dixon, 1999). </w:t>
      </w:r>
      <w:r w:rsidRPr="001225A1">
        <w:rPr>
          <w:rStyle w:val="TitleChar"/>
        </w:rPr>
        <w:t>Resource conflict and other climate change impacts are mapped onto already vulnerable places in Sub Saharan Africa, the Middle East, and South and Southeast Asia</w:t>
      </w:r>
      <w:r w:rsidRPr="001225A1">
        <w:rPr>
          <w:sz w:val="16"/>
          <w:szCs w:val="16"/>
        </w:rPr>
        <w:t xml:space="preserve"> (Broder, 2009; CNA, 2007; Podesta and Ogden, 2007-08; Werz and Manlove, 2009), </w:t>
      </w:r>
      <w:r w:rsidRPr="001225A1">
        <w:rPr>
          <w:rStyle w:val="TitleChar"/>
        </w:rPr>
        <w:t>where, it is argued, they will act as ‘threat multipliers’ that will escalate into ‘failed state’ scenarios</w:t>
      </w:r>
      <w:r w:rsidRPr="001225A1">
        <w:rPr>
          <w:sz w:val="16"/>
          <w:szCs w:val="16"/>
        </w:rPr>
        <w:t xml:space="preserve">. </w:t>
      </w:r>
      <w:r w:rsidRPr="001225A1">
        <w:rPr>
          <w:rStyle w:val="TitleChar"/>
        </w:rPr>
        <w:t>This perpetuates a model whereby the enemy to the nation is elsewhere, and that ‘environmental threats are something that foreigners do to Americans</w:t>
      </w:r>
      <w:r w:rsidRPr="001225A1">
        <w:rPr>
          <w:sz w:val="16"/>
          <w:szCs w:val="16"/>
        </w:rPr>
        <w:t xml:space="preserve"> or to American territory,’ </w:t>
      </w:r>
      <w:r w:rsidRPr="001225A1">
        <w:rPr>
          <w:rStyle w:val="TitleChar"/>
        </w:rPr>
        <w:t>not as a result of domestic policies</w:t>
      </w:r>
      <w:r w:rsidRPr="001225A1">
        <w:rPr>
          <w:sz w:val="16"/>
          <w:szCs w:val="16"/>
        </w:rPr>
        <w:t xml:space="preserve"> (Eckersley 2009: 87). In this vein, the CIA has established a Center on Climate Change and National Security to collect foreign ‘intelligence’ on the national security impact of environmental change in other parts of the world.6</w:t>
      </w:r>
      <w:r w:rsidRPr="001225A1">
        <w:rPr>
          <w:sz w:val="12"/>
        </w:rPr>
        <w:t>¶</w:t>
      </w:r>
      <w:r w:rsidRPr="001225A1">
        <w:rPr>
          <w:sz w:val="16"/>
          <w:szCs w:val="16"/>
        </w:rPr>
        <w:t xml:space="preserve"> </w:t>
      </w:r>
      <w:r w:rsidRPr="001225A1">
        <w:rPr>
          <w:rStyle w:val="TitleChar"/>
        </w:rPr>
        <w:t xml:space="preserve">The bifurcation of domestic security and external threat reinforces </w:t>
      </w:r>
      <w:r w:rsidRPr="001225A1">
        <w:rPr>
          <w:rStyle w:val="Emphasis"/>
        </w:rPr>
        <w:t>a fiction of territorial and nationalist integrity</w:t>
      </w:r>
      <w:r w:rsidRPr="001225A1">
        <w:rPr>
          <w:rStyle w:val="TitleChar"/>
        </w:rPr>
        <w:t>, and works against thinking about climate change as a global problem with a need for global responsibility and global solutions</w:t>
      </w:r>
      <w:r w:rsidRPr="001225A1">
        <w:rPr>
          <w:sz w:val="16"/>
          <w:szCs w:val="16"/>
        </w:rPr>
        <w:t xml:space="preserve"> (Dalby 2009: 50; Deudney 1999: 189).7 Moreover, </w:t>
      </w:r>
      <w:r w:rsidRPr="001225A1">
        <w:rPr>
          <w:rStyle w:val="TitleChar"/>
        </w:rPr>
        <w:t xml:space="preserve">the model of external threats coheres easily with the </w:t>
      </w:r>
      <w:r w:rsidRPr="001225A1">
        <w:rPr>
          <w:rStyle w:val="Emphasis"/>
        </w:rPr>
        <w:t>competitive frame</w:t>
      </w:r>
      <w:r w:rsidRPr="001225A1">
        <w:rPr>
          <w:rStyle w:val="TitleChar"/>
        </w:rPr>
        <w:t xml:space="preserve"> that has been established between China and the US, as they vie not only for economic ascendency and resource-acquisition, but also for energy security and environmental policies and initiatives</w:t>
      </w:r>
      <w:r w:rsidRPr="001225A1">
        <w:rPr>
          <w:sz w:val="16"/>
          <w:szCs w:val="16"/>
        </w:rPr>
        <w:t>.8 In this vein, Thomas Freidman has proposed a militant green nationalism, something along the lines of a triumphalist Green New Deal that will recapture US global hegemony (Friedman, 2009).9 Achieving this result requires, however, more political agreement across US Democrats and Republicans, and it is precisely here that reframing climate change as a military issue seems to be an effective strategy for cross-partisan agreement.10 But what are the costs when militarization becomes necessary to legitimize climate change action?</w:t>
      </w:r>
      <w:r w:rsidRPr="001225A1">
        <w:rPr>
          <w:sz w:val="12"/>
        </w:rPr>
        <w:t>¶</w:t>
      </w:r>
      <w:r w:rsidRPr="001225A1">
        <w:rPr>
          <w:sz w:val="16"/>
          <w:szCs w:val="16"/>
        </w:rPr>
        <w:t xml:space="preserve"> The upshot is that </w:t>
      </w:r>
      <w:r w:rsidRPr="001225A1">
        <w:rPr>
          <w:rStyle w:val="TitleChar"/>
        </w:rPr>
        <w:t>the military is</w:t>
      </w:r>
      <w:r w:rsidRPr="001225A1">
        <w:rPr>
          <w:sz w:val="16"/>
          <w:szCs w:val="16"/>
        </w:rPr>
        <w:t xml:space="preserve"> also </w:t>
      </w:r>
      <w:r w:rsidRPr="001225A1">
        <w:rPr>
          <w:rStyle w:val="Emphasis"/>
        </w:rPr>
        <w:t>legitimized</w:t>
      </w:r>
      <w:r w:rsidRPr="001225A1">
        <w:rPr>
          <w:rStyle w:val="TitleChar"/>
        </w:rPr>
        <w:t>, to the detriment of formal and informal politics</w:t>
      </w:r>
      <w:r w:rsidRPr="001225A1">
        <w:rPr>
          <w:sz w:val="16"/>
          <w:szCs w:val="16"/>
        </w:rPr>
        <w:t xml:space="preserve">. </w:t>
      </w:r>
      <w:r w:rsidRPr="001225A1">
        <w:rPr>
          <w:rStyle w:val="TitleChar"/>
        </w:rPr>
        <w:t xml:space="preserve">In a </w:t>
      </w:r>
      <w:r w:rsidRPr="001225A1">
        <w:rPr>
          <w:rStyle w:val="Emphasis"/>
        </w:rPr>
        <w:t>secretive and hierarchical military framework</w:t>
      </w:r>
      <w:r w:rsidRPr="001225A1">
        <w:rPr>
          <w:rStyle w:val="TitleChar"/>
        </w:rPr>
        <w:t xml:space="preserve"> there is limited scope for public participation or legislative debate</w:t>
      </w:r>
      <w:r w:rsidRPr="001225A1">
        <w:rPr>
          <w:sz w:val="16"/>
          <w:szCs w:val="16"/>
        </w:rPr>
        <w:t xml:space="preserve"> (UNEP 2007: 403). Militaries are about the ‘maintenance of elite power’ (Barnett 2001: 25). </w:t>
      </w:r>
      <w:r w:rsidRPr="001225A1">
        <w:rPr>
          <w:rStyle w:val="TitleChar"/>
        </w:rPr>
        <w:t xml:space="preserve">Issues regarding social justice are </w:t>
      </w:r>
      <w:r w:rsidRPr="001225A1">
        <w:rPr>
          <w:rStyle w:val="Emphasis"/>
        </w:rPr>
        <w:t>disregarded</w:t>
      </w:r>
      <w:r w:rsidRPr="001225A1">
        <w:rPr>
          <w:rStyle w:val="TitleChar"/>
        </w:rPr>
        <w:t xml:space="preserve"> in favour of national objectives, while the vulnerabilities institutionalized through climate change are </w:t>
      </w:r>
      <w:r w:rsidRPr="001225A1">
        <w:rPr>
          <w:rStyle w:val="Emphasis"/>
        </w:rPr>
        <w:t>perpetuated</w:t>
      </w:r>
      <w:r w:rsidRPr="001225A1">
        <w:rPr>
          <w:sz w:val="16"/>
          <w:szCs w:val="16"/>
        </w:rPr>
        <w:t xml:space="preserve"> (Barnett, 2006). This is particularly apparent vis-à-vis environmental refugees, which the Intergovernmental Panel on Climate Change estimates will swell to 150 million by 2050 (Reuveny, 2007). </w:t>
      </w:r>
      <w:r w:rsidRPr="001225A1">
        <w:rPr>
          <w:rStyle w:val="TitleChar"/>
        </w:rPr>
        <w:t xml:space="preserve">Militarism encourages the </w:t>
      </w:r>
      <w:r w:rsidRPr="001225A1">
        <w:rPr>
          <w:rStyle w:val="Emphasis"/>
        </w:rPr>
        <w:t>use of force</w:t>
      </w:r>
      <w:r w:rsidRPr="001225A1">
        <w:rPr>
          <w:rStyle w:val="TitleChar"/>
        </w:rPr>
        <w:t xml:space="preserve"> against foreigners, with barriers erected to </w:t>
      </w:r>
      <w:r w:rsidRPr="001225A1">
        <w:rPr>
          <w:rStyle w:val="Emphasis"/>
        </w:rPr>
        <w:t>exclude</w:t>
      </w:r>
      <w:r w:rsidRPr="001225A1">
        <w:rPr>
          <w:rStyle w:val="TitleChar"/>
        </w:rPr>
        <w:t xml:space="preserve"> those who bear the immediate impact of climate change</w:t>
      </w:r>
      <w:r w:rsidRPr="001225A1">
        <w:rPr>
          <w:sz w:val="16"/>
          <w:szCs w:val="16"/>
        </w:rPr>
        <w:t xml:space="preserve">, even though they are usually the least responsible for climate change. As Paul Smith notes, Operation Seal Signal, which the US deployed in 1994 to deal with 50,000 refugees from Haiti and Cuba, offers an instructive example of how the military addresses refugees, most of whom were held at Guantanamo Bay while their cases were processed (Smith, 2007). </w:t>
      </w:r>
      <w:r w:rsidRPr="001225A1">
        <w:rPr>
          <w:rStyle w:val="TitleChar"/>
        </w:rPr>
        <w:t xml:space="preserve">The responses to human tragedy in Haiti and Hurricane Katrina, when military priorities took hold over the immediate needs of the racialized, impoverished victims, speaks to the dangers of concocting security threats so that </w:t>
      </w:r>
      <w:r w:rsidRPr="001225A1">
        <w:rPr>
          <w:rStyle w:val="Emphasis"/>
        </w:rPr>
        <w:t>abandonment is prioritized over assistance</w:t>
      </w:r>
      <w:r w:rsidRPr="001225A1">
        <w:rPr>
          <w:sz w:val="16"/>
          <w:szCs w:val="16"/>
        </w:rPr>
        <w:t xml:space="preserve"> (Giroux, 2006; Hallward, 2010). This is part of a worrisome trend of the rise of an ‘aid-military complex’ and military ‘encroachment’ on civilian-sponsored development (Hartmann 2010: 240).</w:t>
      </w:r>
      <w:r w:rsidRPr="001225A1">
        <w:rPr>
          <w:sz w:val="12"/>
        </w:rPr>
        <w:t>¶</w:t>
      </w:r>
      <w:r w:rsidRPr="001225A1">
        <w:rPr>
          <w:sz w:val="16"/>
          <w:szCs w:val="16"/>
        </w:rPr>
        <w:t xml:space="preserve"> Finally, </w:t>
      </w:r>
      <w:r w:rsidRPr="001225A1">
        <w:rPr>
          <w:rStyle w:val="TitleChar"/>
        </w:rPr>
        <w:t>the military’s approach to climate change does not lend itself to addressing fundamental social structures that perpetuate environmental degradation</w:t>
      </w:r>
      <w:r w:rsidRPr="001225A1">
        <w:rPr>
          <w:sz w:val="16"/>
          <w:szCs w:val="16"/>
        </w:rPr>
        <w:t xml:space="preserve">: oil dependency, oil colonialism, and the deepening international fragmentation of rich and poor. </w:t>
      </w:r>
      <w:r w:rsidRPr="001225A1">
        <w:rPr>
          <w:rStyle w:val="TitleChar"/>
        </w:rPr>
        <w:t xml:space="preserve">The conditions that entrench insecurity are thus </w:t>
      </w:r>
      <w:r w:rsidRPr="001225A1">
        <w:rPr>
          <w:rStyle w:val="Emphasis"/>
        </w:rPr>
        <w:t>left unchallenged</w:t>
      </w:r>
      <w:r w:rsidRPr="001225A1">
        <w:rPr>
          <w:sz w:val="16"/>
          <w:szCs w:val="16"/>
        </w:rPr>
        <w:t xml:space="preserve">. Rather, </w:t>
      </w:r>
      <w:r w:rsidRPr="001225A1">
        <w:rPr>
          <w:rStyle w:val="TitleChar"/>
        </w:rPr>
        <w:t>attention is directed to long term defensive planning and risk scenarios around potential disaster outcomes with the military presented as the only, or simply the best and most capable, institution for dealing with the scope of the adversity</w:t>
      </w:r>
      <w:r w:rsidRPr="001225A1">
        <w:rPr>
          <w:sz w:val="16"/>
          <w:szCs w:val="16"/>
        </w:rPr>
        <w:t xml:space="preserve"> (QDR 2010: 86). Since Robert Kaplan’s polemic ‘The Coming Anarchy,’ much of the literature invokes similar disaster scenarios (Kaplan, 1994, see also 2008; Schwartz and Randall, 2003; Campbell et al, 2007; Dwyer, 2008). </w:t>
      </w:r>
      <w:r w:rsidRPr="001225A1">
        <w:rPr>
          <w:rStyle w:val="TitleChar"/>
        </w:rPr>
        <w:t>Security exercises are used to model</w:t>
      </w:r>
      <w:r w:rsidRPr="001225A1">
        <w:rPr>
          <w:sz w:val="16"/>
          <w:szCs w:val="16"/>
        </w:rPr>
        <w:t xml:space="preserve"> these </w:t>
      </w:r>
      <w:r w:rsidRPr="001225A1">
        <w:rPr>
          <w:rStyle w:val="TitleChar"/>
        </w:rPr>
        <w:t>disasters</w:t>
      </w:r>
      <w:r w:rsidRPr="001225A1">
        <w:rPr>
          <w:sz w:val="16"/>
          <w:szCs w:val="16"/>
        </w:rPr>
        <w:t xml:space="preserve">; eg a 2008 exercise at the National Defense University in Washington that anticipated that refugees escaping flooding in Bangladesh would lead to religious and political conflict at the Indian border (Werz and Manlove, 2009). </w:t>
      </w:r>
      <w:r w:rsidRPr="001225A1">
        <w:rPr>
          <w:rStyle w:val="Emphasis"/>
        </w:rPr>
        <w:t>Worst possible outcomes</w:t>
      </w:r>
      <w:r w:rsidRPr="001225A1">
        <w:rPr>
          <w:rStyle w:val="TitleChar"/>
        </w:rPr>
        <w:t xml:space="preserve"> are</w:t>
      </w:r>
      <w:r w:rsidRPr="001225A1">
        <w:rPr>
          <w:sz w:val="16"/>
          <w:szCs w:val="16"/>
        </w:rPr>
        <w:t xml:space="preserve"> thus </w:t>
      </w:r>
      <w:r w:rsidRPr="001225A1">
        <w:rPr>
          <w:rStyle w:val="TitleChar"/>
        </w:rPr>
        <w:t>anticipated, and they these become the basis for actions in the present</w:t>
      </w:r>
      <w:r w:rsidRPr="001225A1">
        <w:rPr>
          <w:sz w:val="16"/>
          <w:szCs w:val="16"/>
        </w:rPr>
        <w:t xml:space="preserve"> (de Goede 2008: 159). As Melinda Cooper writes vis-à-vis the worst-case security scenarios of the Schwartz and Randall report, ‘It recommends that we intervene in the conditions of emergence of the future before it gets a chance to befall us; that we make an attempt to unleash transformative events on a biospheric scale before we get dragged away by nature’s own acts of emergence’ (Cooper 2006: 126).</w:t>
      </w:r>
      <w:r w:rsidRPr="001225A1">
        <w:rPr>
          <w:sz w:val="12"/>
        </w:rPr>
        <w:t>¶</w:t>
      </w:r>
      <w:r w:rsidRPr="001225A1">
        <w:rPr>
          <w:sz w:val="16"/>
          <w:szCs w:val="16"/>
        </w:rPr>
        <w:t xml:space="preserve"> Cooper’s argument introduces my second concern regarding the militarization of climate change: the ways that the environment is being mobilized. As noted above, </w:t>
      </w:r>
      <w:r w:rsidRPr="001225A1">
        <w:rPr>
          <w:rStyle w:val="TitleChar"/>
        </w:rPr>
        <w:t>the focus on resource wars casts the environment as a ‘hostile power’</w:t>
      </w:r>
      <w:r w:rsidRPr="001225A1">
        <w:rPr>
          <w:sz w:val="16"/>
          <w:szCs w:val="16"/>
        </w:rPr>
        <w:t xml:space="preserve"> (Eckersley 2009: 87). Or, </w:t>
      </w:r>
      <w:r w:rsidRPr="001225A1">
        <w:rPr>
          <w:rStyle w:val="TitleChar"/>
        </w:rPr>
        <w:t xml:space="preserve">scarcity and degradation are </w:t>
      </w:r>
      <w:r w:rsidRPr="001225A1">
        <w:rPr>
          <w:rStyle w:val="Emphasis"/>
        </w:rPr>
        <w:t>‘naturalised,’</w:t>
      </w:r>
      <w:r w:rsidRPr="001225A1">
        <w:rPr>
          <w:rStyle w:val="TitleChar"/>
        </w:rPr>
        <w:t xml:space="preserve"> while institutional causes are obscured </w:t>
      </w:r>
      <w:r w:rsidRPr="001225A1">
        <w:rPr>
          <w:sz w:val="16"/>
          <w:szCs w:val="16"/>
        </w:rPr>
        <w:t xml:space="preserve">(Hartmann 2010: 235). Either way, </w:t>
      </w:r>
      <w:r w:rsidRPr="001225A1">
        <w:rPr>
          <w:rStyle w:val="TitleChar"/>
        </w:rPr>
        <w:t>nature is an externality to be managed</w:t>
      </w:r>
      <w:r w:rsidRPr="001225A1">
        <w:rPr>
          <w:sz w:val="16"/>
          <w:szCs w:val="16"/>
        </w:rPr>
        <w:t xml:space="preserve"> as the resurrection of the concept of ‘the commons’ in these debates affirms (see Posen, 2003). Advocacy groups and government representatives alike are using the ‘commons’ to inform their perspectives on climate change security. Abraham Denmark and James Mulvenon explicitly delineate the concept’s legacy to Garrett Hardin’s controversial piece, ‘The tragedy of the commons,’ and his argument that ‘Freedom in a commons brings ruins to all’ (Denmark and Mulvenon 2010: 7-8). Rather than privatization, </w:t>
      </w:r>
      <w:r w:rsidRPr="001225A1">
        <w:rPr>
          <w:rStyle w:val="TitleChar"/>
        </w:rPr>
        <w:t>the contemporary version of the polemic posits that military force is necessary to prevent the misuse and abuse of navigable passageways</w:t>
      </w:r>
      <w:r w:rsidRPr="001225A1">
        <w:rPr>
          <w:sz w:val="16"/>
          <w:szCs w:val="16"/>
        </w:rPr>
        <w:t>. In a web article entitled ‘The Contested Commons’ that is linked to the QDR2010, Undersecretary of Defense for Policy of the United States Michèle Flournoy and Shawn Brimley suggest that since WWII, US grand strategy has ‘centered on creating and sustaining an international system that facilitates commerce, travel, and thus the spread of Western values including individual freedom, democracy, and liberty.’11 This ‘uncontested access to and stability within the global commons’ of air, sea, space and cyberspace has only been possible because of US military power. As the emergent multipolar world challenges its hegemony, they argue, it is in the US’s interest to shore up its military and defend the ‘global commons,’ in partnership with its allies (see also Denmark and Mulvenon, 2010).12 The military build-up in the Arctic, where states are jockeying over access to previously unnavigable passageways and resources, is held out as an example of how emergent resource conflicts are taking shape, but also the need for a coordinated US approach to protect its interests (Carmen et al, 2010; Paskal, 2007).</w:t>
      </w:r>
      <w:r w:rsidRPr="001225A1">
        <w:rPr>
          <w:sz w:val="12"/>
        </w:rPr>
        <w:t>¶</w:t>
      </w:r>
      <w:r w:rsidRPr="001225A1">
        <w:rPr>
          <w:sz w:val="16"/>
          <w:szCs w:val="16"/>
        </w:rPr>
        <w:t xml:space="preserve"> The discourse around the ‘commons’ reinforces the idea that the environment is to be controlled and managed. This is equally the case with respect to how </w:t>
      </w:r>
      <w:r w:rsidRPr="001225A1">
        <w:rPr>
          <w:rStyle w:val="TitleChar"/>
        </w:rPr>
        <w:t xml:space="preserve">the </w:t>
      </w:r>
      <w:r w:rsidRPr="001225A1">
        <w:rPr>
          <w:rStyle w:val="Emphasis"/>
        </w:rPr>
        <w:t>militarization of climate change</w:t>
      </w:r>
      <w:r w:rsidRPr="001225A1">
        <w:rPr>
          <w:rStyle w:val="TitleChar"/>
        </w:rPr>
        <w:t xml:space="preserve"> is</w:t>
      </w:r>
      <w:r w:rsidRPr="001225A1">
        <w:rPr>
          <w:sz w:val="16"/>
          <w:szCs w:val="16"/>
        </w:rPr>
        <w:t xml:space="preserve"> also </w:t>
      </w:r>
      <w:r w:rsidRPr="001225A1">
        <w:rPr>
          <w:rStyle w:val="TitleChar"/>
        </w:rPr>
        <w:t>reshaping domestic politics and society</w:t>
      </w:r>
      <w:r w:rsidRPr="001225A1">
        <w:rPr>
          <w:sz w:val="16"/>
          <w:szCs w:val="16"/>
        </w:rPr>
        <w:t xml:space="preserve">. Catherine Lutz reflects that ‘As or more important than the efficacy of a mode of warfare... has been the form of life it has encouraged inside the nation waging it’ (Lutz 2002: 727). Her own critical work on militarism examines the social formations that are organized around the military, eg the racialized and gender labour economies of suburban US formed around the production of nuclear weapons. Environmental relations need also be taken into consideration: they are constituted through the military which is charged with bringing nature under control: to model it, to manage it and to make it predictable in the name of security, albeit an anthropocentric security that is only ‘understood in human terms’ (Barnett 2001: 65; emphasis in the original). </w:t>
      </w:r>
      <w:r w:rsidRPr="001225A1">
        <w:rPr>
          <w:rStyle w:val="TitleChar"/>
        </w:rPr>
        <w:t xml:space="preserve">That the US military is increasingly becoming a site and source for new ‘green’ technologies is just one such manifestation of the </w:t>
      </w:r>
      <w:r w:rsidRPr="001225A1">
        <w:rPr>
          <w:rStyle w:val="Emphasis"/>
        </w:rPr>
        <w:t>orchestration of life for military purposes</w:t>
      </w:r>
      <w:r w:rsidRPr="001225A1">
        <w:rPr>
          <w:rStyle w:val="TitleChar"/>
        </w:rPr>
        <w:t>, and is suggestive of the problematic deepening and extension of the military-industrial-academic-scientific complex</w:t>
      </w:r>
      <w:r w:rsidRPr="001225A1">
        <w:rPr>
          <w:sz w:val="16"/>
          <w:szCs w:val="16"/>
        </w:rPr>
        <w:t>.</w:t>
      </w:r>
      <w:r w:rsidRPr="001225A1">
        <w:rPr>
          <w:sz w:val="12"/>
        </w:rPr>
        <w:t>¶</w:t>
      </w:r>
      <w:r w:rsidRPr="001225A1">
        <w:rPr>
          <w:sz w:val="16"/>
          <w:szCs w:val="16"/>
        </w:rPr>
        <w:t xml:space="preserve"> The QDR sets out the complex web of collaborations that will tackle climate change: the ‘DoD will partner with academia, other U.S. agencies, and international partners to research, develop, test, and evaluate new sustainable energy technologies’ (QDR 2010: 87). Military innovations such as GPS, radar and the Internet are offered as comparable examples of transformative technological innovation that have had immense social benefit (Warner and Singer 2009: 6). </w:t>
      </w:r>
      <w:r w:rsidRPr="001225A1">
        <w:rPr>
          <w:rStyle w:val="TitleChar"/>
        </w:rPr>
        <w:t>This provides a rationalization for the millions of dollars that are being siphoned into the military so that it can be at the frontlines of developing alternative energy projects</w:t>
      </w:r>
      <w:r w:rsidRPr="001225A1">
        <w:rPr>
          <w:sz w:val="16"/>
          <w:szCs w:val="16"/>
        </w:rPr>
        <w:t>. For example, the largest existing solar panel project in the US is at the Nellis Air Force Base, Nevada, where 70,000 solar panels are spread out across 140 acres to generate 14 megawatts (about 45 million KWh) a year.13 A $2 billion agreement signed in 2009 between DoD and Irwin Energy Security Partners will make Fort Irwin—the army’s largest training camp located in California’s Mojave Desert— energy independent by 2022, with a 500MW solar project on 21 square miles.14 Zero-energy homes are being built on US military bases.15 A project is underway to introduce 4,000 electric cars into the armed forces to create one of the largest such fleets in the world (Pew 2010: 13). The first hybrid Navy vessel, a Wasp class amphibious assault ship, is already on the water (Rosenthal, 2010). In Iraq, the Tactical Garbage to Energy Refinery (or ‘tiger’) is converting garbage to biofuel to power generators.16 In Helmand Province, Afghanistan, solar panels are being used on tents, for recharging computers and other equipment (Rosenthal, 2010). The Defense Advanced Research Projects Agency (DARPA)—the research and development office of the military in change of technological advancement—is developing alternative fuel sources, from products such as algae and rapeseed that are less carbon-intensive.17 The objective of biofuels development is to make military transport more sustainable, like the ‘Great Green Fleet’ of aircraft carriers and support ships that is in development for 2016 (Shachtman, 2010).</w:t>
      </w:r>
      <w:r w:rsidRPr="001225A1">
        <w:rPr>
          <w:sz w:val="12"/>
        </w:rPr>
        <w:t>¶</w:t>
      </w:r>
      <w:r w:rsidRPr="001225A1">
        <w:rPr>
          <w:sz w:val="16"/>
          <w:szCs w:val="16"/>
        </w:rPr>
        <w:t xml:space="preserve"> </w:t>
      </w:r>
      <w:r w:rsidRPr="001225A1">
        <w:rPr>
          <w:rStyle w:val="TitleChar"/>
        </w:rPr>
        <w:t>It is not that this ‘greening’ of the military is unwarranted, or that these technological developments are not desirable</w:t>
      </w:r>
      <w:r w:rsidRPr="001225A1">
        <w:rPr>
          <w:sz w:val="16"/>
          <w:szCs w:val="16"/>
        </w:rPr>
        <w:t>. If there is to be a military at all, it might as well be more sustainable. As it is, the US military is the world’s single largest energy consumer—it consumes more than any other private or public institution, and more than 100 nations (Warner and Singer 2009: 1; see also Deloitte, 2009; Sanders, 2009). This comprises 0.8% of total US energy, and about 78% of government energy use—roughly 395,000 barrels of oil a day, equivalent to all of Greece (Warner and Singer 2009: 2). Its operations abroad are equally rapacious. In the first-ever energy audit in a war zone it was revealed that US marines in Afghanistan used 800,000 gallons of fuel each day.18 Figures from Iraq show that between 2003 and 2007 the war generated 141 million metric tons of carbon dioxide equivalent—more than 139 countries (Reisch and Kretzmann 2008: 4). There is thus a clear case for reducing the military’s damaging impact on the landscape.</w:t>
      </w:r>
      <w:r w:rsidRPr="001225A1">
        <w:rPr>
          <w:sz w:val="12"/>
        </w:rPr>
        <w:t>¶</w:t>
      </w:r>
      <w:r w:rsidRPr="001225A1">
        <w:rPr>
          <w:sz w:val="16"/>
          <w:szCs w:val="16"/>
        </w:rPr>
        <w:t xml:space="preserve"> </w:t>
      </w:r>
      <w:r w:rsidRPr="001225A1">
        <w:rPr>
          <w:rStyle w:val="TitleChar"/>
        </w:rPr>
        <w:t>The question that the ‘greening’ of the military sidesteps, however, is whether there should indeed be a military at all</w:t>
      </w:r>
      <w:r w:rsidRPr="001225A1">
        <w:rPr>
          <w:sz w:val="16"/>
          <w:szCs w:val="16"/>
        </w:rPr>
        <w:t xml:space="preserve">. Moreover, </w:t>
      </w:r>
      <w:r w:rsidRPr="001225A1">
        <w:rPr>
          <w:rStyle w:val="TitleChar"/>
        </w:rPr>
        <w:t>even if the military persists</w:t>
      </w:r>
      <w:r w:rsidRPr="001225A1">
        <w:rPr>
          <w:sz w:val="16"/>
          <w:szCs w:val="16"/>
        </w:rPr>
        <w:t xml:space="preserve">, should it be where climate change innovations are located? </w:t>
      </w:r>
      <w:r w:rsidRPr="001225A1">
        <w:rPr>
          <w:rStyle w:val="TitleChar"/>
        </w:rPr>
        <w:t>Should public funds be directed into the military to fight climate change?</w:t>
      </w:r>
      <w:r w:rsidRPr="001225A1">
        <w:rPr>
          <w:sz w:val="16"/>
          <w:szCs w:val="16"/>
        </w:rPr>
        <w:t xml:space="preserve"> In a speech on energy security in March, 2010, President Obama lauded the $2.7 billion already spent that year by the DoD on energy efficiency measures.19 This investment is being used to support select military partnerships, with a strong emphasis on privatization. The solar panel project at Nellis Air Force Base Nevada, mentioned above, is a privately financed and owned initiative by MMA Renewables, with equity investments from Citi and Allstate.20 The panels will be owned by the financiers; Nellis will lease the land, and purchase the power. The Fort Irwin project agreed to in October 2009 operates along similar lines, and is a partnership with the Clark Energy Group and Acciona Solar Power.21 The zero-energy homes being installed in Kentucky are a public-private partnership between the US Army and Actus Lend Lease.22 Universities are also complicit: the Tactical Garbage to Energy Refinery at</w:t>
      </w:r>
      <w:r w:rsidRPr="001225A1">
        <w:rPr>
          <w:sz w:val="12"/>
        </w:rPr>
        <w:t>¶</w:t>
      </w:r>
      <w:r w:rsidRPr="001225A1">
        <w:rPr>
          <w:sz w:val="16"/>
          <w:szCs w:val="16"/>
        </w:rPr>
        <w:t xml:space="preserve"> the Victory Base Camp in Baghdad, for example, has been developed in conjunction with Purdue University.23</w:t>
      </w:r>
      <w:r w:rsidRPr="001225A1">
        <w:rPr>
          <w:sz w:val="12"/>
        </w:rPr>
        <w:t>¶</w:t>
      </w:r>
      <w:r w:rsidRPr="001225A1">
        <w:rPr>
          <w:sz w:val="16"/>
          <w:szCs w:val="16"/>
        </w:rPr>
        <w:t xml:space="preserve"> </w:t>
      </w:r>
      <w:r w:rsidRPr="001225A1">
        <w:rPr>
          <w:rStyle w:val="TitleChar"/>
        </w:rPr>
        <w:t>When environmental issues are filtered through the military</w:t>
      </w:r>
      <w:r w:rsidRPr="001225A1">
        <w:rPr>
          <w:sz w:val="16"/>
          <w:szCs w:val="16"/>
        </w:rPr>
        <w:t xml:space="preserve">, however, </w:t>
      </w:r>
      <w:r w:rsidRPr="001225A1">
        <w:rPr>
          <w:rStyle w:val="TitleChar"/>
        </w:rPr>
        <w:t>less money is available for innovation in other sectors, unless they are working in partnership with the military</w:t>
      </w:r>
      <w:r w:rsidRPr="001225A1">
        <w:rPr>
          <w:sz w:val="16"/>
          <w:szCs w:val="16"/>
        </w:rPr>
        <w:t xml:space="preserve">. Military investment in green initiatives, for example, is not likely to develop innovations around public transport, but rather focus on the kind of transportation required for military needs, which will then become available to consumers—much as Sports Utility Vehicles (SUVs) are an offshoot of four-wheel drive military vehicles. Moreover, </w:t>
      </w:r>
      <w:r w:rsidRPr="001225A1">
        <w:rPr>
          <w:rStyle w:val="TitleChar"/>
        </w:rPr>
        <w:t xml:space="preserve">a </w:t>
      </w:r>
      <w:r w:rsidRPr="001225A1">
        <w:rPr>
          <w:rStyle w:val="Emphasis"/>
        </w:rPr>
        <w:t>military-driven agenda</w:t>
      </w:r>
      <w:r w:rsidRPr="001225A1">
        <w:rPr>
          <w:rStyle w:val="TitleChar"/>
        </w:rPr>
        <w:t xml:space="preserve"> contributes to a more protectionist approach around technological innovation that is exacerbated alongside an uneven landscape of investment</w:t>
      </w:r>
      <w:r w:rsidRPr="001225A1">
        <w:rPr>
          <w:sz w:val="16"/>
          <w:szCs w:val="16"/>
        </w:rPr>
        <w:t xml:space="preserve"> (UNEP 2007: 404).24</w:t>
      </w:r>
      <w:r w:rsidRPr="001225A1">
        <w:rPr>
          <w:sz w:val="12"/>
        </w:rPr>
        <w:t>¶</w:t>
      </w:r>
      <w:r w:rsidRPr="001225A1">
        <w:rPr>
          <w:sz w:val="16"/>
          <w:szCs w:val="16"/>
        </w:rPr>
        <w:t xml:space="preserve"> </w:t>
      </w:r>
      <w:r w:rsidRPr="001225A1">
        <w:rPr>
          <w:rStyle w:val="TitleChar"/>
        </w:rPr>
        <w:t>The priorities around climate change are thus skewed by the military</w:t>
      </w:r>
      <w:r w:rsidRPr="001225A1">
        <w:rPr>
          <w:sz w:val="16"/>
          <w:szCs w:val="16"/>
        </w:rPr>
        <w:t xml:space="preserve">. As President Obama affirmed in his March 2010 speech, the primary national interest is really with energy independence, not energy reduction.25 At the same time that he was applauding the greening of the military, the President announced the expansion of offshore oil and gas exploration, including in the Bay of Mexico. (This expansion was later suspended in wake of the BP Deepwater Horizon disaster, before being resumed.) The military has also presented a case for mitigating the reliance on (foreign) oil and developing renewable energy, which has more to do with the impact on military personnel in the field than with ecological principles. In the last five years, fuel consumption at US forward operating bases in conflict zones has increased from 50 million gallons to 500 million gallons a year (Deloitte 2009: 15). This creates a dangerous situation for the ‘long tail’ of convoys that are needed to supply these bases (Pew 2010: 7). Some reports indicate that more than three quarters of US casualties in war zones are the result of supply vehicles that have been targeted by improvised explosive devices (IEDs), and convoys have been identified by Commandant General James Conway as ‘one of his most pressing problems related to risk of casualties’ (Deloitte 2009: 15; see also CNA, 2009). Shachtman (2010) reports that in Iraq, ‘In one month, 44 trucks and 220,000 gallons of fuel were lost.’ This is a problem that the QDR takes explicitly on board. </w:t>
      </w:r>
      <w:r w:rsidRPr="001225A1">
        <w:rPr>
          <w:rStyle w:val="TitleChar"/>
        </w:rPr>
        <w:t>Whereas climate change is presented as a ‘threat multiplier,’ energy efficiency is described as a ‘force multiplier</w:t>
      </w:r>
      <w:r w:rsidRPr="001225A1">
        <w:rPr>
          <w:sz w:val="16"/>
          <w:szCs w:val="16"/>
        </w:rPr>
        <w:t xml:space="preserve">, because it increases the range and endurance of forces in the field and can reduce the number of combat forces diverted to protect energy supply lines, which are vulnerable to both asymmetric and conventional attacks and disruptions’ (QDR 2010: 87). The reduction of casualties is thus propelling much of the impetus for renewable energy, even though it is couched in climate change rhetoric (see also Warner and Singer 2009: 2; Deloitte 2009: 27). Notably, </w:t>
      </w:r>
      <w:r w:rsidRPr="001225A1">
        <w:rPr>
          <w:rStyle w:val="TitleChar"/>
        </w:rPr>
        <w:t>there is no mention, across any of the policy documents that have appeared, about the devastating environmental impact of war upon the landscapes where it takes place, and the need to prevent or even mitigate this destruction</w:t>
      </w:r>
      <w:r w:rsidRPr="001225A1">
        <w:rPr>
          <w:sz w:val="16"/>
          <w:szCs w:val="16"/>
        </w:rPr>
        <w:t>.</w:t>
      </w:r>
      <w:r w:rsidRPr="001225A1">
        <w:rPr>
          <w:sz w:val="12"/>
        </w:rPr>
        <w:t>¶</w:t>
      </w:r>
      <w:r w:rsidRPr="001225A1">
        <w:rPr>
          <w:sz w:val="16"/>
          <w:szCs w:val="16"/>
        </w:rPr>
        <w:t xml:space="preserve"> Back at home, military personnel returning from war are being enrolled as climate ‘warriors.’ During the 2009 election campaign Obama announced a ‘Green Vets Initiative’ that would provide ‘green’ training and jobs in the private sector for the 837,000 vets of Iraq and Afghanistan. While this exact initiative has not been introduced, the government has promoted ‘Green Energy Jobs’ through its Veterans Workforce Investment Program and through the American Recovery and Reinvestment Act.26 This is a reconfiguration, and privatization, of the civilian-military pact of cradle-to-grave provision of social welfare (see Lutz 2002: 730). To this end, programs have begun popping up across the US. The ‘Green Collar Vets’ is a non-profit organization in Texas that helps retrain and reskill vets for the green economy.27 The organization ‘Veterans Green Jobs,’ in partnership with several educational institutions and organizations such as Walmart, Whole Foods, and the Sierra Club, provides vets of four states with training opportunities for the ‘green’ economy. What differentiates their program, they argue, is that their keystone course ‘Green 101,’ makes explicit the links between green programs and national security. 28 Veterans are also taking on a more activist role to promote the shift to renewable energy. A group of US Vets, sponsored by Operation Free (whose mission is ‘to secure America with clean energy’), travelled to Copenhagen to discuss the national security dimensions of climate change (and groups have also travelled across the US to visit Senate Offices, and to the White House).29</w:t>
      </w:r>
      <w:r w:rsidRPr="001225A1">
        <w:rPr>
          <w:sz w:val="12"/>
        </w:rPr>
        <w:t>¶</w:t>
      </w:r>
      <w:r w:rsidRPr="001225A1">
        <w:rPr>
          <w:sz w:val="16"/>
          <w:szCs w:val="16"/>
        </w:rPr>
        <w:t xml:space="preserve"> Domestic programs for vets, and resource and research investments for ‘greening’ the military point to some fundamental ways that </w:t>
      </w:r>
      <w:r w:rsidRPr="001225A1">
        <w:rPr>
          <w:rStyle w:val="TitleChar"/>
        </w:rPr>
        <w:t xml:space="preserve">domestic social formations are being reorganized in support of the </w:t>
      </w:r>
      <w:r w:rsidRPr="001225A1">
        <w:rPr>
          <w:rStyle w:val="Emphasis"/>
        </w:rPr>
        <w:t>militarization of climate change</w:t>
      </w:r>
      <w:r w:rsidRPr="001225A1">
        <w:rPr>
          <w:sz w:val="16"/>
          <w:szCs w:val="16"/>
        </w:rPr>
        <w:t xml:space="preserve">. </w:t>
      </w:r>
      <w:r w:rsidRPr="001225A1">
        <w:rPr>
          <w:rStyle w:val="TitleChar"/>
        </w:rPr>
        <w:t>This is part of militarism’s typical ‘double move’</w:t>
      </w:r>
      <w:r w:rsidRPr="001225A1">
        <w:rPr>
          <w:sz w:val="16"/>
          <w:szCs w:val="16"/>
        </w:rPr>
        <w:t xml:space="preserve">: </w:t>
      </w:r>
      <w:r w:rsidRPr="001225A1">
        <w:rPr>
          <w:rStyle w:val="TitleChar"/>
        </w:rPr>
        <w:t>on the one hand, war is projected as being ‘over there’ while the ‘second move saturates our daily lives with war-ness’</w:t>
      </w:r>
      <w:r w:rsidRPr="001225A1">
        <w:rPr>
          <w:sz w:val="16"/>
          <w:szCs w:val="16"/>
        </w:rPr>
        <w:t xml:space="preserve"> (Ferguson 2009: 478). </w:t>
      </w:r>
      <w:r w:rsidRPr="001225A1">
        <w:rPr>
          <w:rStyle w:val="TitleChar"/>
        </w:rPr>
        <w:t>Domestic measures to address energy security are put forward as calculable, rational and even compassionate measures, while the ‘foreign’ threat is presented as non-state, elusive, and undetermined—and hence coherent with much of the discourse around diffuse ‘new wars’ and terrorist threats</w:t>
      </w:r>
      <w:r w:rsidRPr="001225A1">
        <w:rPr>
          <w:sz w:val="16"/>
          <w:szCs w:val="16"/>
        </w:rPr>
        <w:t xml:space="preserve"> (Kaldor, 2006). </w:t>
      </w:r>
      <w:r w:rsidRPr="001225A1">
        <w:rPr>
          <w:rStyle w:val="TitleChar"/>
        </w:rPr>
        <w:t>At the same time, there is also greater convergence between the inside and the outside, and between the environment and the military in the ways that the discourses are mobilized and mapped out</w:t>
      </w:r>
      <w:r w:rsidRPr="001225A1">
        <w:rPr>
          <w:sz w:val="16"/>
          <w:szCs w:val="16"/>
        </w:rPr>
        <w:t xml:space="preserve"> (Cooper, 2006). Indeed, as Mikkel Vedby Rasmussen notes, </w:t>
      </w:r>
      <w:r w:rsidRPr="001225A1">
        <w:rPr>
          <w:rStyle w:val="TitleChar"/>
        </w:rPr>
        <w:t xml:space="preserve">there is a coherence between </w:t>
      </w:r>
      <w:r w:rsidRPr="001225A1">
        <w:rPr>
          <w:rStyle w:val="Emphasis"/>
        </w:rPr>
        <w:t>pre-emptive military doctrines</w:t>
      </w:r>
      <w:r w:rsidRPr="001225A1">
        <w:rPr>
          <w:rStyle w:val="TitleChar"/>
        </w:rPr>
        <w:t xml:space="preserve"> and precautionary environmental strategies: both are based upon a rationale for urgent action based on anticipated future disaster scenarios</w:t>
      </w:r>
      <w:r w:rsidRPr="001225A1">
        <w:rPr>
          <w:sz w:val="16"/>
          <w:szCs w:val="16"/>
        </w:rPr>
        <w:t xml:space="preserve"> (Rasmussen 2006: 124). Notably, however, it is only when environmental issues are harnessed to security claims that the precautionary approach gains traction.</w:t>
      </w:r>
      <w:r w:rsidRPr="001225A1">
        <w:rPr>
          <w:sz w:val="12"/>
        </w:rPr>
        <w:t>¶</w:t>
      </w:r>
      <w:r w:rsidRPr="001225A1">
        <w:rPr>
          <w:sz w:val="16"/>
          <w:szCs w:val="16"/>
        </w:rPr>
        <w:t xml:space="preserve"> Hiving climate change to national security ensures that environmental issues will garner more attention, as is argued by many of the experts on the environment and security noted above. But as I have sought to illustrate in this paper, </w:t>
      </w:r>
      <w:r w:rsidRPr="001225A1">
        <w:rPr>
          <w:rStyle w:val="TitleChar"/>
        </w:rPr>
        <w:t xml:space="preserve">instead of opening up questions regarding security or the environment, these are </w:t>
      </w:r>
      <w:r w:rsidRPr="001225A1">
        <w:rPr>
          <w:rStyle w:val="Emphasis"/>
        </w:rPr>
        <w:t>foreclosed</w:t>
      </w:r>
      <w:r w:rsidRPr="001225A1">
        <w:rPr>
          <w:rStyle w:val="TitleChar"/>
        </w:rPr>
        <w:t xml:space="preserve"> by a military approach</w:t>
      </w:r>
      <w:r w:rsidRPr="001225A1">
        <w:rPr>
          <w:sz w:val="16"/>
          <w:szCs w:val="16"/>
        </w:rPr>
        <w:t xml:space="preserve">. </w:t>
      </w:r>
      <w:r w:rsidRPr="001225A1">
        <w:rPr>
          <w:rStyle w:val="TitleChar"/>
        </w:rPr>
        <w:t xml:space="preserve">It reduces the concept of security to a </w:t>
      </w:r>
      <w:r w:rsidRPr="001225A1">
        <w:rPr>
          <w:rStyle w:val="Emphasis"/>
        </w:rPr>
        <w:t>nationalist, defensive strategy</w:t>
      </w:r>
      <w:r w:rsidRPr="001225A1">
        <w:rPr>
          <w:rStyle w:val="TitleChar"/>
        </w:rPr>
        <w:t xml:space="preserve"> modelled on future disaster scenarios of resource conflict</w:t>
      </w:r>
      <w:r w:rsidRPr="001225A1">
        <w:rPr>
          <w:sz w:val="16"/>
          <w:szCs w:val="16"/>
        </w:rPr>
        <w:t xml:space="preserve">. </w:t>
      </w:r>
      <w:r w:rsidRPr="001225A1">
        <w:rPr>
          <w:rStyle w:val="TitleChar"/>
        </w:rPr>
        <w:t xml:space="preserve">Moreover, it </w:t>
      </w:r>
      <w:r w:rsidRPr="001225A1">
        <w:rPr>
          <w:rStyle w:val="Emphasis"/>
        </w:rPr>
        <w:t>perpetuates an externalized concept of nature</w:t>
      </w:r>
      <w:r w:rsidRPr="001225A1">
        <w:rPr>
          <w:rStyle w:val="TitleChar"/>
        </w:rPr>
        <w:t xml:space="preserve"> that is to be commanded and controlled, with no real sense of ecological prioritization</w:t>
      </w:r>
      <w:r w:rsidRPr="001225A1">
        <w:rPr>
          <w:sz w:val="16"/>
          <w:szCs w:val="16"/>
        </w:rPr>
        <w:t xml:space="preserve">. </w:t>
      </w:r>
      <w:r w:rsidRPr="001225A1">
        <w:rPr>
          <w:rStyle w:val="TitleChar"/>
        </w:rPr>
        <w:t>Rather, energy security emerges as the primary focus for innovation and investment to combat geopolitical concerns around the reliance on foreign oil and the threat to military personnel in the field</w:t>
      </w:r>
      <w:r w:rsidRPr="001225A1">
        <w:rPr>
          <w:sz w:val="16"/>
          <w:szCs w:val="16"/>
        </w:rPr>
        <w:t xml:space="preserve">. </w:t>
      </w:r>
      <w:r w:rsidRPr="001225A1">
        <w:rPr>
          <w:rStyle w:val="TitleChar"/>
        </w:rPr>
        <w:t>At the same time, increased spending on the military is legitimized as it becomes a source of ‘green’ initiatives</w:t>
      </w:r>
      <w:r w:rsidRPr="001225A1">
        <w:rPr>
          <w:sz w:val="16"/>
          <w:szCs w:val="16"/>
        </w:rPr>
        <w:t xml:space="preserve">. Where does this leave politics, and more precisely, as Melinda Cooper asks, ‘What becomes of an anti-war politics when the sphere of military action infiltrates the ‘grey areas’ of everyday life, contaminating our ‘quality of life’ at the most elemental level?’ (Cooper 2006: 129). If we support climate change initiatives, are we then pro-military? If we are anti-military, do we jeopardize climate change action? </w:t>
      </w:r>
      <w:r w:rsidRPr="001225A1">
        <w:rPr>
          <w:rStyle w:val="TitleChar"/>
        </w:rPr>
        <w:t xml:space="preserve">As the militarization of climate change unfolds, it is this interpenetration that </w:t>
      </w:r>
      <w:r w:rsidRPr="001225A1">
        <w:rPr>
          <w:rStyle w:val="Emphasis"/>
        </w:rPr>
        <w:t>needs to be disrupted</w:t>
      </w:r>
      <w:r w:rsidRPr="001225A1">
        <w:rPr>
          <w:rStyle w:val="TitleChar"/>
        </w:rPr>
        <w:t>, both with respect to martial approaches to the environment, and with respect to the troubling attempts to use the mobilization of climate change to re-moralize war and the military</w:t>
      </w:r>
      <w:r w:rsidRPr="001225A1">
        <w:rPr>
          <w:sz w:val="16"/>
          <w:szCs w:val="16"/>
        </w:rPr>
        <w:t>.</w:t>
      </w:r>
    </w:p>
    <w:p w14:paraId="20D1A1F7" w14:textId="77777777" w:rsidR="00536A79" w:rsidRDefault="00536A79" w:rsidP="00536A79"/>
    <w:p w14:paraId="253F488C" w14:textId="77777777" w:rsidR="00536A79" w:rsidRDefault="00536A79" w:rsidP="00536A79">
      <w:pPr>
        <w:pStyle w:val="Heading3"/>
      </w:pPr>
      <w:r>
        <w:t>Discourse Key to the Economy</w:t>
      </w:r>
    </w:p>
    <w:p w14:paraId="07CEE5D0" w14:textId="77777777" w:rsidR="00536A79" w:rsidRPr="00600843" w:rsidRDefault="00536A79" w:rsidP="00536A79"/>
    <w:p w14:paraId="27530836" w14:textId="77777777" w:rsidR="00536A79" w:rsidRDefault="00536A79" w:rsidP="00536A79">
      <w:pPr>
        <w:pStyle w:val="Heading4"/>
      </w:pPr>
      <w:r>
        <w:t xml:space="preserve">The Economy is susceptible to counterproductive rhetorical approaches   </w:t>
      </w:r>
    </w:p>
    <w:p w14:paraId="376EBED2" w14:textId="77777777" w:rsidR="00536A79" w:rsidRPr="009F3174" w:rsidRDefault="00536A79" w:rsidP="00536A79">
      <w:r w:rsidRPr="00F238F3">
        <w:rPr>
          <w:rStyle w:val="StyleStyleBold12pt"/>
        </w:rPr>
        <w:t>McCloskey 11</w:t>
      </w:r>
      <w:r>
        <w:t xml:space="preserve"> </w:t>
      </w:r>
      <w:r w:rsidRPr="00F238F3">
        <w:rPr>
          <w:sz w:val="16"/>
          <w:szCs w:val="16"/>
        </w:rPr>
        <w:t xml:space="preserve">(Deirdre Nansen, UIC Distinguished Professor of Economics, History, English, and Communication at the University of Illinois at Chicago. Prudentia: “The Rhetoric of the Economy and the Polity, Whether or Not ‘In Crisis’” Published Date: June, 2011 Date Accessed: Sunday, 27 July 2014 </w:t>
      </w:r>
      <w:hyperlink r:id="rId11" w:history="1">
        <w:r w:rsidRPr="00F238F3">
          <w:rPr>
            <w:rStyle w:val="Hyperlink"/>
            <w:sz w:val="16"/>
            <w:szCs w:val="16"/>
          </w:rPr>
          <w:t>http://www.deirdremccloskey.com/articles/polity.php</w:t>
        </w:r>
      </w:hyperlink>
      <w:r w:rsidRPr="00F238F3">
        <w:rPr>
          <w:sz w:val="16"/>
          <w:szCs w:val="16"/>
        </w:rPr>
        <w:t>)</w:t>
      </w:r>
    </w:p>
    <w:p w14:paraId="2E9B4D27" w14:textId="77777777" w:rsidR="00536A79" w:rsidRDefault="00536A79" w:rsidP="00536A79">
      <w:pPr>
        <w:rPr>
          <w:sz w:val="16"/>
        </w:rPr>
      </w:pPr>
      <w:r w:rsidRPr="005E3BFE">
        <w:rPr>
          <w:sz w:val="16"/>
        </w:rPr>
        <w:t>And the second thing to understand is that</w:t>
      </w:r>
      <w:r w:rsidRPr="00AC5F5D">
        <w:rPr>
          <w:rStyle w:val="TitleChar"/>
        </w:rPr>
        <w:t xml:space="preserve"> the economy is always already rhetorical, and therefore the talk around banking and stocks and inventories and unemployment is of course rhetorical. </w:t>
      </w:r>
      <w:r w:rsidRPr="005E3BFE">
        <w:rPr>
          <w:sz w:val="16"/>
        </w:rPr>
        <w:t xml:space="preserve">Market chatter, Federal Reserve Board minutes, "Coke is the Real Thing," Krugman columns, bargaining for a job, persuading a banker to back an invention, negotiations for the next shopping mall — all are rhetoric. That is, they are non-violent attempts to change peoples' minds. "Rhetoric" is not to be used as a term of contempt. A headline such as "Senate Campaign Mired in Rhetoric" is a misuse of an ancient and admirable practice of changing people's minds by sweet words rather than by jailing them or waterboarding them. The very word "persuade" has the same Indo-European root as "sweet." Sweet talk is often good, not bad, and anyway it is sweeter than the violent alternatives. </w:t>
      </w:r>
      <w:r w:rsidRPr="00AC5F5D">
        <w:rPr>
          <w:rStyle w:val="TitleChar"/>
        </w:rPr>
        <w:t xml:space="preserve">Even people who should know better, though, use "rhetoric" as a way of attacking the words of people they do not like. </w:t>
      </w:r>
      <w:r w:rsidRPr="005E3BFE">
        <w:rPr>
          <w:sz w:val="16"/>
        </w:rPr>
        <w:t xml:space="preserve">I of course argue by means of true facts and cogent logic. You, however, descend to a merely tricky rhetoric of stories and metaphors. Even the estimable Albert Hirschman, among the few economists with humanistic tastes and a classical gymnasium education, wrote a book called The Rhetoric of Reaction (1991), in which he criticized conservatives for using stories and metaphors to persuade, being "rhetorical," when he, a progressive, was of course not (he does in a final chapter note that progressives have their own rhetorical foolishness; but throughout his book a rhetoric is to be seen through, to Reality). </w:t>
      </w:r>
      <w:r w:rsidRPr="00AC5F5D">
        <w:rPr>
          <w:rStyle w:val="TitleChar"/>
        </w:rPr>
        <w:t>We already have an ample supply of words in English for bad speech — exaggeration, hyperbole, embellishment, misrepresentation, lie, prevarication, falsehood, deceit, deception, fraud, con, swindle, hoax, dishonesty, bull shit — and don't need another. Yet the rhetorical tetrad of fact, story, logic, and metaphor characterizes all human thought</w:t>
      </w:r>
      <w:r w:rsidRPr="005E3BFE">
        <w:rPr>
          <w:sz w:val="16"/>
        </w:rPr>
        <w:t xml:space="preserve">. Models in physics are, after all, metaphors (Cartwright 1983). We need a neutral word for "non-violent persuasion" by fact, story, logic, and metaphor. It might as well be the word used for 2500 years in the West, with Eastern analogues. Sneering at rhetoric as "mere" is like sneering at parliaments as "talk shops" or "debating societies," as for example the Italians did in 1922, or as people do nowadays about the United Nations. We have no other way to negotiate, avoiding physical violence. Better keep talking, and know it. Since Thomas Kuhn we have known that science is rhetorical. If science studies since him and his children and grandchildren had to be summarized in one phrase it would be, "Scientists [for example economic or political scientists] are human speakers." We are still working out the consequences. Even mathematics has a rhetoric, that is a rise and fall and rise again of, say, geometric or algebraic or calculative methods of proof. I wrote a book in 1985, on the back of all this, arguing that economics, too, was rhetorical in no shameful sense, a persuasive community of rhetors" (McCloskey 1985). Niels Bohr remarked once that physics is what we humans can say about the physical world. An economic science, like a physical science, is words all the way down. But I gradually realized that </w:t>
      </w:r>
      <w:r w:rsidRPr="00AC5F5D">
        <w:rPr>
          <w:rStyle w:val="TitleChar"/>
        </w:rPr>
        <w:t>the economy, too, is rhetorical</w:t>
      </w:r>
      <w:r w:rsidRPr="005E3BFE">
        <w:rPr>
          <w:sz w:val="16"/>
        </w:rPr>
        <w:t xml:space="preserve">. </w:t>
      </w:r>
      <w:r w:rsidRPr="00AC5F5D">
        <w:rPr>
          <w:rStyle w:val="TitleChar"/>
        </w:rPr>
        <w:t>An economy is continuously negotiated with words.</w:t>
      </w:r>
      <w:r w:rsidRPr="005E3BFE">
        <w:rPr>
          <w:sz w:val="16"/>
        </w:rPr>
        <w:t xml:space="preserve"> It is an old discovery, one that Adam Smith made his own and that later economists could have remembered. Since the 1870s we so-called "</w:t>
      </w:r>
      <w:r w:rsidRPr="00AC5F5D">
        <w:rPr>
          <w:rStyle w:val="TitleChar"/>
        </w:rPr>
        <w:t>neoclassical" economists for example have realized that economics is about what happens between people's ears, which should have alerted us to the crucial rhetoric of the economy. People have preferences, matters of discourse and delight, which constitute one side of determining the value of things. They have technological ideas, arising from open conversations, which constitute the other sides of determining the value of things</w:t>
      </w:r>
      <w:r w:rsidRPr="005E3BFE">
        <w:rPr>
          <w:sz w:val="16"/>
        </w:rPr>
        <w:t xml:space="preserve">. Preferences and technologies change continuously in an innovative society. The innovations are new ideas. That is to say, an economy is a conversation. (Some of our cousins among the Marxist economists have come to the same conclusion, after Gramsci [Ruccio and Amariglio 2003]). </w:t>
      </w:r>
      <w:r w:rsidRPr="00AC5F5D">
        <w:rPr>
          <w:rStyle w:val="TitleChar"/>
        </w:rPr>
        <w:t xml:space="preserve">The point is that that the economy is very largely about persuasion, because it is negotiated and innovative and above all because </w:t>
      </w:r>
      <w:r w:rsidRPr="00AC5F5D">
        <w:rPr>
          <w:rStyle w:val="Emphasis"/>
        </w:rPr>
        <w:t>it is about a future to which we are vulnerable.</w:t>
      </w:r>
      <w:r w:rsidRPr="00AC5F5D">
        <w:rPr>
          <w:rStyle w:val="TitleChar"/>
        </w:rPr>
        <w:t xml:space="preserve"> </w:t>
      </w:r>
      <w:r w:rsidRPr="005E3BFE">
        <w:rPr>
          <w:sz w:val="16"/>
        </w:rPr>
        <w:t xml:space="preserve">That, as I said, is why there are business cycles. It is irritating, of course, that </w:t>
      </w:r>
      <w:r w:rsidRPr="00AC5F5D">
        <w:rPr>
          <w:rStyle w:val="TitleChar"/>
        </w:rPr>
        <w:t>economists can't predict the future</w:t>
      </w:r>
      <w:r w:rsidRPr="005E3BFE">
        <w:rPr>
          <w:sz w:val="16"/>
        </w:rPr>
        <w:t>. But they can't, and for a deep reason that ought to be more widely appreciated among political scientists: if you were so smart you would be rich. If you think the subprime mortgages were so obviously "insane," as the retrospective rhetoric puts it, I repeat, why ain't you rich? You are a fool, therefore, to listen to predictions on CNBC. But likewise (I say to the political scientist) you are a fool to predict with regression analysis the outcome of elections, beyond the obvious. Or to spurn words because of your great love for a tough-guy "realism" in international relations.</w:t>
      </w:r>
    </w:p>
    <w:p w14:paraId="16EB9EA6" w14:textId="77777777" w:rsidR="00536A79" w:rsidRDefault="00536A79" w:rsidP="00536A79">
      <w:pPr>
        <w:pStyle w:val="Heading3"/>
      </w:pPr>
      <w:r>
        <w:t>Water Scarcity Link</w:t>
      </w:r>
    </w:p>
    <w:p w14:paraId="6831F2BC" w14:textId="77777777" w:rsidR="00536A79" w:rsidRPr="00416E4F" w:rsidRDefault="00536A79" w:rsidP="00536A79"/>
    <w:p w14:paraId="5F3A0B7C" w14:textId="77777777" w:rsidR="00536A79" w:rsidRDefault="00536A79" w:rsidP="00536A79">
      <w:pPr>
        <w:pStyle w:val="Heading4"/>
      </w:pPr>
      <w:r>
        <w:t>The affirmative’s construction of water scarcity as a political threat is a justification to upholding military intervention</w:t>
      </w:r>
    </w:p>
    <w:p w14:paraId="50D7712F" w14:textId="77777777" w:rsidR="00536A79" w:rsidRDefault="00536A79" w:rsidP="00536A79">
      <w:r w:rsidRPr="00D10B07">
        <w:rPr>
          <w:rStyle w:val="StyleStyleBold12pt"/>
        </w:rPr>
        <w:t>Allouche et al 14</w:t>
      </w:r>
      <w:r>
        <w:t xml:space="preserve"> </w:t>
      </w:r>
      <w:r w:rsidRPr="00D10B07">
        <w:rPr>
          <w:sz w:val="16"/>
        </w:rPr>
        <w:t>[Allouche, Jeremy; Nicol, Alan; and Mehta, Lyla. “Water Security: Towards the Human Securitization of Water?” The Whitehead Journal of Diplomacy and International Relations. 26 Jul. 2014. PDF. P. 155-156. Research Fellows at the Institute of Development Studies in Brighton, United Kingdom.]</w:t>
      </w:r>
      <w:r>
        <w:rPr>
          <w:sz w:val="16"/>
        </w:rPr>
        <w:t xml:space="preserve"> Note: Casus Belli – an act or event that provokes or is used to justify war</w:t>
      </w:r>
    </w:p>
    <w:p w14:paraId="741DE972" w14:textId="77777777" w:rsidR="00536A79" w:rsidRDefault="00536A79" w:rsidP="00536A79">
      <w:pPr>
        <w:rPr>
          <w:rStyle w:val="TitleChar"/>
        </w:rPr>
      </w:pPr>
      <w:r w:rsidRPr="006F4DC8">
        <w:rPr>
          <w:sz w:val="16"/>
        </w:rPr>
        <w:t xml:space="preserve">Until the end of the Cold War, security was defined by governments excessively in military terms and in a narrow way (i.e. national security). </w:t>
      </w:r>
      <w:r w:rsidRPr="004E2B0D">
        <w:rPr>
          <w:rStyle w:val="TitleChar"/>
        </w:rPr>
        <w:t>From the early 1980s onwards, national security concerns began to exert greater influence over water management policy and practice. During the Cold War, the notion hydropolitics was legitimated by a number of authors at the time as a distinct strand of thought, particularly as applied to national and regional contexts in shared river basins.</w:t>
      </w:r>
      <w:r w:rsidRPr="006F4DC8">
        <w:rPr>
          <w:sz w:val="16"/>
        </w:rPr>
        <w:t xml:space="preserve">7 </w:t>
      </w:r>
      <w:r w:rsidRPr="004E2B0D">
        <w:rPr>
          <w:rStyle w:val="TitleChar"/>
        </w:rPr>
        <w:t>Hydropolitics in this context was understood as the systematic analysis of interstate conflict and cooperation regarding international water resources. This state-centric approach was soon to become contested</w:t>
      </w:r>
      <w:r w:rsidRPr="006F4DC8">
        <w:rPr>
          <w:sz w:val="16"/>
        </w:rPr>
        <w:t xml:space="preserve"> at the end of the Cold War </w:t>
      </w:r>
      <w:r w:rsidRPr="004E2B0D">
        <w:rPr>
          <w:rStyle w:val="TitleChar"/>
        </w:rPr>
        <w:t>with the emergence of the concept of environmental security and then that of human security.</w:t>
      </w:r>
      <w:r w:rsidRPr="006F4DC8">
        <w:rPr>
          <w:sz w:val="16"/>
        </w:rPr>
        <w:t xml:space="preserve"> Uncertainties in National Security and Environmental Determinism With the rapid end of the Cold War, </w:t>
      </w:r>
      <w:r w:rsidRPr="004E2B0D">
        <w:rPr>
          <w:rStyle w:val="TitleChar"/>
        </w:rPr>
        <w:t>questions surrounding the purpose of national security agencies in the absence of established and conventional threats were debated.</w:t>
      </w:r>
      <w:r w:rsidRPr="006F4DC8">
        <w:rPr>
          <w:sz w:val="16"/>
        </w:rPr>
        <w:t xml:space="preserve"> Environmental concerns were among those put forward and readily adopted by such agencies, leading to concepts of environmental security. In 1994, Robert Kaplan's article, "The Coming Anarchy" drew the attention of many, including the US Government, to the imminent role environmental degradation would have in disorder and socio-political breakdown, particularly in the developing world.8 </w:t>
      </w:r>
      <w:r w:rsidRPr="008458B9">
        <w:rPr>
          <w:rStyle w:val="TitleChar"/>
        </w:rPr>
        <w:t>This potential</w:t>
      </w:r>
      <w:r w:rsidRPr="004E2B0D">
        <w:rPr>
          <w:rStyle w:val="TitleChar"/>
        </w:rPr>
        <w:t xml:space="preserve"> perceived </w:t>
      </w:r>
      <w:r w:rsidRPr="008458B9">
        <w:rPr>
          <w:rStyle w:val="TitleChar"/>
        </w:rPr>
        <w:t>threat (the environmental degradation — disorder nexus) was</w:t>
      </w:r>
      <w:r w:rsidRPr="004E2B0D">
        <w:rPr>
          <w:rStyle w:val="TitleChar"/>
        </w:rPr>
        <w:t xml:space="preserve"> used as a </w:t>
      </w:r>
      <w:r w:rsidRPr="00E10BA1">
        <w:rPr>
          <w:rStyle w:val="Emphasis"/>
        </w:rPr>
        <w:t>justification for maintaining a large security apparatus and gained considerable acceptance by policy makers and military communities</w:t>
      </w:r>
      <w:r w:rsidRPr="006F4DC8">
        <w:rPr>
          <w:sz w:val="16"/>
        </w:rPr>
        <w:t xml:space="preserve"> during the 1990s. </w:t>
      </w:r>
      <w:r w:rsidRPr="004E2B0D">
        <w:rPr>
          <w:rStyle w:val="TitleChar"/>
        </w:rPr>
        <w:t>National security was redefined in light of these perceived threats and then widened to include resource</w:t>
      </w:r>
      <w:r w:rsidRPr="006F4DC8">
        <w:rPr>
          <w:sz w:val="16"/>
        </w:rPr>
        <w:t xml:space="preserve">, environmental, and demographic </w:t>
      </w:r>
      <w:r w:rsidRPr="004E2B0D">
        <w:rPr>
          <w:rStyle w:val="TitleChar"/>
        </w:rPr>
        <w:t>issues.</w:t>
      </w:r>
      <w:r w:rsidRPr="006F4DC8">
        <w:rPr>
          <w:sz w:val="16"/>
        </w:rPr>
        <w:t xml:space="preserve">9 </w:t>
      </w:r>
      <w:r w:rsidRPr="004E2B0D">
        <w:rPr>
          <w:rStyle w:val="TitleChar"/>
        </w:rPr>
        <w:t>The potential for water wars became part of mainstream discourses. Political scientists, environmental economists, and hydrologists started to pinpoint the dangers of global water scarcities and their potential for degeneration into water conflicts</w:t>
      </w:r>
      <w:r w:rsidRPr="006F4DC8">
        <w:rPr>
          <w:sz w:val="16"/>
        </w:rPr>
        <w:t xml:space="preserve">, a form of neo-Malthusianism that has persisted up to the present day. The debate was not limited to water, but rather encompassed a wide range of environmental security literature. Most </w:t>
      </w:r>
      <w:r w:rsidRPr="004E2B0D">
        <w:rPr>
          <w:rStyle w:val="TitleChar"/>
        </w:rPr>
        <w:t>of the research projects on environmental conflict at the time tried to establish a causal link between resource scarcity and conflicts.</w:t>
      </w:r>
      <w:r w:rsidRPr="006F4DC8">
        <w:rPr>
          <w:sz w:val="16"/>
        </w:rPr>
        <w:t xml:space="preserve">10 </w:t>
      </w:r>
      <w:r w:rsidRPr="004E2B0D">
        <w:rPr>
          <w:rStyle w:val="TitleChar"/>
        </w:rPr>
        <w:t>Actual evidence of water wars sparked by declining per capita availability</w:t>
      </w:r>
      <w:r w:rsidRPr="006F4DC8">
        <w:rPr>
          <w:sz w:val="16"/>
        </w:rPr>
        <w:t xml:space="preserve"> — if indeed this is taken as an accurate measure of scarcity — </w:t>
      </w:r>
      <w:r w:rsidRPr="004E2B0D">
        <w:rPr>
          <w:rStyle w:val="TitleChar"/>
        </w:rPr>
        <w:t>is limited. The question posed</w:t>
      </w:r>
      <w:r w:rsidRPr="006F4DC8">
        <w:rPr>
          <w:sz w:val="16"/>
        </w:rPr>
        <w:t xml:space="preserve"> in books such as Water Wars </w:t>
      </w:r>
      <w:r w:rsidRPr="004E2B0D">
        <w:rPr>
          <w:rStyle w:val="TitleChar"/>
        </w:rPr>
        <w:t>was not whether, but when future wars over water would take place.</w:t>
      </w:r>
      <w:r w:rsidRPr="006F4DC8">
        <w:rPr>
          <w:sz w:val="16"/>
        </w:rPr>
        <w:t xml:space="preserve">11 </w:t>
      </w:r>
      <w:r w:rsidRPr="004E2B0D">
        <w:rPr>
          <w:rStyle w:val="TitleChar"/>
        </w:rPr>
        <w:t>These books essentially helped in placing environmental determinism — the notion that the physical realm could determine social outcomes — firmly within water discourse at a popular level</w:t>
      </w:r>
      <w:r w:rsidRPr="006F4DC8">
        <w:rPr>
          <w:sz w:val="16"/>
        </w:rPr>
        <w:t xml:space="preserve"> (particularly in the mainstream media) </w:t>
      </w:r>
      <w:r w:rsidRPr="004E2B0D">
        <w:rPr>
          <w:rStyle w:val="TitleChar"/>
        </w:rPr>
        <w:t>and was quickly picked up by academic circles and wider media outlets</w:t>
      </w:r>
      <w:r w:rsidRPr="006F4DC8">
        <w:rPr>
          <w:sz w:val="16"/>
        </w:rPr>
        <w:t xml:space="preserve">, including the internet. </w:t>
      </w:r>
      <w:r w:rsidRPr="004E2B0D">
        <w:rPr>
          <w:rStyle w:val="TitleChar"/>
        </w:rPr>
        <w:t>Although wars of words have been fought</w:t>
      </w:r>
      <w:r w:rsidRPr="006F4DC8">
        <w:rPr>
          <w:sz w:val="16"/>
        </w:rPr>
        <w:t xml:space="preserve"> in the Nile basin and in the Jordan valley </w:t>
      </w:r>
      <w:r w:rsidRPr="004E2B0D">
        <w:rPr>
          <w:rStyle w:val="TitleChar"/>
        </w:rPr>
        <w:t>over water resources, declarations of intent of war have not been followed up by military action. The costs of war over water</w:t>
      </w:r>
      <w:r w:rsidRPr="006F4DC8">
        <w:rPr>
          <w:sz w:val="16"/>
        </w:rPr>
        <w:t xml:space="preserve"> — which is itself a fugitive resource, one that does not respect political and economic boundaries and is hard to capture and store — </w:t>
      </w:r>
      <w:r w:rsidRPr="004E2B0D">
        <w:rPr>
          <w:rStyle w:val="TitleChar"/>
        </w:rPr>
        <w:t>are far greater than the alternatives</w:t>
      </w:r>
      <w:r w:rsidRPr="006F4DC8">
        <w:rPr>
          <w:sz w:val="16"/>
        </w:rPr>
        <w:t xml:space="preserve">, such as the import of virtual water, namely the amount of water required to produce a certain good. 12 </w:t>
      </w:r>
      <w:r w:rsidRPr="00E10BA1">
        <w:rPr>
          <w:rStyle w:val="Emphasis"/>
        </w:rPr>
        <w:t>A thorough global examination of all potential cases of water wars between states showed not one example of water as a casus belli</w:t>
      </w:r>
      <w:r w:rsidRPr="004E2B0D">
        <w:rPr>
          <w:rStyle w:val="TitleChar"/>
        </w:rPr>
        <w:t>.</w:t>
      </w:r>
      <w:r w:rsidRPr="006F4DC8">
        <w:rPr>
          <w:sz w:val="16"/>
        </w:rPr>
        <w:t xml:space="preserve">13 </w:t>
      </w:r>
      <w:r w:rsidRPr="004E2B0D">
        <w:rPr>
          <w:rStyle w:val="TitleChar"/>
        </w:rPr>
        <w:t>Nevertheless, with a renewed focus on</w:t>
      </w:r>
      <w:r w:rsidRPr="006F4DC8">
        <w:rPr>
          <w:sz w:val="16"/>
        </w:rPr>
        <w:t xml:space="preserve"> environmental change and </w:t>
      </w:r>
      <w:r w:rsidRPr="004E2B0D">
        <w:rPr>
          <w:rStyle w:val="TitleChar"/>
        </w:rPr>
        <w:t>shifting water availability</w:t>
      </w:r>
      <w:r w:rsidRPr="006F4DC8">
        <w:rPr>
          <w:sz w:val="16"/>
        </w:rPr>
        <w:t xml:space="preserve"> under the climate change agenda, </w:t>
      </w:r>
      <w:r w:rsidRPr="004E2B0D">
        <w:rPr>
          <w:rStyle w:val="TitleChar"/>
        </w:rPr>
        <w:t>this approach to the securitization of the environment remains relevant. In an age even further saddled with uncertainty, the idea of water wars remains an important part of media discourse,</w:t>
      </w:r>
      <w:r w:rsidRPr="006F4DC8">
        <w:rPr>
          <w:sz w:val="16"/>
        </w:rPr>
        <w:t xml:space="preserve">14 an NGO preoccupation,15 and a focus for international organizations.16 Many international figures repeat the water wars thesis, including in 2007, when UN Secretary General Ban Ki-moon declared that "water scarcity threatens economic and social gains and is a potent fuel for wars and conflict."17 </w:t>
      </w:r>
      <w:r w:rsidRPr="004E2B0D">
        <w:rPr>
          <w:rStyle w:val="TitleChar"/>
        </w:rPr>
        <w:t xml:space="preserve">Central to this thesis remains the idea that national security is vulnerable to changes in water availability and that states and sub- state entities will resort to violence to secure national water supplies. </w:t>
      </w:r>
    </w:p>
    <w:p w14:paraId="3A919E4B" w14:textId="77777777" w:rsidR="00536A79" w:rsidRDefault="00536A79" w:rsidP="00536A79">
      <w:pPr>
        <w:rPr>
          <w:rStyle w:val="TitleChar"/>
        </w:rPr>
      </w:pPr>
    </w:p>
    <w:p w14:paraId="7F728207" w14:textId="77777777" w:rsidR="00536A79" w:rsidRDefault="00536A79" w:rsidP="00536A79">
      <w:pPr>
        <w:spacing w:after="0" w:line="240" w:lineRule="auto"/>
        <w:rPr>
          <w:rFonts w:eastAsiaTheme="majorEastAsia" w:cstheme="majorBidi"/>
          <w:b/>
          <w:iCs/>
          <w:sz w:val="26"/>
        </w:rPr>
      </w:pPr>
      <w:r>
        <w:br w:type="page"/>
      </w:r>
    </w:p>
    <w:p w14:paraId="66F33E20" w14:textId="77777777" w:rsidR="00536A79" w:rsidRPr="00CD1992" w:rsidRDefault="00536A79" w:rsidP="00536A79">
      <w:pPr>
        <w:pStyle w:val="Heading4"/>
      </w:pPr>
      <w:r w:rsidRPr="00CD1992">
        <w:t>The construction of water scarcity as a threat masks factors of greater importance leading to serial policy failure, injustice distribution of water, and water insecurity.</w:t>
      </w:r>
    </w:p>
    <w:p w14:paraId="1CA34DEF" w14:textId="77777777" w:rsidR="00536A79" w:rsidRPr="00F9728A" w:rsidRDefault="00536A79" w:rsidP="00536A79">
      <w:pPr>
        <w:rPr>
          <w:sz w:val="16"/>
        </w:rPr>
      </w:pPr>
      <w:r w:rsidRPr="00F9728A">
        <w:rPr>
          <w:rStyle w:val="StyleStyleBold12pt"/>
        </w:rPr>
        <w:t>Zeitoun ‘14</w:t>
      </w:r>
      <w:r w:rsidRPr="00F9728A">
        <w:rPr>
          <w:sz w:val="16"/>
        </w:rPr>
        <w:t xml:space="preserve"> Mark Zeitoun Director of the Water Security Research Centre, School of International Development, University of East Anglia, UK “The Web of Water Security” in The Handbook of Global Security Policy Edited by Mary Kaldor and Iavor Rangelov pp. 195-96</w:t>
      </w:r>
    </w:p>
    <w:p w14:paraId="3FF18A6A" w14:textId="77777777" w:rsidR="00536A79" w:rsidRDefault="00536A79" w:rsidP="00536A79">
      <w:pPr>
        <w:contextualSpacing/>
        <w:rPr>
          <w:sz w:val="16"/>
        </w:rPr>
      </w:pPr>
      <w:r w:rsidRPr="00CD1992">
        <w:rPr>
          <w:sz w:val="16"/>
        </w:rPr>
        <w:t xml:space="preserve">The perpetuation of environmental orthodoxies in the face of evidence questioning them suggests blinkered science, or underlying agendas. </w:t>
      </w:r>
      <w:r w:rsidRPr="00BF5B35">
        <w:rPr>
          <w:rStyle w:val="TitleChar"/>
        </w:rPr>
        <w:t>Some of the views of water security appear to suffer from such constricted thinking, particularly in relation to water scarcity.</w:t>
      </w:r>
      <w:r w:rsidRPr="00CD1992">
        <w:rPr>
          <w:sz w:val="16"/>
        </w:rPr>
        <w:t xml:space="preserve">6 One is struck when reviewing the mounting literature on water security just how much the physical component of water scarcity alone has been used as a basis for policy. </w:t>
      </w:r>
      <w:r w:rsidRPr="00BF5B35">
        <w:rPr>
          <w:rStyle w:val="TitleChar"/>
        </w:rPr>
        <w:t>If physical scarcity were calculated with a reasonable degree of certainty, this would only be half as bad. Despite roughly a century of effort devoted to the study of the hydrological cycle, there is no agreement on methods to calculate the basic quantities of water (in all of its forms) flowing in and out of a river basin. The established hydrological watershed models are just beginning to incorporate groundwater</w:t>
      </w:r>
      <w:r w:rsidRPr="00CD1992">
        <w:rPr>
          <w:sz w:val="16"/>
        </w:rPr>
        <w:t xml:space="preserve"> into their water balance models. As Taylor (2009) points out, however, </w:t>
      </w:r>
      <w:r w:rsidRPr="00BF5B35">
        <w:rPr>
          <w:rStyle w:val="TitleChar"/>
        </w:rPr>
        <w:t xml:space="preserve">modelers do not yet incorporate the soil water that sits above the groundwater and sustains all non-irrigated plant matter, including the bulk of global food production. In the case of the Nile River, this means that half or more of the water in the basin is not even counted, </w:t>
      </w:r>
      <w:r w:rsidRPr="00CD1992">
        <w:rPr>
          <w:sz w:val="16"/>
        </w:rPr>
        <w:t xml:space="preserve">much less deliberated over, in negotiations at the NBI. </w:t>
      </w:r>
      <w:r w:rsidRPr="00BF5B35">
        <w:rPr>
          <w:rStyle w:val="TitleChar"/>
        </w:rPr>
        <w:t>Flawed understandings of water scarcity are perpetuated by simplistic but very popular classifications, such as the national “water stress” thresholds.</w:t>
      </w:r>
      <w:r w:rsidRPr="00CD1992">
        <w:rPr>
          <w:sz w:val="16"/>
        </w:rPr>
        <w:t xml:space="preserve"> The classification asserts that countries with less than 1000 m3 of water available annually per person are “chronically stressed” and those with less than 500 m3/year are “beyond the water barrier” (Perveen and James, 2010). The originator of the idea has proposed a more sophisticated approach to scarcity (Falkenmark et al., 2007), and has acknowledged that the original thresholds can mischaracterize national water issues for a number of reasons, including lack of consideration of soil water within a country and the pressure-reducing feature of food (“virtual water”) imports. Despite their very significant conceptual shortcomings, the water stress thresholds are taken up or used as departure points by the Intergovernmental Panel on Climate Change (see, e.g. Bates, Kundzewicz,Wu, and Palutikof, 2008, p. 7) and many other high-profile water or climate change studies (e.g. V¨ or ¨ osmarty et al., 2010; Walker and King, 2008). </w:t>
      </w:r>
      <w:r w:rsidRPr="00BF5B35">
        <w:rPr>
          <w:rStyle w:val="TitleChar"/>
        </w:rPr>
        <w:t>Such solely biophysical studies of water scarcity and security are limited most of all, perhaps, by their failure to consider how water is distributed within a country. Recognition that water scarcity for the masses does not necessarily mean water scarcity for the economic elite led to the development of the concept of “social” (or “economic”) water scarcity</w:t>
      </w:r>
      <w:r w:rsidRPr="00CD1992">
        <w:rPr>
          <w:sz w:val="16"/>
        </w:rPr>
        <w:t xml:space="preserve"> (Ohlsson, 1999)</w:t>
      </w:r>
      <w:r w:rsidRPr="00BF5B35">
        <w:rPr>
          <w:rStyle w:val="TitleChar"/>
        </w:rPr>
        <w:t>. The social side of scarcity considers politics, ethics, justice, economics, and human water and food consumption in examination of distributional issues.</w:t>
      </w:r>
      <w:r w:rsidRPr="00CD1992">
        <w:rPr>
          <w:sz w:val="16"/>
        </w:rPr>
        <w:t xml:space="preserve"> As the concept is very well established (see, e.g. Mollinga, 2008; United Nations Development Programme (UNDP), 2006), avoidance of its use by the high-profile studies is disconcerting. </w:t>
      </w:r>
      <w:r w:rsidRPr="00BF5B35">
        <w:rPr>
          <w:rStyle w:val="TitleChar"/>
        </w:rPr>
        <w:t>Privileging research of the relatively neat biophysical aspects of water security over its messy social realities cannot be expected to form a cohesive policy basis.</w:t>
      </w:r>
      <w:r w:rsidRPr="00CD1992">
        <w:rPr>
          <w:sz w:val="16"/>
        </w:rPr>
        <w:t xml:space="preserve"> Narrow and Determinist Views </w:t>
      </w:r>
      <w:r w:rsidRPr="00BF5B35">
        <w:rPr>
          <w:rStyle w:val="TitleChar"/>
        </w:rPr>
        <w:t>The second shortcoming of the prevailing interpretations of water security that constrains policy options is the narrow and determinist approach relied upon. “Environmental determinism” authors have struggled in interpreting complex sociopolitical phenomena such as water and security. Competition over scarce (or overabundant) natural resources will lead to peace, it is suggested, or to violent conflict – what Bakker</w:t>
      </w:r>
      <w:r w:rsidRPr="00CD1992">
        <w:rPr>
          <w:sz w:val="16"/>
        </w:rPr>
        <w:t xml:space="preserve"> (1999, p. 221) </w:t>
      </w:r>
      <w:r w:rsidRPr="00BF5B35">
        <w:rPr>
          <w:rStyle w:val="TitleChar"/>
        </w:rPr>
        <w:t>refers to as a “seductive but problematic” neoMalthusian message. The killing in Darfur has attracted media headlines as the world’s first climate conflict</w:t>
      </w:r>
      <w:r w:rsidRPr="00CD1992">
        <w:rPr>
          <w:sz w:val="16"/>
        </w:rPr>
        <w:t xml:space="preserve"> (Borger, 2007), </w:t>
      </w:r>
      <w:r w:rsidRPr="00BF5B35">
        <w:rPr>
          <w:rStyle w:val="TitleChar"/>
        </w:rPr>
        <w:t>for example,</w:t>
      </w:r>
      <w:r w:rsidRPr="00CD1992">
        <w:rPr>
          <w:sz w:val="16"/>
        </w:rPr>
        <w:t xml:space="preserve"> with somewhat less deterministic reports drawing similar conclusions (e.g. Bromwich et al., 2008; Burke et al., 2009; UNEP, 2007).</w:t>
      </w:r>
      <w:r w:rsidRPr="00BF5B35">
        <w:rPr>
          <w:rStyle w:val="Emphasis"/>
        </w:rPr>
        <w:t xml:space="preserve"> “Dig more water wells” is the typical policy recommendation, as water and human security are conflated.</w:t>
      </w:r>
      <w:r w:rsidRPr="00CD1992">
        <w:rPr>
          <w:rStyle w:val="TitleChar"/>
        </w:rPr>
        <w:t xml:space="preserve"> The intended audience of this book may have scant respect for advice arising from analysis that sees mono-causes of war</w:t>
      </w:r>
      <w:r w:rsidRPr="00CD1992">
        <w:rPr>
          <w:sz w:val="16"/>
        </w:rPr>
        <w:t xml:space="preserve"> (Cramer, 2006), </w:t>
      </w:r>
      <w:r w:rsidRPr="00CD1992">
        <w:rPr>
          <w:rStyle w:val="TitleChar"/>
        </w:rPr>
        <w:t>and may consider that tensions between the Fur and the Zaghawa (or Khartoum and the Sudan Liberation Army) have more to do with the violence in Darfur than does the rainfall variability to which the residents have long adapted</w:t>
      </w:r>
      <w:r w:rsidRPr="00CD1992">
        <w:rPr>
          <w:sz w:val="16"/>
        </w:rPr>
        <w:t xml:space="preserve"> (see, e.g. Kevane and Gray, 2008). </w:t>
      </w:r>
      <w:r w:rsidRPr="00CD1992">
        <w:rPr>
          <w:rStyle w:val="Emphasis"/>
        </w:rPr>
        <w:t>But the determinist and narrow “resource scarcity leads to war</w:t>
      </w:r>
      <w:r w:rsidRPr="00CD1992">
        <w:rPr>
          <w:sz w:val="16"/>
        </w:rPr>
        <w:t xml:space="preserve"> (or peace)” </w:t>
      </w:r>
      <w:r w:rsidRPr="00CD1992">
        <w:rPr>
          <w:rStyle w:val="TitleChar"/>
        </w:rPr>
        <w:t>message is heard and repeated in academic and policy circles around the world</w:t>
      </w:r>
      <w:r w:rsidRPr="00CD1992">
        <w:rPr>
          <w:sz w:val="16"/>
        </w:rPr>
        <w:t xml:space="preserve"> (e.g. CNA, 2007; Ki-Moon, 2007) </w:t>
      </w:r>
      <w:r w:rsidRPr="00CD1992">
        <w:rPr>
          <w:rStyle w:val="TitleChar"/>
        </w:rPr>
        <w:t>to the point that it too may be considered an “environmental orthodoxy”. Meanwhile, the very important roles that food trade, energy security, and human agency can play as opportunities for resolution of the conflict or community water security are passed up.</w:t>
      </w:r>
      <w:r w:rsidRPr="00CD1992">
        <w:rPr>
          <w:rStyle w:val="Emphasis"/>
        </w:rPr>
        <w:t xml:space="preserve"> Water security policy based on a narrow and deterministic view of the issues involved can lead, furthermore, to water insecurity</w:t>
      </w:r>
      <w:r w:rsidRPr="00CD1992">
        <w:rPr>
          <w:sz w:val="16"/>
        </w:rPr>
        <w:t xml:space="preserve">, as the UK Royal Association of Engineers (RAE) has noted (RAE, 2010, p. 5). </w:t>
      </w:r>
      <w:r w:rsidRPr="00CD1992">
        <w:rPr>
          <w:rStyle w:val="TitleChar"/>
        </w:rPr>
        <w:t>When selective water security policy is developed through power asymmetries, the effects can be far-reaching. Physically water-scarce Saudi Arabia, as just one example, has (sensibly) gone from being the world’s sixth largest exporter of cereal to a net importer. The shift in water security policy from unbridled farming of the desert has not, however, led to resolution of the conflict over the Disi Aquifer with Jordan</w:t>
      </w:r>
      <w:r w:rsidRPr="00CD1992">
        <w:rPr>
          <w:sz w:val="16"/>
        </w:rPr>
        <w:t xml:space="preserve"> (Ferragina and Greco, 2008), </w:t>
      </w:r>
      <w:r w:rsidRPr="00CD1992">
        <w:rPr>
          <w:rStyle w:val="TitleChar"/>
        </w:rPr>
        <w:t xml:space="preserve">or to concern for more equitable internal distribution of water and food within the country. The concern did lead – in the wake of the 2008 cereal price spike – to agricultural “land grabs”, for example in Sudan </w:t>
      </w:r>
      <w:r w:rsidRPr="00CD1992">
        <w:rPr>
          <w:sz w:val="16"/>
        </w:rPr>
        <w:t xml:space="preserve">(Cotula, Vermeulen, Leonard, and Keeley, 2009). </w:t>
      </w:r>
      <w:r w:rsidRPr="00CD1992">
        <w:rPr>
          <w:rStyle w:val="TitleChar"/>
        </w:rPr>
        <w:t>The same price spike called community and national security into question through the riots it led to in Egypt – the direct result of an (unacknowledged) dependence on cereal imports,</w:t>
      </w:r>
      <w:r w:rsidRPr="00CD1992">
        <w:rPr>
          <w:sz w:val="16"/>
        </w:rPr>
        <w:t xml:space="preserve">7 </w:t>
      </w:r>
      <w:r w:rsidRPr="00CD1992">
        <w:rPr>
          <w:rStyle w:val="TitleChar"/>
        </w:rPr>
        <w:t>and an incoherent</w:t>
      </w:r>
      <w:r w:rsidRPr="00CD1992">
        <w:rPr>
          <w:sz w:val="16"/>
        </w:rPr>
        <w:t xml:space="preserve"> (what Allan and Mirumachi (2010) call “apparent”) </w:t>
      </w:r>
      <w:r w:rsidRPr="00CD1992">
        <w:rPr>
          <w:rStyle w:val="TitleChar"/>
        </w:rPr>
        <w:t>water security policy</w:t>
      </w:r>
      <w:r w:rsidRPr="00CD1992">
        <w:rPr>
          <w:sz w:val="16"/>
        </w:rPr>
        <w:t>.</w:t>
      </w:r>
    </w:p>
    <w:p w14:paraId="3057CE04" w14:textId="77777777" w:rsidR="00536A79" w:rsidRDefault="00536A79" w:rsidP="00536A79">
      <w:pPr>
        <w:pStyle w:val="Heading4"/>
      </w:pPr>
      <w:r>
        <w:br w:type="page"/>
        <w:t>The affirmative’s attempt to control the supply of water drives technological and political securitization – this amplifies justification for intervention, favors technocratic-elitists, and marginalizes less fortunate states.</w:t>
      </w:r>
    </w:p>
    <w:p w14:paraId="33872A33" w14:textId="77777777" w:rsidR="00536A79" w:rsidRPr="00370E8D" w:rsidRDefault="00536A79" w:rsidP="00536A79">
      <w:pPr>
        <w:rPr>
          <w:sz w:val="16"/>
        </w:rPr>
      </w:pPr>
      <w:r w:rsidRPr="00370E8D">
        <w:rPr>
          <w:rStyle w:val="StyleStyleBold12pt"/>
        </w:rPr>
        <w:t>Turton 2k3</w:t>
      </w:r>
      <w:r>
        <w:rPr>
          <w:sz w:val="16"/>
        </w:rPr>
        <w:t xml:space="preserve"> [Turton, Anthony. “The Securitization of Water Resource Management: A Literature Review.” Chapter 2. 2003. &lt;http://www.transboundarywaters.orst.edu/publications/related_research/Turton/Turton-Ch2.pdf&gt;. Trained scientist specializing in water resource management.]</w:t>
      </w:r>
    </w:p>
    <w:p w14:paraId="636AA996" w14:textId="77777777" w:rsidR="00536A79" w:rsidRPr="00916E28" w:rsidRDefault="00536A79" w:rsidP="00536A79">
      <w:pPr>
        <w:rPr>
          <w:rStyle w:val="TitleChar"/>
        </w:rPr>
      </w:pPr>
      <w:r w:rsidRPr="00916E28">
        <w:rPr>
          <w:sz w:val="16"/>
        </w:rPr>
        <w:t xml:space="preserve">What can be said with some confidence is that </w:t>
      </w:r>
      <w:r w:rsidRPr="00134D09">
        <w:rPr>
          <w:rStyle w:val="TitleChar"/>
        </w:rPr>
        <w:t>when access to, and control over water, becomes strategically important - which it does when the</w:t>
      </w:r>
      <w:r w:rsidRPr="00916E28">
        <w:rPr>
          <w:sz w:val="16"/>
        </w:rPr>
        <w:t xml:space="preserve"> economic growth and </w:t>
      </w:r>
      <w:r w:rsidRPr="00134D09">
        <w:rPr>
          <w:rStyle w:val="TitleChar"/>
        </w:rPr>
        <w:t>stability of a state depends on it - then water resource management can be securitized.</w:t>
      </w:r>
      <w:r w:rsidRPr="00916E28">
        <w:rPr>
          <w:sz w:val="16"/>
        </w:rPr>
        <w:t xml:space="preserve"> In this regard Warner (2000:254-255) offers the following insight: "Something is deemed a strategic/security good when it is essential to (personal or state) survival: oil, food, and water are examples. Buzan et al (1998) have come up with the word securitization to describe this process. </w:t>
      </w:r>
      <w:r w:rsidRPr="00134D09">
        <w:rPr>
          <w:rStyle w:val="TitleChar"/>
        </w:rPr>
        <w:t>It can become a strategic (state) interest that transcends politics.</w:t>
      </w:r>
      <w:r w:rsidRPr="00916E28">
        <w:rPr>
          <w:sz w:val="16"/>
        </w:rPr>
        <w:t xml:space="preserve"> For example, in the Middle East, water is considered of such strategic importance that it is securitized: </w:t>
      </w:r>
      <w:r w:rsidRPr="00134D09">
        <w:rPr>
          <w:rStyle w:val="TitleChar"/>
        </w:rPr>
        <w:t>it is elevated to the level of the undebatable and takes on a 'pre- political immediacy' - in other words, it is depoliticized. Importantly, there is always an 'absolute' element involved that renders the issue area well nigh non-negotiable. Thus, when we say that a resource is securitizable</w:t>
      </w:r>
      <w:r w:rsidRPr="00916E28">
        <w:rPr>
          <w:sz w:val="16"/>
        </w:rPr>
        <w:t xml:space="preserve"> [sic] </w:t>
      </w:r>
      <w:r w:rsidRPr="00134D09">
        <w:rPr>
          <w:rStyle w:val="TitleChar"/>
        </w:rPr>
        <w:t>we are</w:t>
      </w:r>
      <w:r w:rsidRPr="00916E28">
        <w:rPr>
          <w:sz w:val="16"/>
        </w:rPr>
        <w:t xml:space="preserve"> ... </w:t>
      </w:r>
      <w:r w:rsidRPr="00134D09">
        <w:rPr>
          <w:rStyle w:val="TitleChar"/>
        </w:rPr>
        <w:t>invoking a justification for the release of 'necessary' monetary amounts to, for example, the arms industry</w:t>
      </w:r>
      <w:r w:rsidRPr="00916E28">
        <w:rPr>
          <w:sz w:val="16"/>
        </w:rPr>
        <w:t xml:space="preserve"> (Red Scare), coastal defence (water scare) and even literacy programs for backward children in the 1950s under the Defence Act. </w:t>
      </w:r>
      <w:r w:rsidRPr="00134D09">
        <w:rPr>
          <w:rStyle w:val="TitleChar"/>
        </w:rPr>
        <w:t>An example of tagging an issue on to (inter)national security is the legitimization of intervention</w:t>
      </w:r>
      <w:r w:rsidRPr="00916E28">
        <w:rPr>
          <w:sz w:val="16"/>
        </w:rPr>
        <w:t xml:space="preserve">, e.g. securitizing oil to legitimize intervention in Iraq. Basically, </w:t>
      </w:r>
      <w:r w:rsidRPr="00134D09">
        <w:rPr>
          <w:rStyle w:val="TitleChar"/>
        </w:rPr>
        <w:t>securitization is a way of 'jumping the queue of political priority'</w:t>
      </w:r>
      <w:r w:rsidRPr="00916E28">
        <w:rPr>
          <w:sz w:val="16"/>
        </w:rPr>
        <w:t xml:space="preserve"> (Buzan, et al., 1998)" (emphasis in original). </w:t>
      </w:r>
      <w:r w:rsidRPr="00134D09">
        <w:rPr>
          <w:rStyle w:val="TitleChar"/>
        </w:rPr>
        <w:t>The second element is the technological one, which is an extremely important aspect of water resource management</w:t>
      </w:r>
      <w:r w:rsidRPr="00916E28">
        <w:rPr>
          <w:sz w:val="16"/>
        </w:rPr>
        <w:t xml:space="preserve">. In fact this is the normal domain of engineers, who seek </w:t>
      </w:r>
      <w:r w:rsidRPr="00134D09">
        <w:rPr>
          <w:rStyle w:val="TitleChar"/>
        </w:rPr>
        <w:t>to ensure security of supply by building water-related infrastructure such as</w:t>
      </w:r>
      <w:r w:rsidRPr="00916E28">
        <w:rPr>
          <w:sz w:val="16"/>
        </w:rPr>
        <w:t xml:space="preserve"> storage dams, transfer schemes and </w:t>
      </w:r>
      <w:r w:rsidRPr="00134D09">
        <w:rPr>
          <w:rStyle w:val="TitleChar"/>
        </w:rPr>
        <w:t>treatment plants.</w:t>
      </w:r>
      <w:r w:rsidRPr="00916E28">
        <w:rPr>
          <w:sz w:val="16"/>
        </w:rPr>
        <w:t xml:space="preserve"> In essence, </w:t>
      </w:r>
      <w:r w:rsidRPr="00134D09">
        <w:rPr>
          <w:rStyle w:val="TitleChar"/>
        </w:rPr>
        <w:t>what engineers are doing in this case is securitizing water from a management perspective - by increasing the guaranteed assurance of supply from low levels</w:t>
      </w:r>
      <w:r w:rsidRPr="00916E28">
        <w:rPr>
          <w:sz w:val="16"/>
        </w:rPr>
        <w:t xml:space="preserve"> (one in five year assurance levels) </w:t>
      </w:r>
      <w:r w:rsidRPr="00134D09">
        <w:rPr>
          <w:rStyle w:val="TitleChar"/>
        </w:rPr>
        <w:t>to increasingly higher levels</w:t>
      </w:r>
      <w:r w:rsidRPr="00916E28">
        <w:rPr>
          <w:sz w:val="16"/>
        </w:rPr>
        <w:t xml:space="preserve"> (one in a hundred year assurance levels). </w:t>
      </w:r>
      <w:r w:rsidRPr="00916E28">
        <w:rPr>
          <w:rStyle w:val="TitleChar"/>
        </w:rPr>
        <w:t>Typically when engineers engage in this activity, which can be interpreted as being a manifestation of the hydraulic mission of society, they are not overtly aware that they are engaging in an activity that has political ramifications.</w:t>
      </w:r>
      <w:r w:rsidRPr="00916E28">
        <w:rPr>
          <w:sz w:val="16"/>
        </w:rPr>
        <w:t xml:space="preserve"> Given the fact that water is a relatively finite resource (if seen as water in the hydrological cycle within a given river system) however, </w:t>
      </w:r>
      <w:r w:rsidRPr="00916E28">
        <w:rPr>
          <w:rStyle w:val="TitleChar"/>
        </w:rPr>
        <w:t xml:space="preserve">this act of building infrastructure has two sub-dimensions to it: (a) Technological sub-dimension: It becomes a form of technological race in which the state or social entity that can mobilize the best technology and expertise, slowly starts </w:t>
      </w:r>
      <w:r w:rsidRPr="00916E28">
        <w:rPr>
          <w:rStyle w:val="Emphasis"/>
        </w:rPr>
        <w:t>tipping the balance of hydrological security of supply in their own favour</w:t>
      </w:r>
      <w:r w:rsidRPr="00916E28">
        <w:rPr>
          <w:rStyle w:val="TitleChar"/>
        </w:rPr>
        <w:t xml:space="preserve"> over time.</w:t>
      </w:r>
      <w:r w:rsidRPr="00916E28">
        <w:rPr>
          <w:sz w:val="16"/>
        </w:rPr>
        <w:t xml:space="preserve"> An important component of this technological drive is related to hydrological data, where </w:t>
      </w:r>
      <w:r w:rsidRPr="00916E28">
        <w:rPr>
          <w:rStyle w:val="TitleChar"/>
        </w:rPr>
        <w:t>knowledge is seen as power and is consequently securitized by being classified as secret. Other riparian states, or social entities</w:t>
      </w:r>
      <w:r w:rsidRPr="00916E28">
        <w:rPr>
          <w:sz w:val="16"/>
        </w:rPr>
        <w:t xml:space="preserve"> such as the Palestinians</w:t>
      </w:r>
      <w:r w:rsidRPr="00916E28">
        <w:rPr>
          <w:rStyle w:val="TitleChar"/>
        </w:rPr>
        <w:t xml:space="preserve">, who are unable to match this level of expertise, are slowly </w:t>
      </w:r>
      <w:r w:rsidRPr="00916E28">
        <w:rPr>
          <w:rStyle w:val="Emphasis"/>
        </w:rPr>
        <w:t>left behind and become ecologically marginalized</w:t>
      </w:r>
      <w:r w:rsidRPr="00916E28">
        <w:rPr>
          <w:rStyle w:val="TitleChar"/>
        </w:rPr>
        <w:t xml:space="preserve"> over time as the resource base is systematically captured.</w:t>
      </w:r>
      <w:r w:rsidRPr="00916E28">
        <w:rPr>
          <w:sz w:val="16"/>
        </w:rPr>
        <w:t xml:space="preserve"> This is a dramatic feature of the Jordan River basin case study. </w:t>
      </w:r>
      <w:r w:rsidRPr="00916E28">
        <w:rPr>
          <w:rStyle w:val="TitleChar"/>
        </w:rPr>
        <w:t xml:space="preserve">(b) Perception sub-dimension: This technological response starts to </w:t>
      </w:r>
      <w:r w:rsidRPr="00916E28">
        <w:rPr>
          <w:rStyle w:val="Emphasis"/>
        </w:rPr>
        <w:t>cascade the perceptions of insecurity elsewhere</w:t>
      </w:r>
      <w:r w:rsidRPr="00916E28">
        <w:rPr>
          <w:sz w:val="16"/>
        </w:rPr>
        <w:t xml:space="preserve"> in the river basin, usually downstream. This was the case when the Israeli National Water Carrier Project was developed, which would have increased the security of supply for Israel, but would have made the lower Jordan River basin more insecure. The same holds true for the East Ghor Canal and planned Arab League Diversion, which would have increased the security of supply for Jordan, but would have made Israel more hydrologically insecure. </w:t>
      </w:r>
      <w:r w:rsidRPr="00916E28">
        <w:rPr>
          <w:rStyle w:val="TitleChar"/>
        </w:rPr>
        <w:t xml:space="preserve">Clearly, there is a high probability of a </w:t>
      </w:r>
      <w:r w:rsidRPr="00916E28">
        <w:rPr>
          <w:rStyle w:val="Emphasis"/>
        </w:rPr>
        <w:t>zero-sum outcome</w:t>
      </w:r>
      <w:r w:rsidRPr="00916E28">
        <w:rPr>
          <w:rStyle w:val="TitleChar"/>
        </w:rPr>
        <w:t xml:space="preserve"> under such conditions.</w:t>
      </w:r>
      <w:r w:rsidRPr="00916E28">
        <w:rPr>
          <w:sz w:val="16"/>
        </w:rPr>
        <w:t xml:space="preserve"> There are consequently two distinct elements to the increasing levels of insecurity in closed (or closing) international river basins - </w:t>
      </w:r>
      <w:r w:rsidRPr="00916E28">
        <w:rPr>
          <w:rStyle w:val="TitleChar"/>
        </w:rPr>
        <w:t>the political and the technological</w:t>
      </w:r>
      <w:r w:rsidRPr="00916E28">
        <w:rPr>
          <w:sz w:val="16"/>
        </w:rPr>
        <w:t xml:space="preserve"> - both of which </w:t>
      </w:r>
      <w:r w:rsidRPr="00916E28">
        <w:rPr>
          <w:rStyle w:val="TitleChar"/>
        </w:rPr>
        <w:t>manifest as drivers for the securitization of water resource management.</w:t>
      </w:r>
      <w:r w:rsidRPr="00916E28">
        <w:rPr>
          <w:sz w:val="16"/>
        </w:rPr>
        <w:t xml:space="preserve"> Significantly, Buzan et al (1998:44) note that </w:t>
      </w:r>
      <w:r w:rsidRPr="00916E28">
        <w:rPr>
          <w:rStyle w:val="TitleChar"/>
        </w:rPr>
        <w:t xml:space="preserve">threat perceptions tend to act as an amplifying factor, thereby pushing an issue (such as perceptions of insecurity originating from increasing levels of water deficit) across the security threshold. Threat perceptions consequently need to be factored into any analysis of hydropolitical insecurity. </w:t>
      </w:r>
    </w:p>
    <w:p w14:paraId="0DF8CF24" w14:textId="77777777" w:rsidR="00536A79" w:rsidRDefault="00536A79" w:rsidP="00536A79"/>
    <w:p w14:paraId="1D2F3DEB" w14:textId="77777777" w:rsidR="00536A79" w:rsidRDefault="00536A79" w:rsidP="00536A79">
      <w:pPr>
        <w:pStyle w:val="Heading4"/>
      </w:pPr>
      <w:r>
        <w:t xml:space="preserve">Their elitist securitizing portrayal of water insecurity fuels hegemonic competition and armed conflict and further marginalizes the disadvantaged </w:t>
      </w:r>
    </w:p>
    <w:p w14:paraId="38672FCC" w14:textId="77777777" w:rsidR="00536A79" w:rsidRPr="00370E8D" w:rsidRDefault="00536A79" w:rsidP="00536A79">
      <w:pPr>
        <w:rPr>
          <w:sz w:val="16"/>
        </w:rPr>
      </w:pPr>
      <w:r w:rsidRPr="00370E8D">
        <w:rPr>
          <w:rStyle w:val="StyleStyleBold12pt"/>
        </w:rPr>
        <w:t>Turton 2k3</w:t>
      </w:r>
      <w:r>
        <w:rPr>
          <w:sz w:val="16"/>
        </w:rPr>
        <w:t xml:space="preserve"> [Turton, Anthony. “The Securitization of Water Resource Management: A Literature Review.” Chapter 2. 2003. &lt;http://www.transboundarywaters.orst.edu/publications/related_research/Turton/Turton-Ch2.pdf&gt;. Trained scientist specializing in water resource management.]</w:t>
      </w:r>
    </w:p>
    <w:p w14:paraId="69A16D43" w14:textId="77777777" w:rsidR="00536A79" w:rsidRPr="00292959" w:rsidRDefault="00536A79" w:rsidP="00536A79">
      <w:pPr>
        <w:rPr>
          <w:rStyle w:val="TitleChar"/>
        </w:rPr>
      </w:pPr>
      <w:r w:rsidRPr="00A93782">
        <w:rPr>
          <w:rStyle w:val="TitleChar"/>
        </w:rPr>
        <w:t>The most important conclusion regarding the possible consequences of increasing levels of insecurity</w:t>
      </w:r>
      <w:r w:rsidRPr="00292959">
        <w:rPr>
          <w:sz w:val="16"/>
        </w:rPr>
        <w:t xml:space="preserve"> within a closed (or closing) international river basin </w:t>
      </w:r>
      <w:r w:rsidRPr="00A93782">
        <w:rPr>
          <w:rStyle w:val="TitleChar"/>
        </w:rPr>
        <w:t>is that</w:t>
      </w:r>
      <w:r w:rsidRPr="00292959">
        <w:rPr>
          <w:sz w:val="16"/>
        </w:rPr>
        <w:t xml:space="preserve"> these </w:t>
      </w:r>
      <w:r w:rsidRPr="00A93782">
        <w:rPr>
          <w:rStyle w:val="TitleChar"/>
        </w:rPr>
        <w:t xml:space="preserve">hydrological factors start to be interpreted through the </w:t>
      </w:r>
      <w:r w:rsidRPr="00292959">
        <w:rPr>
          <w:rStyle w:val="Emphasis"/>
        </w:rPr>
        <w:t>prevailing threat perception by gate-keeping elites</w:t>
      </w:r>
      <w:r w:rsidRPr="00A93782">
        <w:rPr>
          <w:rStyle w:val="TitleChar"/>
        </w:rPr>
        <w:t xml:space="preserve">, and </w:t>
      </w:r>
      <w:r w:rsidRPr="00292959">
        <w:rPr>
          <w:rStyle w:val="Emphasis"/>
        </w:rPr>
        <w:t>manifest themselves as political decision-making outputs</w:t>
      </w:r>
      <w:r w:rsidRPr="00A93782">
        <w:rPr>
          <w:rStyle w:val="TitleChar"/>
        </w:rPr>
        <w:t>. Hydrological security therefore becomes linked to perceptions of national security</w:t>
      </w:r>
      <w:r w:rsidRPr="00292959">
        <w:rPr>
          <w:sz w:val="16"/>
        </w:rPr>
        <w:t xml:space="preserve"> under these conditions. </w:t>
      </w:r>
      <w:r w:rsidRPr="00A93782">
        <w:rPr>
          <w:rStyle w:val="TitleChar"/>
        </w:rPr>
        <w:t>If this threat perception interprets possible risks to the future security of the state, or to any of the sectors</w:t>
      </w:r>
      <w:r w:rsidRPr="00292959">
        <w:rPr>
          <w:sz w:val="16"/>
        </w:rPr>
        <w:t xml:space="preserve"> (military, political, economic, societal or environmental) </w:t>
      </w:r>
      <w:r w:rsidRPr="00A93782">
        <w:rPr>
          <w:rStyle w:val="TitleChar"/>
        </w:rPr>
        <w:t>as the result of water deficit, then those decision-making outputs are likely to act as a stimulus for the securitization of water resource management over time. This securitization starts to regard water as a strategic resource upon which the future</w:t>
      </w:r>
      <w:r w:rsidRPr="00292959">
        <w:rPr>
          <w:sz w:val="16"/>
        </w:rPr>
        <w:t xml:space="preserve"> economic growth potential </w:t>
      </w:r>
      <w:r w:rsidRPr="00A93782">
        <w:rPr>
          <w:rStyle w:val="TitleChar"/>
        </w:rPr>
        <w:t>of a state</w:t>
      </w:r>
      <w:r w:rsidRPr="00292959">
        <w:rPr>
          <w:sz w:val="16"/>
        </w:rPr>
        <w:t xml:space="preserve"> (or given social entity) </w:t>
      </w:r>
      <w:r w:rsidRPr="00A93782">
        <w:rPr>
          <w:rStyle w:val="TitleChar"/>
        </w:rPr>
        <w:t>depends, and as such decisions on the management of this resource start to “jump the queue of political priority”</w:t>
      </w:r>
      <w:r w:rsidRPr="00292959">
        <w:rPr>
          <w:sz w:val="16"/>
        </w:rPr>
        <w:t xml:space="preserve"> (in a Buzanian sense). </w:t>
      </w:r>
      <w:r w:rsidRPr="00A93782">
        <w:rPr>
          <w:rStyle w:val="TitleChar"/>
        </w:rPr>
        <w:t xml:space="preserve">Resource capture under these conditions is highly likely, as the hegemonic power seeks to maximize their claim to the dwindling resource-base, which in turn </w:t>
      </w:r>
      <w:r w:rsidRPr="00292959">
        <w:rPr>
          <w:rStyle w:val="Emphasis"/>
        </w:rPr>
        <w:t>increases the difference between the advantaged and the disadvantaged</w:t>
      </w:r>
      <w:r w:rsidRPr="00292959">
        <w:rPr>
          <w:sz w:val="16"/>
        </w:rPr>
        <w:t xml:space="preserve"> riparian </w:t>
      </w:r>
      <w:r w:rsidRPr="00A93782">
        <w:rPr>
          <w:rStyle w:val="TitleChar"/>
        </w:rPr>
        <w:t>states</w:t>
      </w:r>
      <w:r w:rsidRPr="00292959">
        <w:rPr>
          <w:sz w:val="16"/>
        </w:rPr>
        <w:t xml:space="preserve"> (or social entities). </w:t>
      </w:r>
      <w:r w:rsidRPr="00A93782">
        <w:rPr>
          <w:rStyle w:val="TitleChar"/>
        </w:rPr>
        <w:t>This process becomes a new driver of hydropolitical tension in its own right.</w:t>
      </w:r>
      <w:r w:rsidRPr="00292959">
        <w:rPr>
          <w:sz w:val="16"/>
        </w:rPr>
        <w:t xml:space="preserve"> </w:t>
      </w:r>
      <w:r w:rsidRPr="00292959">
        <w:rPr>
          <w:rStyle w:val="TitleChar"/>
        </w:rPr>
        <w:t>One of the strategies available to the hegemonic power is to accumulate as much hydrologically-relevant data as possible, and to use those data as part of the competitive edge that they enjoy over their other hydropolitical rivals.</w:t>
      </w:r>
      <w:r w:rsidRPr="00292959">
        <w:rPr>
          <w:sz w:val="16"/>
        </w:rPr>
        <w:t xml:space="preserve"> This results in the classification of data as secret under extreme conditions such as occurred in Israel (Lesch, 1992:148 in Lindholm, 1995:89; Warner, 1996 in Buzan et al., 1998:90). This can consequently be regarded as being an empirically verifiable indicator of the securitization of water resource management in closed river basins. </w:t>
      </w:r>
      <w:r w:rsidRPr="00292959">
        <w:rPr>
          <w:rStyle w:val="TitleChar"/>
        </w:rPr>
        <w:t>This inevitably launches the quest to improve the security of supply through engineering solutions in what can be called the hydraulic mission of society, which can be regarded as being a type of “arms race”</w:t>
      </w:r>
      <w:r w:rsidRPr="00292959">
        <w:rPr>
          <w:sz w:val="16"/>
        </w:rPr>
        <w:t xml:space="preserve"> (what some call “heroic engineering”) </w:t>
      </w:r>
      <w:r w:rsidRPr="00292959">
        <w:rPr>
          <w:rStyle w:val="TitleChar"/>
        </w:rPr>
        <w:t>in a hydropolitical game that ultimately has a zero-sum outcome. This rapid escalation in the development of hydraulic installations by the hegemonic power is perceived by other riparians as being a direct threat to their own interests, and so the perception of insecurity is cascaded</w:t>
      </w:r>
      <w:r w:rsidRPr="00292959">
        <w:rPr>
          <w:sz w:val="16"/>
        </w:rPr>
        <w:t xml:space="preserve"> downstream. </w:t>
      </w:r>
      <w:r w:rsidRPr="00292959">
        <w:rPr>
          <w:rStyle w:val="TitleChar"/>
        </w:rPr>
        <w:t>The disadvantaged</w:t>
      </w:r>
      <w:r w:rsidRPr="00292959">
        <w:rPr>
          <w:sz w:val="16"/>
        </w:rPr>
        <w:t xml:space="preserve"> riparians </w:t>
      </w:r>
      <w:r w:rsidRPr="00292959">
        <w:rPr>
          <w:rStyle w:val="TitleChar"/>
        </w:rPr>
        <w:t>respond by developing a hydraulic mission of their own, but are unable to compete in this costly game of water infrastructural development, so they slowly lag behind. This simply fuels perceptions of their own insecurity even further, raising the conflict potential</w:t>
      </w:r>
      <w:r w:rsidRPr="00292959">
        <w:rPr>
          <w:sz w:val="16"/>
        </w:rPr>
        <w:t xml:space="preserve"> in the international river basin </w:t>
      </w:r>
      <w:r w:rsidRPr="00292959">
        <w:rPr>
          <w:rStyle w:val="TitleChar"/>
        </w:rPr>
        <w:t xml:space="preserve">even more. It must be noted that political decisions are often made under conditions of </w:t>
      </w:r>
      <w:r w:rsidRPr="00292959">
        <w:rPr>
          <w:rStyle w:val="Emphasis"/>
        </w:rPr>
        <w:t>incomplete knowledge</w:t>
      </w:r>
      <w:r w:rsidRPr="00292959">
        <w:rPr>
          <w:rStyle w:val="TitleChar"/>
        </w:rPr>
        <w:t xml:space="preserve"> about the capacity and intentions of other</w:t>
      </w:r>
      <w:r w:rsidRPr="00292959">
        <w:rPr>
          <w:sz w:val="16"/>
        </w:rPr>
        <w:t xml:space="preserve"> riparian </w:t>
      </w:r>
      <w:r w:rsidRPr="00292959">
        <w:rPr>
          <w:rStyle w:val="TitleChar"/>
        </w:rPr>
        <w:t xml:space="preserve">states, meaning that such </w:t>
      </w:r>
      <w:r w:rsidRPr="00292959">
        <w:rPr>
          <w:rStyle w:val="Emphasis"/>
        </w:rPr>
        <w:t>decisions tend to adopt the worst case scenario as being probable</w:t>
      </w:r>
      <w:r w:rsidRPr="00292959">
        <w:rPr>
          <w:rStyle w:val="TitleChar"/>
        </w:rPr>
        <w:t>, thereby eliciting an appropriate response.</w:t>
      </w:r>
      <w:r w:rsidRPr="00292959">
        <w:rPr>
          <w:sz w:val="16"/>
        </w:rPr>
        <w:t xml:space="preserve"> This is invariably driven by the precautionary principle, which means that the response has to cater for the worst-case outcome, which in turn simply escalates the conflict potential because it in turn is viewed by other riparian states as being a threat to their own interests. Under extreme cases (such</w:t>
      </w:r>
      <w:r w:rsidRPr="00292959">
        <w:rPr>
          <w:sz w:val="10"/>
        </w:rPr>
        <w:t xml:space="preserve"> </w:t>
      </w:r>
      <w:r w:rsidRPr="00292959">
        <w:rPr>
          <w:sz w:val="16"/>
        </w:rPr>
        <w:t xml:space="preserve">as those found in the Jordan River basin) </w:t>
      </w:r>
      <w:r w:rsidRPr="00292959">
        <w:rPr>
          <w:rStyle w:val="Emphasis"/>
        </w:rPr>
        <w:t>armed conflict is a possibility</w:t>
      </w:r>
      <w:r w:rsidRPr="00292959">
        <w:rPr>
          <w:sz w:val="16"/>
        </w:rPr>
        <w:t xml:space="preserve"> if this insecurity becomes linked to other issues of a high politics nature. </w:t>
      </w:r>
      <w:r w:rsidRPr="00292959">
        <w:rPr>
          <w:rStyle w:val="TitleChar"/>
        </w:rPr>
        <w:t>Another outcome of this set of hydropolitical dynamics is stunted institutional development</w:t>
      </w:r>
      <w:r w:rsidRPr="00292959">
        <w:rPr>
          <w:sz w:val="16"/>
        </w:rPr>
        <w:t xml:space="preserve"> at the basin level, </w:t>
      </w:r>
      <w:r w:rsidRPr="00292959">
        <w:rPr>
          <w:rStyle w:val="TitleChar"/>
        </w:rPr>
        <w:t>as this suits the interests of the hegemon, because an institutional setting may strengthen the hand of the weaker hydropolitical rival.</w:t>
      </w:r>
      <w:r w:rsidRPr="00292959">
        <w:rPr>
          <w:sz w:val="16"/>
        </w:rPr>
        <w:t xml:space="preserve"> (This aspect will be analyzed in greater detail in Chapter 3). </w:t>
      </w:r>
      <w:r w:rsidRPr="00292959">
        <w:rPr>
          <w:rStyle w:val="TitleChar"/>
        </w:rPr>
        <w:t>Ironically, this lack of institutional development merely exacerbates the conflict potential</w:t>
      </w:r>
      <w:r w:rsidRPr="00292959">
        <w:rPr>
          <w:sz w:val="16"/>
        </w:rPr>
        <w:t xml:space="preserve"> within the basin, </w:t>
      </w:r>
      <w:r w:rsidRPr="00292959">
        <w:rPr>
          <w:rStyle w:val="TitleChar"/>
        </w:rPr>
        <w:t>because the true intentions of the competing</w:t>
      </w:r>
      <w:r w:rsidRPr="00292959">
        <w:rPr>
          <w:sz w:val="16"/>
        </w:rPr>
        <w:t xml:space="preserve"> riparian </w:t>
      </w:r>
      <w:r w:rsidRPr="00292959">
        <w:rPr>
          <w:rStyle w:val="TitleChar"/>
        </w:rPr>
        <w:t xml:space="preserve">states cannot be made known in an open and transparent manner, due to the escalating threat perception, and the lack of an appropriate inter-governmental forum. </w:t>
      </w:r>
    </w:p>
    <w:p w14:paraId="70E9A078" w14:textId="77777777" w:rsidR="00536A79" w:rsidRDefault="00536A79" w:rsidP="00536A79"/>
    <w:p w14:paraId="4DBE0278" w14:textId="77777777" w:rsidR="00536A79" w:rsidRDefault="00536A79" w:rsidP="00536A79">
      <w:pPr>
        <w:pStyle w:val="Heading3"/>
      </w:pPr>
      <w:r>
        <w:t>Water Wars Link</w:t>
      </w:r>
    </w:p>
    <w:p w14:paraId="0D719E92" w14:textId="77777777" w:rsidR="00536A79" w:rsidRPr="005366A1" w:rsidRDefault="00536A79" w:rsidP="00536A79">
      <w:pPr>
        <w:pStyle w:val="Heading4"/>
      </w:pPr>
      <w:r>
        <w:t>Fear over water wars is both empirically wrong and justifies a bad methodology that allows for interventionism.</w:t>
      </w:r>
    </w:p>
    <w:p w14:paraId="5ADD0CDF" w14:textId="77777777" w:rsidR="00536A79" w:rsidRPr="002B2DF0" w:rsidRDefault="00536A79" w:rsidP="00536A79">
      <w:r w:rsidRPr="002B2DF0">
        <w:rPr>
          <w:rStyle w:val="StyleStyleBold12pt"/>
        </w:rPr>
        <w:t>McDonald 13</w:t>
      </w:r>
      <w:r>
        <w:t xml:space="preserve"> </w:t>
      </w:r>
      <w:r w:rsidRPr="002B2DF0">
        <w:rPr>
          <w:sz w:val="16"/>
        </w:rPr>
        <w:t xml:space="preserve">(Matt, Senior Lecturer in International Relations at the University of Queensland “Climate Change and Security: Towards an Ecological Security Discourse?” June 2013 Presented at </w:t>
      </w:r>
      <w:r w:rsidRPr="002B2DF0">
        <w:rPr>
          <w:i/>
          <w:sz w:val="16"/>
        </w:rPr>
        <w:t xml:space="preserve">British International Studies Association Conference </w:t>
      </w:r>
      <w:r>
        <w:rPr>
          <w:sz w:val="16"/>
        </w:rPr>
        <w:t>pg. 5</w:t>
      </w:r>
      <w:r w:rsidRPr="002B2DF0">
        <w:rPr>
          <w:sz w:val="16"/>
        </w:rPr>
        <w:t>) NIJ</w:t>
      </w:r>
    </w:p>
    <w:p w14:paraId="6D43ABF0" w14:textId="77777777" w:rsidR="00536A79" w:rsidRDefault="00536A79" w:rsidP="00536A79">
      <w:pPr>
        <w:rPr>
          <w:sz w:val="16"/>
        </w:rPr>
      </w:pPr>
      <w:r w:rsidRPr="005366A1">
        <w:rPr>
          <w:sz w:val="16"/>
        </w:rPr>
        <w:t>While environmental issues provided a central example for those concerned with broadening the</w:t>
      </w:r>
      <w:r w:rsidRPr="005366A1">
        <w:rPr>
          <w:sz w:val="12"/>
        </w:rPr>
        <w:t>¶</w:t>
      </w:r>
      <w:r w:rsidRPr="005366A1">
        <w:rPr>
          <w:sz w:val="16"/>
        </w:rPr>
        <w:t xml:space="preserve"> agenda of security studies in the 1980s and 1990s in particular, climate change did not feature</w:t>
      </w:r>
      <w:r w:rsidRPr="005366A1">
        <w:rPr>
          <w:sz w:val="12"/>
        </w:rPr>
        <w:t>¶</w:t>
      </w:r>
      <w:r w:rsidRPr="005366A1">
        <w:rPr>
          <w:sz w:val="16"/>
        </w:rPr>
        <w:t xml:space="preserve"> prominently. Early </w:t>
      </w:r>
      <w:r w:rsidRPr="005366A1">
        <w:rPr>
          <w:rStyle w:val="TitleChar"/>
        </w:rPr>
        <w:t>arguments focused on the likelihood of conflict arising as a result of scarce</w:t>
      </w:r>
      <w:r w:rsidRPr="005366A1">
        <w:rPr>
          <w:rStyle w:val="TitleChar"/>
          <w:sz w:val="12"/>
          <w:u w:val="none"/>
        </w:rPr>
        <w:t>¶</w:t>
      </w:r>
      <w:r w:rsidRPr="005366A1">
        <w:rPr>
          <w:rStyle w:val="TitleChar"/>
          <w:sz w:val="12"/>
        </w:rPr>
        <w:t xml:space="preserve"> </w:t>
      </w:r>
      <w:r w:rsidRPr="005366A1">
        <w:rPr>
          <w:rStyle w:val="TitleChar"/>
        </w:rPr>
        <w:t>resources: as displaced populations came into contact with each other, or as groups fought over</w:t>
      </w:r>
      <w:r w:rsidRPr="005366A1">
        <w:rPr>
          <w:rStyle w:val="TitleChar"/>
          <w:sz w:val="12"/>
          <w:u w:val="none"/>
        </w:rPr>
        <w:t>¶</w:t>
      </w:r>
      <w:r w:rsidRPr="005366A1">
        <w:rPr>
          <w:rStyle w:val="TitleChar"/>
          <w:sz w:val="12"/>
        </w:rPr>
        <w:t xml:space="preserve"> </w:t>
      </w:r>
      <w:r w:rsidRPr="005366A1">
        <w:rPr>
          <w:rStyle w:val="TitleChar"/>
        </w:rPr>
        <w:t>access to dwindling resources.</w:t>
      </w:r>
      <w:r w:rsidRPr="005366A1">
        <w:rPr>
          <w:sz w:val="16"/>
        </w:rPr>
        <w:t xml:space="preserve"> While the work of Thomas </w:t>
      </w:r>
      <w:r w:rsidRPr="005366A1">
        <w:rPr>
          <w:rStyle w:val="TitleChar"/>
        </w:rPr>
        <w:t>Homer-Dixon</w:t>
      </w:r>
      <w:r w:rsidRPr="005366A1">
        <w:rPr>
          <w:sz w:val="16"/>
        </w:rPr>
        <w:t xml:space="preserve"> (1991; 1999) </w:t>
      </w:r>
      <w:r w:rsidRPr="005366A1">
        <w:rPr>
          <w:rStyle w:val="TitleChar"/>
        </w:rPr>
        <w:t>generally</w:t>
      </w:r>
      <w:r w:rsidRPr="005366A1">
        <w:rPr>
          <w:rStyle w:val="TitleChar"/>
          <w:sz w:val="12"/>
          <w:u w:val="none"/>
        </w:rPr>
        <w:t>¶</w:t>
      </w:r>
      <w:r w:rsidRPr="005366A1">
        <w:rPr>
          <w:rStyle w:val="TitleChar"/>
          <w:sz w:val="12"/>
        </w:rPr>
        <w:t xml:space="preserve"> </w:t>
      </w:r>
      <w:r w:rsidRPr="005366A1">
        <w:rPr>
          <w:rStyle w:val="TitleChar"/>
        </w:rPr>
        <w:t>emphasized the complex interplay between environmental change and social and political dynamics</w:t>
      </w:r>
      <w:r w:rsidRPr="005366A1">
        <w:rPr>
          <w:rStyle w:val="TitleChar"/>
          <w:sz w:val="12"/>
          <w:u w:val="none"/>
        </w:rPr>
        <w:t>¶</w:t>
      </w:r>
      <w:r w:rsidRPr="005366A1">
        <w:rPr>
          <w:rStyle w:val="TitleChar"/>
          <w:sz w:val="12"/>
        </w:rPr>
        <w:t xml:space="preserve"> </w:t>
      </w:r>
      <w:r w:rsidRPr="005366A1">
        <w:rPr>
          <w:rStyle w:val="TitleChar"/>
        </w:rPr>
        <w:t>that might contribute to intrastate war in particular</w:t>
      </w:r>
      <w:r w:rsidRPr="005366A1">
        <w:rPr>
          <w:sz w:val="16"/>
        </w:rPr>
        <w:t>, others were less sanguine in suggesting the</w:t>
      </w:r>
      <w:r w:rsidRPr="005366A1">
        <w:rPr>
          <w:sz w:val="12"/>
        </w:rPr>
        <w:t>¶</w:t>
      </w:r>
      <w:r w:rsidRPr="005366A1">
        <w:rPr>
          <w:sz w:val="16"/>
        </w:rPr>
        <w:t xml:space="preserve"> possibility that contestation over the ‘environment’ might trigger interstate war. </w:t>
      </w:r>
      <w:r w:rsidRPr="005366A1">
        <w:rPr>
          <w:rStyle w:val="TitleChar"/>
        </w:rPr>
        <w:t>The</w:t>
      </w:r>
      <w:r w:rsidRPr="005366A1">
        <w:rPr>
          <w:sz w:val="16"/>
        </w:rPr>
        <w:t xml:space="preserve"> 19</w:t>
      </w:r>
      <w:r w:rsidRPr="005366A1">
        <w:rPr>
          <w:rStyle w:val="TitleChar"/>
        </w:rPr>
        <w:t>90s in</w:t>
      </w:r>
      <w:r w:rsidRPr="005366A1">
        <w:rPr>
          <w:rStyle w:val="TitleChar"/>
          <w:sz w:val="12"/>
          <w:u w:val="none"/>
        </w:rPr>
        <w:t>¶</w:t>
      </w:r>
      <w:r w:rsidRPr="005366A1">
        <w:rPr>
          <w:rStyle w:val="TitleChar"/>
          <w:sz w:val="12"/>
        </w:rPr>
        <w:t xml:space="preserve"> </w:t>
      </w:r>
      <w:r w:rsidRPr="005366A1">
        <w:rPr>
          <w:rStyle w:val="TitleChar"/>
        </w:rPr>
        <w:t>particular saw a series of analysts predict a future spate of ‘water wars’.</w:t>
      </w:r>
      <w:r w:rsidRPr="005366A1">
        <w:rPr>
          <w:sz w:val="16"/>
        </w:rPr>
        <w:t xml:space="preserve"> For these analysts, </w:t>
      </w:r>
      <w:r w:rsidRPr="005366A1">
        <w:rPr>
          <w:rStyle w:val="TitleChar"/>
        </w:rPr>
        <w:t>drawing</w:t>
      </w:r>
      <w:r w:rsidRPr="005366A1">
        <w:rPr>
          <w:rStyle w:val="TitleChar"/>
          <w:sz w:val="12"/>
          <w:u w:val="none"/>
        </w:rPr>
        <w:t>¶</w:t>
      </w:r>
      <w:r w:rsidRPr="005366A1">
        <w:rPr>
          <w:rStyle w:val="TitleChar"/>
          <w:sz w:val="12"/>
        </w:rPr>
        <w:t xml:space="preserve"> </w:t>
      </w:r>
      <w:r w:rsidRPr="005366A1">
        <w:rPr>
          <w:rStyle w:val="TitleChar"/>
        </w:rPr>
        <w:t>either implicitly or explicitly on realist thought</w:t>
      </w:r>
      <w:r w:rsidRPr="005366A1">
        <w:rPr>
          <w:sz w:val="16"/>
        </w:rPr>
        <w:t xml:space="preserve"> (see Stucki 2006), </w:t>
      </w:r>
      <w:r w:rsidRPr="005366A1">
        <w:rPr>
          <w:rStyle w:val="TitleChar"/>
        </w:rPr>
        <w:t>transboundary water resources</w:t>
      </w:r>
      <w:r w:rsidRPr="005366A1">
        <w:rPr>
          <w:rStyle w:val="TitleChar"/>
          <w:sz w:val="12"/>
          <w:u w:val="none"/>
        </w:rPr>
        <w:t>¶</w:t>
      </w:r>
      <w:r w:rsidRPr="005366A1">
        <w:rPr>
          <w:rStyle w:val="TitleChar"/>
          <w:sz w:val="12"/>
        </w:rPr>
        <w:t xml:space="preserve"> </w:t>
      </w:r>
      <w:r w:rsidRPr="005366A1">
        <w:rPr>
          <w:rStyle w:val="TitleChar"/>
        </w:rPr>
        <w:t>could become a site of conflict</w:t>
      </w:r>
      <w:r w:rsidRPr="005366A1">
        <w:rPr>
          <w:sz w:val="16"/>
        </w:rPr>
        <w:t xml:space="preserve"> as states looked to manipulate these resources for their own ends,</w:t>
      </w:r>
      <w:r w:rsidRPr="005366A1">
        <w:rPr>
          <w:sz w:val="12"/>
        </w:rPr>
        <w:t>¶</w:t>
      </w:r>
      <w:r w:rsidRPr="005366A1">
        <w:rPr>
          <w:sz w:val="16"/>
        </w:rPr>
        <w:t xml:space="preserve"> particularly in the arid and politically volatile Middle East (see Darwish 1994; Gleick 1991).</w:t>
      </w:r>
      <w:r w:rsidRPr="005366A1">
        <w:rPr>
          <w:sz w:val="12"/>
        </w:rPr>
        <w:t>¶</w:t>
      </w:r>
      <w:r w:rsidRPr="005366A1">
        <w:rPr>
          <w:sz w:val="16"/>
        </w:rPr>
        <w:t xml:space="preserve"> </w:t>
      </w:r>
      <w:r w:rsidRPr="005366A1">
        <w:rPr>
          <w:rStyle w:val="TitleChar"/>
        </w:rPr>
        <w:t>This</w:t>
      </w:r>
      <w:r w:rsidRPr="005366A1">
        <w:rPr>
          <w:sz w:val="16"/>
        </w:rPr>
        <w:t xml:space="preserve"> latter example of possible environmental conflict over transboundary water resources is</w:t>
      </w:r>
      <w:r w:rsidRPr="005366A1">
        <w:rPr>
          <w:rStyle w:val="TitleChar"/>
          <w:sz w:val="12"/>
          <w:u w:val="none"/>
        </w:rPr>
        <w:t>¶</w:t>
      </w:r>
      <w:r w:rsidRPr="005366A1">
        <w:rPr>
          <w:rStyle w:val="TitleChar"/>
          <w:sz w:val="12"/>
        </w:rPr>
        <w:t xml:space="preserve"> </w:t>
      </w:r>
      <w:r w:rsidRPr="005366A1">
        <w:rPr>
          <w:rStyle w:val="TitleChar"/>
        </w:rPr>
        <w:t>problematic for a range of reasons. On methodological and indeed empirical grounds this link has</w:t>
      </w:r>
      <w:r w:rsidRPr="005366A1">
        <w:rPr>
          <w:rStyle w:val="TitleChar"/>
          <w:sz w:val="12"/>
          <w:u w:val="none"/>
        </w:rPr>
        <w:t>¶</w:t>
      </w:r>
      <w:r w:rsidRPr="005366A1">
        <w:rPr>
          <w:rStyle w:val="TitleChar"/>
          <w:sz w:val="12"/>
        </w:rPr>
        <w:t xml:space="preserve"> </w:t>
      </w:r>
      <w:r w:rsidRPr="005366A1">
        <w:rPr>
          <w:rStyle w:val="TitleChar"/>
        </w:rPr>
        <w:t>been consistently and convincingly challenged</w:t>
      </w:r>
      <w:r w:rsidRPr="005366A1">
        <w:rPr>
          <w:sz w:val="16"/>
        </w:rPr>
        <w:t>, while the (realist) assumptions frequently</w:t>
      </w:r>
      <w:r w:rsidRPr="005366A1">
        <w:rPr>
          <w:sz w:val="12"/>
        </w:rPr>
        <w:t>¶</w:t>
      </w:r>
      <w:r w:rsidRPr="005366A1">
        <w:rPr>
          <w:sz w:val="16"/>
        </w:rPr>
        <w:t xml:space="preserve"> underpinning these analyses are all too often unacknowledged. And while a high profile example for</w:t>
      </w:r>
      <w:r w:rsidRPr="005366A1">
        <w:rPr>
          <w:sz w:val="12"/>
        </w:rPr>
        <w:t>¶</w:t>
      </w:r>
      <w:r w:rsidRPr="005366A1">
        <w:rPr>
          <w:sz w:val="16"/>
        </w:rPr>
        <w:t xml:space="preserve"> environmental security, </w:t>
      </w:r>
      <w:r w:rsidRPr="005366A1">
        <w:rPr>
          <w:rStyle w:val="TitleChar"/>
        </w:rPr>
        <w:t>the example of ‘water wars’ is striking for the fact that the role of</w:t>
      </w:r>
      <w:r w:rsidRPr="005366A1">
        <w:rPr>
          <w:rStyle w:val="TitleChar"/>
          <w:sz w:val="12"/>
          <w:u w:val="none"/>
        </w:rPr>
        <w:t>¶</w:t>
      </w:r>
      <w:r w:rsidRPr="005366A1">
        <w:rPr>
          <w:rStyle w:val="TitleChar"/>
          <w:sz w:val="12"/>
        </w:rPr>
        <w:t xml:space="preserve"> </w:t>
      </w:r>
      <w:r w:rsidRPr="005366A1">
        <w:rPr>
          <w:rStyle w:val="TitleChar"/>
        </w:rPr>
        <w:t>environmental change itself has largely been marginal to this literature.</w:t>
      </w:r>
      <w:r w:rsidRPr="005366A1">
        <w:rPr>
          <w:sz w:val="16"/>
        </w:rPr>
        <w:t xml:space="preserve"> This relates to a broader</w:t>
      </w:r>
      <w:r w:rsidRPr="005366A1">
        <w:rPr>
          <w:sz w:val="12"/>
        </w:rPr>
        <w:t>¶</w:t>
      </w:r>
      <w:r w:rsidRPr="005366A1">
        <w:rPr>
          <w:sz w:val="16"/>
        </w:rPr>
        <w:t xml:space="preserve"> problem with environment-security research identified by authors such as Simon Dalby (2009), Jon</w:t>
      </w:r>
      <w:r w:rsidRPr="005366A1">
        <w:rPr>
          <w:sz w:val="12"/>
        </w:rPr>
        <w:t>¶</w:t>
      </w:r>
      <w:r w:rsidRPr="005366A1">
        <w:rPr>
          <w:sz w:val="16"/>
        </w:rPr>
        <w:t xml:space="preserve"> Barnett (2000), Betsy Hartmann (2008) and Erika Cudworth and Stephen Hobden (2011): the</w:t>
      </w:r>
      <w:r w:rsidRPr="005366A1">
        <w:rPr>
          <w:sz w:val="12"/>
        </w:rPr>
        <w:t>¶</w:t>
      </w:r>
      <w:r w:rsidRPr="005366A1">
        <w:rPr>
          <w:sz w:val="16"/>
        </w:rPr>
        <w:t xml:space="preserve"> tendency to define the ‘environment’ in such a way as to separate it from humanity and the</w:t>
      </w:r>
      <w:r w:rsidRPr="005366A1">
        <w:rPr>
          <w:sz w:val="12"/>
        </w:rPr>
        <w:t>¶</w:t>
      </w:r>
      <w:r w:rsidRPr="005366A1">
        <w:rPr>
          <w:sz w:val="16"/>
        </w:rPr>
        <w:t xml:space="preserve"> conditions of human existence. I will return to this point later in the paper.</w:t>
      </w:r>
    </w:p>
    <w:p w14:paraId="582809BA" w14:textId="77777777" w:rsidR="00536A79" w:rsidRDefault="00536A79" w:rsidP="00536A79"/>
    <w:p w14:paraId="130A0202" w14:textId="77777777" w:rsidR="00536A79" w:rsidRPr="007C5AB8" w:rsidRDefault="00536A79" w:rsidP="00536A79">
      <w:pPr>
        <w:pStyle w:val="Heading4"/>
      </w:pPr>
      <w:r>
        <w:t>Water war scenarios are based in faulty research and become self-fulfilling prophecies.</w:t>
      </w:r>
    </w:p>
    <w:p w14:paraId="01FBCD9D" w14:textId="77777777" w:rsidR="00536A79" w:rsidRDefault="00536A79" w:rsidP="00536A79">
      <w:r w:rsidRPr="00CD3CCC">
        <w:rPr>
          <w:rStyle w:val="StyleStyleBold12pt"/>
        </w:rPr>
        <w:t>Salehyan 7</w:t>
      </w:r>
      <w:r>
        <w:t xml:space="preserve"> </w:t>
      </w:r>
      <w:r w:rsidRPr="00CD3CCC">
        <w:rPr>
          <w:sz w:val="16"/>
        </w:rPr>
        <w:t>[Salehyan, Idean. "The New Myth About Climate Change Corrupt, Tyrannical Governments—not Changes in the Earth’s Climate—will Be to Blame for the Coming Resource Wars." Foreign Policy. 14 Aug. 2007. Web. 27 July 2014. &lt;http://www.foreignpolicy.com/articles/2007/08/13/the_new_myth_about_climate_change&gt;. Associate Professor of Political Science at the University of North Texas and the co-Director of the Social Conflict in Africa Database project.]</w:t>
      </w:r>
    </w:p>
    <w:p w14:paraId="340BAD11" w14:textId="77777777" w:rsidR="00536A79" w:rsidRDefault="00536A79" w:rsidP="00536A79">
      <w:pPr>
        <w:rPr>
          <w:sz w:val="16"/>
        </w:rPr>
      </w:pPr>
      <w:r w:rsidRPr="007C5AB8">
        <w:rPr>
          <w:sz w:val="16"/>
        </w:rPr>
        <w:t xml:space="preserve">Few serious individuals still contest that global climate change is among the most important challenges of our time. The overwhelming scientific consensus is that global warming is a very real phenomenon, that human activity has contributed to it, and that some degree of climate change is inevitable. </w:t>
      </w:r>
      <w:r w:rsidRPr="00CD3CCC">
        <w:rPr>
          <w:rStyle w:val="TitleChar"/>
        </w:rPr>
        <w:t>We are no longer arguing over the reality of climate change, but rather, its potential consequences. According to one emerging conventional wisdom, climate change will lead to international and civil wars, a rise in the number of failed states, terrorism, crime, and a stampede of migration toward developed countries.</w:t>
      </w:r>
      <w:r w:rsidRPr="007C5AB8">
        <w:rPr>
          <w:sz w:val="16"/>
        </w:rPr>
        <w:t xml:space="preserve"> It sounds apocalyptic, but the people pushing this case are hardly a lunatic fringe. United Nations Secretary-General Ban Ki-moon, for instance, has pointed to climate change as the root cause of the conflict in Darfur. A group of high-ranking retired U.S. military officers recently published </w:t>
      </w:r>
      <w:r w:rsidRPr="00CD3CCC">
        <w:rPr>
          <w:rStyle w:val="TitleChar"/>
        </w:rPr>
        <w:t>a report</w:t>
      </w:r>
      <w:r w:rsidRPr="007C5AB8">
        <w:rPr>
          <w:sz w:val="16"/>
        </w:rPr>
        <w:t xml:space="preserve"> that </w:t>
      </w:r>
      <w:r w:rsidRPr="00CD3CCC">
        <w:rPr>
          <w:rStyle w:val="TitleChar"/>
        </w:rPr>
        <w:t xml:space="preserve">calls climate change a threat multiplier for instability. </w:t>
      </w:r>
      <w:r w:rsidRPr="000D123E">
        <w:rPr>
          <w:rStyle w:val="TitleChar"/>
        </w:rPr>
        <w:t>An earlier report</w:t>
      </w:r>
      <w:r w:rsidRPr="000D123E">
        <w:rPr>
          <w:sz w:val="16"/>
        </w:rPr>
        <w:t xml:space="preserve"> commissioned by the Pentagon </w:t>
      </w:r>
      <w:r w:rsidRPr="000D123E">
        <w:rPr>
          <w:rStyle w:val="TitleChar"/>
        </w:rPr>
        <w:t>argues that conflicts over scarce resources will quickly become the dominant form of political violence. Even the Central Intelligence Agency</w:t>
      </w:r>
      <w:r w:rsidRPr="000D123E">
        <w:rPr>
          <w:sz w:val="16"/>
        </w:rPr>
        <w:t xml:space="preserve"> is reportedly working on a National Intelligence Estimate that </w:t>
      </w:r>
      <w:r w:rsidRPr="000D123E">
        <w:rPr>
          <w:rStyle w:val="TitleChar"/>
        </w:rPr>
        <w:t>will focus on the link between climate change and U.S. national security. These claims generally boil down to an argument about resource scarcity.</w:t>
      </w:r>
      <w:r w:rsidRPr="000D123E">
        <w:rPr>
          <w:sz w:val="16"/>
        </w:rPr>
        <w:t xml:space="preserve"> Desertification, sea-level rise, more-frequent severe weather events, an increased geographical range of tropical disease, and </w:t>
      </w:r>
      <w:r w:rsidRPr="000D123E">
        <w:rPr>
          <w:rStyle w:val="TitleChar"/>
        </w:rPr>
        <w:t>shortages of freshwater will lead to violence over scarce necessities.</w:t>
      </w:r>
      <w:r w:rsidRPr="000D123E">
        <w:rPr>
          <w:sz w:val="16"/>
        </w:rPr>
        <w:t xml:space="preserve"> Friction between haves and have-nots will increase, and </w:t>
      </w:r>
      <w:r w:rsidRPr="000D123E">
        <w:rPr>
          <w:rStyle w:val="TitleChar"/>
        </w:rPr>
        <w:t>governments will be hard-pressed</w:t>
      </w:r>
      <w:r w:rsidRPr="000D123E">
        <w:rPr>
          <w:sz w:val="16"/>
        </w:rPr>
        <w:t xml:space="preserve"> to provide even the most basic services. In some scenarios, mass migration will ensue, whether due to desertification, natural disasters, and rising sea levels, or as a consequence of resource wars. Environmental refugees will in turn spark political violence in receiving areas, and countries in the global North will erect ever higher barriers to keep culturally unwelcomeand hungryforeigners out. The number of failed states, meanwhile, will increase as governments collapse in the face of resource wars and weakened state capabilities, and transnational terrorists and criminal networks will move in. </w:t>
      </w:r>
      <w:r w:rsidRPr="000D123E">
        <w:rPr>
          <w:rStyle w:val="TitleChar"/>
        </w:rPr>
        <w:t>International wars over depleted water</w:t>
      </w:r>
      <w:r w:rsidRPr="000D123E">
        <w:rPr>
          <w:sz w:val="16"/>
        </w:rPr>
        <w:t xml:space="preserve"> and energy </w:t>
      </w:r>
      <w:r w:rsidRPr="000D123E">
        <w:rPr>
          <w:rStyle w:val="TitleChar"/>
        </w:rPr>
        <w:t>supplies will also intensify.</w:t>
      </w:r>
      <w:r w:rsidRPr="000D123E">
        <w:rPr>
          <w:sz w:val="16"/>
        </w:rPr>
        <w:t xml:space="preserve"> The basic need for survival will supplant nationalism, religion, or ideology as the fundamental root of conflict</w:t>
      </w:r>
      <w:r w:rsidRPr="008458B9">
        <w:rPr>
          <w:rStyle w:val="Emphasis"/>
        </w:rPr>
        <w:t>. Dire scenarios like these may sound convincing, but they are misleading. Even worse, they are irresponsible, for they shift liability for wars and human rights abuses away from oppressive, corrupt governments.</w:t>
      </w:r>
      <w:r w:rsidRPr="000D123E">
        <w:rPr>
          <w:sz w:val="16"/>
        </w:rPr>
        <w:t xml:space="preserve"> Additionally, focusing on climate change as a security threat that requires a military response diverts attention away from prudent adaptation mechanisms and new technologies that can prevent the worst catastrophes. First, aside from a few anecdotes, </w:t>
      </w:r>
      <w:r w:rsidRPr="000D123E">
        <w:rPr>
          <w:rStyle w:val="TitleChar"/>
        </w:rPr>
        <w:t>there is little systematic empirical evidence that resource scarcity</w:t>
      </w:r>
      <w:r w:rsidRPr="000D123E">
        <w:rPr>
          <w:sz w:val="16"/>
        </w:rPr>
        <w:t xml:space="preserve"> and changing environmental conditions </w:t>
      </w:r>
      <w:r w:rsidRPr="000D123E">
        <w:rPr>
          <w:rStyle w:val="TitleChar"/>
        </w:rPr>
        <w:t>lead to conflict. In fact, several studies have shown that an abundance of natural resources is more likely to contribute to conflict.</w:t>
      </w:r>
      <w:r w:rsidRPr="000D123E">
        <w:rPr>
          <w:sz w:val="16"/>
        </w:rPr>
        <w:t xml:space="preserve"> Moreover, even as the planet has warmed, </w:t>
      </w:r>
      <w:r w:rsidRPr="000D123E">
        <w:rPr>
          <w:rStyle w:val="TitleChar"/>
        </w:rPr>
        <w:t>the number of civil wars and insurgencies has decreased dramatically. Data collected</w:t>
      </w:r>
      <w:r w:rsidRPr="000D123E">
        <w:rPr>
          <w:sz w:val="16"/>
        </w:rPr>
        <w:t xml:space="preserve"> by researchers at Uppsala University and the International Peace Research Institute, Oslo </w:t>
      </w:r>
      <w:r w:rsidRPr="000D123E">
        <w:rPr>
          <w:rStyle w:val="TitleChar"/>
        </w:rPr>
        <w:t>shows a steep decline in the number of armed conflicts around the world.</w:t>
      </w:r>
      <w:r w:rsidRPr="000D123E">
        <w:rPr>
          <w:sz w:val="16"/>
        </w:rPr>
        <w:t xml:space="preserve"> Between 1989 and 2002, some 100 armed conflicts came to an end, including the wars in Mozambique, Nicaragua, and Cambodia. If global warming causes conflict, we should not be witnessing this downward trend. Furthermore, </w:t>
      </w:r>
      <w:r w:rsidRPr="000D123E">
        <w:rPr>
          <w:rStyle w:val="TitleChar"/>
        </w:rPr>
        <w:t>if</w:t>
      </w:r>
      <w:r w:rsidRPr="000D123E">
        <w:rPr>
          <w:sz w:val="16"/>
        </w:rPr>
        <w:t xml:space="preserve"> famine and </w:t>
      </w:r>
      <w:r w:rsidRPr="000D123E">
        <w:rPr>
          <w:rStyle w:val="TitleChar"/>
        </w:rPr>
        <w:t>drought led to the crisis in Darfur, why have scores of environmental catastrophes failed to set off armed conflict elsewhere?</w:t>
      </w:r>
      <w:r w:rsidRPr="000D123E">
        <w:rPr>
          <w:sz w:val="16"/>
        </w:rPr>
        <w:t xml:space="preserve"> For instance, the U.N. World Food Programme warns that 5 million people in Malawi have been experiencing chronic food shortages for several years. But famine-wracked Malawi has yet to experience a major civil war. Similarly, </w:t>
      </w:r>
      <w:r w:rsidRPr="000D123E">
        <w:rPr>
          <w:rStyle w:val="TitleChar"/>
        </w:rPr>
        <w:t>the Asian tsunami in 2004</w:t>
      </w:r>
      <w:r w:rsidRPr="000D123E">
        <w:rPr>
          <w:sz w:val="16"/>
        </w:rPr>
        <w:t xml:space="preserve"> killed hundreds of thousands of people, generated millions of environmental refugees, and </w:t>
      </w:r>
      <w:r w:rsidRPr="000D123E">
        <w:rPr>
          <w:rStyle w:val="TitleChar"/>
        </w:rPr>
        <w:t>led to severe shortages of</w:t>
      </w:r>
      <w:r w:rsidRPr="000D123E">
        <w:rPr>
          <w:sz w:val="16"/>
        </w:rPr>
        <w:t xml:space="preserve"> shelter, food, clean </w:t>
      </w:r>
      <w:r w:rsidRPr="000D123E">
        <w:rPr>
          <w:rStyle w:val="TitleChar"/>
        </w:rPr>
        <w:t>water</w:t>
      </w:r>
      <w:r w:rsidRPr="000D123E">
        <w:rPr>
          <w:sz w:val="16"/>
        </w:rPr>
        <w:t xml:space="preserve">, and electricity. </w:t>
      </w:r>
      <w:r w:rsidRPr="000D123E">
        <w:rPr>
          <w:rStyle w:val="TitleChar"/>
        </w:rPr>
        <w:t>Yet the tsunami, one of the most extreme catastrophes in recent history, did not lead to an outbreak of resource wars. Clearly then, there is much more to armed conflict than resource scarcity</w:t>
      </w:r>
      <w:r w:rsidRPr="000D123E">
        <w:rPr>
          <w:sz w:val="16"/>
        </w:rPr>
        <w:t xml:space="preserve"> and natural disasters. Second, arguing that climate change is a root cause of conflict lets tyrannical governments off the hook. If the environment drives conflict, then governments bear little responsibility for bad outcomes. Thats why Ban Ki-moons case about Darfur was music to Khartoums ears. The Sudanese government would love to blame the West for creating the climate change problem in the first place. True, desertification is a serious concern, but its preposterous to suggest that poor rainfallrather than deliberate actions taken by the Sudanese government and the various combatant factionsultimately caused the genocidal violence in Sudan. Yet by Moons perverse logic, consumers in Chicago and Paris are at least as culpable for Darfur as the regime in Khartoum. To be sure, </w:t>
      </w:r>
      <w:r w:rsidRPr="000D123E">
        <w:rPr>
          <w:rStyle w:val="TitleChar"/>
        </w:rPr>
        <w:t>resource scarcity</w:t>
      </w:r>
      <w:r w:rsidRPr="000D123E">
        <w:rPr>
          <w:sz w:val="16"/>
        </w:rPr>
        <w:t xml:space="preserve"> and environmental degradation </w:t>
      </w:r>
      <w:r w:rsidRPr="000D123E">
        <w:rPr>
          <w:rStyle w:val="TitleChar"/>
        </w:rPr>
        <w:t>can lead to social frictions. Responsible, accountable governments, however, can prevent local squabbles from spiraling into broader violence</w:t>
      </w:r>
      <w:r w:rsidRPr="000D123E">
        <w:rPr>
          <w:sz w:val="16"/>
        </w:rPr>
        <w:t xml:space="preserve">, while mitigating the risk of some severe environmental calamities. As Nobel laureate Amartya Sen has observed, no democracy has ever experienced a famine. Politicians who fear the wrath of voters usually do their utmost to prevent foreseeable disasters and food shortages. </w:t>
      </w:r>
      <w:r w:rsidRPr="000D123E">
        <w:rPr>
          <w:rStyle w:val="TitleChar"/>
        </w:rPr>
        <w:t>Accountable leaders are</w:t>
      </w:r>
      <w:r w:rsidRPr="000D123E">
        <w:rPr>
          <w:sz w:val="16"/>
        </w:rPr>
        <w:t xml:space="preserve"> also </w:t>
      </w:r>
      <w:r w:rsidRPr="000D123E">
        <w:rPr>
          <w:rStyle w:val="TitleChar"/>
        </w:rPr>
        <w:t>better at providing</w:t>
      </w:r>
      <w:r w:rsidRPr="000D123E">
        <w:rPr>
          <w:sz w:val="16"/>
        </w:rPr>
        <w:t xml:space="preserve"> public goods such as clean air and </w:t>
      </w:r>
      <w:r w:rsidRPr="000D123E">
        <w:rPr>
          <w:rStyle w:val="TitleChar"/>
        </w:rPr>
        <w:t>water to their citizens.</w:t>
      </w:r>
      <w:r w:rsidRPr="000D123E">
        <w:rPr>
          <w:sz w:val="16"/>
        </w:rPr>
        <w:t xml:space="preserve"> Third, </w:t>
      </w:r>
      <w:r w:rsidRPr="008458B9">
        <w:rPr>
          <w:rStyle w:val="Emphasis"/>
        </w:rPr>
        <w:t xml:space="preserve">dire predictions about the coming environmental wars imply that climate change requires military </w:t>
      </w:r>
      <w:r w:rsidRPr="000D123E">
        <w:rPr>
          <w:sz w:val="16"/>
        </w:rPr>
        <w:t xml:space="preserve">solutionsa </w:t>
      </w:r>
      <w:r w:rsidRPr="008458B9">
        <w:rPr>
          <w:rStyle w:val="Emphasis"/>
        </w:rPr>
        <w:t>readiness to forcibly secure ones own resources</w:t>
      </w:r>
      <w:r w:rsidRPr="000D123E">
        <w:rPr>
          <w:rStyle w:val="TitleChar"/>
        </w:rPr>
        <w:t>, prevent conflict spillovers, and perhaps gain control of additional resources.</w:t>
      </w:r>
      <w:r w:rsidRPr="007C5AB8">
        <w:rPr>
          <w:sz w:val="16"/>
        </w:rPr>
        <w:t xml:space="preserve"> </w:t>
      </w:r>
    </w:p>
    <w:p w14:paraId="3EFB4563" w14:textId="77777777" w:rsidR="00536A79" w:rsidRDefault="00536A79" w:rsidP="00536A79">
      <w:r>
        <w:br w:type="page"/>
      </w:r>
    </w:p>
    <w:p w14:paraId="48A1BA23" w14:textId="77777777" w:rsidR="00536A79" w:rsidRDefault="00536A79" w:rsidP="00536A79">
      <w:pPr>
        <w:pStyle w:val="Heading3"/>
      </w:pPr>
      <w:r>
        <w:t>Terrorism Link</w:t>
      </w:r>
    </w:p>
    <w:p w14:paraId="7F6E9C04" w14:textId="77777777" w:rsidR="00536A79" w:rsidRDefault="00536A79" w:rsidP="00536A79"/>
    <w:p w14:paraId="51643459" w14:textId="77777777" w:rsidR="00536A79" w:rsidRPr="00E94B88" w:rsidRDefault="00536A79" w:rsidP="00536A79">
      <w:pPr>
        <w:pStyle w:val="Heading4"/>
      </w:pPr>
      <w:r>
        <w:t>The</w:t>
      </w:r>
      <w:r w:rsidRPr="00E94B88">
        <w:t xml:space="preserve"> construction of terrorist</w:t>
      </w:r>
      <w:r>
        <w:t xml:space="preserve"> threats are produced by imaginative fantasy</w:t>
      </w:r>
    </w:p>
    <w:p w14:paraId="0C390D95" w14:textId="77777777" w:rsidR="00536A79" w:rsidRPr="00D22A05" w:rsidRDefault="00536A79" w:rsidP="00536A79">
      <w:pPr>
        <w:rPr>
          <w:rStyle w:val="StyleStyleBold12pt"/>
        </w:rPr>
      </w:pPr>
      <w:r w:rsidRPr="00D22A05">
        <w:rPr>
          <w:rStyle w:val="StyleStyleBold12pt"/>
        </w:rPr>
        <w:t xml:space="preserve">Jackson </w:t>
      </w:r>
      <w:r>
        <w:rPr>
          <w:rStyle w:val="StyleStyleBold12pt"/>
        </w:rPr>
        <w:t xml:space="preserve">’12 </w:t>
      </w:r>
      <w:r w:rsidRPr="00E94B88">
        <w:rPr>
          <w:rStyle w:val="StyleStyleBold12pt"/>
          <w:sz w:val="16"/>
          <w:szCs w:val="16"/>
        </w:rPr>
        <w:t>August 22, 2012 Richard Jackson former prof of international politics at Aberystwyth U and current Deputy Director of the National Peace and Conflict Studies center at U of Otago “Fantasy and the Epistemological Crisis of Counter-terrorism” http://richardjacksonterrorismblog.wordpress.com/2012/08/22/fantasy-and-the-epistemological-crisis-of-counter-terrorism/</w:t>
      </w:r>
    </w:p>
    <w:p w14:paraId="03CAB90A" w14:textId="77777777" w:rsidR="00536A79" w:rsidRDefault="00536A79" w:rsidP="00536A79">
      <w:pPr>
        <w:rPr>
          <w:sz w:val="16"/>
        </w:rPr>
      </w:pPr>
      <w:r w:rsidRPr="002A7A67">
        <w:rPr>
          <w:sz w:val="16"/>
        </w:rPr>
        <w:t xml:space="preserve">In an earlier blog, I discussed a very weird experience a colleague of mine had in which airport security called the police after finding books on terrorism in his backpack and then decided to send the books back through the x-ray, presumably in case the words and paper were concealing some kind of threat that the first x-ray had failed to detect. I want to suggest that this experience is not an anomaly; it’s not merely an isolated case of some over-eager, ultra-cautious official. Rather, it is emblematic of the current paradigm of counter-terrorism thought and practice, and probably one of numerous similar examples of bizarre official behavior that occurs </w:t>
      </w:r>
      <w:r w:rsidRPr="00302818">
        <w:rPr>
          <w:sz w:val="16"/>
        </w:rPr>
        <w:t xml:space="preserve">every day. </w:t>
      </w:r>
      <w:r w:rsidRPr="00302818">
        <w:rPr>
          <w:rStyle w:val="TitleChar"/>
        </w:rPr>
        <w:t>Apart from searching old ladies and babies’ nappies at airports</w:t>
      </w:r>
      <w:r w:rsidRPr="00302818">
        <w:rPr>
          <w:sz w:val="16"/>
        </w:rPr>
        <w:t xml:space="preserve"> – practices I have personally observed – a few selected </w:t>
      </w:r>
      <w:r w:rsidRPr="00302818">
        <w:rPr>
          <w:rStyle w:val="TitleChar"/>
        </w:rPr>
        <w:t>other examples of weirdness by counter-terrorist officials includes: worrying that terrorists could introduce biological weapons into the water supply through fire hydrants; worrying that terrorists might use hand-gliders to deliver suicide bombs; worrying about how candy machines might be vulnerable to terrorists; and worrying that America’s hundreds of amusement</w:t>
      </w:r>
      <w:r w:rsidRPr="00302818">
        <w:rPr>
          <w:sz w:val="16"/>
        </w:rPr>
        <w:t xml:space="preserve"> and water </w:t>
      </w:r>
      <w:r w:rsidRPr="00302818">
        <w:rPr>
          <w:rStyle w:val="TitleChar"/>
        </w:rPr>
        <w:t>parks are all potential terrorist targets. What all these examples illustrate is the key role of fantasy in counter-terrorism; that is, officials imagining often unrealistic</w:t>
      </w:r>
      <w:r w:rsidRPr="00302818">
        <w:rPr>
          <w:sz w:val="16"/>
        </w:rPr>
        <w:t xml:space="preserve"> – or at least reality-enhanced or entertainment-based – </w:t>
      </w:r>
      <w:r w:rsidRPr="00302818">
        <w:rPr>
          <w:rStyle w:val="TitleChar"/>
        </w:rPr>
        <w:t>possible terrorist scenarios and then treating them as real threats requiring a practical response.</w:t>
      </w:r>
      <w:r w:rsidRPr="00302818">
        <w:rPr>
          <w:sz w:val="12"/>
        </w:rPr>
        <w:t>¶</w:t>
      </w:r>
      <w:r w:rsidRPr="00302818">
        <w:rPr>
          <w:sz w:val="16"/>
        </w:rPr>
        <w:t xml:space="preserve"> </w:t>
      </w:r>
      <w:r w:rsidRPr="00302818">
        <w:rPr>
          <w:rStyle w:val="TitleChar"/>
        </w:rPr>
        <w:t>How do we explain this tendency</w:t>
      </w:r>
      <w:r w:rsidRPr="00302818">
        <w:rPr>
          <w:sz w:val="16"/>
        </w:rPr>
        <w:t xml:space="preserve"> towards fantasy thinking in counter-terrorism? I believe </w:t>
      </w:r>
      <w:r w:rsidRPr="00302818">
        <w:rPr>
          <w:rStyle w:val="Emphasis"/>
        </w:rPr>
        <w:t>the explanation lies in</w:t>
      </w:r>
      <w:r w:rsidRPr="00302818">
        <w:rPr>
          <w:sz w:val="16"/>
        </w:rPr>
        <w:t xml:space="preserve"> what we might call </w:t>
      </w:r>
      <w:r w:rsidRPr="00302818">
        <w:rPr>
          <w:rStyle w:val="Emphasis"/>
        </w:rPr>
        <w:t>the epistemological crisis in terrorism knowledge today.</w:t>
      </w:r>
      <w:r w:rsidRPr="00302818">
        <w:rPr>
          <w:rStyle w:val="TitleChar"/>
        </w:rPr>
        <w:t xml:space="preserve"> This refers to the profound lack of knowledge about terrorism that officials and experts claim to have: ‘we just don’t know where, when or how terrorists might attack’,</w:t>
      </w:r>
      <w:r w:rsidRPr="00302818">
        <w:rPr>
          <w:sz w:val="16"/>
        </w:rPr>
        <w:t xml:space="preserve"> they maintain. </w:t>
      </w:r>
      <w:r w:rsidRPr="00302818">
        <w:rPr>
          <w:rStyle w:val="TitleChar"/>
        </w:rPr>
        <w:t>Terrorism is, according to the experts and officials, fundamentally unknown, incalculable and unpredictable.</w:t>
      </w:r>
      <w:r w:rsidRPr="00302818">
        <w:rPr>
          <w:sz w:val="16"/>
        </w:rPr>
        <w:t xml:space="preserve"> It’s what Rumsfeld referred to as an ‘unknown unknown’: </w:t>
      </w:r>
      <w:r w:rsidRPr="00302818">
        <w:rPr>
          <w:rStyle w:val="TitleChar"/>
        </w:rPr>
        <w:t>we don’t even know what it is we don’t know about terrorism. Once officials admit that they don’t know anything about terrorism, then the only way they can possibly detect them and deal with them</w:t>
      </w:r>
      <w:r w:rsidRPr="00302818">
        <w:rPr>
          <w:rStyle w:val="Emphasis"/>
        </w:rPr>
        <w:t xml:space="preserve"> is to try and imagine what they might do – and imagination inevitably leads to fantasy.</w:t>
      </w:r>
      <w:r w:rsidRPr="00302818">
        <w:rPr>
          <w:sz w:val="12"/>
        </w:rPr>
        <w:t>¶</w:t>
      </w:r>
      <w:r w:rsidRPr="00302818">
        <w:rPr>
          <w:sz w:val="16"/>
        </w:rPr>
        <w:t xml:space="preserve"> How did we get to this position where not knowing is the main thing we know about the terrorist threat? </w:t>
      </w:r>
      <w:r w:rsidRPr="00302818">
        <w:rPr>
          <w:rStyle w:val="TitleChar"/>
        </w:rPr>
        <w:t>How did this epistemological crisis</w:t>
      </w:r>
      <w:r w:rsidRPr="00302818">
        <w:rPr>
          <w:sz w:val="16"/>
        </w:rPr>
        <w:t xml:space="preserve"> – this crisis of knowledge, of what we know or don’t know – first </w:t>
      </w:r>
      <w:r w:rsidRPr="00302818">
        <w:rPr>
          <w:rStyle w:val="TitleChar"/>
        </w:rPr>
        <w:t>arise?</w:t>
      </w:r>
      <w:r w:rsidRPr="00302818">
        <w:rPr>
          <w:sz w:val="16"/>
        </w:rPr>
        <w:t xml:space="preserve"> I propose that it took five key steps. </w:t>
      </w:r>
      <w:r w:rsidRPr="00302818">
        <w:rPr>
          <w:rStyle w:val="TitleChar"/>
        </w:rPr>
        <w:t>First</w:t>
      </w:r>
      <w:r w:rsidRPr="00302818">
        <w:rPr>
          <w:sz w:val="16"/>
        </w:rPr>
        <w:t xml:space="preserve">, as sociologists like Ulrich Beck have explained, over the past few decades, </w:t>
      </w:r>
      <w:r w:rsidRPr="00302818">
        <w:rPr>
          <w:rStyle w:val="TitleChar"/>
        </w:rPr>
        <w:t>traditional risk analysis has been replaced by precautionary thinking, and public officials have come to be preoccupied with the possible over the probable.</w:t>
      </w:r>
      <w:r w:rsidRPr="00302818">
        <w:rPr>
          <w:sz w:val="16"/>
        </w:rPr>
        <w:t xml:space="preserve"> That is, they’ve </w:t>
      </w:r>
      <w:r w:rsidRPr="00302818">
        <w:rPr>
          <w:rStyle w:val="TitleChar"/>
        </w:rPr>
        <w:t>come to prioritize</w:t>
      </w:r>
      <w:r w:rsidRPr="00302818">
        <w:rPr>
          <w:sz w:val="16"/>
        </w:rPr>
        <w:t xml:space="preserve"> and worry about </w:t>
      </w:r>
      <w:r w:rsidRPr="00302818">
        <w:rPr>
          <w:rStyle w:val="Emphasis"/>
        </w:rPr>
        <w:t>the terrible consequences</w:t>
      </w:r>
      <w:r w:rsidRPr="00302818">
        <w:rPr>
          <w:sz w:val="16"/>
        </w:rPr>
        <w:t xml:space="preserve"> of potential risks, </w:t>
      </w:r>
      <w:r w:rsidRPr="00302818">
        <w:rPr>
          <w:rStyle w:val="Emphasis"/>
        </w:rPr>
        <w:t>rather than about the very low probability of those risks actually materialising.</w:t>
      </w:r>
      <w:r w:rsidRPr="00302818">
        <w:rPr>
          <w:rStyle w:val="TitleChar"/>
        </w:rPr>
        <w:t xml:space="preserve"> For public officials, what could happen in future acts of terrorism now assumes greater significance than what has happened over the past centuries of terrorist violence</w:t>
      </w:r>
      <w:r w:rsidRPr="00302818">
        <w:rPr>
          <w:sz w:val="16"/>
        </w:rPr>
        <w:t xml:space="preserve"> or what might actually happen. At the same time, </w:t>
      </w:r>
      <w:r w:rsidRPr="00302818">
        <w:rPr>
          <w:rStyle w:val="TitleChar"/>
        </w:rPr>
        <w:t>officials have come to believe</w:t>
      </w:r>
      <w:r w:rsidRPr="00302818">
        <w:rPr>
          <w:sz w:val="16"/>
        </w:rPr>
        <w:t xml:space="preserve"> that society expects them to adopt a zero-risk approach to public safety: </w:t>
      </w:r>
      <w:r w:rsidRPr="00302818">
        <w:rPr>
          <w:rStyle w:val="TitleChar"/>
        </w:rPr>
        <w:t>no level of risk, even a one percent risk, can now be tolerated. Therefore, officials are bound to take every precaution</w:t>
      </w:r>
      <w:r w:rsidRPr="00302818">
        <w:rPr>
          <w:sz w:val="16"/>
        </w:rPr>
        <w:t xml:space="preserve"> to prevent public harm from materializing.</w:t>
      </w:r>
      <w:r w:rsidRPr="00302818">
        <w:rPr>
          <w:sz w:val="12"/>
        </w:rPr>
        <w:t>¶</w:t>
      </w:r>
      <w:r w:rsidRPr="00302818">
        <w:rPr>
          <w:sz w:val="16"/>
        </w:rPr>
        <w:t xml:space="preserve"> </w:t>
      </w:r>
      <w:r w:rsidRPr="00302818">
        <w:rPr>
          <w:rStyle w:val="Emphasis"/>
        </w:rPr>
        <w:t>Second, terrorism</w:t>
      </w:r>
      <w:r w:rsidRPr="00302818">
        <w:rPr>
          <w:sz w:val="16"/>
        </w:rPr>
        <w:t>, particuarly since 9/11</w:t>
      </w:r>
      <w:r w:rsidRPr="00302818">
        <w:rPr>
          <w:rStyle w:val="Emphasis"/>
        </w:rPr>
        <w:t>, has been constructed</w:t>
      </w:r>
      <w:r w:rsidRPr="00302818">
        <w:rPr>
          <w:sz w:val="16"/>
        </w:rPr>
        <w:t xml:space="preserve"> by academics and the media </w:t>
      </w:r>
      <w:r w:rsidRPr="00302818">
        <w:rPr>
          <w:rStyle w:val="Emphasis"/>
        </w:rPr>
        <w:t>as fundamentally ‘new’</w:t>
      </w:r>
      <w:r w:rsidRPr="00302818">
        <w:rPr>
          <w:sz w:val="16"/>
        </w:rPr>
        <w:t xml:space="preserve"> (the so-called ‘new terrorism’) </w:t>
      </w:r>
      <w:r w:rsidRPr="00302818">
        <w:rPr>
          <w:rStyle w:val="Emphasis"/>
        </w:rPr>
        <w:t>and catastrophic</w:t>
      </w:r>
      <w:r w:rsidRPr="00302818">
        <w:rPr>
          <w:sz w:val="16"/>
        </w:rPr>
        <w:t xml:space="preserve"> (‘catastrophic terrorism’ or ‘superterrorism’). </w:t>
      </w:r>
      <w:r w:rsidRPr="00302818">
        <w:rPr>
          <w:rStyle w:val="TitleChar"/>
        </w:rPr>
        <w:t>Often</w:t>
      </w:r>
      <w:r w:rsidRPr="00302818">
        <w:rPr>
          <w:sz w:val="16"/>
        </w:rPr>
        <w:t xml:space="preserve">, these assertions about the nature of terrorism have been accompanied by a series of collectively understood frames and metaphors, including the idea that terrorism can be understood as kind of infectious disease or poison, or a spectre or phantom. Unlike the so-called ‘old terrorism’ of political groups like the IRA or ETA, officials and many ‘terrorism experts’ now insist that today’s terrorism is unlike anything that has come before, and </w:t>
      </w:r>
      <w:r w:rsidRPr="00302818">
        <w:rPr>
          <w:rStyle w:val="TitleChar"/>
        </w:rPr>
        <w:t>therefore all the evidence</w:t>
      </w:r>
      <w:r w:rsidRPr="00302818">
        <w:rPr>
          <w:sz w:val="16"/>
        </w:rPr>
        <w:t xml:space="preserve">, data, and analysis </w:t>
      </w:r>
      <w:r w:rsidRPr="00302818">
        <w:rPr>
          <w:rStyle w:val="TitleChar"/>
        </w:rPr>
        <w:t>of earlier terrorists is no longer relevant and cannot tell us anything about the current terrorist threat.</w:t>
      </w:r>
      <w:r w:rsidRPr="00302818">
        <w:rPr>
          <w:sz w:val="16"/>
        </w:rPr>
        <w:t xml:space="preserve"> In other words, it is official opinion that there is no previous knowledge on terrorism which is reliable for telling us about the current terrorist threat. Instead, </w:t>
      </w:r>
      <w:r w:rsidRPr="00302818">
        <w:rPr>
          <w:rStyle w:val="TitleChar"/>
        </w:rPr>
        <w:t>we are starting from a position of zero knowledge</w:t>
      </w:r>
      <w:r w:rsidRPr="00302818">
        <w:rPr>
          <w:sz w:val="16"/>
        </w:rPr>
        <w:t xml:space="preserve"> about a threat which spreads like an unknown disease or phantom.</w:t>
      </w:r>
      <w:r w:rsidRPr="00302818">
        <w:rPr>
          <w:sz w:val="12"/>
        </w:rPr>
        <w:t>¶</w:t>
      </w:r>
      <w:r w:rsidRPr="00302818">
        <w:rPr>
          <w:sz w:val="16"/>
        </w:rPr>
        <w:t xml:space="preserve"> </w:t>
      </w:r>
      <w:r w:rsidRPr="00302818">
        <w:rPr>
          <w:rStyle w:val="TitleChar"/>
        </w:rPr>
        <w:t>Third,</w:t>
      </w:r>
      <w:r w:rsidRPr="00302818">
        <w:rPr>
          <w:sz w:val="16"/>
        </w:rPr>
        <w:t xml:space="preserve"> as the famous quotation from Donald Rumsfeld suggests, </w:t>
      </w:r>
      <w:r w:rsidRPr="00302818">
        <w:rPr>
          <w:rStyle w:val="TitleChar"/>
        </w:rPr>
        <w:t>counter-terrorism officials have come to focus on the ‘unknown’ element of terrorism, especially all the ‘unknown unknowns’ – all the things we don’t even know we don’t know about terrorism. As such, they have embraced ontological uncertainty as the fundamental condition of terrorism knowledge. In effect, they have severed all links to previous empirical evidence and knowledge</w:t>
      </w:r>
      <w:r w:rsidRPr="00302818">
        <w:rPr>
          <w:sz w:val="16"/>
        </w:rPr>
        <w:t xml:space="preserve">: if terrorism is defined primarily by what is unknown, then there is no reliable empirical evidence or data which can help us ‘know’ terrorism. In effect, </w:t>
      </w:r>
      <w:r w:rsidRPr="00302818">
        <w:rPr>
          <w:rStyle w:val="TitleChar"/>
        </w:rPr>
        <w:t>this means there is no reason for empirical evaluation or cost-benefit analysis of current counter-terrorism measures.</w:t>
      </w:r>
      <w:r w:rsidRPr="00302818">
        <w:rPr>
          <w:rStyle w:val="TitleChar"/>
          <w:sz w:val="12"/>
        </w:rPr>
        <w:t>¶</w:t>
      </w:r>
      <w:r w:rsidRPr="00302818">
        <w:rPr>
          <w:rStyle w:val="TitleChar"/>
        </w:rPr>
        <w:t xml:space="preserve"> Fourth</w:t>
      </w:r>
      <w:r w:rsidRPr="00302818">
        <w:rPr>
          <w:sz w:val="16"/>
        </w:rPr>
        <w:t xml:space="preserve">, as I have argued elsewhere, officials have also engaged in </w:t>
      </w:r>
      <w:r w:rsidRPr="00302818">
        <w:rPr>
          <w:rStyle w:val="TitleChar"/>
        </w:rPr>
        <w:t>‘knowledge subjugation’</w:t>
      </w:r>
      <w:r w:rsidRPr="00302818">
        <w:rPr>
          <w:sz w:val="16"/>
        </w:rPr>
        <w:t xml:space="preserve"> – the process of maintaining a series of ‘known unknowns’, or things we ‘know’ but which we don’t want to ‘know’. </w:t>
      </w:r>
      <w:r w:rsidRPr="00302818">
        <w:rPr>
          <w:rStyle w:val="TitleChar"/>
        </w:rPr>
        <w:t>This is achieved by</w:t>
      </w:r>
      <w:r w:rsidRPr="00302818">
        <w:rPr>
          <w:rStyle w:val="Emphasis"/>
        </w:rPr>
        <w:t xml:space="preserve"> suppressing evidence, knowledge and perspectives which challenges</w:t>
      </w:r>
      <w:r w:rsidRPr="00302818">
        <w:rPr>
          <w:sz w:val="16"/>
        </w:rPr>
        <w:t xml:space="preserve"> accepted ideas (or in this case, </w:t>
      </w:r>
      <w:r w:rsidRPr="00302818">
        <w:rPr>
          <w:rStyle w:val="Emphasis"/>
        </w:rPr>
        <w:t>accepted ignorance</w:t>
      </w:r>
      <w:r w:rsidRPr="00302818">
        <w:rPr>
          <w:sz w:val="16"/>
        </w:rPr>
        <w:t xml:space="preserve">) – </w:t>
      </w:r>
      <w:r w:rsidRPr="00302818">
        <w:rPr>
          <w:rStyle w:val="TitleChar"/>
        </w:rPr>
        <w:t>such as the knowledge that anti-American terrorism is primarily caused by US military intervention overseas. Instead, officials, the media and many experts assert that we simply do not know why terrorists attack.</w:t>
      </w:r>
      <w:r w:rsidRPr="00302818">
        <w:rPr>
          <w:sz w:val="16"/>
        </w:rPr>
        <w:t xml:space="preserve"> We don’t know why they do it; it’s completely inexplicable that they would engage in such behavior against us. Unsurprisingly, the deliberate suppression of certain forms and types of knowledge further contributes to the epistemological crisis of counter-terrorism.</w:t>
      </w:r>
      <w:r w:rsidRPr="00302818">
        <w:rPr>
          <w:sz w:val="12"/>
        </w:rPr>
        <w:t>¶</w:t>
      </w:r>
      <w:r w:rsidRPr="00302818">
        <w:rPr>
          <w:sz w:val="16"/>
        </w:rPr>
        <w:t xml:space="preserve"> </w:t>
      </w:r>
      <w:r w:rsidRPr="00302818">
        <w:rPr>
          <w:rStyle w:val="TitleChar"/>
        </w:rPr>
        <w:t xml:space="preserve">Finally, at the same time as terrorism has been constructed as unknowable and unpredictable, and officials have become preoccupied with the </w:t>
      </w:r>
      <w:r w:rsidRPr="00302818">
        <w:rPr>
          <w:rStyle w:val="Emphasis"/>
        </w:rPr>
        <w:t>possible over the probable</w:t>
      </w:r>
      <w:r w:rsidRPr="00302818">
        <w:rPr>
          <w:rStyle w:val="TitleChar"/>
        </w:rPr>
        <w:t xml:space="preserve">, they have also embraced the impossibility of ever completely securing the nation against terrorism. </w:t>
      </w:r>
      <w:r w:rsidRPr="00302818">
        <w:rPr>
          <w:sz w:val="16"/>
        </w:rPr>
        <w:t xml:space="preserve">This is evident in the Prepare strand of the UK’s CONTEST counter-terrorism strategy: </w:t>
      </w:r>
      <w:r w:rsidRPr="00302818">
        <w:rPr>
          <w:rStyle w:val="TitleChar"/>
        </w:rPr>
        <w:t>prepare, in this case, means prepare for catastrophe; prepare for the inevitable terrorist attack which will occur regardless of all the measures undertaken to prevent such an outcome.</w:t>
      </w:r>
      <w:r w:rsidRPr="00302818">
        <w:rPr>
          <w:sz w:val="16"/>
        </w:rPr>
        <w:t xml:space="preserve"> In other words, </w:t>
      </w:r>
      <w:r w:rsidRPr="00302818">
        <w:rPr>
          <w:rStyle w:val="TitleChar"/>
        </w:rPr>
        <w:t>official policy is based on the assumption that no matter what they do</w:t>
      </w:r>
      <w:r w:rsidRPr="00302818">
        <w:rPr>
          <w:sz w:val="16"/>
        </w:rPr>
        <w:t xml:space="preserve">, or what they know about terrorism, </w:t>
      </w:r>
      <w:r w:rsidRPr="00302818">
        <w:rPr>
          <w:rStyle w:val="TitleChar"/>
        </w:rPr>
        <w:t>they will never be able to prevent future terrorist attacks.</w:t>
      </w:r>
      <w:r w:rsidRPr="00302818">
        <w:rPr>
          <w:rStyle w:val="TitleChar"/>
          <w:sz w:val="12"/>
        </w:rPr>
        <w:t>¶</w:t>
      </w:r>
      <w:r w:rsidRPr="00302818">
        <w:rPr>
          <w:rStyle w:val="TitleChar"/>
        </w:rPr>
        <w:t xml:space="preserve"> It is easy to see that the combination of all these assumptions creates a profound crisis of knowledge about terrorism – an epistemological crisis. Faced with this</w:t>
      </w:r>
      <w:r w:rsidRPr="00302818">
        <w:rPr>
          <w:sz w:val="16"/>
        </w:rPr>
        <w:t xml:space="preserve"> profound lack of knowledge and seemingly permanent condition of uncertainty, counter-terrorism </w:t>
      </w:r>
      <w:r w:rsidRPr="00302818">
        <w:rPr>
          <w:rStyle w:val="TitleChar"/>
        </w:rPr>
        <w:t>officials are thus</w:t>
      </w:r>
      <w:r w:rsidRPr="00302818">
        <w:rPr>
          <w:sz w:val="16"/>
        </w:rPr>
        <w:t xml:space="preserve"> forced to use their imaginations to try and detect, prevent and deter terrorist attacks before they occur. </w:t>
      </w:r>
      <w:r w:rsidRPr="00302818">
        <w:rPr>
          <w:rStyle w:val="Emphasis"/>
        </w:rPr>
        <w:t>Forced to employ imagination rather than empirical evidence, data and scholarly analysis, it is inevitable that officials sometimes resort to fantasy thinking.</w:t>
      </w:r>
      <w:r w:rsidRPr="00302818">
        <w:rPr>
          <w:sz w:val="16"/>
        </w:rPr>
        <w:t xml:space="preserve"> In other words, in a field defined by a deep and profound epistemological crisis about the nature and threat of terrorism, bizarre counter-terrorism practices are not exceptions; they are the new normal; they are the inevitable response to the condition of unknowing. By my reckoning, you can expect to have your books x-rayed, and your baby’s nappies searched, and your duty free alcohol confiscated, for some time to come yet.</w:t>
      </w:r>
    </w:p>
    <w:p w14:paraId="1329790C" w14:textId="77777777" w:rsidR="00536A79" w:rsidRPr="005B5E2A" w:rsidRDefault="00536A79" w:rsidP="00536A79"/>
    <w:p w14:paraId="39156E9E" w14:textId="77777777" w:rsidR="00536A79" w:rsidRDefault="00536A79" w:rsidP="00536A79">
      <w:pPr>
        <w:pStyle w:val="Heading2"/>
      </w:pPr>
      <w:r>
        <w:t>Impact</w:t>
      </w:r>
    </w:p>
    <w:p w14:paraId="29EEDA6C" w14:textId="77777777" w:rsidR="00E566A6" w:rsidRDefault="00E566A6" w:rsidP="00E566A6"/>
    <w:p w14:paraId="4B3E1ED3" w14:textId="67C90502" w:rsidR="00E566A6" w:rsidRDefault="00E566A6" w:rsidP="00E566A6">
      <w:pPr>
        <w:pStyle w:val="Heading3"/>
      </w:pPr>
      <w:r>
        <w:t>Value to Life</w:t>
      </w:r>
    </w:p>
    <w:p w14:paraId="2CA4F00F" w14:textId="635850A9" w:rsidR="00B460C4" w:rsidRPr="006E3042" w:rsidRDefault="006E3042" w:rsidP="006E3042">
      <w:pPr>
        <w:pStyle w:val="Heading4"/>
      </w:pPr>
      <w:r>
        <w:t>The politics of security is life denying</w:t>
      </w:r>
    </w:p>
    <w:p w14:paraId="4E9A3488" w14:textId="77777777" w:rsidR="00B460C4" w:rsidRPr="00051EE3" w:rsidRDefault="00B460C4" w:rsidP="00B460C4">
      <w:pPr>
        <w:rPr>
          <w:rFonts w:cs="Arial"/>
        </w:rPr>
      </w:pPr>
      <w:r w:rsidRPr="00B20E84">
        <w:rPr>
          <w:rStyle w:val="StyleStyleBold12pt"/>
        </w:rPr>
        <w:t>Hamilton, 13</w:t>
      </w:r>
      <w:r w:rsidRPr="00051EE3">
        <w:rPr>
          <w:rFonts w:cs="Arial"/>
          <w:b/>
        </w:rPr>
        <w:t xml:space="preserve"> </w:t>
      </w:r>
      <w:r w:rsidRPr="00051EE3">
        <w:rPr>
          <w:rFonts w:cs="Arial"/>
        </w:rPr>
        <w:t>(John T, professor of comparative literature at Harvard University,</w:t>
      </w:r>
      <w:r w:rsidRPr="00051EE3">
        <w:rPr>
          <w:rFonts w:cs="Arial"/>
          <w:b/>
        </w:rPr>
        <w:t xml:space="preserve"> </w:t>
      </w:r>
      <w:r w:rsidRPr="00051EE3">
        <w:rPr>
          <w:rFonts w:cs="Arial"/>
        </w:rPr>
        <w:t xml:space="preserve">“Security: Politics, Humanity, and the Philology of Care”, </w:t>
      </w:r>
      <w:r>
        <w:rPr>
          <w:rFonts w:cs="Arial"/>
        </w:rPr>
        <w:t xml:space="preserve">pages 20-22 </w:t>
      </w:r>
      <w:r w:rsidRPr="00051EE3">
        <w:rPr>
          <w:rFonts w:cs="Arial"/>
        </w:rPr>
        <w:t>Jstor)//[AC]</w:t>
      </w:r>
    </w:p>
    <w:p w14:paraId="0CDE3162" w14:textId="137E20DC" w:rsidR="00B460C4" w:rsidRPr="00E52803" w:rsidRDefault="00B460C4" w:rsidP="00B460C4">
      <w:pPr>
        <w:rPr>
          <w:rFonts w:cs="Arial"/>
          <w:bCs/>
          <w:u w:val="single"/>
        </w:rPr>
      </w:pPr>
      <w:r w:rsidRPr="00E52803">
        <w:rPr>
          <w:rFonts w:cs="Arial"/>
          <w:sz w:val="16"/>
          <w:szCs w:val="16"/>
        </w:rPr>
        <w:t xml:space="preserve">Hence: </w:t>
      </w:r>
      <w:r w:rsidRPr="00E52803">
        <w:rPr>
          <w:rFonts w:cs="Arial"/>
          <w:bCs/>
          <w:u w:val="single"/>
        </w:rPr>
        <w:t>security as knowledge</w:t>
      </w:r>
      <w:r w:rsidRPr="00E52803">
        <w:rPr>
          <w:rFonts w:cs="Arial"/>
          <w:sz w:val="16"/>
          <w:szCs w:val="16"/>
        </w:rPr>
        <w:t xml:space="preserve"> (certainly); </w:t>
      </w:r>
      <w:r w:rsidRPr="00E52803">
        <w:rPr>
          <w:rFonts w:cs="Arial"/>
          <w:bCs/>
          <w:u w:val="single"/>
        </w:rPr>
        <w:t>security's reliance upon knowledge</w:t>
      </w:r>
      <w:r w:rsidRPr="00E52803">
        <w:rPr>
          <w:rFonts w:cs="Arial"/>
          <w:sz w:val="16"/>
          <w:szCs w:val="16"/>
        </w:rPr>
        <w:t xml:space="preserve"> (surveillance); </w:t>
      </w:r>
      <w:r w:rsidRPr="00E52803">
        <w:rPr>
          <w:rFonts w:cs="Arial"/>
          <w:bCs/>
          <w:u w:val="single"/>
        </w:rPr>
        <w:t>security's astonishing production of knowledge in response to its will to know (calculability); and the claim of knowledge which gives security its license to render all aspects of life transparent (totality</w:t>
      </w:r>
      <w:r w:rsidRPr="00E52803">
        <w:rPr>
          <w:rFonts w:cs="Arial"/>
          <w:sz w:val="16"/>
          <w:szCs w:val="16"/>
        </w:rPr>
        <w:t xml:space="preserve">). All </w:t>
      </w:r>
      <w:r w:rsidRPr="00E52803">
        <w:rPr>
          <w:rFonts w:cs="Arial"/>
          <w:bCs/>
          <w:u w:val="single"/>
        </w:rPr>
        <w:t>these</w:t>
      </w:r>
      <w:r w:rsidRPr="00E52803">
        <w:rPr>
          <w:rFonts w:cs="Arial"/>
          <w:sz w:val="16"/>
          <w:szCs w:val="16"/>
        </w:rPr>
        <w:t xml:space="preserve"> constitutive </w:t>
      </w:r>
      <w:r w:rsidRPr="00E52803">
        <w:rPr>
          <w:rFonts w:cs="Arial"/>
          <w:bCs/>
          <w:u w:val="single"/>
        </w:rPr>
        <w:t>elements of</w:t>
      </w:r>
      <w:r w:rsidRPr="00E52803">
        <w:rPr>
          <w:rFonts w:cs="Arial"/>
          <w:sz w:val="16"/>
          <w:szCs w:val="16"/>
        </w:rPr>
        <w:t xml:space="preserve"> our contemporary manifold </w:t>
      </w:r>
      <w:r w:rsidRPr="00E52803">
        <w:rPr>
          <w:rFonts w:cs="Arial"/>
          <w:bCs/>
          <w:u w:val="single"/>
        </w:rPr>
        <w:t>politics of security</w:t>
      </w:r>
      <w:r w:rsidRPr="00E52803">
        <w:rPr>
          <w:rFonts w:cs="Arial"/>
          <w:sz w:val="16"/>
          <w:szCs w:val="16"/>
        </w:rPr>
        <w:t xml:space="preserve"> excited my suspicion because they comprise a monumental enterprise of power-knowledge whose insatiable maw </w:t>
      </w:r>
      <w:r w:rsidRPr="00E52803">
        <w:rPr>
          <w:rFonts w:cs="Arial"/>
          <w:bCs/>
          <w:u w:val="single"/>
        </w:rPr>
        <w:t xml:space="preserve">threatens to consume </w:t>
      </w:r>
      <w:r w:rsidRPr="00E52803">
        <w:rPr>
          <w:rStyle w:val="TitleChar"/>
        </w:rPr>
        <w:t>not only all thought</w:t>
      </w:r>
      <w:r w:rsidRPr="00E52803">
        <w:rPr>
          <w:rFonts w:cs="Arial"/>
          <w:sz w:val="16"/>
          <w:szCs w:val="16"/>
        </w:rPr>
        <w:t xml:space="preserve">, and </w:t>
      </w:r>
      <w:r w:rsidRPr="00E52803">
        <w:rPr>
          <w:rFonts w:cs="Arial"/>
          <w:bCs/>
          <w:u w:val="single"/>
        </w:rPr>
        <w:t>not only that relating to the question of the political, but of what it is like to be human. This</w:t>
      </w:r>
      <w:r w:rsidRPr="00E52803">
        <w:rPr>
          <w:rFonts w:cs="Arial"/>
          <w:sz w:val="16"/>
          <w:szCs w:val="16"/>
        </w:rPr>
        <w:t xml:space="preserve"> epistemological and moral </w:t>
      </w:r>
      <w:r w:rsidRPr="00E52803">
        <w:rPr>
          <w:rFonts w:cs="Arial"/>
          <w:bCs/>
          <w:u w:val="single"/>
        </w:rPr>
        <w:t>critique</w:t>
      </w:r>
      <w:r w:rsidRPr="00E52803">
        <w:rPr>
          <w:rFonts w:cs="Arial"/>
          <w:sz w:val="16"/>
          <w:szCs w:val="16"/>
        </w:rPr>
        <w:t xml:space="preserve"> ably </w:t>
      </w:r>
      <w:r w:rsidRPr="00E52803">
        <w:rPr>
          <w:rFonts w:cs="Arial"/>
          <w:bCs/>
          <w:u w:val="single"/>
        </w:rPr>
        <w:t>discloses the shortcomings of conventional security studies</w:t>
      </w:r>
      <w:r w:rsidRPr="00E52803">
        <w:rPr>
          <w:rFonts w:cs="Arial"/>
          <w:sz w:val="16"/>
          <w:szCs w:val="16"/>
        </w:rPr>
        <w:t xml:space="preserve"> </w:t>
      </w:r>
      <w:r w:rsidRPr="00E52803">
        <w:rPr>
          <w:rFonts w:cs="Arial"/>
          <w:bCs/>
          <w:u w:val="single"/>
        </w:rPr>
        <w:t>by alluding to</w:t>
      </w:r>
      <w:r w:rsidRPr="00E52803">
        <w:rPr>
          <w:rFonts w:cs="Arial"/>
          <w:sz w:val="16"/>
          <w:szCs w:val="16"/>
        </w:rPr>
        <w:t xml:space="preserve"> part of </w:t>
      </w:r>
      <w:r w:rsidRPr="00E52803">
        <w:rPr>
          <w:rFonts w:cs="Arial"/>
          <w:bCs/>
          <w:u w:val="single"/>
        </w:rPr>
        <w:t>the</w:t>
      </w:r>
      <w:r w:rsidRPr="00E52803">
        <w:rPr>
          <w:rFonts w:cs="Arial"/>
          <w:sz w:val="16"/>
          <w:szCs w:val="16"/>
        </w:rPr>
        <w:t xml:space="preserve"> key terms </w:t>
      </w:r>
      <w:r w:rsidRPr="00E52803">
        <w:rPr>
          <w:rFonts w:cs="Arial"/>
          <w:bCs/>
          <w:u w:val="single"/>
        </w:rPr>
        <w:t>semantic range</w:t>
      </w:r>
      <w:r w:rsidRPr="00E52803">
        <w:rPr>
          <w:rFonts w:cs="Arial"/>
          <w:sz w:val="16"/>
          <w:szCs w:val="16"/>
        </w:rPr>
        <w:t xml:space="preserve">. Moreover, Dillons subsequent analyses of Martin Heidegger's antimetaphysical provocations as well as his own penetrating reading of Sophocles' Oedipus the King convincingly exhibit an awareness of </w:t>
      </w:r>
      <w:r w:rsidRPr="00E52803">
        <w:rPr>
          <w:rFonts w:cs="Arial"/>
          <w:bCs/>
          <w:u w:val="single"/>
        </w:rPr>
        <w:t>the need to</w:t>
      </w:r>
      <w:r w:rsidRPr="00E52803">
        <w:rPr>
          <w:rFonts w:cs="Arial"/>
          <w:sz w:val="16"/>
          <w:szCs w:val="16"/>
        </w:rPr>
        <w:t xml:space="preserve"> be more attentive to lan- guage issues and </w:t>
      </w:r>
      <w:r w:rsidRPr="00E52803">
        <w:rPr>
          <w:rFonts w:cs="Arial"/>
          <w:bCs/>
          <w:u w:val="single"/>
        </w:rPr>
        <w:t>move the discussion of security past an exclusively political philosophical discourse.</w:t>
      </w:r>
      <w:r w:rsidRPr="00E52803">
        <w:rPr>
          <w:rFonts w:cs="Arial"/>
          <w:sz w:val="16"/>
          <w:szCs w:val="16"/>
        </w:rPr>
        <w:t xml:space="preserve"> Dillon is, indeed, cautious to resist forgetting </w:t>
      </w:r>
      <w:r w:rsidRPr="00E52803">
        <w:rPr>
          <w:rFonts w:cs="Arial"/>
          <w:bCs/>
          <w:u w:val="single"/>
        </w:rPr>
        <w:t>security's multiple functions</w:t>
      </w:r>
      <w:r w:rsidRPr="00E52803">
        <w:rPr>
          <w:rFonts w:cs="Arial"/>
          <w:sz w:val="16"/>
          <w:szCs w:val="16"/>
        </w:rPr>
        <w:t xml:space="preserve"> </w:t>
      </w:r>
      <w:r w:rsidRPr="00E52803">
        <w:rPr>
          <w:rFonts w:cs="Arial"/>
          <w:bCs/>
          <w:u w:val="single"/>
        </w:rPr>
        <w:t>across time and cultures</w:t>
      </w:r>
      <w:r w:rsidRPr="00E52803">
        <w:rPr>
          <w:rFonts w:cs="Arial"/>
          <w:sz w:val="16"/>
          <w:szCs w:val="16"/>
        </w:rPr>
        <w:t xml:space="preserve">, a forgetting that would prefer to stabilize and control the word by means of an extralinguistic reference. To this end, he insists on language's autonomy. </w:t>
      </w:r>
      <w:r w:rsidRPr="00E52803">
        <w:rPr>
          <w:rFonts w:cs="Arial"/>
          <w:bCs/>
          <w:u w:val="single"/>
        </w:rPr>
        <w:t>Words like security "slip and slide, evade our grasp and convey both more and less than we intend</w:t>
      </w:r>
      <w:r w:rsidRPr="00E52803">
        <w:rPr>
          <w:rFonts w:cs="Arial"/>
          <w:sz w:val="16"/>
          <w:szCs w:val="16"/>
        </w:rPr>
        <w:t xml:space="preserve">. They do this both because they have a history and because when we use them we set them off again on their historical way." For Dillon, </w:t>
      </w:r>
      <w:r w:rsidRPr="00E52803">
        <w:rPr>
          <w:rFonts w:cs="Arial"/>
          <w:bCs/>
          <w:u w:val="single"/>
        </w:rPr>
        <w:t>the viability of politics depends on respecting openendedncss</w:t>
      </w:r>
      <w:r w:rsidRPr="00E52803">
        <w:rPr>
          <w:rFonts w:cs="Arial"/>
          <w:sz w:val="16"/>
          <w:szCs w:val="16"/>
        </w:rPr>
        <w:t xml:space="preserve">, on letting the term security and its shifting impli- cations persist despite "the designs that might be made upon it"1' </w:t>
      </w:r>
      <w:r w:rsidRPr="00E52803">
        <w:rPr>
          <w:rFonts w:cs="Arial"/>
          <w:bCs/>
          <w:u w:val="single"/>
        </w:rPr>
        <w:t>An adherence to the word as historically contingent will thus "impede the impulse to treat the founding of politics in security unthinkingly, as if security provided a secure ground"2"</w:t>
      </w:r>
      <w:r w:rsidRPr="00E52803">
        <w:rPr>
          <w:rFonts w:cs="Arial"/>
          <w:sz w:val="16"/>
          <w:szCs w:val="16"/>
        </w:rPr>
        <w:t>—</w:t>
      </w:r>
      <w:r w:rsidRPr="00E52803">
        <w:rPr>
          <w:rFonts w:cs="Arial"/>
          <w:bCs/>
          <w:u w:val="single"/>
        </w:rPr>
        <w:t xml:space="preserve">hence, the need for philological deceleration as Nietzsche describes it. </w:t>
      </w:r>
      <w:r w:rsidRPr="00E52803">
        <w:rPr>
          <w:rFonts w:cs="Arial"/>
          <w:sz w:val="16"/>
          <w:szCs w:val="16"/>
        </w:rPr>
        <w:t xml:space="preserve">Dillon demonstrates well that </w:t>
      </w:r>
      <w:r w:rsidRPr="00E52803">
        <w:rPr>
          <w:rFonts w:cs="Arial"/>
          <w:bCs/>
          <w:u w:val="single"/>
        </w:rPr>
        <w:t>philological work need not be unpolitical</w:t>
      </w:r>
      <w:r w:rsidRPr="00E52803">
        <w:rPr>
          <w:rFonts w:cs="Arial"/>
          <w:sz w:val="16"/>
          <w:szCs w:val="16"/>
        </w:rPr>
        <w:t xml:space="preserve">. </w:t>
      </w:r>
      <w:r w:rsidRPr="00E52803">
        <w:rPr>
          <w:rFonts w:cs="Arial"/>
          <w:bCs/>
          <w:u w:val="single"/>
        </w:rPr>
        <w:t>Concerning security</w:t>
      </w:r>
      <w:r w:rsidRPr="00E52803">
        <w:rPr>
          <w:rFonts w:cs="Arial"/>
          <w:sz w:val="16"/>
          <w:szCs w:val="16"/>
        </w:rPr>
        <w:t xml:space="preserve">, he repeatedly turns to unabashedly negative assessments like the one cited above: </w:t>
      </w:r>
      <w:r w:rsidRPr="00E52803">
        <w:rPr>
          <w:rFonts w:cs="Arial"/>
          <w:bCs/>
          <w:u w:val="single"/>
        </w:rPr>
        <w:t>security as an "insatiable maw" that swallows up think- ing as well as our very humanity</w:t>
      </w:r>
      <w:r w:rsidRPr="00E52803">
        <w:rPr>
          <w:rFonts w:cs="Arial"/>
          <w:sz w:val="16"/>
          <w:szCs w:val="16"/>
        </w:rPr>
        <w:t xml:space="preserve">. The strong image may lead one to recall "Lc Voreux," the ominous, voracious coal mine that haunts Zola's politically charged Germinal (1885). Such </w:t>
      </w:r>
      <w:r w:rsidRPr="00E52803">
        <w:rPr>
          <w:rFonts w:cs="Arial"/>
          <w:bCs/>
          <w:u w:val="single"/>
        </w:rPr>
        <w:t>a judgment sufficiently illustrates the political agenda</w:t>
      </w:r>
      <w:r w:rsidRPr="00E52803">
        <w:rPr>
          <w:rFonts w:cs="Arial"/>
          <w:sz w:val="16"/>
          <w:szCs w:val="16"/>
        </w:rPr>
        <w:t xml:space="preserve"> that motivates Dillon's analyses, </w:t>
      </w:r>
      <w:r w:rsidRPr="00E52803">
        <w:rPr>
          <w:rFonts w:cs="Arial"/>
          <w:bCs/>
          <w:u w:val="single"/>
        </w:rPr>
        <w:t>analyses that in the end must negotiate security's semantic vagueness with the author's own desire for political reform</w:t>
      </w:r>
      <w:r w:rsidRPr="00E52803">
        <w:rPr>
          <w:rFonts w:cs="Arial"/>
          <w:sz w:val="16"/>
          <w:szCs w:val="16"/>
        </w:rPr>
        <w:t xml:space="preserve">. Yet, it is this kind of decision that, despite Dillons </w:t>
      </w:r>
      <w:r w:rsidRPr="00E52803">
        <w:rPr>
          <w:rFonts w:cs="Arial"/>
          <w:bCs/>
          <w:u w:val="single"/>
        </w:rPr>
        <w:t>philological carefulness</w:t>
      </w:r>
      <w:r w:rsidRPr="00E52803">
        <w:rPr>
          <w:rFonts w:cs="Arial"/>
          <w:sz w:val="16"/>
          <w:szCs w:val="16"/>
        </w:rPr>
        <w:t>, ulti</w:t>
      </w:r>
      <w:r w:rsidRPr="00E52803">
        <w:rPr>
          <w:rFonts w:cs="Arial"/>
          <w:bCs/>
          <w:u w:val="single"/>
        </w:rPr>
        <w:t>mately returns philology to its traditional position as handmaiden to a superior science</w:t>
      </w:r>
      <w:r w:rsidRPr="00E52803">
        <w:rPr>
          <w:rFonts w:cs="Arial"/>
          <w:sz w:val="16"/>
          <w:szCs w:val="16"/>
        </w:rPr>
        <w:t xml:space="preserve">: in this case, although not as the ancilla theologiae, still as the ancilla politicae. James </w:t>
      </w:r>
      <w:r w:rsidRPr="00E52803">
        <w:rPr>
          <w:rFonts w:cs="Arial"/>
          <w:bCs/>
          <w:u w:val="single"/>
        </w:rPr>
        <w:t>Der Derian</w:t>
      </w:r>
      <w:r w:rsidRPr="00E52803">
        <w:rPr>
          <w:rFonts w:cs="Arial"/>
          <w:sz w:val="16"/>
          <w:szCs w:val="16"/>
        </w:rPr>
        <w:t xml:space="preserve"> </w:t>
      </w:r>
      <w:r w:rsidRPr="00E52803">
        <w:rPr>
          <w:rFonts w:cs="Arial"/>
          <w:bCs/>
          <w:u w:val="single"/>
        </w:rPr>
        <w:t>works in a similar vein, treating the imbrication of secu- rity and power with utmost suspicion: No other concept in international relations</w:t>
      </w:r>
      <w:r w:rsidRPr="00E52803">
        <w:rPr>
          <w:rFonts w:cs="Arial"/>
          <w:sz w:val="16"/>
          <w:szCs w:val="16"/>
        </w:rPr>
        <w:t xml:space="preserve"> </w:t>
      </w:r>
      <w:r w:rsidRPr="00E52803">
        <w:rPr>
          <w:rFonts w:cs="Arial"/>
          <w:bCs/>
          <w:u w:val="single"/>
        </w:rPr>
        <w:t>packs the metaphysical punch, nor commands the disciplinary power of "security</w:t>
      </w:r>
      <w:r w:rsidRPr="00E52803">
        <w:rPr>
          <w:rFonts w:cs="Arial"/>
          <w:sz w:val="16"/>
          <w:szCs w:val="16"/>
        </w:rPr>
        <w:t xml:space="preserve">." In its name, </w:t>
      </w:r>
      <w:r w:rsidRPr="00E52803">
        <w:rPr>
          <w:rFonts w:cs="Arial"/>
          <w:bCs/>
          <w:u w:val="single"/>
        </w:rPr>
        <w:t>peoples have alienated their fears,</w:t>
      </w:r>
      <w:r w:rsidRPr="00E52803">
        <w:rPr>
          <w:rFonts w:cs="Arial"/>
          <w:sz w:val="16"/>
          <w:szCs w:val="16"/>
        </w:rPr>
        <w:t xml:space="preserve"> r</w:t>
      </w:r>
      <w:r w:rsidRPr="00E52803">
        <w:rPr>
          <w:rFonts w:cs="Arial"/>
          <w:bCs/>
          <w:u w:val="single"/>
        </w:rPr>
        <w:t>ights and powers to gods, emperors, and most recently, sovereign states,</w:t>
      </w:r>
      <w:r w:rsidRPr="00E52803">
        <w:rPr>
          <w:rFonts w:cs="Arial"/>
          <w:sz w:val="16"/>
          <w:szCs w:val="16"/>
        </w:rPr>
        <w:t xml:space="preserve"> </w:t>
      </w:r>
      <w:r w:rsidRPr="00E52803">
        <w:rPr>
          <w:rFonts w:cs="Arial"/>
          <w:bCs/>
          <w:u w:val="single"/>
        </w:rPr>
        <w:t>all to protect themselves from the vicissitudes of nature</w:t>
      </w:r>
      <w:r w:rsidRPr="00E52803">
        <w:rPr>
          <w:rFonts w:cs="Arial"/>
          <w:sz w:val="16"/>
          <w:szCs w:val="16"/>
        </w:rPr>
        <w:t xml:space="preserve">—as well as from other gods, emperors, and sovereign states.31 With a light nod to Heidegger, Der Derian argues that </w:t>
      </w:r>
      <w:r w:rsidRPr="00E52803">
        <w:rPr>
          <w:rFonts w:cs="Arial"/>
          <w:bCs/>
          <w:u w:val="single"/>
        </w:rPr>
        <w:t>sovereignty</w:t>
      </w:r>
      <w:r w:rsidRPr="00E52803">
        <w:rPr>
          <w:rFonts w:cs="Arial"/>
          <w:sz w:val="16"/>
          <w:szCs w:val="16"/>
        </w:rPr>
        <w:t xml:space="preserve"> </w:t>
      </w:r>
      <w:r w:rsidRPr="00E52803">
        <w:rPr>
          <w:rFonts w:cs="Arial"/>
          <w:bCs/>
          <w:u w:val="single"/>
        </w:rPr>
        <w:t>not only perpetuates a falsifying "ontotheology" that obfuscates the mutually constitutive relation between subject and object</w:t>
      </w:r>
      <w:r w:rsidRPr="00E52803">
        <w:rPr>
          <w:rFonts w:cs="Arial"/>
          <w:sz w:val="16"/>
          <w:szCs w:val="16"/>
        </w:rPr>
        <w:t xml:space="preserve"> </w:t>
      </w:r>
      <w:r w:rsidRPr="00E52803">
        <w:rPr>
          <w:rFonts w:cs="Arial"/>
          <w:bCs/>
          <w:u w:val="single"/>
        </w:rPr>
        <w:t>but also, in doing so, provokes unspeakable violence.</w:t>
      </w:r>
      <w:r w:rsidRPr="00E52803">
        <w:rPr>
          <w:rFonts w:cs="Arial"/>
          <w:sz w:val="16"/>
          <w:szCs w:val="16"/>
        </w:rPr>
        <w:t xml:space="preserve"> He continues: </w:t>
      </w:r>
      <w:r w:rsidRPr="00E52803">
        <w:rPr>
          <w:rFonts w:cs="Arial"/>
          <w:bCs/>
          <w:u w:val="single"/>
        </w:rPr>
        <w:t>In [security's] name</w:t>
      </w:r>
      <w:r w:rsidRPr="00E52803">
        <w:rPr>
          <w:rFonts w:cs="Arial"/>
          <w:sz w:val="16"/>
          <w:szCs w:val="16"/>
        </w:rPr>
        <w:t xml:space="preserve">, </w:t>
      </w:r>
      <w:r w:rsidRPr="00E52803">
        <w:rPr>
          <w:rStyle w:val="TitleChar"/>
        </w:rPr>
        <w:t>weapons of mass destruction</w:t>
      </w:r>
      <w:r w:rsidRPr="00E52803">
        <w:rPr>
          <w:rFonts w:cs="Arial"/>
          <w:bCs/>
          <w:u w:val="single"/>
        </w:rPr>
        <w:t xml:space="preserve"> have been developed which have transfigured</w:t>
      </w:r>
      <w:r w:rsidRPr="00E52803">
        <w:rPr>
          <w:rFonts w:cs="Arial"/>
          <w:sz w:val="16"/>
          <w:szCs w:val="16"/>
        </w:rPr>
        <w:t xml:space="preserve"> </w:t>
      </w:r>
      <w:r w:rsidRPr="00E52803">
        <w:rPr>
          <w:rFonts w:cs="Arial"/>
          <w:bCs/>
          <w:u w:val="single"/>
        </w:rPr>
        <w:t>national interest into a security dilemma based on a suicide pact</w:t>
      </w:r>
      <w:r w:rsidRPr="00E52803">
        <w:rPr>
          <w:rFonts w:cs="Arial"/>
          <w:sz w:val="16"/>
          <w:szCs w:val="16"/>
        </w:rPr>
        <w:t xml:space="preserve">. ... </w:t>
      </w:r>
      <w:r w:rsidRPr="00E52803">
        <w:rPr>
          <w:rFonts w:cs="Arial"/>
          <w:bCs/>
          <w:u w:val="single"/>
        </w:rPr>
        <w:t xml:space="preserve">in its name billions have been made and millions killed while scientific knowledge has been furthered and intellectual </w:t>
      </w:r>
      <w:r w:rsidRPr="00E52803">
        <w:rPr>
          <w:rStyle w:val="TitleChar"/>
        </w:rPr>
        <w:t>dissent muted</w:t>
      </w:r>
      <w:r w:rsidRPr="00E52803">
        <w:rPr>
          <w:rFonts w:cs="Arial"/>
          <w:sz w:val="16"/>
          <w:szCs w:val="16"/>
        </w:rPr>
        <w:t xml:space="preserve">.22 In line with most critical security theorists, </w:t>
      </w:r>
      <w:r w:rsidRPr="00E52803">
        <w:rPr>
          <w:rFonts w:cs="Arial"/>
          <w:bCs/>
          <w:u w:val="single"/>
        </w:rPr>
        <w:t>sovereignty with its</w:t>
      </w:r>
      <w:r w:rsidRPr="00E52803">
        <w:rPr>
          <w:rFonts w:cs="Arial"/>
          <w:sz w:val="16"/>
          <w:szCs w:val="16"/>
        </w:rPr>
        <w:t xml:space="preserve"> </w:t>
      </w:r>
      <w:r w:rsidR="006E3042">
        <w:rPr>
          <w:rFonts w:cs="Arial"/>
          <w:bCs/>
          <w:u w:val="single"/>
        </w:rPr>
        <w:t>attendant tran</w:t>
      </w:r>
      <w:r w:rsidRPr="00E52803">
        <w:rPr>
          <w:rFonts w:cs="Arial"/>
          <w:bCs/>
          <w:u w:val="single"/>
        </w:rPr>
        <w:t>scendent force is especially dangerous</w:t>
      </w:r>
      <w:r w:rsidRPr="00E52803">
        <w:rPr>
          <w:rFonts w:cs="Arial"/>
          <w:sz w:val="16"/>
          <w:szCs w:val="16"/>
        </w:rPr>
        <w:t xml:space="preserve">: </w:t>
      </w:r>
      <w:r w:rsidRPr="00E52803">
        <w:rPr>
          <w:rFonts w:cs="Arial"/>
          <w:bCs/>
          <w:u w:val="single"/>
        </w:rPr>
        <w:t>a security purchased by reifying and excluding the other harbors an insidious threat</w:t>
      </w:r>
      <w:r w:rsidRPr="00E52803">
        <w:rPr>
          <w:rFonts w:cs="Arial"/>
          <w:sz w:val="16"/>
          <w:szCs w:val="16"/>
        </w:rPr>
        <w:t xml:space="preserve">, </w:t>
      </w:r>
      <w:r w:rsidRPr="00E52803">
        <w:rPr>
          <w:rFonts w:cs="Arial"/>
          <w:bCs/>
          <w:u w:val="single"/>
        </w:rPr>
        <w:t>because it deludes citizens into believing that they can live without relating to the outside</w:t>
      </w:r>
      <w:r w:rsidRPr="00E52803">
        <w:rPr>
          <w:rFonts w:cs="Arial"/>
          <w:sz w:val="16"/>
          <w:szCs w:val="16"/>
        </w:rPr>
        <w:t xml:space="preserve">. </w:t>
      </w:r>
      <w:r w:rsidRPr="00E52803">
        <w:rPr>
          <w:rFonts w:cs="Arial"/>
          <w:bCs/>
          <w:u w:val="single"/>
        </w:rPr>
        <w:t>This delusion is the means by which a state's security policies try to establish legitimization</w:t>
      </w:r>
      <w:r w:rsidRPr="00E52803">
        <w:rPr>
          <w:rFonts w:cs="Arial"/>
          <w:sz w:val="16"/>
          <w:szCs w:val="16"/>
        </w:rPr>
        <w:t>; and it is the laws inclination to sanction injustice that Der Derian above all wishes to expose. His repeated and ironic invocation, "</w:t>
      </w:r>
      <w:r w:rsidRPr="00E52803">
        <w:rPr>
          <w:rFonts w:cs="Arial"/>
          <w:bCs/>
          <w:u w:val="single"/>
        </w:rPr>
        <w:t>in the name of security</w:t>
      </w:r>
      <w:r w:rsidRPr="00E52803">
        <w:rPr>
          <w:rFonts w:cs="Arial"/>
          <w:sz w:val="16"/>
          <w:szCs w:val="16"/>
        </w:rPr>
        <w:t xml:space="preserve">." </w:t>
      </w:r>
      <w:r w:rsidRPr="00E52803">
        <w:rPr>
          <w:rFonts w:cs="Arial"/>
          <w:bCs/>
          <w:u w:val="single"/>
        </w:rPr>
        <w:t>points to an institutional, quasi-ecclesiastical quality</w:t>
      </w:r>
      <w:r w:rsidRPr="00E52803">
        <w:rPr>
          <w:rFonts w:cs="Arial"/>
          <w:sz w:val="16"/>
          <w:szCs w:val="16"/>
        </w:rPr>
        <w:t xml:space="preserve">, one that should call attention </w:t>
      </w:r>
      <w:r w:rsidRPr="00E52803">
        <w:rPr>
          <w:rFonts w:cs="Arial"/>
          <w:bCs/>
          <w:u w:val="single"/>
        </w:rPr>
        <w:t xml:space="preserve">to the terms dogmatic power. </w:t>
      </w:r>
      <w:r w:rsidRPr="00E52803">
        <w:rPr>
          <w:rFonts w:cs="Arial"/>
          <w:sz w:val="16"/>
          <w:szCs w:val="16"/>
        </w:rPr>
        <w:t xml:space="preserve">For Der Derian as well, Nietzsche is the crucial thinker who can cure us of our security mania. Nietzsche has demonstrated how </w:t>
      </w:r>
      <w:r w:rsidRPr="00E52803">
        <w:rPr>
          <w:rFonts w:cs="Arial"/>
          <w:bCs/>
          <w:u w:val="single"/>
        </w:rPr>
        <w:t>the will to self- preservation</w:t>
      </w:r>
      <w:r w:rsidRPr="00E52803">
        <w:rPr>
          <w:rFonts w:cs="Arial"/>
          <w:sz w:val="16"/>
          <w:szCs w:val="16"/>
        </w:rPr>
        <w:t xml:space="preserve">, </w:t>
      </w:r>
      <w:r w:rsidRPr="00E52803">
        <w:rPr>
          <w:rFonts w:cs="Arial"/>
          <w:bCs/>
          <w:u w:val="single"/>
        </w:rPr>
        <w:t>as well as</w:t>
      </w:r>
      <w:r w:rsidRPr="00E52803">
        <w:rPr>
          <w:rFonts w:cs="Arial"/>
          <w:sz w:val="16"/>
          <w:szCs w:val="16"/>
        </w:rPr>
        <w:t xml:space="preserve"> </w:t>
      </w:r>
      <w:r w:rsidRPr="00E52803">
        <w:rPr>
          <w:rFonts w:cs="Arial"/>
          <w:bCs/>
          <w:u w:val="single"/>
        </w:rPr>
        <w:t>the</w:t>
      </w:r>
      <w:r w:rsidRPr="00E52803">
        <w:rPr>
          <w:rFonts w:cs="Arial"/>
          <w:sz w:val="16"/>
          <w:szCs w:val="16"/>
        </w:rPr>
        <w:t xml:space="preserve"> corresponding </w:t>
      </w:r>
      <w:r w:rsidRPr="00E52803">
        <w:rPr>
          <w:rFonts w:cs="Arial"/>
          <w:bCs/>
          <w:u w:val="single"/>
        </w:rPr>
        <w:t>will to truth</w:t>
      </w:r>
      <w:r w:rsidRPr="00E52803">
        <w:rPr>
          <w:rFonts w:cs="Arial"/>
          <w:sz w:val="16"/>
          <w:szCs w:val="16"/>
        </w:rPr>
        <w:t xml:space="preserve">, </w:t>
      </w:r>
      <w:r w:rsidRPr="00E52803">
        <w:rPr>
          <w:rFonts w:cs="Arial"/>
          <w:bCs/>
          <w:u w:val="single"/>
        </w:rPr>
        <w:t>contravenes the will to power that is life itself</w:t>
      </w:r>
      <w:r w:rsidRPr="00E52803">
        <w:rPr>
          <w:rFonts w:cs="Arial"/>
          <w:sz w:val="14"/>
        </w:rPr>
        <w:t xml:space="preserve">, </w:t>
      </w:r>
      <w:r w:rsidRPr="00E52803">
        <w:rPr>
          <w:rFonts w:cs="Arial"/>
          <w:bCs/>
          <w:u w:val="single"/>
        </w:rPr>
        <w:t>a life that is ceaselessly expanding, overwhelming all limitations and plowing through every obstacle</w:t>
      </w:r>
      <w:r w:rsidRPr="00E52803">
        <w:rPr>
          <w:rFonts w:cs="Arial"/>
          <w:sz w:val="16"/>
          <w:szCs w:val="16"/>
        </w:rPr>
        <w:t xml:space="preserve">, </w:t>
      </w:r>
      <w:r w:rsidRPr="00E52803">
        <w:rPr>
          <w:rFonts w:cs="Arial"/>
          <w:bCs/>
          <w:u w:val="single"/>
        </w:rPr>
        <w:t>be it the borders that define the state or the confines that constitute the individual subject</w:t>
      </w:r>
      <w:r w:rsidRPr="00E52803">
        <w:rPr>
          <w:rFonts w:cs="Arial"/>
          <w:sz w:val="16"/>
          <w:szCs w:val="16"/>
        </w:rPr>
        <w:t xml:space="preserve">. </w:t>
      </w:r>
      <w:r w:rsidRPr="00E52803">
        <w:rPr>
          <w:rFonts w:cs="Arial"/>
          <w:bCs/>
          <w:u w:val="single"/>
        </w:rPr>
        <w:t>It is out of fear for the unforeseeable danger</w:t>
      </w:r>
      <w:r w:rsidRPr="00E52803">
        <w:rPr>
          <w:rFonts w:cs="Arial"/>
          <w:sz w:val="16"/>
          <w:szCs w:val="16"/>
        </w:rPr>
        <w:t xml:space="preserve"> </w:t>
      </w:r>
      <w:r w:rsidRPr="00E52803">
        <w:rPr>
          <w:rFonts w:cs="Arial"/>
          <w:bCs/>
          <w:u w:val="single"/>
        </w:rPr>
        <w:t>implicit in life's expansion that motivates</w:t>
      </w:r>
      <w:r w:rsidRPr="00E52803">
        <w:rPr>
          <w:rFonts w:cs="Arial"/>
          <w:sz w:val="16"/>
          <w:szCs w:val="16"/>
        </w:rPr>
        <w:t xml:space="preserve"> what Der De- rian disparages as </w:t>
      </w:r>
      <w:r w:rsidRPr="00E52803">
        <w:rPr>
          <w:rFonts w:cs="Arial"/>
          <w:bCs/>
          <w:u w:val="single"/>
        </w:rPr>
        <w:t>the "security imperative</w:t>
      </w:r>
      <w:r w:rsidRPr="00E52803">
        <w:rPr>
          <w:rFonts w:cs="Arial"/>
          <w:sz w:val="16"/>
          <w:szCs w:val="16"/>
        </w:rPr>
        <w:t>": "</w:t>
      </w:r>
      <w:r w:rsidRPr="00E52803">
        <w:rPr>
          <w:rFonts w:cs="Arial"/>
          <w:bCs/>
          <w:u w:val="single"/>
        </w:rPr>
        <w:t>The fear of the unknown and the desire for certainty combine to produce a domesticated life, in which causality and rationality become the highest sign of a sovereign self, the surest protection against contingent forces."</w:t>
      </w:r>
      <w:r w:rsidRPr="00E52803">
        <w:rPr>
          <w:rFonts w:cs="Arial"/>
          <w:sz w:val="16"/>
          <w:szCs w:val="16"/>
        </w:rPr>
        <w:t xml:space="preserve">2' Like Dillon, Der Derian shares Nietzsche's judg- ment that </w:t>
      </w:r>
      <w:r w:rsidRPr="00E52803">
        <w:rPr>
          <w:rFonts w:cs="Arial"/>
          <w:bCs/>
          <w:u w:val="single"/>
        </w:rPr>
        <w:t>the instinct of fear drives us to assent to a mortifying security</w:t>
      </w:r>
      <w:r w:rsidRPr="00E52803">
        <w:rPr>
          <w:rFonts w:cs="Arial"/>
          <w:sz w:val="16"/>
          <w:szCs w:val="16"/>
        </w:rPr>
        <w:t xml:space="preserve">. To elaborate, he cites a passage from Nietzsche's Twilight of the Idols (1888): </w:t>
      </w:r>
      <w:r w:rsidRPr="00E52803">
        <w:rPr>
          <w:rFonts w:cs="Arial"/>
          <w:bCs/>
          <w:u w:val="single"/>
        </w:rPr>
        <w:t>'the causal drive is thus conditional upon</w:t>
      </w:r>
      <w:r w:rsidRPr="00E52803">
        <w:rPr>
          <w:rFonts w:cs="Arial"/>
          <w:sz w:val="16"/>
          <w:szCs w:val="16"/>
        </w:rPr>
        <w:t xml:space="preserve">, </w:t>
      </w:r>
      <w:r w:rsidRPr="00E52803">
        <w:rPr>
          <w:rFonts w:cs="Arial"/>
          <w:bCs/>
          <w:u w:val="single"/>
        </w:rPr>
        <w:t xml:space="preserve">and excited by, the feeling of fear. The "why" shall, if at all possible, not give the cause for its own sake so much as for a particular kind of cause—a cause that is comforting, liberating and relieving.21 </w:t>
      </w:r>
      <w:r w:rsidRPr="00E52803">
        <w:rPr>
          <w:rFonts w:cs="Arial"/>
          <w:sz w:val="16"/>
          <w:szCs w:val="16"/>
        </w:rPr>
        <w:t xml:space="preserve">Like Nietzsche, Der Derian distrusts </w:t>
      </w:r>
      <w:r w:rsidRPr="00E52803">
        <w:rPr>
          <w:rFonts w:cs="Arial"/>
          <w:bCs/>
          <w:u w:val="single"/>
        </w:rPr>
        <w:t>the "drive" to convert</w:t>
      </w:r>
      <w:r w:rsidRPr="00E52803">
        <w:rPr>
          <w:rFonts w:cs="Arial"/>
          <w:sz w:val="16"/>
          <w:szCs w:val="16"/>
        </w:rPr>
        <w:t xml:space="preserve"> </w:t>
      </w:r>
      <w:r w:rsidRPr="00E52803">
        <w:rPr>
          <w:rFonts w:cs="Arial"/>
          <w:bCs/>
          <w:u w:val="single"/>
        </w:rPr>
        <w:t>the new into the known and therefore concludes by renouncing security altogether as some- thing inhibitive.</w:t>
      </w:r>
      <w:r w:rsidRPr="00E52803">
        <w:rPr>
          <w:rFonts w:cs="Arial"/>
          <w:sz w:val="16"/>
          <w:szCs w:val="16"/>
        </w:rPr>
        <w:t xml:space="preserve"> </w:t>
      </w:r>
      <w:r w:rsidRPr="00E52803">
        <w:rPr>
          <w:rFonts w:cs="Arial"/>
          <w:bCs/>
          <w:u w:val="single"/>
        </w:rPr>
        <w:t xml:space="preserve">Instead, </w:t>
      </w:r>
      <w:r w:rsidRPr="00E52803">
        <w:rPr>
          <w:rStyle w:val="TitleChar"/>
        </w:rPr>
        <w:t xml:space="preserve">one should embrace the new and rejoice in the radical insecurity that characterizes the real. </w:t>
      </w:r>
      <w:r w:rsidRPr="00E52803">
        <w:rPr>
          <w:rFonts w:cs="Arial"/>
          <w:sz w:val="16"/>
          <w:szCs w:val="16"/>
        </w:rPr>
        <w:t xml:space="preserve">[Nietzsche] recognizes </w:t>
      </w:r>
      <w:r w:rsidRPr="00E52803">
        <w:rPr>
          <w:rFonts w:cs="Arial"/>
          <w:bCs/>
          <w:u w:val="single"/>
        </w:rPr>
        <w:t>the need to assert heterogeneity against the homogenizing and often brutalizing forces of progress</w:t>
      </w:r>
      <w:r w:rsidRPr="00E52803">
        <w:rPr>
          <w:rFonts w:cs="Arial"/>
          <w:sz w:val="16"/>
          <w:szCs w:val="16"/>
        </w:rPr>
        <w:t xml:space="preserve">. And </w:t>
      </w:r>
      <w:r w:rsidRPr="00E52803">
        <w:rPr>
          <w:rFonts w:cs="Arial"/>
          <w:bCs/>
          <w:u w:val="single"/>
        </w:rPr>
        <w:t>he eschews all Utopian</w:t>
      </w:r>
      <w:r w:rsidRPr="00E52803">
        <w:rPr>
          <w:rFonts w:cs="Arial"/>
          <w:sz w:val="16"/>
          <w:szCs w:val="16"/>
        </w:rPr>
        <w:t xml:space="preserve"> </w:t>
      </w:r>
      <w:r w:rsidRPr="00E52803">
        <w:rPr>
          <w:rFonts w:cs="Arial"/>
          <w:bCs/>
          <w:u w:val="single"/>
        </w:rPr>
        <w:t>schemes to take us out of the "real" world for a practical strategy to celebrate</w:t>
      </w:r>
      <w:r w:rsidRPr="00E52803">
        <w:rPr>
          <w:rFonts w:cs="Arial"/>
          <w:sz w:val="16"/>
          <w:szCs w:val="16"/>
        </w:rPr>
        <w:t xml:space="preserve">, </w:t>
      </w:r>
      <w:r w:rsidRPr="00E52803">
        <w:rPr>
          <w:rFonts w:cs="Arial"/>
          <w:bCs/>
          <w:u w:val="single"/>
        </w:rPr>
        <w:t>rather than exacerbate, the anxiety, insecurity and fear of a new world order where radical otherness is ubiquitous and indomitable.</w:t>
      </w:r>
      <w:r w:rsidRPr="00E52803">
        <w:rPr>
          <w:rFonts w:cs="Arial"/>
          <w:sz w:val="16"/>
          <w:szCs w:val="16"/>
        </w:rPr>
        <w:t xml:space="preserve">35 Here, in the final sentence of his essay, Der Derian's political program is par- ticularly pronounced. </w:t>
      </w:r>
      <w:r w:rsidRPr="00E52803">
        <w:rPr>
          <w:rFonts w:cs="Arial"/>
          <w:bCs/>
          <w:u w:val="single"/>
        </w:rPr>
        <w:t>'The remedy for our debilitating will to security, which keeps us locked into patterns of questionable legitimization and complacency, is achieved by encountering alterity</w:t>
      </w:r>
      <w:r w:rsidRPr="00E52803">
        <w:rPr>
          <w:rFonts w:cs="Arial"/>
          <w:sz w:val="16"/>
          <w:szCs w:val="16"/>
        </w:rPr>
        <w:t xml:space="preserve">. </w:t>
      </w:r>
      <w:r w:rsidRPr="00E52803">
        <w:rPr>
          <w:rFonts w:cs="Arial"/>
          <w:bCs/>
          <w:u w:val="single"/>
        </w:rPr>
        <w:t xml:space="preserve">Rather than remain safely ensconced within identity, we must open up to </w:t>
      </w:r>
      <w:r w:rsidRPr="00E52803">
        <w:rPr>
          <w:rStyle w:val="TitleChar"/>
        </w:rPr>
        <w:t>difference</w:t>
      </w:r>
      <w:r w:rsidRPr="00E52803">
        <w:rPr>
          <w:rFonts w:cs="Arial"/>
          <w:sz w:val="16"/>
          <w:szCs w:val="16"/>
        </w:rPr>
        <w:t xml:space="preserve">, </w:t>
      </w:r>
      <w:r w:rsidRPr="00E52803">
        <w:rPr>
          <w:rFonts w:cs="Arial"/>
          <w:bCs/>
          <w:u w:val="single"/>
        </w:rPr>
        <w:t>including above all selfdilference</w:t>
      </w:r>
      <w:r w:rsidRPr="00E52803">
        <w:rPr>
          <w:rFonts w:cs="Arial"/>
          <w:sz w:val="16"/>
          <w:szCs w:val="16"/>
        </w:rPr>
        <w:t xml:space="preserve">. Instead of retreating before fear, </w:t>
      </w:r>
      <w:r w:rsidRPr="00E52803">
        <w:rPr>
          <w:rFonts w:cs="Arial"/>
          <w:bCs/>
          <w:u w:val="single"/>
        </w:rPr>
        <w:t xml:space="preserve">we should </w:t>
      </w:r>
      <w:r w:rsidRPr="00E52803">
        <w:rPr>
          <w:rStyle w:val="TitleChar"/>
        </w:rPr>
        <w:t>anxiously accept and joyfully celebrate</w:t>
      </w:r>
      <w:r w:rsidRPr="00E52803">
        <w:rPr>
          <w:rFonts w:cs="Arial"/>
          <w:bCs/>
          <w:u w:val="single"/>
        </w:rPr>
        <w:t xml:space="preserve"> whatever may come</w:t>
      </w:r>
      <w:r w:rsidRPr="00E52803">
        <w:rPr>
          <w:rFonts w:cs="Arial"/>
          <w:sz w:val="16"/>
          <w:szCs w:val="16"/>
        </w:rPr>
        <w:t xml:space="preserve">. In brief, </w:t>
      </w:r>
      <w:r w:rsidRPr="00E52803">
        <w:rPr>
          <w:rFonts w:cs="Arial"/>
          <w:bCs/>
          <w:u w:val="single"/>
        </w:rPr>
        <w:t>instead of security</w:t>
      </w:r>
      <w:r w:rsidRPr="00E52803">
        <w:rPr>
          <w:rFonts w:cs="Arial"/>
          <w:sz w:val="16"/>
          <w:szCs w:val="16"/>
        </w:rPr>
        <w:t xml:space="preserve">, we should </w:t>
      </w:r>
      <w:r w:rsidRPr="00E52803">
        <w:rPr>
          <w:rFonts w:cs="Arial"/>
          <w:bCs/>
          <w:u w:val="single"/>
        </w:rPr>
        <w:t>appreciate the value of insecurity</w:t>
      </w:r>
      <w:r w:rsidRPr="00E52803">
        <w:rPr>
          <w:rFonts w:cs="Arial"/>
          <w:sz w:val="16"/>
          <w:szCs w:val="16"/>
        </w:rPr>
        <w:t xml:space="preserve">, </w:t>
      </w:r>
      <w:r w:rsidRPr="00E52803">
        <w:rPr>
          <w:rFonts w:cs="Arial"/>
          <w:bCs/>
          <w:u w:val="single"/>
        </w:rPr>
        <w:t>even the insecurity that renders problematic the word "we"—a pronoun, incidentally, that Nietzsche at one point claims to have used only out of "courtesy^2'' One could argue that Der Derian's concluding gesture merely replaces secu- rity with insecurity and thereby perpetuates</w:t>
      </w:r>
      <w:r w:rsidRPr="00E52803">
        <w:rPr>
          <w:rFonts w:cs="Arial"/>
          <w:sz w:val="16"/>
          <w:szCs w:val="16"/>
        </w:rPr>
        <w:t xml:space="preserve"> </w:t>
      </w:r>
      <w:r w:rsidRPr="00E52803">
        <w:rPr>
          <w:rFonts w:cs="Arial"/>
          <w:bCs/>
          <w:u w:val="single"/>
        </w:rPr>
        <w:t>the very problem he hoped to solve. How can this oppositional gesture override the work of something as fundamental as the "security imperative"—a command that orders experience by ordering oppositions</w:t>
      </w:r>
      <w:r w:rsidRPr="00E52803">
        <w:rPr>
          <w:rFonts w:cs="Arial"/>
          <w:sz w:val="16"/>
          <w:szCs w:val="16"/>
        </w:rPr>
        <w:t xml:space="preserve">? If we secure the world by introducing dichotomies like the one between the known and the unknown, then opposing the secure with the insecure unwittingly expresses a will to security that turns out to be much more difficult than expected. </w:t>
      </w:r>
      <w:r w:rsidRPr="00E52803">
        <w:rPr>
          <w:rFonts w:cs="Arial"/>
          <w:bCs/>
          <w:u w:val="single"/>
        </w:rPr>
        <w:t>This difficulty was not lost on Nietzsche</w:t>
      </w:r>
      <w:r w:rsidRPr="00E52803">
        <w:rPr>
          <w:rFonts w:cs="Arial"/>
          <w:sz w:val="16"/>
          <w:szCs w:val="16"/>
        </w:rPr>
        <w:t xml:space="preserve">. In the text that Der Derian cites, </w:t>
      </w:r>
      <w:r w:rsidRPr="00E52803">
        <w:rPr>
          <w:rFonts w:cs="Arial"/>
          <w:bCs/>
          <w:u w:val="single"/>
        </w:rPr>
        <w:t>it is noteworthy that Nietzsche does not chal- lenge all causality but only</w:t>
      </w:r>
      <w:r w:rsidRPr="00E52803">
        <w:rPr>
          <w:rFonts w:cs="Arial"/>
          <w:sz w:val="16"/>
          <w:szCs w:val="16"/>
        </w:rPr>
        <w:t xml:space="preserve">—with Nietzsche's own underscoring—"a </w:t>
      </w:r>
      <w:r w:rsidRPr="00E52803">
        <w:rPr>
          <w:rFonts w:cs="Arial"/>
          <w:bCs/>
          <w:u w:val="single"/>
        </w:rPr>
        <w:t>particular kind of cause</w:t>
      </w:r>
      <w:r w:rsidRPr="00E52803">
        <w:rPr>
          <w:rFonts w:cs="Arial"/>
          <w:sz w:val="16"/>
          <w:szCs w:val="16"/>
        </w:rPr>
        <w:t xml:space="preserve">" (erne Art von Ursache), </w:t>
      </w:r>
      <w:r w:rsidRPr="00E52803">
        <w:rPr>
          <w:rFonts w:cs="Arial"/>
          <w:bCs/>
          <w:u w:val="single"/>
        </w:rPr>
        <w:t>which he carefully distinguishes from "the cause for its own sake</w:t>
      </w:r>
      <w:r w:rsidRPr="00E52803">
        <w:rPr>
          <w:rFonts w:cs="Arial"/>
          <w:sz w:val="16"/>
          <w:szCs w:val="16"/>
        </w:rPr>
        <w:t xml:space="preserve">" (die Ursache urn ihrer selber wilien), </w:t>
      </w:r>
      <w:r w:rsidRPr="00E52803">
        <w:rPr>
          <w:rFonts w:cs="Arial"/>
          <w:bCs/>
          <w:u w:val="single"/>
        </w:rPr>
        <w:t>Nietzsche dis- courages us from asking a certain kind of why</w:t>
      </w:r>
      <w:r w:rsidRPr="00E52803">
        <w:rPr>
          <w:rFonts w:cs="Arial"/>
          <w:sz w:val="16"/>
          <w:szCs w:val="16"/>
        </w:rPr>
        <w:t xml:space="preserve">, </w:t>
      </w:r>
      <w:r w:rsidRPr="00E52803">
        <w:rPr>
          <w:rFonts w:cs="Arial"/>
          <w:bCs/>
          <w:u w:val="single"/>
        </w:rPr>
        <w:t>arguably so that we may never stop asking why, so that we may never settle for that which is "comforting, liberating, and relieving</w:t>
      </w:r>
      <w:r w:rsidRPr="00E52803">
        <w:rPr>
          <w:rFonts w:cs="Arial"/>
          <w:sz w:val="16"/>
          <w:szCs w:val="16"/>
        </w:rPr>
        <w:t xml:space="preserve">." In a parallel manner, Der Derian "asserts </w:t>
      </w:r>
      <w:r w:rsidRPr="00E52803">
        <w:rPr>
          <w:rFonts w:cs="Arial"/>
          <w:bCs/>
          <w:u w:val="single"/>
        </w:rPr>
        <w:t>heterogeneity</w:t>
      </w:r>
      <w:r w:rsidRPr="00E52803">
        <w:rPr>
          <w:rFonts w:cs="Arial"/>
          <w:sz w:val="16"/>
          <w:szCs w:val="16"/>
        </w:rPr>
        <w:t xml:space="preserve">" by implementing oppositional techniques, </w:t>
      </w:r>
      <w:r w:rsidRPr="00E52803">
        <w:rPr>
          <w:rFonts w:cs="Arial"/>
          <w:bCs/>
          <w:u w:val="single"/>
        </w:rPr>
        <w:t>not to give primacy to the know- able—or the "securable</w:t>
      </w:r>
      <w:r w:rsidRPr="00E52803">
        <w:rPr>
          <w:rFonts w:cs="Arial"/>
          <w:sz w:val="16"/>
          <w:szCs w:val="16"/>
        </w:rPr>
        <w:t xml:space="preserve">"—but </w:t>
      </w:r>
      <w:r w:rsidRPr="00E52803">
        <w:rPr>
          <w:rFonts w:cs="Arial"/>
          <w:bCs/>
          <w:u w:val="single"/>
        </w:rPr>
        <w:t>rather to demonstrate that there is no securitization without considerable, appropriative violence</w:t>
      </w:r>
      <w:r w:rsidRPr="00E52803">
        <w:rPr>
          <w:rFonts w:cs="Arial"/>
          <w:sz w:val="16"/>
          <w:szCs w:val="16"/>
        </w:rPr>
        <w:t xml:space="preserve">. That said, as in the case with Dillon, Der Derian's political agenda inevitably reduces philology to an ancil- lary role. The excavation of security's historical ambivalence is undertaken in order to arrive at a nonambivalent political position. </w:t>
      </w:r>
      <w:r w:rsidRPr="00E52803">
        <w:rPr>
          <w:rFonts w:cs="Arial"/>
          <w:bCs/>
          <w:u w:val="single"/>
        </w:rPr>
        <w:t>The indeterminacy</w:t>
      </w:r>
      <w:r w:rsidRPr="00E52803">
        <w:rPr>
          <w:rFonts w:cs="Arial"/>
          <w:sz w:val="16"/>
          <w:szCs w:val="16"/>
        </w:rPr>
        <w:t xml:space="preserve"> that inheres in the word security—</w:t>
      </w:r>
      <w:r w:rsidRPr="00E52803">
        <w:rPr>
          <w:rFonts w:cs="Arial"/>
          <w:bCs/>
          <w:u w:val="single"/>
        </w:rPr>
        <w:t>as the condition of being either carefree or careless</w:t>
      </w:r>
      <w:r w:rsidRPr="00E52803">
        <w:rPr>
          <w:rFonts w:cs="Arial"/>
          <w:sz w:val="16"/>
          <w:szCs w:val="16"/>
        </w:rPr>
        <w:t>—</w:t>
      </w:r>
      <w:r w:rsidRPr="00E52803">
        <w:rPr>
          <w:rStyle w:val="TitleChar"/>
        </w:rPr>
        <w:t>motivates political thinking and can even lead to political action.</w:t>
      </w:r>
      <w:r w:rsidRPr="00E52803">
        <w:rPr>
          <w:rFonts w:cs="Arial"/>
          <w:sz w:val="16"/>
          <w:szCs w:val="16"/>
        </w:rPr>
        <w:t xml:space="preserve"> A decision is reached; a thesis is ultimately formulated. In order to solve the indeterminacy of the word "security," one must choose one over the other. For example, among realists, such </w:t>
      </w:r>
      <w:r w:rsidRPr="00E52803">
        <w:rPr>
          <w:rFonts w:cs="Arial"/>
          <w:bCs/>
          <w:u w:val="single"/>
        </w:rPr>
        <w:t>indeterminacy may prompt the conclusion that security must be freedom from existential threats to the state</w:t>
      </w:r>
      <w:r w:rsidRPr="00E52803">
        <w:rPr>
          <w:rFonts w:cs="Arial"/>
          <w:sz w:val="16"/>
          <w:szCs w:val="16"/>
        </w:rPr>
        <w:t xml:space="preserve">; among liberals, </w:t>
      </w:r>
      <w:r w:rsidRPr="00E52803">
        <w:rPr>
          <w:rFonts w:cs="Arial"/>
          <w:bCs/>
          <w:u w:val="single"/>
        </w:rPr>
        <w:t>that it must be freedom from individual needs; while among dissidents security is judged to be simply an apparatus that consigns us to carelessness</w:t>
      </w:r>
      <w:r w:rsidRPr="00E52803">
        <w:rPr>
          <w:rFonts w:cs="Arial"/>
          <w:sz w:val="16"/>
          <w:szCs w:val="16"/>
        </w:rPr>
        <w:t xml:space="preserve">. </w:t>
      </w:r>
      <w:r w:rsidRPr="00E52803">
        <w:rPr>
          <w:rFonts w:cs="Arial"/>
          <w:bCs/>
          <w:u w:val="single"/>
        </w:rPr>
        <w:t>The consequence is that any determined thought or act might imperil future thinking and acting</w:t>
      </w:r>
      <w:r w:rsidRPr="00E52803">
        <w:rPr>
          <w:rFonts w:cs="Arial"/>
          <w:sz w:val="16"/>
          <w:szCs w:val="16"/>
        </w:rPr>
        <w:t xml:space="preserve">. With strikingly mad logic, resolving the problem of security, deciding whether it frees us from care or makes us negli- gent, is a gesture that stabilizes security as a univocal concept. </w:t>
      </w:r>
      <w:r w:rsidRPr="00E52803">
        <w:rPr>
          <w:rFonts w:cs="Arial"/>
          <w:bCs/>
          <w:u w:val="single"/>
        </w:rPr>
        <w:t>Decisions of this sort thereby affirm our positions</w:t>
      </w:r>
      <w:r w:rsidRPr="00E52803">
        <w:rPr>
          <w:rFonts w:cs="Arial"/>
          <w:sz w:val="16"/>
          <w:szCs w:val="16"/>
        </w:rPr>
        <w:t xml:space="preserve"> but only at the risk of falling into thoughtless intransigence. Unless, of course, </w:t>
      </w:r>
      <w:r w:rsidRPr="00E52803">
        <w:rPr>
          <w:rFonts w:cs="Arial"/>
          <w:bCs/>
          <w:u w:val="single"/>
        </w:rPr>
        <w:t>one continues to ask why</w:t>
      </w:r>
      <w:r w:rsidRPr="00E52803">
        <w:rPr>
          <w:rFonts w:cs="Arial"/>
          <w:sz w:val="16"/>
          <w:szCs w:val="16"/>
        </w:rPr>
        <w:t xml:space="preserve">. </w:t>
      </w:r>
      <w:r w:rsidRPr="00E52803">
        <w:rPr>
          <w:rFonts w:cs="Arial"/>
          <w:bCs/>
          <w:u w:val="single"/>
        </w:rPr>
        <w:t xml:space="preserve">Philology would then be seen as instigating an </w:t>
      </w:r>
      <w:r w:rsidRPr="00E52803">
        <w:rPr>
          <w:rStyle w:val="TitleChar"/>
        </w:rPr>
        <w:t>unending politics</w:t>
      </w:r>
      <w:r w:rsidRPr="00E52803">
        <w:rPr>
          <w:rFonts w:cs="Arial"/>
          <w:sz w:val="16"/>
          <w:szCs w:val="16"/>
        </w:rPr>
        <w:t xml:space="preserve">, </w:t>
      </w:r>
      <w:r w:rsidRPr="00E52803">
        <w:rPr>
          <w:rFonts w:cs="Arial"/>
          <w:bCs/>
          <w:u w:val="single"/>
        </w:rPr>
        <w:t>as a method that proceeds not by positing any thesis but rather by moving more carefully, perhaps atheticaily, taking a step back for every step forward</w:t>
      </w:r>
      <w:r w:rsidRPr="00E52803">
        <w:rPr>
          <w:rFonts w:cs="Arial"/>
          <w:sz w:val="16"/>
          <w:szCs w:val="16"/>
        </w:rPr>
        <w:t xml:space="preserve">. For the same reason, </w:t>
      </w:r>
      <w:r w:rsidRPr="00E52803">
        <w:rPr>
          <w:rFonts w:cs="Arial"/>
          <w:bCs/>
          <w:u w:val="single"/>
        </w:rPr>
        <w:t>philology would be indispensable not simply for political critique and activism but also for all manners of securitization</w:t>
      </w:r>
      <w:r w:rsidRPr="00E52803">
        <w:rPr>
          <w:rFonts w:cs="Arial"/>
          <w:sz w:val="16"/>
          <w:szCs w:val="16"/>
        </w:rPr>
        <w:t xml:space="preserve">. </w:t>
      </w:r>
      <w:r w:rsidRPr="00E52803">
        <w:rPr>
          <w:rFonts w:cs="Arial"/>
          <w:bCs/>
          <w:u w:val="single"/>
        </w:rPr>
        <w:t>Theories of interpretation that fix assured methods and codes for understanding</w:t>
      </w:r>
      <w:r w:rsidRPr="00E52803">
        <w:rPr>
          <w:rFonts w:cs="Arial"/>
          <w:sz w:val="16"/>
          <w:szCs w:val="16"/>
        </w:rPr>
        <w:t xml:space="preserve">, </w:t>
      </w:r>
      <w:r w:rsidRPr="00E52803">
        <w:rPr>
          <w:rFonts w:cs="Arial"/>
          <w:bCs/>
          <w:u w:val="single"/>
        </w:rPr>
        <w:t>systems that aim to establish</w:t>
      </w:r>
      <w:r w:rsidRPr="00E52803">
        <w:rPr>
          <w:rFonts w:cs="Arial"/>
          <w:sz w:val="16"/>
          <w:szCs w:val="16"/>
        </w:rPr>
        <w:t xml:space="preserve"> a </w:t>
      </w:r>
      <w:r w:rsidRPr="00E52803">
        <w:rPr>
          <w:rFonts w:cs="Arial"/>
          <w:bCs/>
          <w:u w:val="single"/>
        </w:rPr>
        <w:t>transcendental ground of being or truth,</w:t>
      </w:r>
      <w:r w:rsidRPr="00E52803">
        <w:rPr>
          <w:rFonts w:cs="Arial"/>
          <w:sz w:val="16"/>
          <w:szCs w:val="16"/>
        </w:rPr>
        <w:t xml:space="preserve"> techniques for creating inner tranquillity and constancy, </w:t>
      </w:r>
      <w:r w:rsidRPr="00E52803">
        <w:rPr>
          <w:rFonts w:cs="Arial"/>
          <w:bCs/>
          <w:u w:val="single"/>
        </w:rPr>
        <w:t>psychoanalytic economies that constitute self-consciousness or safeguard the ego's integration of unconscious drives—</w:t>
      </w:r>
      <w:r w:rsidRPr="00E52803">
        <w:rPr>
          <w:rFonts w:cs="Arial"/>
          <w:sz w:val="16"/>
          <w:szCs w:val="16"/>
        </w:rPr>
        <w:t xml:space="preserve">all </w:t>
      </w:r>
      <w:r w:rsidRPr="00E52803">
        <w:rPr>
          <w:rFonts w:cs="Arial"/>
          <w:bCs/>
          <w:u w:val="single"/>
        </w:rPr>
        <w:t>are justifiably conceived as differing types of security projects</w:t>
      </w:r>
      <w:r w:rsidRPr="00E52803">
        <w:rPr>
          <w:rFonts w:cs="Arial"/>
          <w:sz w:val="16"/>
          <w:szCs w:val="16"/>
        </w:rPr>
        <w:t xml:space="preserve">. These correlations are not empty analogies. </w:t>
      </w:r>
      <w:r w:rsidRPr="00E52803">
        <w:rPr>
          <w:rFonts w:cs="Arial"/>
          <w:bCs/>
          <w:u w:val="single"/>
        </w:rPr>
        <w:t>In tracing the word's historical, metaphorical, and cultural paths</w:t>
      </w:r>
      <w:r w:rsidRPr="00E52803">
        <w:rPr>
          <w:rFonts w:cs="Arial"/>
          <w:sz w:val="16"/>
          <w:szCs w:val="16"/>
        </w:rPr>
        <w:t xml:space="preserve">, the following chapters focus less on what security is and more on the shifting ideas, meanings, and figurations associated with the term. Although </w:t>
      </w:r>
      <w:r w:rsidRPr="00E52803">
        <w:rPr>
          <w:rFonts w:cs="Arial"/>
          <w:bCs/>
          <w:u w:val="single"/>
        </w:rPr>
        <w:t>poised to be an alternative to a purely political approach</w:t>
      </w:r>
      <w:r w:rsidRPr="00E52803">
        <w:rPr>
          <w:rFonts w:cs="Arial"/>
          <w:sz w:val="16"/>
          <w:szCs w:val="16"/>
        </w:rPr>
        <w:t xml:space="preserve">, </w:t>
      </w:r>
      <w:r w:rsidRPr="00E52803">
        <w:rPr>
          <w:rFonts w:cs="Arial"/>
          <w:bCs/>
          <w:u w:val="single"/>
        </w:rPr>
        <w:t>a philological investigation can still complement political choices</w:t>
      </w:r>
      <w:r w:rsidRPr="00E52803">
        <w:rPr>
          <w:rFonts w:cs="Arial"/>
          <w:sz w:val="14"/>
        </w:rPr>
        <w:t>,</w:t>
      </w:r>
      <w:r w:rsidRPr="00E52803">
        <w:rPr>
          <w:rFonts w:cs="Arial"/>
          <w:sz w:val="16"/>
          <w:szCs w:val="16"/>
        </w:rPr>
        <w:t xml:space="preserve"> </w:t>
      </w:r>
      <w:r w:rsidRPr="00E52803">
        <w:rPr>
          <w:rFonts w:cs="Arial"/>
          <w:bCs/>
          <w:u w:val="single"/>
        </w:rPr>
        <w:t>even if only by complicating them, at the very least because philology would curtail the speed that ideologies, institutions, and power structures require for their efficacy</w:t>
      </w:r>
      <w:r w:rsidRPr="00E52803">
        <w:rPr>
          <w:rFonts w:cs="Arial"/>
          <w:sz w:val="16"/>
          <w:szCs w:val="16"/>
        </w:rPr>
        <w:t xml:space="preserve">. A </w:t>
      </w:r>
      <w:r w:rsidRPr="00E52803">
        <w:rPr>
          <w:rFonts w:cs="Arial"/>
          <w:bCs/>
          <w:u w:val="single"/>
        </w:rPr>
        <w:t>philological disposition halts the ready slide into all manners of acquiescence. It prevents the headlong rush into those established conventions of truth that are presented as beyond debate and instead raises problems and questions of meaning at the very moment of meaning formation, that is, before meaning has become ossified and proffered as second nature. Oscillating persistently between languages, cultures, and discursive his- tories, philology tarries upon the liminal zones, at the very thresholds of translation, inquiring into the conditions of translatability itself.</w:t>
      </w:r>
    </w:p>
    <w:p w14:paraId="43192643" w14:textId="77777777" w:rsidR="00B460C4" w:rsidRPr="005A57B7" w:rsidRDefault="00B460C4" w:rsidP="00B460C4">
      <w:pPr>
        <w:rPr>
          <w:rFonts w:cs="Arial"/>
          <w:bCs/>
          <w:u w:val="single"/>
        </w:rPr>
      </w:pPr>
    </w:p>
    <w:p w14:paraId="36DDB1E1" w14:textId="77777777" w:rsidR="00B460C4" w:rsidRPr="005A57B7" w:rsidRDefault="00B460C4" w:rsidP="00B460C4">
      <w:pPr>
        <w:rPr>
          <w:rFonts w:cs="Arial"/>
        </w:rPr>
      </w:pPr>
    </w:p>
    <w:p w14:paraId="71FDE0E6" w14:textId="77777777" w:rsidR="00B460C4" w:rsidRPr="00D17C4E" w:rsidRDefault="00B460C4" w:rsidP="00B460C4"/>
    <w:p w14:paraId="33A9C16E" w14:textId="77777777" w:rsidR="00B460C4" w:rsidRPr="008C1B2E" w:rsidRDefault="00B460C4" w:rsidP="00B460C4"/>
    <w:p w14:paraId="29316A55" w14:textId="77777777" w:rsidR="00E566A6" w:rsidRDefault="00E566A6" w:rsidP="00E566A6"/>
    <w:p w14:paraId="14AC11DF" w14:textId="77777777" w:rsidR="00E566A6" w:rsidRPr="00B51D24" w:rsidRDefault="00E566A6" w:rsidP="00E566A6">
      <w:pPr>
        <w:pStyle w:val="Heading4"/>
      </w:pPr>
      <w:r>
        <w:t>The drive to security is the basis of the state, but it necessarily requires a promise of salvation – salvation from the chaos of life itself. This breeds the worst form of ressentiment and destroys our ability to find value in life.</w:t>
      </w:r>
    </w:p>
    <w:p w14:paraId="283642DF" w14:textId="77777777" w:rsidR="00E566A6" w:rsidRPr="00B51D24" w:rsidRDefault="00E566A6" w:rsidP="00E566A6">
      <w:r w:rsidRPr="00B51D24">
        <w:rPr>
          <w:rStyle w:val="StyleStyleBold12pt"/>
        </w:rPr>
        <w:t>Dillon 96</w:t>
      </w:r>
      <w:r>
        <w:t xml:space="preserve"> </w:t>
      </w:r>
      <w:r w:rsidRPr="00B51D24">
        <w:rPr>
          <w:sz w:val="16"/>
        </w:rPr>
        <w:t xml:space="preserve">(Michael, Professor Emeritus in the Department of Politics, Philosophy and Religion at Lancaster University “Security, Philosophy and Politics” </w:t>
      </w:r>
      <w:r w:rsidRPr="00B51D24">
        <w:rPr>
          <w:i/>
          <w:sz w:val="16"/>
        </w:rPr>
        <w:t>Politics of Security: Towards a Political Philosophy of Continental Thought</w:t>
      </w:r>
      <w:r w:rsidRPr="00B51D24">
        <w:rPr>
          <w:sz w:val="16"/>
        </w:rPr>
        <w:t xml:space="preserve"> 1996 pg. 13-14) NIJ</w:t>
      </w:r>
    </w:p>
    <w:p w14:paraId="44B03AF4" w14:textId="77777777" w:rsidR="00E566A6" w:rsidRPr="0013019B" w:rsidRDefault="00E566A6" w:rsidP="00E566A6">
      <w:pPr>
        <w:rPr>
          <w:sz w:val="12"/>
        </w:rPr>
      </w:pPr>
      <w:r w:rsidRPr="0013019B">
        <w:rPr>
          <w:sz w:val="12"/>
        </w:rPr>
        <w:t xml:space="preserve">Thus, for example, and in a time other than our own, </w:t>
      </w:r>
      <w:r w:rsidRPr="0013019B">
        <w:rPr>
          <w:rStyle w:val="TitleChar"/>
        </w:rPr>
        <w:t>the security of an ecumene</w:t>
      </w:r>
      <w:r>
        <w:rPr>
          <w:rStyle w:val="TitleChar"/>
        </w:rPr>
        <w:t xml:space="preserve"> </w:t>
      </w:r>
      <w:r w:rsidRPr="0013019B">
        <w:rPr>
          <w:rStyle w:val="TitleChar"/>
        </w:rPr>
        <w:t>of belief in the ground of a divinely ordained universe promising salvation for</w:t>
      </w:r>
      <w:r>
        <w:rPr>
          <w:rStyle w:val="TitleChar"/>
        </w:rPr>
        <w:t xml:space="preserve"> </w:t>
      </w:r>
      <w:r w:rsidRPr="0013019B">
        <w:rPr>
          <w:rStyle w:val="TitleChar"/>
        </w:rPr>
        <w:t>human beings</w:t>
      </w:r>
      <w:r w:rsidRPr="0013019B">
        <w:rPr>
          <w:sz w:val="12"/>
        </w:rPr>
        <w:t>—something that, constituting the Christian Church, provided an ideal of community which continues to pervade the Western tradition—</w:t>
      </w:r>
      <w:r w:rsidRPr="0013019B">
        <w:rPr>
          <w:rStyle w:val="TitleChar"/>
        </w:rPr>
        <w:t>insisted:</w:t>
      </w:r>
      <w:r w:rsidRPr="0013019B">
        <w:rPr>
          <w:sz w:val="12"/>
        </w:rPr>
        <w:t xml:space="preserve"> ‘extra ecclesiam nulla salus’2 (</w:t>
      </w:r>
      <w:r w:rsidRPr="0013019B">
        <w:rPr>
          <w:rStyle w:val="TitleChar"/>
        </w:rPr>
        <w:t>no salvation outside the Church</w:t>
      </w:r>
      <w:r w:rsidRPr="0013019B">
        <w:rPr>
          <w:sz w:val="12"/>
        </w:rPr>
        <w:t xml:space="preserve">). Salvation was the ultimate form of spiritual security. </w:t>
      </w:r>
      <w:r w:rsidRPr="0013019B">
        <w:rPr>
          <w:rStyle w:val="TitleChar"/>
        </w:rPr>
        <w:t>And that security was to be acquired through</w:t>
      </w:r>
      <w:r>
        <w:rPr>
          <w:rStyle w:val="TitleChar"/>
        </w:rPr>
        <w:t xml:space="preserve"> </w:t>
      </w:r>
      <w:r w:rsidRPr="0013019B">
        <w:rPr>
          <w:rStyle w:val="TitleChar"/>
        </w:rPr>
        <w:t>being gathered back into where we belong</w:t>
      </w:r>
      <w:r w:rsidRPr="0013019B">
        <w:rPr>
          <w:sz w:val="12"/>
        </w:rPr>
        <w:t xml:space="preserve">; a belonging, in other words, to God. </w:t>
      </w:r>
      <w:r w:rsidRPr="0013019B">
        <w:rPr>
          <w:rStyle w:val="TitleChar"/>
        </w:rPr>
        <w:t>What is crucial here is not what happens to us after death, but salvation as the</w:t>
      </w:r>
      <w:r>
        <w:rPr>
          <w:rStyle w:val="TitleChar"/>
        </w:rPr>
        <w:t xml:space="preserve"> </w:t>
      </w:r>
      <w:r w:rsidRPr="0013019B">
        <w:rPr>
          <w:rStyle w:val="TitleChar"/>
        </w:rPr>
        <w:t>expression of the longing for the return to a pure and unadulterated form of</w:t>
      </w:r>
      <w:r>
        <w:rPr>
          <w:rStyle w:val="TitleChar"/>
        </w:rPr>
        <w:t xml:space="preserve"> </w:t>
      </w:r>
      <w:r w:rsidRPr="0013019B">
        <w:rPr>
          <w:rStyle w:val="TitleChar"/>
        </w:rPr>
        <w:t>belonging</w:t>
      </w:r>
      <w:r w:rsidRPr="0013019B">
        <w:rPr>
          <w:sz w:val="12"/>
        </w:rPr>
        <w:t xml:space="preserve">; a final closing-up of the wound of existence by returning to a lost oneness that never was. The reverse of Cyprian’s dictum was, of course, equally true. </w:t>
      </w:r>
      <w:r w:rsidRPr="0013019B">
        <w:rPr>
          <w:rStyle w:val="TitleChar"/>
        </w:rPr>
        <w:t>No Church without salvation. The outcome of this project was a rejection of</w:t>
      </w:r>
      <w:r>
        <w:rPr>
          <w:rStyle w:val="TitleChar"/>
        </w:rPr>
        <w:t xml:space="preserve"> </w:t>
      </w:r>
      <w:r w:rsidRPr="0013019B">
        <w:rPr>
          <w:rStyle w:val="TitleChar"/>
        </w:rPr>
        <w:t>the world through the constitution of an ideal world which</w:t>
      </w:r>
      <w:r w:rsidRPr="0013019B">
        <w:rPr>
          <w:sz w:val="12"/>
        </w:rPr>
        <w:t>—not least because of the model it offered, the resentment which it fostered and the economy of salvation and cruelty which it instantiated—</w:t>
      </w:r>
      <w:r w:rsidRPr="0013019B">
        <w:rPr>
          <w:rStyle w:val="TitleChar"/>
        </w:rPr>
        <w:t>acted in the world to constitute a form of</w:t>
      </w:r>
      <w:r>
        <w:rPr>
          <w:rStyle w:val="TitleChar"/>
        </w:rPr>
        <w:t xml:space="preserve"> </w:t>
      </w:r>
      <w:r w:rsidRPr="0013019B">
        <w:rPr>
          <w:rStyle w:val="TitleChar"/>
        </w:rPr>
        <w:t>redeeming politics.</w:t>
      </w:r>
      <w:r w:rsidRPr="0013019B">
        <w:rPr>
          <w:sz w:val="12"/>
        </w:rPr>
        <w:t xml:space="preserve">3 In a way that indicates the continuity of the metaphysical tradition, however, </w:t>
      </w:r>
      <w:r w:rsidRPr="0013019B">
        <w:rPr>
          <w:rStyle w:val="TitleChar"/>
        </w:rPr>
        <w:t>this slogan can be, and was, easily adjusted to furnish the</w:t>
      </w:r>
      <w:r>
        <w:rPr>
          <w:rStyle w:val="TitleChar"/>
        </w:rPr>
        <w:t xml:space="preserve"> </w:t>
      </w:r>
      <w:r w:rsidRPr="0013019B">
        <w:rPr>
          <w:rStyle w:val="TitleChar"/>
        </w:rPr>
        <w:t>defining maxim of modern politics: no security outside the State; no State without</w:t>
      </w:r>
      <w:r>
        <w:rPr>
          <w:rStyle w:val="TitleChar"/>
        </w:rPr>
        <w:t xml:space="preserve"> </w:t>
      </w:r>
      <w:r w:rsidRPr="0013019B">
        <w:rPr>
          <w:rStyle w:val="TitleChar"/>
        </w:rPr>
        <w:t>security.</w:t>
      </w:r>
      <w:r w:rsidRPr="0013019B">
        <w:rPr>
          <w:sz w:val="12"/>
        </w:rPr>
        <w:t xml:space="preserve"> And </w:t>
      </w:r>
      <w:r w:rsidRPr="0013019B">
        <w:rPr>
          <w:rStyle w:val="TitleChar"/>
        </w:rPr>
        <w:t>this</w:t>
      </w:r>
      <w:r w:rsidRPr="0013019B">
        <w:rPr>
          <w:sz w:val="12"/>
        </w:rPr>
        <w:t xml:space="preserve">, in its turn, </w:t>
      </w:r>
      <w:r w:rsidRPr="0013019B">
        <w:rPr>
          <w:rStyle w:val="TitleChar"/>
        </w:rPr>
        <w:t>has given rise to powerful forms of what I would</w:t>
      </w:r>
      <w:r>
        <w:rPr>
          <w:rStyle w:val="TitleChar"/>
        </w:rPr>
        <w:t xml:space="preserve"> </w:t>
      </w:r>
      <w:r w:rsidRPr="0013019B">
        <w:rPr>
          <w:rStyle w:val="TitleChar"/>
        </w:rPr>
        <w:t>call</w:t>
      </w:r>
      <w:r w:rsidRPr="0013019B">
        <w:rPr>
          <w:sz w:val="12"/>
        </w:rPr>
        <w:t xml:space="preserve"> the </w:t>
      </w:r>
      <w:r w:rsidRPr="0013019B">
        <w:rPr>
          <w:rStyle w:val="TitleChar"/>
        </w:rPr>
        <w:t>disciplinary politics</w:t>
      </w:r>
      <w:r w:rsidRPr="0013019B">
        <w:rPr>
          <w:sz w:val="12"/>
        </w:rPr>
        <w:t xml:space="preserve"> of Hobbesian thought </w:t>
      </w:r>
      <w:r w:rsidRPr="0013019B">
        <w:rPr>
          <w:rStyle w:val="TitleChar"/>
        </w:rPr>
        <w:t>and the actuarial politics of</w:t>
      </w:r>
      <w:r>
        <w:rPr>
          <w:rStyle w:val="TitleChar"/>
        </w:rPr>
        <w:t xml:space="preserve"> </w:t>
      </w:r>
      <w:r w:rsidRPr="0013019B">
        <w:rPr>
          <w:rStyle w:val="TitleChar"/>
        </w:rPr>
        <w:t>technologised thought. Each of these</w:t>
      </w:r>
      <w:r w:rsidRPr="0013019B">
        <w:rPr>
          <w:sz w:val="12"/>
        </w:rPr>
        <w:t xml:space="preserve"> is also concerned to specify the principle, ground or rule that </w:t>
      </w:r>
      <w:r w:rsidRPr="0013019B">
        <w:rPr>
          <w:rStyle w:val="TitleChar"/>
        </w:rPr>
        <w:t>would satisfy the</w:t>
      </w:r>
      <w:r w:rsidRPr="0013019B">
        <w:rPr>
          <w:sz w:val="12"/>
        </w:rPr>
        <w:t xml:space="preserve"> metaphysically sequestered </w:t>
      </w:r>
      <w:r w:rsidRPr="0013019B">
        <w:rPr>
          <w:rStyle w:val="TitleChar"/>
        </w:rPr>
        <w:t>compulsion for</w:t>
      </w:r>
      <w:r>
        <w:rPr>
          <w:rStyle w:val="TitleChar"/>
        </w:rPr>
        <w:t xml:space="preserve"> </w:t>
      </w:r>
      <w:r w:rsidRPr="0013019B">
        <w:rPr>
          <w:rStyle w:val="TitleChar"/>
        </w:rPr>
        <w:t>security; thus relieving human being of the dilemmas</w:t>
      </w:r>
      <w:r w:rsidRPr="0013019B">
        <w:rPr>
          <w:sz w:val="12"/>
        </w:rPr>
        <w:t xml:space="preserve"> and challenges </w:t>
      </w:r>
      <w:r w:rsidRPr="0013019B">
        <w:rPr>
          <w:rStyle w:val="TitleChar"/>
        </w:rPr>
        <w:t>it faces</w:t>
      </w:r>
      <w:r w:rsidRPr="0013019B">
        <w:rPr>
          <w:sz w:val="12"/>
        </w:rPr>
        <w:t xml:space="preserve"> to discover, in its changing circumstances, </w:t>
      </w:r>
      <w:r w:rsidRPr="0013019B">
        <w:rPr>
          <w:rStyle w:val="TitleChar"/>
        </w:rPr>
        <w:t>what it is to be—to act and live—as</w:t>
      </w:r>
      <w:r>
        <w:rPr>
          <w:rStyle w:val="TitleChar"/>
        </w:rPr>
        <w:t xml:space="preserve"> </w:t>
      </w:r>
      <w:r w:rsidRPr="0013019B">
        <w:rPr>
          <w:rStyle w:val="TitleChar"/>
        </w:rPr>
        <w:t>humans.</w:t>
      </w:r>
    </w:p>
    <w:p w14:paraId="22F555BA" w14:textId="77777777" w:rsidR="00E566A6" w:rsidRPr="009F66D1" w:rsidRDefault="00E566A6" w:rsidP="00E566A6">
      <w:pPr>
        <w:pStyle w:val="Heading4"/>
      </w:pPr>
      <w:r>
        <w:t>The logic of calculation at the heart of security not only creates a life without value, but as well as the drive towards extinction itself.</w:t>
      </w:r>
    </w:p>
    <w:p w14:paraId="38E67B51" w14:textId="77777777" w:rsidR="00E566A6" w:rsidRPr="00B51D24" w:rsidRDefault="00E566A6" w:rsidP="00E566A6">
      <w:r w:rsidRPr="00B51D24">
        <w:rPr>
          <w:rStyle w:val="StyleStyleBold12pt"/>
        </w:rPr>
        <w:t>Dillon 96</w:t>
      </w:r>
      <w:r>
        <w:t xml:space="preserve"> </w:t>
      </w:r>
      <w:r w:rsidRPr="00B51D24">
        <w:rPr>
          <w:sz w:val="16"/>
        </w:rPr>
        <w:t xml:space="preserve">(Michael, Professor Emeritus in the Department of Politics, Philosophy and Religion at Lancaster University “Security, Philosophy and Politics” </w:t>
      </w:r>
      <w:r w:rsidRPr="00B51D24">
        <w:rPr>
          <w:i/>
          <w:sz w:val="16"/>
        </w:rPr>
        <w:t>Politics of Security: Towards a Political Philosophy of Continental Thought</w:t>
      </w:r>
      <w:r>
        <w:rPr>
          <w:sz w:val="16"/>
        </w:rPr>
        <w:t xml:space="preserve"> 1996 pg. 26</w:t>
      </w:r>
      <w:r w:rsidRPr="00B51D24">
        <w:rPr>
          <w:sz w:val="16"/>
        </w:rPr>
        <w:t>) NIJ</w:t>
      </w:r>
    </w:p>
    <w:p w14:paraId="7D15957C" w14:textId="77777777" w:rsidR="00E566A6" w:rsidRPr="009F66D1" w:rsidRDefault="00E566A6" w:rsidP="00E566A6">
      <w:pPr>
        <w:rPr>
          <w:rStyle w:val="TitleChar"/>
        </w:rPr>
      </w:pPr>
      <w:r w:rsidRPr="009F66D1">
        <w:rPr>
          <w:rStyle w:val="TitleChar"/>
        </w:rPr>
        <w:t>Everything</w:t>
      </w:r>
      <w:r w:rsidRPr="009F66D1">
        <w:rPr>
          <w:sz w:val="12"/>
        </w:rPr>
        <w:t xml:space="preserve">, for example, </w:t>
      </w:r>
      <w:r w:rsidRPr="009F66D1">
        <w:rPr>
          <w:rStyle w:val="TitleChar"/>
        </w:rPr>
        <w:t>has now become possible.</w:t>
      </w:r>
      <w:r w:rsidRPr="009F66D1">
        <w:rPr>
          <w:sz w:val="12"/>
        </w:rPr>
        <w:t xml:space="preserve"> But </w:t>
      </w:r>
      <w:r w:rsidRPr="009F66D1">
        <w:rPr>
          <w:rStyle w:val="TitleChar"/>
        </w:rPr>
        <w:t>what human being</w:t>
      </w:r>
      <w:r>
        <w:rPr>
          <w:rStyle w:val="TitleChar"/>
        </w:rPr>
        <w:t xml:space="preserve"> </w:t>
      </w:r>
      <w:r w:rsidRPr="009F66D1">
        <w:rPr>
          <w:rStyle w:val="TitleChar"/>
        </w:rPr>
        <w:t>seems most impelled to do</w:t>
      </w:r>
      <w:r w:rsidRPr="009F66D1">
        <w:rPr>
          <w:sz w:val="12"/>
        </w:rPr>
        <w:t xml:space="preserve"> with the power of its actions </w:t>
      </w:r>
      <w:r w:rsidRPr="009F66D1">
        <w:rPr>
          <w:rStyle w:val="TitleChar"/>
        </w:rPr>
        <w:t>is to turn itself into</w:t>
      </w:r>
      <w:r w:rsidRPr="009F66D1">
        <w:rPr>
          <w:sz w:val="12"/>
        </w:rPr>
        <w:t xml:space="preserve"> a species; not merely an animal species, nor even a species of currency or consumption (which amount to the same thing), but </w:t>
      </w:r>
      <w:r w:rsidRPr="009F66D1">
        <w:rPr>
          <w:rStyle w:val="TitleChar"/>
        </w:rPr>
        <w:t>a</w:t>
      </w:r>
      <w:r w:rsidRPr="009F66D1">
        <w:rPr>
          <w:sz w:val="12"/>
        </w:rPr>
        <w:t xml:space="preserve"> mere </w:t>
      </w:r>
      <w:r w:rsidRPr="009F66D1">
        <w:rPr>
          <w:rStyle w:val="TitleChar"/>
        </w:rPr>
        <w:t>species of calculation.</w:t>
      </w:r>
      <w:r>
        <w:rPr>
          <w:rStyle w:val="TitleChar"/>
        </w:rPr>
        <w:t xml:space="preserve"> </w:t>
      </w:r>
      <w:r w:rsidRPr="009F66D1">
        <w:rPr>
          <w:rStyle w:val="TitleChar"/>
        </w:rPr>
        <w:t>For only by reducing itself to an index of calculation does it seem capable of</w:t>
      </w:r>
      <w:r>
        <w:rPr>
          <w:rStyle w:val="TitleChar"/>
        </w:rPr>
        <w:t xml:space="preserve"> </w:t>
      </w:r>
      <w:r w:rsidRPr="009F66D1">
        <w:rPr>
          <w:rStyle w:val="TitleChar"/>
        </w:rPr>
        <w:t>constructing that political arithmetic by which it can secure the security globalised</w:t>
      </w:r>
      <w:r>
        <w:rPr>
          <w:rStyle w:val="TitleChar"/>
        </w:rPr>
        <w:t xml:space="preserve"> </w:t>
      </w:r>
      <w:r w:rsidRPr="009F66D1">
        <w:rPr>
          <w:rStyle w:val="TitleChar"/>
        </w:rPr>
        <w:t>Western thought insists upon, and which a world made increasingly unpredictable</w:t>
      </w:r>
      <w:r>
        <w:rPr>
          <w:rStyle w:val="TitleChar"/>
        </w:rPr>
        <w:t xml:space="preserve"> </w:t>
      </w:r>
      <w:r w:rsidRPr="009F66D1">
        <w:rPr>
          <w:sz w:val="12"/>
        </w:rPr>
        <w:t xml:space="preserve">by the very way human being acts into it now </w:t>
      </w:r>
      <w:r w:rsidRPr="009F66D1">
        <w:rPr>
          <w:rStyle w:val="TitleChar"/>
        </w:rPr>
        <w:t>seems to require.</w:t>
      </w:r>
      <w:r w:rsidRPr="009F66D1">
        <w:rPr>
          <w:sz w:val="12"/>
        </w:rPr>
        <w:t xml:space="preserve"> Yet, </w:t>
      </w:r>
      <w:r w:rsidRPr="009F66D1">
        <w:rPr>
          <w:rStyle w:val="TitleChar"/>
        </w:rPr>
        <w:t>the very rage</w:t>
      </w:r>
      <w:r>
        <w:rPr>
          <w:rStyle w:val="TitleChar"/>
        </w:rPr>
        <w:t xml:space="preserve"> </w:t>
      </w:r>
      <w:r w:rsidRPr="009F66D1">
        <w:rPr>
          <w:rStyle w:val="TitleChar"/>
        </w:rPr>
        <w:t>for calculability</w:t>
      </w:r>
      <w:r w:rsidRPr="009F66D1">
        <w:rPr>
          <w:sz w:val="12"/>
        </w:rPr>
        <w:t xml:space="preserve"> which securing security incites </w:t>
      </w:r>
      <w:r w:rsidRPr="009F66D1">
        <w:rPr>
          <w:rStyle w:val="TitleChar"/>
        </w:rPr>
        <w:t>is</w:t>
      </w:r>
      <w:r w:rsidRPr="009F66D1">
        <w:rPr>
          <w:sz w:val="12"/>
        </w:rPr>
        <w:t xml:space="preserve"> precisely also </w:t>
      </w:r>
      <w:r w:rsidRPr="009F66D1">
        <w:rPr>
          <w:rStyle w:val="TitleChar"/>
        </w:rPr>
        <w:t>what reduces</w:t>
      </w:r>
      <w:r>
        <w:rPr>
          <w:rStyle w:val="TitleChar"/>
        </w:rPr>
        <w:t xml:space="preserve"> </w:t>
      </w:r>
      <w:r w:rsidRPr="009F66D1">
        <w:rPr>
          <w:rStyle w:val="TitleChar"/>
        </w:rPr>
        <w:t>human freedom, inducing either despair or the surrender of what is human to the</w:t>
      </w:r>
      <w:r>
        <w:rPr>
          <w:rStyle w:val="TitleChar"/>
        </w:rPr>
        <w:t xml:space="preserve"> </w:t>
      </w:r>
      <w:r w:rsidRPr="009F66D1">
        <w:rPr>
          <w:rStyle w:val="TitleChar"/>
        </w:rPr>
        <w:t>de-humanising calculative logic of what seems to be necessary to secure security.</w:t>
      </w:r>
      <w:r>
        <w:rPr>
          <w:rStyle w:val="TitleChar"/>
        </w:rPr>
        <w:t xml:space="preserve"> </w:t>
      </w:r>
      <w:r w:rsidRPr="009F66D1">
        <w:rPr>
          <w:sz w:val="12"/>
        </w:rPr>
        <w:t xml:space="preserve">I think, then, that Hannah Arendt was right when she saw </w:t>
      </w:r>
      <w:r w:rsidRPr="009F66D1">
        <w:rPr>
          <w:rStyle w:val="TitleChar"/>
        </w:rPr>
        <w:t>late modern humankind</w:t>
      </w:r>
      <w:r>
        <w:rPr>
          <w:rStyle w:val="TitleChar"/>
        </w:rPr>
        <w:t xml:space="preserve"> </w:t>
      </w:r>
      <w:r w:rsidRPr="009F66D1">
        <w:rPr>
          <w:sz w:val="12"/>
        </w:rPr>
        <w:t xml:space="preserve">caught in a dangerous world-destroying cleft between a belief that everything is possible and a willingness to surrender itself to so-called laws of necessity (calculability itself) which would make everything possible. That it </w:t>
      </w:r>
      <w:r w:rsidRPr="009F66D1">
        <w:rPr>
          <w:rStyle w:val="TitleChar"/>
        </w:rPr>
        <w:t>was</w:t>
      </w:r>
      <w:r w:rsidRPr="009F66D1">
        <w:rPr>
          <w:sz w:val="12"/>
        </w:rPr>
        <w:t xml:space="preserve">, in short, </w:t>
      </w:r>
      <w:r w:rsidRPr="009F66D1">
        <w:rPr>
          <w:rStyle w:val="TitleChar"/>
        </w:rPr>
        <w:t>characterised by a combination of reckless omnipotence and reckless despair.</w:t>
      </w:r>
      <w:r>
        <w:rPr>
          <w:rStyle w:val="TitleChar"/>
        </w:rPr>
        <w:t xml:space="preserve"> </w:t>
      </w:r>
      <w:r w:rsidRPr="009F66D1">
        <w:rPr>
          <w:rStyle w:val="TitleChar"/>
        </w:rPr>
        <w:t>But</w:t>
      </w:r>
      <w:r w:rsidRPr="009F66D1">
        <w:rPr>
          <w:sz w:val="12"/>
        </w:rPr>
        <w:t xml:space="preserve"> I also think that </w:t>
      </w:r>
      <w:r w:rsidRPr="009F66D1">
        <w:rPr>
          <w:rStyle w:val="TitleChar"/>
        </w:rPr>
        <w:t>things have gone one stage further</w:t>
      </w:r>
      <w:r w:rsidRPr="009F66D1">
        <w:rPr>
          <w:sz w:val="12"/>
        </w:rPr>
        <w:t>—the surrender to the necessity of realising everything that is possible—</w:t>
      </w:r>
      <w:r w:rsidRPr="009F66D1">
        <w:rPr>
          <w:rStyle w:val="TitleChar"/>
        </w:rPr>
        <w:t>and that this found its</w:t>
      </w:r>
      <w:r>
        <w:rPr>
          <w:rStyle w:val="TitleChar"/>
        </w:rPr>
        <w:t xml:space="preserve"> </w:t>
      </w:r>
      <w:r w:rsidRPr="009F66D1">
        <w:rPr>
          <w:rStyle w:val="TitleChar"/>
        </w:rPr>
        <w:t>paradigmatic expression</w:t>
      </w:r>
      <w:r w:rsidRPr="009F66D1">
        <w:rPr>
          <w:sz w:val="12"/>
        </w:rPr>
        <w:t xml:space="preserve">, for example, </w:t>
      </w:r>
      <w:r w:rsidRPr="009F66D1">
        <w:rPr>
          <w:rStyle w:val="TitleChar"/>
        </w:rPr>
        <w:t>in the deterrent security policies of the</w:t>
      </w:r>
      <w:r>
        <w:rPr>
          <w:rStyle w:val="TitleChar"/>
        </w:rPr>
        <w:t xml:space="preserve"> </w:t>
      </w:r>
      <w:r w:rsidRPr="009F66D1">
        <w:rPr>
          <w:rStyle w:val="TitleChar"/>
        </w:rPr>
        <w:t>Cold War; where everything up to and including self-immolation not only became</w:t>
      </w:r>
      <w:r>
        <w:rPr>
          <w:rStyle w:val="TitleChar"/>
        </w:rPr>
        <w:t xml:space="preserve"> </w:t>
      </w:r>
      <w:r w:rsidRPr="009F66D1">
        <w:rPr>
          <w:rStyle w:val="TitleChar"/>
        </w:rPr>
        <w:t>possible but actually necessary in the interests of</w:t>
      </w:r>
      <w:r w:rsidRPr="009F66D1">
        <w:rPr>
          <w:sz w:val="12"/>
        </w:rPr>
        <w:t xml:space="preserve"> (inter)national </w:t>
      </w:r>
      <w:r w:rsidRPr="009F66D1">
        <w:rPr>
          <w:rStyle w:val="TitleChar"/>
        </w:rPr>
        <w:t>security. This</w:t>
      </w:r>
      <w:r>
        <w:rPr>
          <w:rStyle w:val="TitleChar"/>
        </w:rPr>
        <w:t xml:space="preserve"> </w:t>
      </w:r>
      <w:r w:rsidRPr="009F66D1">
        <w:rPr>
          <w:rStyle w:val="TitleChar"/>
        </w:rPr>
        <w:t>logic persists in the</w:t>
      </w:r>
      <w:r w:rsidRPr="009F66D1">
        <w:rPr>
          <w:sz w:val="12"/>
        </w:rPr>
        <w:t xml:space="preserve"> metaphysical </w:t>
      </w:r>
      <w:r w:rsidRPr="009F66D1">
        <w:rPr>
          <w:rStyle w:val="TitleChar"/>
        </w:rPr>
        <w:t>core of modern politics</w:t>
      </w:r>
      <w:r w:rsidRPr="009F66D1">
        <w:rPr>
          <w:sz w:val="12"/>
        </w:rPr>
        <w:t xml:space="preserve">—the axioms of inter- State security relations, popularised, for example, through strategic discourse— </w:t>
      </w:r>
      <w:r w:rsidRPr="009F66D1">
        <w:rPr>
          <w:rStyle w:val="TitleChar"/>
        </w:rPr>
        <w:t>even if the details have changed.</w:t>
      </w:r>
    </w:p>
    <w:p w14:paraId="25D21E88" w14:textId="77777777" w:rsidR="00E566A6" w:rsidRPr="00E566A6" w:rsidRDefault="00E566A6" w:rsidP="00E566A6"/>
    <w:p w14:paraId="72472C87" w14:textId="77777777" w:rsidR="00E566A6" w:rsidRDefault="00E566A6" w:rsidP="00F24D62">
      <w:pPr>
        <w:pStyle w:val="Heading3"/>
      </w:pPr>
      <w:r>
        <w:t>Impact Framing – Value First</w:t>
      </w:r>
    </w:p>
    <w:p w14:paraId="7AE424B0" w14:textId="4B577A5F" w:rsidR="00E566A6" w:rsidRPr="00CE5AA7" w:rsidRDefault="00E566A6" w:rsidP="00E566A6">
      <w:pPr>
        <w:pStyle w:val="Heading4"/>
        <w:rPr>
          <w:rFonts w:cs="Times New Roman"/>
        </w:rPr>
      </w:pPr>
      <w:r w:rsidRPr="00CE5AA7">
        <w:rPr>
          <w:rFonts w:cs="Times New Roman"/>
        </w:rPr>
        <w:t xml:space="preserve">Biology </w:t>
      </w:r>
      <w:r>
        <w:rPr>
          <w:rFonts w:cs="Times New Roman"/>
        </w:rPr>
        <w:t xml:space="preserve">does not define the </w:t>
      </w:r>
      <w:r w:rsidRPr="00CE5AA7">
        <w:rPr>
          <w:rFonts w:cs="Times New Roman"/>
        </w:rPr>
        <w:t>extent of life</w:t>
      </w:r>
      <w:r>
        <w:rPr>
          <w:rFonts w:cs="Times New Roman"/>
        </w:rPr>
        <w:t>—</w:t>
      </w:r>
      <w:r w:rsidRPr="00CE5AA7">
        <w:rPr>
          <w:rFonts w:cs="Times New Roman"/>
        </w:rPr>
        <w:t>Establishing value to life is a prior concern to concerns about preserving life</w:t>
      </w:r>
    </w:p>
    <w:p w14:paraId="1D60653B" w14:textId="77777777" w:rsidR="00E566A6" w:rsidRPr="00E566A6" w:rsidRDefault="00E566A6" w:rsidP="00E566A6">
      <w:r w:rsidRPr="00E566A6">
        <w:rPr>
          <w:rStyle w:val="StyleStyleBold12pt"/>
        </w:rPr>
        <w:t>POLOKOVA 2004</w:t>
      </w:r>
      <w:r w:rsidRPr="00E566A6">
        <w:t xml:space="preserve"> (Jolana, chapter 2: struggle for human dignity in extreme situations, </w:t>
      </w:r>
      <w:hyperlink r:id="rId12" w:history="1">
        <w:r w:rsidRPr="00E566A6">
          <w:t>http://www.crvp.org/book/Series04/IVA-18/chapter_ii.htm</w:t>
        </w:r>
      </w:hyperlink>
      <w:r w:rsidRPr="00E566A6">
        <w:t>)</w:t>
      </w:r>
    </w:p>
    <w:p w14:paraId="1618547D" w14:textId="77777777" w:rsidR="00E566A6" w:rsidRPr="003773BB" w:rsidRDefault="00E566A6" w:rsidP="00E566A6">
      <w:pPr>
        <w:pStyle w:val="NormalWeb"/>
        <w:rPr>
          <w:rStyle w:val="TitleChar"/>
        </w:rPr>
      </w:pPr>
      <w:r w:rsidRPr="00E566A6">
        <w:rPr>
          <w:sz w:val="16"/>
        </w:rPr>
        <w:t xml:space="preserve">An animal which finds itself in a life endangering situation tries to escape quite unambiguously and at any cost, although sometimes in a mediated fashion as dictated by the instinctive attachment to one’s offspring, mate or herd. Under such a situation humans do not always behave so unequivocally. Their attitude to their own life is not determined solely by instinct, but is freer and more complicated. </w:t>
      </w:r>
      <w:r w:rsidRPr="003773BB">
        <w:rPr>
          <w:rStyle w:val="TitleChar"/>
        </w:rPr>
        <w:t>Humans are capable not only of saving their own life, but also of sacrificing it; they are capable of running the risk of losing their life and even of giving it up in passive resignation. Such a free and differentiated approach attests to the fact that humans do not identify what they intrinsically are with their physical existence; somehow they can confirm their humanity independently of their own survival, sometimes even against it.</w:t>
      </w:r>
      <w:r w:rsidRPr="00E566A6">
        <w:rPr>
          <w:sz w:val="16"/>
        </w:rPr>
        <w:t xml:space="preserve"> Evidently, they strive to exist somewhat differently than a biological entity, trying to transcend their physical existence. To put it in positive terms: they strive for a spiritually independent existence. Only on such a basis is it possible to compare life with other values and freely avail oneself of it.</w:t>
      </w:r>
      <w:r w:rsidRPr="00CE5AA7">
        <w:rPr>
          <w:b/>
          <w:u w:val="single"/>
        </w:rPr>
        <w:t xml:space="preserve"> </w:t>
      </w:r>
      <w:r w:rsidRPr="00E566A6">
        <w:rPr>
          <w:sz w:val="16"/>
        </w:rPr>
        <w:t xml:space="preserve">This spiritual existence implements a purely human possibility of self-transcendence through a principal attachment to values. </w:t>
      </w:r>
      <w:r w:rsidRPr="003773BB">
        <w:rPr>
          <w:rStyle w:val="TitleChar"/>
        </w:rPr>
        <w:t>Humans can sacrifice or save their life because of something that exceeds the value of biological life. That is, because of values towards which their life aspires, on which it is based, in which humans invest, with which they identify themselves, and to which they attach supreme meaning. Only a threat to such values — "sublime" or "mundane", but always vitally important — constitutes an extreme situation characteristic of man. If the principal values of his life have been destroyed or devalued, one’s bare life retains value only if and as one is capable of retaining at least some hope of discovering or creating new values. Then life becomes, provisionally, a supreme value only in the name of those unknown values and in linkage with them. From a human viewpoint, mere survival does not appear to be an end in itself. It is not something absolute or unconditioned, but rather something to which one can assume a personal attitude; that is, one which is not arbitrary but spiritually free and connected with values. The fact that one carries within oneself something one protects more than one’s own life and without which one’s life would lose its meaning and humanity points to the conclusion that, unlike other live beings, one’s specific extreme situation involves a threat to values which one regards as supreme. A threat to life is perceived by humans as an extreme situation only insofar as it jeopardizes also their possibility of living for certain values. In a situation of a total value vacuum and hopelessness life tends to become virtually irrelevant to a human person. Thus, one may attach to a certain value, rather than to one’s bare life, that which is intrinsically one’s own, one’s most profound identity, namely, independence and integrity. This reveals the ontologically unique spiritual nature of the person. What seems to be significant in extreme human situations, therefore, is not any boundary of human potential for biological survival, but rather a limit of this or that individual’s value orientation and attachment.</w:t>
      </w:r>
    </w:p>
    <w:p w14:paraId="3E6E00E6" w14:textId="77777777" w:rsidR="00E566A6" w:rsidRPr="00CE5AA7" w:rsidRDefault="00E566A6" w:rsidP="00E566A6"/>
    <w:p w14:paraId="3F43E74C" w14:textId="038164AA" w:rsidR="00E566A6" w:rsidRDefault="00E566A6" w:rsidP="00E566A6"/>
    <w:p w14:paraId="6B3862D0" w14:textId="422E4106" w:rsidR="00F24D62" w:rsidRDefault="00F24D62" w:rsidP="00F24D62">
      <w:pPr>
        <w:pStyle w:val="Heading3"/>
      </w:pPr>
      <w:r>
        <w:t>Violence</w:t>
      </w:r>
    </w:p>
    <w:p w14:paraId="6D33B714" w14:textId="77777777" w:rsidR="00F24D62" w:rsidRDefault="00F24D62" w:rsidP="00F24D62">
      <w:pPr>
        <w:pStyle w:val="Heading4"/>
      </w:pPr>
      <w:r>
        <w:t xml:space="preserve">Securitization legitimates violence no matter how immoral for the purpose of eliminating an abstract enemy </w:t>
      </w:r>
    </w:p>
    <w:p w14:paraId="74035B4B" w14:textId="77777777" w:rsidR="00F24D62" w:rsidRPr="00E014F9" w:rsidRDefault="00F24D62" w:rsidP="00F24D62">
      <w:pPr>
        <w:rPr>
          <w:rStyle w:val="StyleStyleBold12pt"/>
        </w:rPr>
      </w:pPr>
      <w:r>
        <w:rPr>
          <w:rStyle w:val="StyleStyleBold12pt"/>
        </w:rPr>
        <w:t>Hardt and Negri 04</w:t>
      </w:r>
    </w:p>
    <w:p w14:paraId="3FD25524" w14:textId="77777777" w:rsidR="00F24D62" w:rsidRPr="00934E6E" w:rsidRDefault="00F24D62" w:rsidP="00F24D62">
      <w:r>
        <w:t xml:space="preserve">(Michael Hardt </w:t>
      </w:r>
      <w:r w:rsidRPr="00934E6E">
        <w:t>is a political philosopher and literary theorist currently based at Duke University</w:t>
      </w:r>
      <w:r>
        <w:t xml:space="preserve">, Antonio Negri </w:t>
      </w:r>
      <w:r w:rsidRPr="00E014F9">
        <w:t>is an Italian Marxist sociologist and political philosopher</w:t>
      </w:r>
      <w:r>
        <w:t>, “Multitude: War and Democracy in the Age of Empire,” Penguin Press, 2004, print)</w:t>
      </w:r>
    </w:p>
    <w:p w14:paraId="03191A87" w14:textId="77777777" w:rsidR="00F24D62" w:rsidRDefault="00F24D62" w:rsidP="00F24D62">
      <w:pPr>
        <w:rPr>
          <w:rStyle w:val="TitleChar"/>
        </w:rPr>
      </w:pPr>
      <w:r w:rsidRPr="00707AEE">
        <w:rPr>
          <w:rStyle w:val="TitleChar"/>
        </w:rPr>
        <w:t>Violence is legitimated most effectively today</w:t>
      </w:r>
      <w:r w:rsidRPr="00934E6E">
        <w:rPr>
          <w:sz w:val="16"/>
        </w:rPr>
        <w:t xml:space="preserve">, it seems so us, </w:t>
      </w:r>
      <w:r w:rsidRPr="00707AEE">
        <w:rPr>
          <w:rStyle w:val="TitleChar"/>
        </w:rPr>
        <w:t>not on any</w:t>
      </w:r>
      <w:r w:rsidRPr="00934E6E">
        <w:rPr>
          <w:sz w:val="16"/>
        </w:rPr>
        <w:t xml:space="preserve"> a priori </w:t>
      </w:r>
      <w:r w:rsidRPr="00707AEE">
        <w:rPr>
          <w:rStyle w:val="TitleChar"/>
        </w:rPr>
        <w:t>framework, moral or legal, but only</w:t>
      </w:r>
      <w:r w:rsidRPr="00934E6E">
        <w:rPr>
          <w:sz w:val="16"/>
        </w:rPr>
        <w:t xml:space="preserve"> a posteriori, </w:t>
      </w:r>
      <w:r w:rsidRPr="00707AEE">
        <w:rPr>
          <w:rStyle w:val="TitleChar"/>
        </w:rPr>
        <w:t>based on its results</w:t>
      </w:r>
      <w:r w:rsidRPr="00934E6E">
        <w:rPr>
          <w:sz w:val="16"/>
        </w:rPr>
        <w:t xml:space="preserve">. It might seem that the violence of the strong is automatically legitimated and the violence of the weak immediately labeled terrorism, but </w:t>
      </w:r>
      <w:r w:rsidRPr="00707AEE">
        <w:rPr>
          <w:rStyle w:val="TitleChar"/>
        </w:rPr>
        <w:t>the logic of legitimation has more to do with the effects of the violence. The reinforcement or reestablishment of the current global order is what</w:t>
      </w:r>
      <w:r w:rsidRPr="00934E6E">
        <w:rPr>
          <w:rStyle w:val="TitleChar"/>
          <w:sz w:val="12"/>
          <w:u w:val="none"/>
        </w:rPr>
        <w:t>¶</w:t>
      </w:r>
      <w:r w:rsidRPr="00707AEE">
        <w:rPr>
          <w:rStyle w:val="TitleChar"/>
        </w:rPr>
        <w:t xml:space="preserve"> retroactively legitimates the use of violence.</w:t>
      </w:r>
      <w:r w:rsidRPr="00934E6E">
        <w:rPr>
          <w:sz w:val="16"/>
        </w:rPr>
        <w:t xml:space="preserve"> In the span of just over a de-</w:t>
      </w:r>
      <w:r w:rsidRPr="00934E6E">
        <w:rPr>
          <w:sz w:val="12"/>
        </w:rPr>
        <w:t>¶</w:t>
      </w:r>
      <w:r w:rsidRPr="00934E6E">
        <w:rPr>
          <w:sz w:val="16"/>
        </w:rPr>
        <w:t xml:space="preserve"> cade we have seen the complete shift among these forms of legitimation. The first Gulf War was legitimated on the basis of international law, since it was aimed officially at restoring the sovereignty of Kuwait. The NATO</w:t>
      </w:r>
      <w:r w:rsidRPr="00934E6E">
        <w:rPr>
          <w:sz w:val="12"/>
        </w:rPr>
        <w:t>¶</w:t>
      </w:r>
      <w:r w:rsidRPr="00934E6E">
        <w:rPr>
          <w:sz w:val="16"/>
        </w:rPr>
        <w:t xml:space="preserve"> intervention in Kosovo, by contrast, sought legitimation on moral humanitarian grounds. </w:t>
      </w:r>
      <w:r w:rsidRPr="00707AEE">
        <w:rPr>
          <w:rStyle w:val="TitleChar"/>
        </w:rPr>
        <w:t xml:space="preserve">The second Gulf War, a preemptive war, calls for legitimation primarily on the basis of its results.“ A military and/or </w:t>
      </w:r>
      <w:r w:rsidRPr="00934E6E">
        <w:rPr>
          <w:rStyle w:val="TitleChar"/>
          <w:sz w:val="12"/>
          <w:u w:val="none"/>
        </w:rPr>
        <w:t>¶</w:t>
      </w:r>
      <w:r w:rsidRPr="00707AEE">
        <w:rPr>
          <w:rStyle w:val="TitleChar"/>
        </w:rPr>
        <w:t xml:space="preserve"> power will be granted legitimacy as long and only as long as it is effective</w:t>
      </w:r>
      <w:r w:rsidRPr="00934E6E">
        <w:rPr>
          <w:rStyle w:val="TitleChar"/>
          <w:sz w:val="12"/>
          <w:u w:val="none"/>
        </w:rPr>
        <w:t>¶</w:t>
      </w:r>
      <w:r w:rsidRPr="00707AEE">
        <w:rPr>
          <w:rStyle w:val="TitleChar"/>
        </w:rPr>
        <w:t xml:space="preserve"> in rectifying global disorders--not necessarily bringing peace but maintaining order.</w:t>
      </w:r>
      <w:r w:rsidRPr="00934E6E">
        <w:rPr>
          <w:sz w:val="16"/>
        </w:rPr>
        <w:t xml:space="preserve"> By this logic a </w:t>
      </w:r>
      <w:r w:rsidRPr="00707AEE">
        <w:rPr>
          <w:rStyle w:val="TitleChar"/>
        </w:rPr>
        <w:t>power such as the U.S. military can exercise</w:t>
      </w:r>
      <w:r w:rsidRPr="00934E6E">
        <w:rPr>
          <w:rStyle w:val="TitleChar"/>
          <w:sz w:val="12"/>
          <w:u w:val="none"/>
        </w:rPr>
        <w:t>¶</w:t>
      </w:r>
      <w:r w:rsidRPr="00707AEE">
        <w:rPr>
          <w:rStyle w:val="TitleChar"/>
        </w:rPr>
        <w:t xml:space="preserve"> violence that may or may not be legal or moral and as long as that violence results in the reproduction of imperial order it will be legitimated</w:t>
      </w:r>
      <w:r w:rsidRPr="00934E6E">
        <w:rPr>
          <w:sz w:val="16"/>
        </w:rPr>
        <w:t xml:space="preserve">. As soon as the violence ceases to bring order, </w:t>
      </w:r>
      <w:r w:rsidRPr="00707AEE">
        <w:rPr>
          <w:rStyle w:val="TitleChar"/>
        </w:rPr>
        <w:t>however</w:t>
      </w:r>
      <w:r w:rsidRPr="00934E6E">
        <w:rPr>
          <w:sz w:val="16"/>
        </w:rPr>
        <w:t xml:space="preserve">, or as soon </w:t>
      </w:r>
      <w:r w:rsidRPr="00707AEE">
        <w:rPr>
          <w:rStyle w:val="TitleChar"/>
        </w:rPr>
        <w:t>as it fails to pre-</w:t>
      </w:r>
      <w:r w:rsidRPr="00934E6E">
        <w:rPr>
          <w:rStyle w:val="TitleChar"/>
          <w:sz w:val="12"/>
          <w:u w:val="none"/>
        </w:rPr>
        <w:t>¶</w:t>
      </w:r>
      <w:r w:rsidRPr="00707AEE">
        <w:rPr>
          <w:rStyle w:val="TitleChar"/>
        </w:rPr>
        <w:t xml:space="preserve"> serve the security of the present global order, the legitimation will be removed. This is a most precarious and unstable form of legitimation.</w:t>
      </w:r>
      <w:r w:rsidRPr="00934E6E">
        <w:rPr>
          <w:sz w:val="16"/>
        </w:rPr>
        <w:t xml:space="preserve"> </w:t>
      </w:r>
      <w:r w:rsidRPr="00707AEE">
        <w:rPr>
          <w:rStyle w:val="TitleChar"/>
        </w:rPr>
        <w:t>The constant presence of an enemy and the threat of disorder are necessary in order to legitimate imperial violence</w:t>
      </w:r>
      <w:r w:rsidRPr="00934E6E">
        <w:rPr>
          <w:sz w:val="16"/>
        </w:rPr>
        <w:t>. Perhaps it should be no surprise that when war constitutes the basis of politics, the enemy becomes</w:t>
      </w:r>
      <w:r w:rsidRPr="00934E6E">
        <w:rPr>
          <w:sz w:val="12"/>
        </w:rPr>
        <w:t>¶</w:t>
      </w:r>
      <w:r w:rsidRPr="00934E6E">
        <w:rPr>
          <w:sz w:val="16"/>
        </w:rPr>
        <w:t xml:space="preserve"> </w:t>
      </w:r>
      <w:r w:rsidRPr="00707AEE">
        <w:rPr>
          <w:rStyle w:val="TitleChar"/>
        </w:rPr>
        <w:t>the constitutive function of legitimacy</w:t>
      </w:r>
      <w:r w:rsidRPr="00934E6E">
        <w:rPr>
          <w:sz w:val="16"/>
        </w:rPr>
        <w:t xml:space="preserve">. Thus </w:t>
      </w:r>
      <w:r w:rsidRPr="00707AEE">
        <w:rPr>
          <w:rStyle w:val="TitleChar"/>
        </w:rPr>
        <w:t>this enemy is no longer concrete and localizable but has now become something ﬂeeting and ungraspable,</w:t>
      </w:r>
      <w:r w:rsidRPr="00934E6E">
        <w:rPr>
          <w:sz w:val="16"/>
        </w:rPr>
        <w:t xml:space="preserve"> like a snake in the imperial paradise. </w:t>
      </w:r>
      <w:r w:rsidRPr="00707AEE">
        <w:rPr>
          <w:rStyle w:val="TitleChar"/>
        </w:rPr>
        <w:t>The enemy is unknown and</w:t>
      </w:r>
      <w:r w:rsidRPr="00934E6E">
        <w:rPr>
          <w:rStyle w:val="TitleChar"/>
          <w:sz w:val="12"/>
          <w:u w:val="none"/>
        </w:rPr>
        <w:t>¶</w:t>
      </w:r>
      <w:r w:rsidRPr="00707AEE">
        <w:rPr>
          <w:rStyle w:val="TitleChar"/>
        </w:rPr>
        <w:t xml:space="preserve"> unseen and yet ever present, something like a hostile aura. The face of the enemy appears in the haze of the future and serves to prop up legitimation</w:t>
      </w:r>
      <w:r w:rsidRPr="00934E6E">
        <w:rPr>
          <w:sz w:val="16"/>
        </w:rPr>
        <w:t xml:space="preserve"> where legitimation has declined. </w:t>
      </w:r>
      <w:r w:rsidRPr="00934E6E">
        <w:rPr>
          <w:rStyle w:val="TitleChar"/>
        </w:rPr>
        <w:t>This enemy is</w:t>
      </w:r>
      <w:r w:rsidRPr="00934E6E">
        <w:rPr>
          <w:sz w:val="16"/>
        </w:rPr>
        <w:t xml:space="preserve"> in fact not merely elusive</w:t>
      </w:r>
      <w:r w:rsidRPr="00934E6E">
        <w:rPr>
          <w:sz w:val="12"/>
        </w:rPr>
        <w:t>¶</w:t>
      </w:r>
      <w:r w:rsidRPr="00934E6E">
        <w:rPr>
          <w:sz w:val="16"/>
        </w:rPr>
        <w:t xml:space="preserve"> but </w:t>
      </w:r>
      <w:r w:rsidRPr="00934E6E">
        <w:rPr>
          <w:rStyle w:val="TitleChar"/>
        </w:rPr>
        <w:t>completely abstract. The individuals invoked as the primary targets</w:t>
      </w:r>
      <w:r w:rsidRPr="00934E6E">
        <w:rPr>
          <w:sz w:val="16"/>
        </w:rPr>
        <w:t>-</w:t>
      </w:r>
      <w:r w:rsidRPr="00934E6E">
        <w:rPr>
          <w:sz w:val="12"/>
        </w:rPr>
        <w:t>¶</w:t>
      </w:r>
      <w:r w:rsidRPr="00934E6E">
        <w:rPr>
          <w:sz w:val="16"/>
        </w:rPr>
        <w:t xml:space="preserve"> Osama </w:t>
      </w:r>
      <w:r w:rsidRPr="00934E6E">
        <w:rPr>
          <w:rStyle w:val="TitleChar"/>
        </w:rPr>
        <w:t>Bin Laden</w:t>
      </w:r>
      <w:r w:rsidRPr="00934E6E">
        <w:rPr>
          <w:sz w:val="16"/>
        </w:rPr>
        <w:t xml:space="preserve">, Saddam </w:t>
      </w:r>
      <w:r w:rsidRPr="00934E6E">
        <w:rPr>
          <w:rStyle w:val="TitleChar"/>
        </w:rPr>
        <w:t>Hussein</w:t>
      </w:r>
      <w:r w:rsidRPr="00934E6E">
        <w:rPr>
          <w:sz w:val="16"/>
        </w:rPr>
        <w:t>, Slobodan Milosevic, Mu'ammar</w:t>
      </w:r>
      <w:r w:rsidRPr="00934E6E">
        <w:rPr>
          <w:sz w:val="12"/>
        </w:rPr>
        <w:t>¶</w:t>
      </w:r>
      <w:r w:rsidRPr="00934E6E">
        <w:rPr>
          <w:sz w:val="16"/>
        </w:rPr>
        <w:t xml:space="preserve"> </w:t>
      </w:r>
      <w:r w:rsidRPr="00934E6E">
        <w:rPr>
          <w:rStyle w:val="TitleChar"/>
        </w:rPr>
        <w:t>Gadhaﬁ</w:t>
      </w:r>
      <w:r w:rsidRPr="00934E6E">
        <w:rPr>
          <w:sz w:val="16"/>
        </w:rPr>
        <w:t>, and Manuel Noriega among others—</w:t>
      </w:r>
      <w:r w:rsidRPr="00934E6E">
        <w:rPr>
          <w:rStyle w:val="TitleChar"/>
        </w:rPr>
        <w:t>are themselves very limited</w:t>
      </w:r>
      <w:r w:rsidRPr="00934E6E">
        <w:rPr>
          <w:rStyle w:val="TitleChar"/>
          <w:sz w:val="12"/>
          <w:u w:val="none"/>
        </w:rPr>
        <w:t>¶</w:t>
      </w:r>
      <w:r w:rsidRPr="00934E6E">
        <w:rPr>
          <w:rStyle w:val="TitleChar"/>
        </w:rPr>
        <w:t xml:space="preserve"> threats, but they are blown up into larger-than-life ﬁgures that serve as</w:t>
      </w:r>
      <w:r w:rsidRPr="00934E6E">
        <w:rPr>
          <w:rStyle w:val="TitleChar"/>
          <w:sz w:val="12"/>
          <w:u w:val="none"/>
        </w:rPr>
        <w:t>¶</w:t>
      </w:r>
      <w:r w:rsidRPr="00934E6E">
        <w:rPr>
          <w:rStyle w:val="TitleChar"/>
        </w:rPr>
        <w:t xml:space="preserve"> stand-ins for the more general threat and give the appearance of traditional concrete objects of war. They serv</w:t>
      </w:r>
      <w:r w:rsidRPr="00934E6E">
        <w:rPr>
          <w:sz w:val="16"/>
        </w:rPr>
        <w:t>e perhaps as</w:t>
      </w:r>
      <w:r w:rsidRPr="00934E6E">
        <w:rPr>
          <w:rStyle w:val="TitleChar"/>
        </w:rPr>
        <w:t xml:space="preserve"> a pedagogical tool</w:t>
      </w:r>
      <w:r w:rsidRPr="00934E6E">
        <w:rPr>
          <w:sz w:val="12"/>
        </w:rPr>
        <w:t>¶</w:t>
      </w:r>
      <w:r w:rsidRPr="00934E6E">
        <w:rPr>
          <w:sz w:val="16"/>
        </w:rPr>
        <w:t xml:space="preserve"> (or mystifying facade) </w:t>
      </w:r>
      <w:r w:rsidRPr="00934E6E">
        <w:rPr>
          <w:rStyle w:val="TitleChar"/>
        </w:rPr>
        <w:t>by presenting this new kind of war in the old form</w:t>
      </w:r>
      <w:r w:rsidRPr="00934E6E">
        <w:rPr>
          <w:sz w:val="16"/>
        </w:rPr>
        <w:t xml:space="preserve">. The abstract </w:t>
      </w:r>
      <w:r w:rsidRPr="00934E6E">
        <w:rPr>
          <w:rStyle w:val="TitleChar"/>
        </w:rPr>
        <w:t>objects of war - drugs, terrorism, and so forth - are not</w:t>
      </w:r>
      <w:r w:rsidRPr="00934E6E">
        <w:rPr>
          <w:sz w:val="16"/>
        </w:rPr>
        <w:t xml:space="preserve"> really </w:t>
      </w:r>
      <w:r w:rsidRPr="00934E6E">
        <w:rPr>
          <w:rStyle w:val="TitleChar"/>
        </w:rPr>
        <w:t>enemies either. They are best conceived rather as symptoms of a disordered reality that poses a threat to security and the functioning of</w:t>
      </w:r>
      <w:r w:rsidRPr="00934E6E">
        <w:rPr>
          <w:rStyle w:val="TitleChar"/>
          <w:sz w:val="12"/>
          <w:u w:val="none"/>
        </w:rPr>
        <w:t>¶</w:t>
      </w:r>
      <w:r w:rsidRPr="00934E6E">
        <w:rPr>
          <w:rStyle w:val="TitleChar"/>
        </w:rPr>
        <w:t xml:space="preserve"> discipline and control</w:t>
      </w:r>
      <w:r w:rsidRPr="00934E6E">
        <w:rPr>
          <w:sz w:val="16"/>
        </w:rPr>
        <w:t>. There is something monstrous in this abstract, auratic enemy. This monstrosity is a ﬁrst indication of the fact, which we will</w:t>
      </w:r>
      <w:r w:rsidRPr="00934E6E">
        <w:rPr>
          <w:sz w:val="12"/>
        </w:rPr>
        <w:t>¶</w:t>
      </w:r>
      <w:r w:rsidRPr="00934E6E">
        <w:rPr>
          <w:sz w:val="16"/>
        </w:rPr>
        <w:t xml:space="preserve"> shortly explore at length, that the asymmetry and imbalances of power in</w:t>
      </w:r>
      <w:r w:rsidRPr="00934E6E">
        <w:rPr>
          <w:sz w:val="12"/>
        </w:rPr>
        <w:t>¶</w:t>
      </w:r>
      <w:r w:rsidRPr="00934E6E">
        <w:rPr>
          <w:sz w:val="16"/>
        </w:rPr>
        <w:t xml:space="preserve"> the world cannot be absorbed within the new legitimization of imperial</w:t>
      </w:r>
      <w:r w:rsidRPr="00934E6E">
        <w:rPr>
          <w:sz w:val="12"/>
        </w:rPr>
        <w:t>¶</w:t>
      </w:r>
      <w:r w:rsidRPr="00934E6E">
        <w:rPr>
          <w:sz w:val="16"/>
        </w:rPr>
        <w:t xml:space="preserve"> power. For now suffice to say that </w:t>
      </w:r>
      <w:r w:rsidRPr="00934E6E">
        <w:rPr>
          <w:rStyle w:val="TitleChar"/>
        </w:rPr>
        <w:t>the enemy is an example</w:t>
      </w:r>
      <w:r w:rsidRPr="00934E6E">
        <w:rPr>
          <w:sz w:val="16"/>
        </w:rPr>
        <w:t xml:space="preserve"> or better an</w:t>
      </w:r>
      <w:r w:rsidRPr="00934E6E">
        <w:rPr>
          <w:sz w:val="12"/>
        </w:rPr>
        <w:t>¶</w:t>
      </w:r>
      <w:r w:rsidRPr="00934E6E">
        <w:rPr>
          <w:sz w:val="16"/>
        </w:rPr>
        <w:t xml:space="preserve"> expirimentum crucis for the deﬁnition </w:t>
      </w:r>
      <w:r w:rsidRPr="00934E6E">
        <w:rPr>
          <w:rStyle w:val="TitleChar"/>
        </w:rPr>
        <w:t>of legitimacy. The enemy must</w:t>
      </w:r>
      <w:r w:rsidRPr="00934E6E">
        <w:rPr>
          <w:rStyle w:val="TitleChar"/>
          <w:sz w:val="12"/>
          <w:u w:val="none"/>
        </w:rPr>
        <w:t>¶</w:t>
      </w:r>
      <w:r w:rsidRPr="00934E6E">
        <w:rPr>
          <w:rStyle w:val="TitleChar"/>
        </w:rPr>
        <w:t xml:space="preserve"> serve as a schema of reason</w:t>
      </w:r>
      <w:r w:rsidRPr="00934E6E">
        <w:rPr>
          <w:sz w:val="16"/>
        </w:rPr>
        <w:t xml:space="preserve"> in the Kantian sense but in the opposite direction: </w:t>
      </w:r>
      <w:r w:rsidRPr="00934E6E">
        <w:rPr>
          <w:rStyle w:val="TitleChar"/>
        </w:rPr>
        <w:t>it must demonstrate not what power is but what power saves us</w:t>
      </w:r>
      <w:r w:rsidRPr="00934E6E">
        <w:rPr>
          <w:rStyle w:val="TitleChar"/>
          <w:sz w:val="12"/>
          <w:u w:val="none"/>
        </w:rPr>
        <w:t>¶</w:t>
      </w:r>
      <w:r w:rsidRPr="00934E6E">
        <w:rPr>
          <w:rStyle w:val="TitleChar"/>
        </w:rPr>
        <w:t xml:space="preserve"> from. The presence of the enemy demonstrates the need for security.</w:t>
      </w:r>
    </w:p>
    <w:p w14:paraId="751B555A" w14:textId="77777777" w:rsidR="00F24D62" w:rsidRDefault="00F24D62" w:rsidP="00F24D62">
      <w:pPr>
        <w:pStyle w:val="Heading4"/>
      </w:pPr>
      <w:r>
        <w:t>Despite claims that the neoliberal democracy brings peace, identity politics and securitization justify violence to the other that doesn’t exemplify western values</w:t>
      </w:r>
    </w:p>
    <w:p w14:paraId="34A65343" w14:textId="77777777" w:rsidR="00F24D62" w:rsidRPr="00951BB9" w:rsidRDefault="00F24D62" w:rsidP="00F24D62">
      <w:pPr>
        <w:rPr>
          <w:rStyle w:val="StyleStyleBold12pt"/>
        </w:rPr>
      </w:pPr>
      <w:r w:rsidRPr="00951BB9">
        <w:rPr>
          <w:rStyle w:val="StyleStyleBold12pt"/>
        </w:rPr>
        <w:t>Hughes 05</w:t>
      </w:r>
    </w:p>
    <w:p w14:paraId="6BD4FB97" w14:textId="77777777" w:rsidR="00F24D62" w:rsidRPr="00951BB9" w:rsidRDefault="00F24D62" w:rsidP="00F24D62">
      <w:r>
        <w:t xml:space="preserve">(Bryn W. Hughes, </w:t>
      </w:r>
      <w:r w:rsidRPr="00951BB9">
        <w:rPr>
          <w:bCs/>
        </w:rPr>
        <w:t xml:space="preserve">Chair, Theology, Pastoral Ministry, and Philosophy Department </w:t>
      </w:r>
      <w:r w:rsidRPr="00951BB9">
        <w:t xml:space="preserve">at </w:t>
      </w:r>
      <w:r w:rsidRPr="00951BB9">
        <w:rPr>
          <w:bCs/>
        </w:rPr>
        <w:t>University of Saint Mary</w:t>
      </w:r>
      <w:r>
        <w:t>, “</w:t>
      </w:r>
      <w:r w:rsidRPr="00951BB9">
        <w:rPr>
          <w:bCs/>
        </w:rPr>
        <w:t>The ‘Fundamental’ Threat of (Neo)Liberal Democracy: An Unlikely Source of Legitimation for Political Violence</w:t>
      </w:r>
      <w:r>
        <w:rPr>
          <w:b/>
          <w:bCs/>
        </w:rPr>
        <w:t xml:space="preserve">,” </w:t>
      </w:r>
      <w:r>
        <w:rPr>
          <w:bCs/>
        </w:rPr>
        <w:t>date accessed: 7/31/14, 2005)</w:t>
      </w:r>
    </w:p>
    <w:p w14:paraId="64C4D048" w14:textId="77777777" w:rsidR="00F24D62" w:rsidRPr="004823F3" w:rsidRDefault="00F24D62" w:rsidP="00F24D62">
      <w:r w:rsidRPr="00951BB9">
        <w:rPr>
          <w:sz w:val="16"/>
          <w:szCs w:val="16"/>
        </w:rPr>
        <w:t>The main insight to come from the above discussion is that the</w:t>
      </w:r>
      <w:r w:rsidRPr="004823F3">
        <w:t xml:space="preserve"> </w:t>
      </w:r>
      <w:r w:rsidRPr="004823F3">
        <w:rPr>
          <w:rStyle w:val="TitleChar"/>
        </w:rPr>
        <w:t>neo-liberal democratic structure</w:t>
      </w:r>
      <w:r w:rsidRPr="004823F3">
        <w:t xml:space="preserve">, </w:t>
      </w:r>
      <w:r w:rsidRPr="00951BB9">
        <w:rPr>
          <w:sz w:val="16"/>
          <w:szCs w:val="16"/>
        </w:rPr>
        <w:t>due primarily</w:t>
      </w:r>
      <w:r w:rsidRPr="004823F3">
        <w:t xml:space="preserve"> </w:t>
      </w:r>
      <w:r w:rsidRPr="00951BB9">
        <w:rPr>
          <w:sz w:val="16"/>
          <w:szCs w:val="16"/>
        </w:rPr>
        <w:t>to its fundamentalist construction</w:t>
      </w:r>
      <w:r w:rsidRPr="004823F3">
        <w:t xml:space="preserve">, </w:t>
      </w:r>
      <w:r w:rsidRPr="004823F3">
        <w:rPr>
          <w:rStyle w:val="TitleChar"/>
        </w:rPr>
        <w:t>can facilitate a certain type of escalation toward politically motivated violence</w:t>
      </w:r>
      <w:r w:rsidRPr="004823F3">
        <w:t xml:space="preserve">. </w:t>
      </w:r>
      <w:r w:rsidRPr="00951BB9">
        <w:rPr>
          <w:sz w:val="16"/>
          <w:szCs w:val="16"/>
        </w:rPr>
        <w:t>Hence, it can be linked causally, through the neo-liberal democratic societal identity threat lens described above, to violent possibilities.</w:t>
      </w:r>
      <w:r w:rsidRPr="004823F3">
        <w:t xml:space="preserve"> </w:t>
      </w:r>
      <w:r w:rsidRPr="004823F3">
        <w:rPr>
          <w:rStyle w:val="TitleChar"/>
        </w:rPr>
        <w:t>Neo-liberal democracy’s hallmarks of a fixed set of culturally-specific presumptions about a pluralistic ‘good life’, a self-anointed sense of supremacy and universality, and evangelical urges enable leaders</w:t>
      </w:r>
      <w:r w:rsidRPr="004823F3">
        <w:t xml:space="preserve"> </w:t>
      </w:r>
      <w:r w:rsidRPr="004823F3">
        <w:rPr>
          <w:rStyle w:val="TitleChar"/>
        </w:rPr>
        <w:t>from ‘other’ structures to cite these fundamentalist qualities as threats to their societal identity</w:t>
      </w:r>
      <w:r w:rsidRPr="004823F3">
        <w:t xml:space="preserve"> </w:t>
      </w:r>
      <w:r w:rsidRPr="00951BB9">
        <w:rPr>
          <w:sz w:val="16"/>
          <w:szCs w:val="16"/>
        </w:rPr>
        <w:t>constructions. Ironically, the fundamentalism of contemporary Islamic extremism shares many of these attributes (obviously minus the claim to plurality).</w:t>
      </w:r>
      <w:r w:rsidRPr="004823F3">
        <w:t xml:space="preserve"> </w:t>
      </w:r>
      <w:r w:rsidRPr="004823F3">
        <w:rPr>
          <w:rStyle w:val="TitleChar"/>
        </w:rPr>
        <w:t>Assurances by the mainstream discourse that neo-liberal democracy yields only peaceful outcomes fail to consider these suppressive effects.</w:t>
      </w:r>
      <w:r w:rsidRPr="004823F3">
        <w:t xml:space="preserve"> </w:t>
      </w:r>
      <w:r w:rsidRPr="00951BB9">
        <w:rPr>
          <w:sz w:val="16"/>
          <w:szCs w:val="16"/>
        </w:rPr>
        <w:t>Indeed, despite its promises to protect identity difference through the guarantee of equal freedoms for all,</w:t>
      </w:r>
      <w:r w:rsidRPr="004823F3">
        <w:t xml:space="preserve"> </w:t>
      </w:r>
      <w:r w:rsidRPr="004823F3">
        <w:rPr>
          <w:rStyle w:val="TitleChar"/>
        </w:rPr>
        <w:t>threat escalation can actually be enabled by liberal democracy. Neo-liberal democracy, the ostensible champion of peace, thus becomes the enabler of conflict when viewed from the perspective of the ‘other’</w:t>
      </w:r>
      <w:r w:rsidRPr="004823F3">
        <w:t xml:space="preserve">. </w:t>
      </w:r>
    </w:p>
    <w:p w14:paraId="6D7740E1" w14:textId="77777777" w:rsidR="00F24D62" w:rsidRDefault="00F24D62" w:rsidP="00F24D62">
      <w:pPr>
        <w:pStyle w:val="Heading4"/>
      </w:pPr>
      <w:r>
        <w:t>Securitization measures lead to the presentation of security threats as being urgent causing violence and the exclusion of alternative actions</w:t>
      </w:r>
    </w:p>
    <w:p w14:paraId="1300F911" w14:textId="77777777" w:rsidR="00F24D62" w:rsidRPr="00387EE3" w:rsidRDefault="00F24D62" w:rsidP="00F24D62">
      <w:pPr>
        <w:rPr>
          <w:rStyle w:val="StyleStyleBold12pt"/>
        </w:rPr>
      </w:pPr>
      <w:r w:rsidRPr="00387EE3">
        <w:rPr>
          <w:rStyle w:val="StyleStyleBold12pt"/>
        </w:rPr>
        <w:t>Sheikh 11</w:t>
      </w:r>
    </w:p>
    <w:p w14:paraId="275FC86F" w14:textId="77777777" w:rsidR="00F24D62" w:rsidRPr="00387EE3" w:rsidRDefault="00F24D62" w:rsidP="00F24D62">
      <w:r w:rsidRPr="00387EE3">
        <w:t xml:space="preserve">Mona Kanwal Sheikh, Department of Political Science - University of Copenhagen, </w:t>
      </w:r>
      <w:r>
        <w:t>“</w:t>
      </w:r>
      <w:r w:rsidRPr="00387EE3">
        <w:t>Is It Just War?</w:t>
      </w:r>
      <w:r>
        <w:t xml:space="preserve"> </w:t>
      </w:r>
      <w:r w:rsidRPr="00387EE3">
        <w:t>The violence and security politics of Taliban in Pakistan</w:t>
      </w:r>
      <w:r>
        <w:t>,” The Center for peace and conflict studies, date accessed 7/31/14, 2011)</w:t>
      </w:r>
    </w:p>
    <w:p w14:paraId="20991A33" w14:textId="77777777" w:rsidR="00F24D62" w:rsidRPr="00E014F9" w:rsidRDefault="00F24D62" w:rsidP="00F24D62">
      <w:r w:rsidRPr="00387EE3">
        <w:rPr>
          <w:sz w:val="16"/>
          <w:szCs w:val="16"/>
        </w:rPr>
        <w:t>Even though the theory developed by the Copenhagen School of security studies originally was a response to debates on conventional security politics, the concept of securitization is a good entry-point for studying the radicalization of religio-political activists through their security political narratives, which like ordinary security political declarations involve the identification of a serious threat and a call to deviate from ‘normal’ behavior. To make securitizing moves involve the claim that the referent object (in this case; religion) is existentially threatened and that action according to normal procedures (in this case; religious orthodoxy) will not be able to address the threat in time or efficiently enough, and that therefore extraordinary measures are both needed and justified.</w:t>
      </w:r>
      <w:r w:rsidRPr="00387EE3">
        <w:t xml:space="preserve"> </w:t>
      </w:r>
      <w:r w:rsidRPr="00387EE3">
        <w:rPr>
          <w:rStyle w:val="TitleChar"/>
        </w:rPr>
        <w:t>A successful speech act that manages to transform an issue into a security issue must be accepted by a relevant audience to the degree that extraordinary countermeasures that would otherwise be ruled out in non-security situations are justified</w:t>
      </w:r>
      <w:r w:rsidRPr="00387EE3">
        <w:t xml:space="preserve">. </w:t>
      </w:r>
      <w:r w:rsidRPr="00387EE3">
        <w:rPr>
          <w:sz w:val="16"/>
          <w:szCs w:val="16"/>
        </w:rPr>
        <w:t>Thus if an actor successfully manages to lift an issue above ordinary politics (the field of negotiation and conversation), he has made a securitizing move.</w:t>
      </w:r>
      <w:r w:rsidRPr="00387EE3">
        <w:t xml:space="preserve"> </w:t>
      </w:r>
      <w:r w:rsidRPr="00387EE3">
        <w:rPr>
          <w:rStyle w:val="TitleChar"/>
        </w:rPr>
        <w:t>The concept of securitization thus denotes the dynamics by which certain issues adopt the characteristics of security politics, namely urgency, necessity and the legitimacy to take on extraordinary measures to avert the danger and the threat.</w:t>
      </w:r>
      <w:r w:rsidRPr="00387EE3">
        <w:t xml:space="preserve"> </w:t>
      </w:r>
      <w:r w:rsidRPr="00387EE3">
        <w:rPr>
          <w:sz w:val="16"/>
          <w:szCs w:val="16"/>
        </w:rPr>
        <w:t xml:space="preserve">This focus on speech acts precludes the identification of objective threats in order to stress that </w:t>
      </w:r>
      <w:r w:rsidRPr="00387EE3">
        <w:rPr>
          <w:rStyle w:val="TitleChar"/>
        </w:rPr>
        <w:t>security is about naming, silencing and closing alternative patterns of action – and in that regard, not something ethically desirable</w:t>
      </w:r>
      <w:r w:rsidRPr="00387EE3">
        <w:t xml:space="preserve">. </w:t>
      </w:r>
    </w:p>
    <w:p w14:paraId="2C8EE222" w14:textId="15FF8D4D" w:rsidR="00F24D62" w:rsidRDefault="00F24D62" w:rsidP="00F24D62">
      <w:pPr>
        <w:pStyle w:val="Heading3"/>
      </w:pPr>
      <w:r>
        <w:t>Disposability</w:t>
      </w:r>
    </w:p>
    <w:p w14:paraId="2D641574" w14:textId="77777777" w:rsidR="00F24D62" w:rsidRPr="00E014F9" w:rsidRDefault="00F24D62" w:rsidP="00F24D62">
      <w:pPr>
        <w:pStyle w:val="Heading4"/>
        <w:rPr>
          <w:rFonts w:ascii="Calibri" w:hAnsi="Calibri" w:cs="Times New Roman"/>
          <w:b w:val="0"/>
        </w:rPr>
      </w:pPr>
      <w:r w:rsidRPr="00E014F9">
        <w:rPr>
          <w:rFonts w:ascii="Calibri" w:hAnsi="Calibri" w:cs="Times New Roman"/>
        </w:rPr>
        <w:t>American security depends on a globalized violence against the Other – a hierarchy where American security outweighs everything. Widespread violence and abandonment are justified in the name of the American public.</w:t>
      </w:r>
    </w:p>
    <w:p w14:paraId="7397D6E9" w14:textId="77777777" w:rsidR="00F24D62" w:rsidRPr="00E014F9" w:rsidRDefault="00F24D62" w:rsidP="00F24D62">
      <w:pPr>
        <w:rPr>
          <w:rStyle w:val="StyleStyleBold12pt"/>
        </w:rPr>
      </w:pPr>
      <w:r w:rsidRPr="00E014F9">
        <w:rPr>
          <w:rStyle w:val="StyleStyleBold12pt"/>
        </w:rPr>
        <w:t>Crary 04</w:t>
      </w:r>
    </w:p>
    <w:p w14:paraId="231C90D6" w14:textId="77777777" w:rsidR="00F24D62" w:rsidRPr="00E014F9" w:rsidRDefault="00F24D62" w:rsidP="00F24D62">
      <w:pPr>
        <w:rPr>
          <w:rFonts w:cs="Times New Roman"/>
          <w:sz w:val="16"/>
        </w:rPr>
      </w:pPr>
      <w:r>
        <w:rPr>
          <w:rFonts w:cs="Times New Roman"/>
        </w:rPr>
        <w:t>(Jonathon Crary</w:t>
      </w:r>
      <w:r w:rsidRPr="00E014F9">
        <w:rPr>
          <w:rFonts w:cs="Times New Roman"/>
        </w:rPr>
        <w:t>, “Conjugations of security,” Interventions: International Journal of Postcolonial Studies,</w:t>
      </w:r>
      <w:r>
        <w:rPr>
          <w:rFonts w:cs="Times New Roman"/>
        </w:rPr>
        <w:t xml:space="preserve"> 2004)</w:t>
      </w:r>
    </w:p>
    <w:p w14:paraId="19ED1811" w14:textId="77777777" w:rsidR="00F24D62" w:rsidRDefault="00F24D62" w:rsidP="00F24D62">
      <w:pPr>
        <w:rPr>
          <w:rStyle w:val="TitleChar"/>
          <w:rFonts w:cs="Times New Roman"/>
        </w:rPr>
      </w:pPr>
      <w:r w:rsidRPr="00E014F9">
        <w:rPr>
          <w:rFonts w:cs="Times New Roman"/>
          <w:sz w:val="16"/>
        </w:rPr>
        <w:t xml:space="preserve">But </w:t>
      </w:r>
      <w:r w:rsidRPr="00E014F9">
        <w:rPr>
          <w:rStyle w:val="TitleChar"/>
          <w:rFonts w:cs="Times New Roman"/>
        </w:rPr>
        <w:t>the implication that the material culture we inhabit as consumers is at risk is unsettling to institutional power.</w:t>
      </w:r>
      <w:r w:rsidRPr="00E014F9">
        <w:rPr>
          <w:rFonts w:cs="Times New Roman"/>
          <w:sz w:val="16"/>
        </w:rPr>
        <w:t xml:space="preserve"> A crucial part of </w:t>
      </w:r>
      <w:r w:rsidRPr="00E014F9">
        <w:rPr>
          <w:rStyle w:val="TitleChar"/>
          <w:rFonts w:cs="Times New Roman"/>
        </w:rPr>
        <w:t>official discourses</w:t>
      </w:r>
      <w:r w:rsidRPr="00E014F9">
        <w:rPr>
          <w:rFonts w:cs="Times New Roman"/>
          <w:sz w:val="16"/>
        </w:rPr>
        <w:t xml:space="preserve"> over the past year has </w:t>
      </w:r>
      <w:r w:rsidRPr="00E014F9">
        <w:rPr>
          <w:rStyle w:val="TitleChar"/>
          <w:rFonts w:cs="Times New Roman"/>
        </w:rPr>
        <w:t>trumpeted American’s freedom of choice as the reason why we are hated but more importantly as the inhibiting rejoinder to anything labeled as critical of US policies or actions.</w:t>
      </w:r>
      <w:r w:rsidRPr="00E014F9">
        <w:rPr>
          <w:rFonts w:cs="Times New Roman"/>
          <w:sz w:val="16"/>
        </w:rPr>
        <w:t xml:space="preserve"> It takes the general form of </w:t>
      </w:r>
      <w:r w:rsidRPr="00E014F9">
        <w:rPr>
          <w:rStyle w:val="TitleChar"/>
          <w:rFonts w:cs="Times New Roman"/>
        </w:rPr>
        <w:t xml:space="preserve">’If much of the world doesn’t like us, why do so many want to come here, or want our products?’ Behind this question is the widespread notion that the relative openness, tolerance and opportunity for social mobility in the US are due to some innate properties of </w:t>
      </w:r>
      <w:r w:rsidRPr="00E014F9">
        <w:rPr>
          <w:rStyle w:val="Emphasis"/>
        </w:rPr>
        <w:t>the abstractions of nation and citizenry</w:t>
      </w:r>
      <w:r w:rsidRPr="00E014F9">
        <w:rPr>
          <w:rStyle w:val="TitleChar"/>
          <w:rFonts w:cs="Times New Roman"/>
        </w:rPr>
        <w:t xml:space="preserve"> rather than to variable and impermanent historical and economic factors.</w:t>
      </w:r>
      <w:r w:rsidRPr="00E014F9">
        <w:rPr>
          <w:rFonts w:cs="Times New Roman"/>
          <w:sz w:val="16"/>
        </w:rPr>
        <w:t xml:space="preserve"> As long as these factors allow it we will no doubt exercise the freedom to shop, the freedom to choose one political candidate from another, the freedom to fashion our intricate identities, to creatively enrich our object-filled lives. But </w:t>
      </w:r>
      <w:r w:rsidRPr="00E014F9">
        <w:rPr>
          <w:rStyle w:val="TitleChar"/>
          <w:rFonts w:cs="Times New Roman"/>
        </w:rPr>
        <w:t xml:space="preserve">what </w:t>
      </w:r>
      <w:r w:rsidRPr="00E014F9">
        <w:rPr>
          <w:rStyle w:val="Emphasis"/>
        </w:rPr>
        <w:t>must be repudiated</w:t>
      </w:r>
      <w:r w:rsidRPr="00E014F9">
        <w:rPr>
          <w:rStyle w:val="TitleChar"/>
          <w:rFonts w:cs="Times New Roman"/>
        </w:rPr>
        <w:t xml:space="preserve"> is the fabrication disseminated by all the Thomas Friedmans of our time that our freedoms and patterns of consumption are potentially exportable to the entire planet, </w:t>
      </w:r>
      <w:r w:rsidRPr="00E014F9">
        <w:rPr>
          <w:rStyle w:val="TitleChar"/>
          <w:rFonts w:cs="Times New Roman"/>
          <w:i/>
        </w:rPr>
        <w:t>if only</w:t>
      </w:r>
      <w:r w:rsidRPr="00E014F9">
        <w:rPr>
          <w:rStyle w:val="TitleChar"/>
          <w:rFonts w:cs="Times New Roman"/>
        </w:rPr>
        <w:t xml:space="preserve"> non-western peoples would sensibly throw off the shackles of their local traditions and superstitions. </w:t>
      </w:r>
      <w:r w:rsidRPr="00E014F9">
        <w:rPr>
          <w:rFonts w:cs="Times New Roman"/>
          <w:sz w:val="16"/>
        </w:rPr>
        <w:t xml:space="preserve">Not only is </w:t>
      </w:r>
      <w:r w:rsidRPr="00E014F9">
        <w:rPr>
          <w:rStyle w:val="TitleChar"/>
        </w:rPr>
        <w:t>the affluence on which our</w:t>
      </w:r>
      <w:r w:rsidRPr="00E014F9">
        <w:rPr>
          <w:rStyle w:val="TitleChar"/>
          <w:rFonts w:cs="Times New Roman"/>
        </w:rPr>
        <w:t xml:space="preserve"> so-called ‘freedoms’ depend </w:t>
      </w:r>
      <w:r w:rsidRPr="00E014F9">
        <w:rPr>
          <w:rFonts w:cs="Times New Roman"/>
          <w:sz w:val="16"/>
        </w:rPr>
        <w:t>utterly unsustainable</w:t>
      </w:r>
      <w:r w:rsidRPr="00E014F9">
        <w:rPr>
          <w:rStyle w:val="TitleChar"/>
          <w:rFonts w:cs="Times New Roman"/>
        </w:rPr>
        <w:t xml:space="preserve"> on a </w:t>
      </w:r>
      <w:r w:rsidRPr="00E014F9">
        <w:rPr>
          <w:rStyle w:val="Emphasis"/>
        </w:rPr>
        <w:t>global</w:t>
      </w:r>
      <w:r w:rsidRPr="00E014F9">
        <w:rPr>
          <w:rStyle w:val="TitleChar"/>
          <w:rFonts w:cs="Times New Roman"/>
        </w:rPr>
        <w:t xml:space="preserve"> </w:t>
      </w:r>
      <w:r w:rsidRPr="00E014F9">
        <w:rPr>
          <w:rFonts w:cs="Times New Roman"/>
          <w:sz w:val="16"/>
        </w:rPr>
        <w:t>level but</w:t>
      </w:r>
      <w:r w:rsidRPr="00E014F9">
        <w:rPr>
          <w:rStyle w:val="TitleChar"/>
          <w:rFonts w:cs="Times New Roman"/>
        </w:rPr>
        <w:t xml:space="preserve"> </w:t>
      </w:r>
      <w:r w:rsidRPr="00E014F9">
        <w:rPr>
          <w:rStyle w:val="Emphasis"/>
        </w:rPr>
        <w:t>violence</w:t>
      </w:r>
      <w:r w:rsidRPr="00E014F9">
        <w:rPr>
          <w:rFonts w:cs="Times New Roman"/>
          <w:sz w:val="16"/>
        </w:rPr>
        <w:t xml:space="preserve"> is required </w:t>
      </w:r>
      <w:r w:rsidRPr="00E014F9">
        <w:rPr>
          <w:rStyle w:val="TitleChar"/>
          <w:rFonts w:cs="Times New Roman"/>
        </w:rPr>
        <w:t xml:space="preserve">to maintain it in existing zones of prosperity; </w:t>
      </w:r>
      <w:r w:rsidRPr="00E014F9">
        <w:rPr>
          <w:rFonts w:cs="Times New Roman"/>
          <w:sz w:val="16"/>
        </w:rPr>
        <w:t>and</w:t>
      </w:r>
      <w:r w:rsidRPr="00E014F9">
        <w:rPr>
          <w:rStyle w:val="TitleChar"/>
          <w:rFonts w:cs="Times New Roman"/>
        </w:rPr>
        <w:t xml:space="preserve"> part of that violence is the malevolent abandonment of vast areas of the planet to the effects of famine and disease</w:t>
      </w:r>
      <w:r w:rsidRPr="00E014F9">
        <w:rPr>
          <w:rFonts w:cs="Times New Roman"/>
          <w:sz w:val="16"/>
        </w:rPr>
        <w:t xml:space="preserve">. There is obviously a complicated web of factors which might explain the indifferent acquiescence of most Americans to the imperial use of violence in general and to the bombing of Afghanistan in the fall of 2001 in particular. </w:t>
      </w:r>
      <w:r w:rsidRPr="00E014F9">
        <w:rPr>
          <w:rStyle w:val="TitleChar"/>
          <w:rFonts w:cs="Times New Roman"/>
        </w:rPr>
        <w:t>Part of the engineered re-armouring of American public consciousness after September 11, through the stupefying imagery of good and evil, was the prohibition of any collective capacity to understand the horror of large-scale murder and destruction as equally experienceable by other human beings [was prohibited].</w:t>
      </w:r>
      <w:r w:rsidRPr="00E014F9">
        <w:rPr>
          <w:rFonts w:cs="Times New Roman"/>
          <w:sz w:val="16"/>
        </w:rPr>
        <w:t xml:space="preserve"> The more universalizing category of </w:t>
      </w:r>
      <w:r w:rsidRPr="00E014F9">
        <w:rPr>
          <w:rStyle w:val="TitleChar"/>
          <w:rFonts w:cs="Times New Roman"/>
        </w:rPr>
        <w:t>human suffering as opposed to American suffering became unspeakable within dominant public discourse.</w:t>
      </w:r>
      <w:r w:rsidRPr="00E014F9">
        <w:rPr>
          <w:rFonts w:cs="Times New Roman"/>
          <w:sz w:val="16"/>
        </w:rPr>
        <w:t xml:space="preserve"> It was while the New York Times was publishing on a daily basis its ‘Portraits of Grief’ profiles that </w:t>
      </w:r>
      <w:r w:rsidRPr="00E014F9">
        <w:rPr>
          <w:rStyle w:val="Emphasis"/>
        </w:rPr>
        <w:t>unknown thousands</w:t>
      </w:r>
      <w:r w:rsidRPr="00E014F9">
        <w:rPr>
          <w:rStyle w:val="TitleChar"/>
          <w:rFonts w:cs="Times New Roman"/>
        </w:rPr>
        <w:t xml:space="preserve"> of Afghan civilians were being bombed and their homes destroyed in a manner no less horrific than the work of the Saudi hijackers here.</w:t>
      </w:r>
      <w:r w:rsidRPr="00E014F9">
        <w:rPr>
          <w:rFonts w:cs="Times New Roman"/>
          <w:sz w:val="16"/>
        </w:rPr>
        <w:t xml:space="preserve"> Todorov (1984) defined the </w:t>
      </w:r>
      <w:r w:rsidRPr="00E014F9">
        <w:rPr>
          <w:rStyle w:val="TitleChar"/>
          <w:rFonts w:cs="Times New Roman"/>
        </w:rPr>
        <w:t>massacre</w:t>
      </w:r>
      <w:r w:rsidRPr="00E014F9">
        <w:rPr>
          <w:rFonts w:cs="Times New Roman"/>
          <w:sz w:val="16"/>
        </w:rPr>
        <w:t xml:space="preserve"> as a distinctly modern form of killing - it </w:t>
      </w:r>
      <w:r w:rsidRPr="00E014F9">
        <w:rPr>
          <w:rStyle w:val="TitleChar"/>
          <w:rFonts w:cs="Times New Roman"/>
        </w:rPr>
        <w:t>occurs remote from the metropolis, people are destroyed without remorse, and the individual identity of the victims is by definition irrelevant: the perpetrators have neither the time nor the curiosity to know whom they are killing.</w:t>
      </w:r>
      <w:r w:rsidRPr="00E014F9">
        <w:rPr>
          <w:rFonts w:cs="Times New Roman"/>
          <w:sz w:val="16"/>
        </w:rPr>
        <w:t xml:space="preserve"> Certainly </w:t>
      </w:r>
      <w:r w:rsidRPr="00E014F9">
        <w:rPr>
          <w:rStyle w:val="TitleChar"/>
          <w:rFonts w:cs="Times New Roman"/>
        </w:rPr>
        <w:t>there was minimal interest, if any</w:t>
      </w:r>
      <w:r w:rsidRPr="00E014F9">
        <w:rPr>
          <w:rFonts w:cs="Times New Roman"/>
          <w:sz w:val="16"/>
        </w:rPr>
        <w:t xml:space="preserve"> at all, </w:t>
      </w:r>
      <w:r w:rsidRPr="00E014F9">
        <w:rPr>
          <w:rStyle w:val="TitleChar"/>
          <w:rFonts w:cs="Times New Roman"/>
        </w:rPr>
        <w:t>by Americans in knowing anything whatsoever about the Afghan bombing victims.</w:t>
      </w:r>
      <w:r w:rsidRPr="00E014F9">
        <w:rPr>
          <w:rFonts w:cs="Times New Roman"/>
          <w:sz w:val="16"/>
        </w:rPr>
        <w:t xml:space="preserve"> The New York Times </w:t>
      </w:r>
      <w:r w:rsidRPr="00E014F9">
        <w:rPr>
          <w:rStyle w:val="TitleChar"/>
          <w:rFonts w:cs="Times New Roman"/>
        </w:rPr>
        <w:t>’Portraits of Grief’</w:t>
      </w:r>
      <w:r w:rsidRPr="00E014F9">
        <w:rPr>
          <w:rFonts w:cs="Times New Roman"/>
          <w:sz w:val="16"/>
        </w:rPr>
        <w:t xml:space="preserve"> presented expressive sketches </w:t>
      </w:r>
      <w:r w:rsidRPr="00E014F9">
        <w:rPr>
          <w:rStyle w:val="TitleChar"/>
        </w:rPr>
        <w:t>of</w:t>
      </w:r>
      <w:r w:rsidRPr="00E014F9">
        <w:rPr>
          <w:rFonts w:cs="Times New Roman"/>
          <w:sz w:val="16"/>
        </w:rPr>
        <w:t xml:space="preserve"> the September 11 victims, which together </w:t>
      </w:r>
      <w:r w:rsidRPr="00E014F9">
        <w:rPr>
          <w:rStyle w:val="TitleChar"/>
          <w:rFonts w:cs="Times New Roman"/>
        </w:rPr>
        <w:t>conjured up a densely recognizable space of intertwined material and affective life and the brute senselessness of its loss - the vacations people had taken, their families, jobs, hobbies, their volunteer work, children left behind, unique features of lives that could only become emotionally piercing and unbearably sad to read day after day. But there were few tears, if any, shed by Americans for the Afghan men, women and children obliterated by American weaponry, or for the hundreds of thousands displaced from their homes.</w:t>
      </w:r>
      <w:r w:rsidRPr="00E014F9">
        <w:rPr>
          <w:rFonts w:cs="Times New Roman"/>
          <w:sz w:val="16"/>
        </w:rPr>
        <w:t xml:space="preserve"> No celebrated architects have convened with proposals for their monument. Not for the first time, </w:t>
      </w:r>
      <w:r w:rsidRPr="00E014F9">
        <w:rPr>
          <w:rStyle w:val="TitleChar"/>
          <w:rFonts w:cs="Times New Roman"/>
        </w:rPr>
        <w:t xml:space="preserve">anonymous human beings with very little property were </w:t>
      </w:r>
      <w:r w:rsidRPr="00E014F9">
        <w:rPr>
          <w:rStyle w:val="Emphasis"/>
        </w:rPr>
        <w:t>fully expendable</w:t>
      </w:r>
      <w:r w:rsidRPr="00E014F9">
        <w:rPr>
          <w:rStyle w:val="TitleChar"/>
          <w:rFonts w:cs="Times New Roman"/>
        </w:rPr>
        <w:t>, in the purported mission of securing the safety of our own lives, our property and the management of risk to what is called ’our way of life’.</w:t>
      </w:r>
      <w:r w:rsidRPr="00E014F9">
        <w:rPr>
          <w:rFonts w:cs="Times New Roman"/>
          <w:sz w:val="16"/>
        </w:rPr>
        <w:t xml:space="preserve"> As historians of empire have noted from Gibbon up to Negri and Hardt, </w:t>
      </w:r>
      <w:r w:rsidRPr="00E014F9">
        <w:rPr>
          <w:rStyle w:val="TitleChar"/>
          <w:rFonts w:cs="Times New Roman"/>
        </w:rPr>
        <w:t>the projection of imperial power has depended on spectacle as a form of control in the metropolitan core.</w:t>
      </w:r>
      <w:r w:rsidRPr="00E014F9">
        <w:rPr>
          <w:rFonts w:cs="Times New Roman"/>
          <w:sz w:val="16"/>
        </w:rPr>
        <w:t xml:space="preserve"> But</w:t>
      </w:r>
      <w:r w:rsidRPr="00E014F9">
        <w:rPr>
          <w:rStyle w:val="TitleChar"/>
          <w:rFonts w:cs="Times New Roman"/>
        </w:rPr>
        <w:t>, rather than functioning through the desire of commodities and the pleasure of consumption,</w:t>
      </w:r>
      <w:r w:rsidRPr="00E014F9">
        <w:rPr>
          <w:rFonts w:cs="Times New Roman"/>
          <w:sz w:val="16"/>
        </w:rPr>
        <w:t xml:space="preserve"> Negri and Hardt (2000) observe that </w:t>
      </w:r>
      <w:r w:rsidRPr="00E014F9">
        <w:rPr>
          <w:rStyle w:val="TitleChar"/>
          <w:rFonts w:cs="Times New Roman"/>
        </w:rPr>
        <w:t>‘spectacle works through the communication of fear. As it was for Hobbes, fear is what binds and ensures social order and still today fear is the primary mechanism of control that fills the society of the spectacle.’</w:t>
      </w:r>
    </w:p>
    <w:p w14:paraId="37C1121A" w14:textId="07DC77A7" w:rsidR="00F24D62" w:rsidRDefault="00F24D62" w:rsidP="00F24D62">
      <w:pPr>
        <w:pStyle w:val="Heading3"/>
      </w:pPr>
      <w:r>
        <w:t>Biopolitics</w:t>
      </w:r>
    </w:p>
    <w:p w14:paraId="2ADE4D67" w14:textId="77777777" w:rsidR="00F24D62" w:rsidRDefault="00F24D62" w:rsidP="00F24D62">
      <w:pPr>
        <w:pStyle w:val="Heading4"/>
      </w:pPr>
      <w:r>
        <w:t>Current states enforce biopolitics and are rent with contradictions – the logic of “let live” and “make die” inherent in national security politics prevents equality within the nation state – that contradicts with the alt and prevents the perm from solving</w:t>
      </w:r>
    </w:p>
    <w:p w14:paraId="2D4C2171" w14:textId="77777777" w:rsidR="00F24D62" w:rsidRPr="002533CF" w:rsidRDefault="00F24D62" w:rsidP="00F24D62">
      <w:pPr>
        <w:rPr>
          <w:rStyle w:val="StyleStyleBold12pt"/>
        </w:rPr>
      </w:pPr>
      <w:r w:rsidRPr="002533CF">
        <w:rPr>
          <w:rStyle w:val="StyleStyleBold12pt"/>
        </w:rPr>
        <w:t>Nadesan 08</w:t>
      </w:r>
    </w:p>
    <w:p w14:paraId="5CABA84B" w14:textId="77777777" w:rsidR="00F24D62" w:rsidRPr="002533CF" w:rsidRDefault="00F24D62" w:rsidP="00F24D62">
      <w:r>
        <w:t>(</w:t>
      </w:r>
      <w:r w:rsidRPr="002533CF">
        <w:t>Majia Holmer Nadesan</w:t>
      </w:r>
      <w:r>
        <w:t>, Assistant Professor Arizona State University Division of Social and Behavioral Studies Arizona State University, “</w:t>
      </w:r>
      <w:r w:rsidRPr="002533CF">
        <w:t>Governmentality, Biopower, and Everyday Life</w:t>
      </w:r>
      <w:r>
        <w:t>,” Taylor and Francis, 2008, print)</w:t>
      </w:r>
    </w:p>
    <w:p w14:paraId="40642095" w14:textId="77777777" w:rsidR="00F24D62" w:rsidRPr="002533CF" w:rsidRDefault="00F24D62" w:rsidP="00F24D62">
      <w:pPr>
        <w:rPr>
          <w:sz w:val="16"/>
        </w:rPr>
      </w:pPr>
      <w:r w:rsidRPr="00E83AF5">
        <w:rPr>
          <w:rStyle w:val="TitleChar"/>
        </w:rPr>
        <w:t>The biopolitics of population and the reassertion of the sovereign right to kill and to execute exceptions to the liberal rights of citizenship suggest neoliberal governmentalities are increasingly rent with contradictions.</w:t>
      </w:r>
      <w:r w:rsidRPr="002533CF">
        <w:rPr>
          <w:sz w:val="16"/>
        </w:rPr>
        <w:t xml:space="preserve"> On</w:t>
      </w:r>
      <w:r w:rsidRPr="002533CF">
        <w:rPr>
          <w:sz w:val="12"/>
        </w:rPr>
        <w:t>¶</w:t>
      </w:r>
      <w:r w:rsidRPr="002533CF">
        <w:rPr>
          <w:sz w:val="16"/>
        </w:rPr>
        <w:t xml:space="preserve"> the one hand, neoliberal government operates from afar through individualized technologies of the self and through dispersed expert bureaucratic managerial decision-making. </w:t>
      </w:r>
      <w:r w:rsidRPr="00E83AF5">
        <w:rPr>
          <w:rStyle w:val="TitleChar"/>
        </w:rPr>
        <w:t>Market models of government increasingly</w:t>
      </w:r>
      <w:r w:rsidRPr="002533CF">
        <w:rPr>
          <w:rStyle w:val="TitleChar"/>
          <w:sz w:val="12"/>
          <w:u w:val="none"/>
        </w:rPr>
        <w:t>¶</w:t>
      </w:r>
      <w:r w:rsidRPr="00E83AF5">
        <w:rPr>
          <w:rStyle w:val="TitleChar"/>
        </w:rPr>
        <w:t xml:space="preserve"> replace state-directed ones in the public sphere as social welfare and education are either privatized or operated in accord with “free-market" strategies and technologies. </w:t>
      </w:r>
      <w:r w:rsidRPr="002533CF">
        <w:rPr>
          <w:sz w:val="16"/>
        </w:rPr>
        <w:t>These reforms are viewed as disciplining and/or</w:t>
      </w:r>
      <w:r w:rsidRPr="002533CF">
        <w:rPr>
          <w:sz w:val="12"/>
        </w:rPr>
        <w:t>¶</w:t>
      </w:r>
      <w:r w:rsidRPr="002533CF">
        <w:rPr>
          <w:sz w:val="16"/>
        </w:rPr>
        <w:t xml:space="preserve"> transforming the inefﬁcient apparatuses of the welfare state. Moreover,</w:t>
      </w:r>
      <w:r w:rsidRPr="002533CF">
        <w:rPr>
          <w:sz w:val="12"/>
        </w:rPr>
        <w:t>¶</w:t>
      </w:r>
      <w:r w:rsidRPr="002533CF">
        <w:rPr>
          <w:sz w:val="16"/>
        </w:rPr>
        <w:t xml:space="preserve"> contemporary market mechanisms extend neoliberal technologies of government globally through contracts (e.g., international trade agreements</w:t>
      </w:r>
      <w:r w:rsidRPr="002533CF">
        <w:rPr>
          <w:sz w:val="12"/>
        </w:rPr>
        <w:t>¶</w:t>
      </w:r>
      <w:r w:rsidRPr="002533CF">
        <w:rPr>
          <w:sz w:val="16"/>
        </w:rPr>
        <w:t xml:space="preserve"> and organizations), transnational corporations, and through international</w:t>
      </w:r>
      <w:r w:rsidRPr="002533CF">
        <w:rPr>
          <w:sz w:val="12"/>
        </w:rPr>
        <w:t>¶</w:t>
      </w:r>
      <w:r w:rsidRPr="002533CF">
        <w:rPr>
          <w:sz w:val="16"/>
        </w:rPr>
        <w:t xml:space="preserve"> ﬁnance, securities, and related derivatives. Although market mechanisms</w:t>
      </w:r>
      <w:r w:rsidRPr="002533CF">
        <w:rPr>
          <w:sz w:val="12"/>
        </w:rPr>
        <w:t>¶</w:t>
      </w:r>
      <w:r w:rsidRPr="002533CF">
        <w:rPr>
          <w:sz w:val="16"/>
        </w:rPr>
        <w:t xml:space="preserve"> involve dispersed sovereignty and disciplines, these tend to be viewed as</w:t>
      </w:r>
      <w:r w:rsidRPr="002533CF">
        <w:rPr>
          <w:sz w:val="12"/>
        </w:rPr>
        <w:t>¶</w:t>
      </w:r>
      <w:r w:rsidRPr="002533CF">
        <w:rPr>
          <w:sz w:val="16"/>
        </w:rPr>
        <w:t xml:space="preserve"> impersonal and necessary for secure and expansive market operations.</w:t>
      </w:r>
      <w:r w:rsidRPr="002533CF">
        <w:rPr>
          <w:sz w:val="12"/>
        </w:rPr>
        <w:t>¶</w:t>
      </w:r>
      <w:r w:rsidRPr="002533CF">
        <w:rPr>
          <w:sz w:val="16"/>
        </w:rPr>
        <w:t xml:space="preserve"> On the other hand, </w:t>
      </w:r>
      <w:r w:rsidRPr="00E83AF5">
        <w:rPr>
          <w:rStyle w:val="TitleChar"/>
        </w:rPr>
        <w:t>the proliferation of risks</w:t>
      </w:r>
      <w:r w:rsidRPr="002533CF">
        <w:rPr>
          <w:sz w:val="16"/>
        </w:rPr>
        <w:t xml:space="preserve"> associated with barriers to</w:t>
      </w:r>
      <w:r w:rsidRPr="002533CF">
        <w:rPr>
          <w:sz w:val="12"/>
        </w:rPr>
        <w:t>¶</w:t>
      </w:r>
      <w:r w:rsidRPr="002533CF">
        <w:rPr>
          <w:sz w:val="16"/>
        </w:rPr>
        <w:t xml:space="preserve"> market penetration and derived from the uncertainties surrounding market contingencies </w:t>
      </w:r>
      <w:r w:rsidRPr="00E83AF5">
        <w:rPr>
          <w:rStyle w:val="TitleChar"/>
        </w:rPr>
        <w:t>seem to require centralized and often state-controlled</w:t>
      </w:r>
      <w:r w:rsidRPr="002533CF">
        <w:rPr>
          <w:rStyle w:val="TitleChar"/>
          <w:sz w:val="12"/>
          <w:u w:val="none"/>
        </w:rPr>
        <w:t>¶</w:t>
      </w:r>
      <w:r w:rsidRPr="00E83AF5">
        <w:rPr>
          <w:rStyle w:val="TitleChar"/>
        </w:rPr>
        <w:t xml:space="preserve"> intervention and government. Risks to market security are posed by energy</w:t>
      </w:r>
      <w:r w:rsidRPr="002533CF">
        <w:rPr>
          <w:rStyle w:val="TitleChar"/>
          <w:sz w:val="12"/>
          <w:u w:val="none"/>
        </w:rPr>
        <w:t>¶</w:t>
      </w:r>
      <w:r w:rsidRPr="00E83AF5">
        <w:rPr>
          <w:rStyle w:val="TitleChar"/>
        </w:rPr>
        <w:t xml:space="preserve"> disruptions or limitations, geopolitical conﬂict, resistance by nation</w:t>
      </w:r>
      <w:r w:rsidRPr="002533CF">
        <w:rPr>
          <w:sz w:val="16"/>
        </w:rPr>
        <w:t>—states</w:t>
      </w:r>
      <w:r w:rsidRPr="002533CF">
        <w:rPr>
          <w:sz w:val="12"/>
        </w:rPr>
        <w:t>¶</w:t>
      </w:r>
      <w:r w:rsidRPr="002533CF">
        <w:rPr>
          <w:sz w:val="16"/>
        </w:rPr>
        <w:t xml:space="preserve"> such as Venezuela to neoliberal market operations, and, most recently, terrorism. In the context of these problematics, </w:t>
      </w:r>
      <w:r w:rsidRPr="00E83AF5">
        <w:rPr>
          <w:rStyle w:val="TitleChar"/>
        </w:rPr>
        <w:t>security exigencies are represented as warranting the reassertion of the sovereign capacity to kill and as</w:t>
      </w:r>
      <w:r w:rsidRPr="002533CF">
        <w:rPr>
          <w:rStyle w:val="TitleChar"/>
          <w:sz w:val="12"/>
          <w:u w:val="none"/>
        </w:rPr>
        <w:t>¶</w:t>
      </w:r>
      <w:r w:rsidRPr="00E83AF5">
        <w:rPr>
          <w:rStyle w:val="TitleChar"/>
        </w:rPr>
        <w:t xml:space="preserve"> legitimizing abnegation of liberal “rights” of personhood.</w:t>
      </w:r>
      <w:r w:rsidRPr="002533CF">
        <w:rPr>
          <w:sz w:val="16"/>
        </w:rPr>
        <w:t xml:space="preserve"> Consequently, at the beginning of the twenty-ﬁrst century, </w:t>
      </w:r>
      <w:r w:rsidRPr="00E83AF5">
        <w:rPr>
          <w:rStyle w:val="TitleChar"/>
        </w:rPr>
        <w:t>public acceptance grows for forms of sovereignty and discipline that might otherwise be</w:t>
      </w:r>
      <w:r w:rsidRPr="002533CF">
        <w:rPr>
          <w:rStyle w:val="TitleChar"/>
          <w:sz w:val="12"/>
          <w:u w:val="none"/>
        </w:rPr>
        <w:t>¶</w:t>
      </w:r>
      <w:r w:rsidRPr="00E83AF5">
        <w:rPr>
          <w:rStyle w:val="TitleChar"/>
        </w:rPr>
        <w:t xml:space="preserve"> viewed as impinging against liberal self-government and liberal notions of</w:t>
      </w:r>
      <w:r w:rsidRPr="002533CF">
        <w:rPr>
          <w:rStyle w:val="TitleChar"/>
          <w:sz w:val="12"/>
          <w:u w:val="none"/>
        </w:rPr>
        <w:t>¶</w:t>
      </w:r>
      <w:r w:rsidRPr="00E83AF5">
        <w:rPr>
          <w:rStyle w:val="TitleChar"/>
        </w:rPr>
        <w:t xml:space="preserve"> privacy</w:t>
      </w:r>
      <w:r w:rsidRPr="002533CF">
        <w:rPr>
          <w:sz w:val="16"/>
        </w:rPr>
        <w:t>. In effect, t</w:t>
      </w:r>
      <w:r w:rsidRPr="00E83AF5">
        <w:rPr>
          <w:rStyle w:val="TitleChar"/>
        </w:rPr>
        <w:t>he ethos of government through freedom is increasingly</w:t>
      </w:r>
      <w:r w:rsidRPr="002533CF">
        <w:rPr>
          <w:rStyle w:val="TitleChar"/>
          <w:sz w:val="12"/>
          <w:u w:val="none"/>
        </w:rPr>
        <w:t>¶</w:t>
      </w:r>
      <w:r w:rsidRPr="00E83AF5">
        <w:rPr>
          <w:rStyle w:val="TitleChar"/>
        </w:rPr>
        <w:t xml:space="preserve"> characterized by “exceptions” whereupon populations are deemed incapable of self-government, warranting the withholding of life, forceful discipline, and or sovereign repression</w:t>
      </w:r>
      <w:r w:rsidRPr="002533CF">
        <w:rPr>
          <w:sz w:val="16"/>
        </w:rPr>
        <w:t>. Whereas preceding chapters stressed</w:t>
      </w:r>
      <w:r w:rsidRPr="002533CF">
        <w:rPr>
          <w:sz w:val="12"/>
        </w:rPr>
        <w:t>¶</w:t>
      </w:r>
      <w:r w:rsidRPr="002533CF">
        <w:rPr>
          <w:sz w:val="16"/>
        </w:rPr>
        <w:t xml:space="preserve"> biopower’s more pastoral operations and emphasized technologies of the</w:t>
      </w:r>
      <w:r w:rsidRPr="002533CF">
        <w:rPr>
          <w:sz w:val="12"/>
        </w:rPr>
        <w:t>¶</w:t>
      </w:r>
      <w:r w:rsidRPr="002533CF">
        <w:rPr>
          <w:sz w:val="16"/>
        </w:rPr>
        <w:t xml:space="preserve"> self, Chapter 6 addresses how sovereignty and discipline have been used</w:t>
      </w:r>
      <w:r w:rsidRPr="002533CF">
        <w:rPr>
          <w:sz w:val="12"/>
        </w:rPr>
        <w:t>¶</w:t>
      </w:r>
      <w:r w:rsidRPr="002533CF">
        <w:rPr>
          <w:sz w:val="16"/>
        </w:rPr>
        <w:t xml:space="preserve"> recently to reduce the risks associated with, or perceived as threatening to,</w:t>
      </w:r>
      <w:r w:rsidRPr="002533CF">
        <w:rPr>
          <w:sz w:val="12"/>
        </w:rPr>
        <w:t>¶</w:t>
      </w:r>
      <w:r w:rsidRPr="002533CF">
        <w:rPr>
          <w:sz w:val="16"/>
        </w:rPr>
        <w:t xml:space="preserve"> neoliberal and neoconservative principles of government.</w:t>
      </w:r>
      <w:r w:rsidRPr="002533CF">
        <w:rPr>
          <w:sz w:val="12"/>
        </w:rPr>
        <w:t>¶</w:t>
      </w:r>
      <w:r w:rsidRPr="002533CF">
        <w:rPr>
          <w:sz w:val="16"/>
        </w:rPr>
        <w:t xml:space="preserve"> Sovereignty is the “underside of the power to guarantee an individual’s</w:t>
      </w:r>
      <w:r w:rsidRPr="002533CF">
        <w:rPr>
          <w:sz w:val="12"/>
        </w:rPr>
        <w:t>¶</w:t>
      </w:r>
      <w:r w:rsidRPr="002533CF">
        <w:rPr>
          <w:sz w:val="16"/>
        </w:rPr>
        <w:t xml:space="preserve"> continued existence” (Foucault, 2004, p. 80). As explained previously,</w:t>
      </w:r>
      <w:r w:rsidRPr="002533CF">
        <w:rPr>
          <w:sz w:val="12"/>
        </w:rPr>
        <w:t>¶</w:t>
      </w:r>
      <w:r w:rsidRPr="002533CF">
        <w:rPr>
          <w:sz w:val="16"/>
        </w:rPr>
        <w:t xml:space="preserve"> sovereignty is a relatively unclear theorized dimension of Foucault’s triangular structure of power within the secondary governmentality scholarship.</w:t>
      </w:r>
      <w:r w:rsidRPr="002533CF">
        <w:rPr>
          <w:sz w:val="12"/>
        </w:rPr>
        <w:t>¶</w:t>
      </w:r>
      <w:r w:rsidRPr="002533CF">
        <w:rPr>
          <w:sz w:val="16"/>
        </w:rPr>
        <w:t xml:space="preserve"> Foucault's relatively infrequent references to modern expressions of sovereignty no doubt resulted from his contention that power in the modern</w:t>
      </w:r>
      <w:r w:rsidRPr="002533CF">
        <w:rPr>
          <w:sz w:val="12"/>
        </w:rPr>
        <w:t>¶</w:t>
      </w:r>
      <w:r w:rsidRPr="002533CF">
        <w:rPr>
          <w:sz w:val="16"/>
        </w:rPr>
        <w:t xml:space="preserve"> period is caught up with living beings and applied at “the level of life itself”</w:t>
      </w:r>
      <w:r w:rsidRPr="002533CF">
        <w:rPr>
          <w:sz w:val="12"/>
        </w:rPr>
        <w:t>¶</w:t>
      </w:r>
      <w:r w:rsidRPr="002533CF">
        <w:rPr>
          <w:sz w:val="16"/>
        </w:rPr>
        <w:t xml:space="preserve"> (2004, p. 82). For Foucault, the productive capacities of biopower are more</w:t>
      </w:r>
      <w:r w:rsidRPr="002533CF">
        <w:rPr>
          <w:sz w:val="12"/>
        </w:rPr>
        <w:t>¶</w:t>
      </w:r>
      <w:r w:rsidRPr="002533CF">
        <w:rPr>
          <w:sz w:val="16"/>
        </w:rPr>
        <w:t xml:space="preserve"> pervasive and insidious than the capacity to “disallow” life expressed as</w:t>
      </w:r>
      <w:r w:rsidRPr="002533CF">
        <w:rPr>
          <w:sz w:val="12"/>
        </w:rPr>
        <w:t>¶</w:t>
      </w:r>
      <w:r w:rsidRPr="002533CF">
        <w:rPr>
          <w:sz w:val="16"/>
        </w:rPr>
        <w:t xml:space="preserve"> sovereignty (p. 80).</w:t>
      </w:r>
      <w:r w:rsidRPr="002533CF">
        <w:rPr>
          <w:sz w:val="12"/>
        </w:rPr>
        <w:t>¶</w:t>
      </w:r>
      <w:r w:rsidRPr="002533CF">
        <w:rPr>
          <w:sz w:val="16"/>
        </w:rPr>
        <w:t xml:space="preserve"> Yet, </w:t>
      </w:r>
      <w:r w:rsidRPr="002533CF">
        <w:rPr>
          <w:rStyle w:val="TitleChar"/>
        </w:rPr>
        <w:t>the sovereign capacity to disallow life, either through death or its gradients in incarceration, torture, starvation, enforced marginalization, and</w:t>
      </w:r>
      <w:r w:rsidRPr="002533CF">
        <w:rPr>
          <w:rStyle w:val="TitleChar"/>
          <w:sz w:val="12"/>
          <w:u w:val="none"/>
        </w:rPr>
        <w:t>¶</w:t>
      </w:r>
      <w:r w:rsidRPr="002533CF">
        <w:rPr>
          <w:rStyle w:val="TitleChar"/>
        </w:rPr>
        <w:t xml:space="preserve"> scientiﬁc stigmatization, continues to operate upon populations</w:t>
      </w:r>
      <w:r w:rsidRPr="002533CF">
        <w:rPr>
          <w:sz w:val="16"/>
        </w:rPr>
        <w:t>. Moreover,</w:t>
      </w:r>
      <w:r w:rsidRPr="002533CF">
        <w:rPr>
          <w:sz w:val="12"/>
        </w:rPr>
        <w:t>¶</w:t>
      </w:r>
      <w:r w:rsidRPr="002533CF">
        <w:rPr>
          <w:sz w:val="16"/>
        </w:rPr>
        <w:t xml:space="preserve"> sovereignty is increasingly implicated in (coerced) implementation of neoliberal and neoconservative biopolitical principles of government, particularly</w:t>
      </w:r>
      <w:r w:rsidRPr="002533CF">
        <w:rPr>
          <w:sz w:val="12"/>
        </w:rPr>
        <w:t>¶</w:t>
      </w:r>
      <w:r w:rsidRPr="002533CF">
        <w:rPr>
          <w:sz w:val="16"/>
        </w:rPr>
        <w:t xml:space="preserve"> in relation to the disciplining of markets. Finally, in the context of everyday</w:t>
      </w:r>
      <w:r w:rsidRPr="002533CF">
        <w:rPr>
          <w:sz w:val="12"/>
        </w:rPr>
        <w:t>¶</w:t>
      </w:r>
      <w:r w:rsidRPr="002533CF">
        <w:rPr>
          <w:sz w:val="16"/>
        </w:rPr>
        <w:t xml:space="preserve"> life, expert authority and popular sentiment may support authoritarian measures and strategies of government as necessary supplements to government</w:t>
      </w:r>
      <w:r w:rsidRPr="002533CF">
        <w:rPr>
          <w:sz w:val="12"/>
        </w:rPr>
        <w:t>¶</w:t>
      </w:r>
      <w:r w:rsidRPr="002533CF">
        <w:rPr>
          <w:sz w:val="16"/>
        </w:rPr>
        <w:t xml:space="preserve"> through freedom (see Dean, 2002a). The events delineating the turn of the</w:t>
      </w:r>
      <w:r w:rsidRPr="002533CF">
        <w:rPr>
          <w:sz w:val="12"/>
        </w:rPr>
        <w:t>¶</w:t>
      </w:r>
      <w:r w:rsidRPr="002533CF">
        <w:rPr>
          <w:sz w:val="16"/>
        </w:rPr>
        <w:t xml:space="preserve"> twenty-ﬁrst century have generated increased academic interest in sovereign</w:t>
      </w:r>
      <w:r w:rsidRPr="002533CF">
        <w:rPr>
          <w:sz w:val="12"/>
        </w:rPr>
        <w:t>¶</w:t>
      </w:r>
      <w:r w:rsidRPr="002533CF">
        <w:rPr>
          <w:sz w:val="16"/>
        </w:rPr>
        <w:t xml:space="preserve"> power as the supplement or underside of biopower, as have the complex relations among and across discipline, government, and sovereignty.</w:t>
      </w:r>
      <w:r w:rsidRPr="002533CF">
        <w:rPr>
          <w:sz w:val="12"/>
        </w:rPr>
        <w:t>¶</w:t>
      </w:r>
      <w:r w:rsidRPr="002533CF">
        <w:rPr>
          <w:sz w:val="16"/>
        </w:rPr>
        <w:t xml:space="preserve"> This chapter provides a brief genealogy of Foucault’s work on sovereignty and addresses the literature surrounding the idea of the exception.</w:t>
      </w:r>
    </w:p>
    <w:p w14:paraId="5C42DE13" w14:textId="77777777" w:rsidR="00F24D62" w:rsidRDefault="00F24D62" w:rsidP="00F24D62">
      <w:pPr>
        <w:pStyle w:val="Heading4"/>
      </w:pPr>
      <w:r>
        <w:t xml:space="preserve">The state from its conception has been built upon racism as a mechanism for power that makes security a “life-affirming act” – that makes the state incompatible with the equality of the alt </w:t>
      </w:r>
    </w:p>
    <w:p w14:paraId="0C4E78F7" w14:textId="77777777" w:rsidR="00F24D62" w:rsidRPr="002533CF" w:rsidRDefault="00F24D62" w:rsidP="00F24D62">
      <w:pPr>
        <w:rPr>
          <w:rStyle w:val="StyleStyleBold12pt"/>
        </w:rPr>
      </w:pPr>
      <w:r w:rsidRPr="002533CF">
        <w:rPr>
          <w:rStyle w:val="StyleStyleBold12pt"/>
        </w:rPr>
        <w:t>Nadesan 08</w:t>
      </w:r>
    </w:p>
    <w:p w14:paraId="39834B16" w14:textId="77777777" w:rsidR="00F24D62" w:rsidRPr="00806493" w:rsidRDefault="00F24D62" w:rsidP="00F24D62">
      <w:r>
        <w:t>(</w:t>
      </w:r>
      <w:r w:rsidRPr="002533CF">
        <w:t>Majia Holmer Nadesan</w:t>
      </w:r>
      <w:r>
        <w:t>, Assistant Professor Arizona State University Division of Social and Behavioral Studies Arizona State University, “</w:t>
      </w:r>
      <w:r w:rsidRPr="002533CF">
        <w:t>Governmentality, Biopower, and Everyday Life</w:t>
      </w:r>
      <w:r>
        <w:t>,” Taylor and Francis, 2008, print)</w:t>
      </w:r>
    </w:p>
    <w:p w14:paraId="7CE45D09" w14:textId="77777777" w:rsidR="00F24D62" w:rsidRPr="00806493" w:rsidRDefault="00F24D62" w:rsidP="00F24D62">
      <w:pPr>
        <w:rPr>
          <w:sz w:val="14"/>
        </w:rPr>
      </w:pPr>
      <w:r w:rsidRPr="00C578BA">
        <w:rPr>
          <w:rStyle w:val="TitleChar"/>
        </w:rPr>
        <w:t>Sovereignty was exercised in the strategies and tactics of conﬂict as particular groups battled for hegemony.</w:t>
      </w:r>
      <w:r w:rsidRPr="00806493">
        <w:rPr>
          <w:sz w:val="14"/>
        </w:rPr>
        <w:t xml:space="preserve"> For example, </w:t>
      </w:r>
      <w:r w:rsidRPr="00C578BA">
        <w:rPr>
          <w:rStyle w:val="TitleChar"/>
        </w:rPr>
        <w:t>in the United States, the interests, values, and perspectives of white Iand holding men immersed in</w:t>
      </w:r>
      <w:r w:rsidRPr="00806493">
        <w:rPr>
          <w:rStyle w:val="TitleChar"/>
          <w:sz w:val="12"/>
          <w:u w:val="none"/>
        </w:rPr>
        <w:t>¶</w:t>
      </w:r>
      <w:r w:rsidRPr="00C578BA">
        <w:rPr>
          <w:rStyle w:val="TitleChar"/>
        </w:rPr>
        <w:t xml:space="preserve"> Enlightenment ideals and laissez-faire capitalist principles ultimately organized and articulated a collective identity and the legitimate forms and operations of political authority</w:t>
      </w:r>
      <w:r w:rsidRPr="00806493">
        <w:rPr>
          <w:sz w:val="14"/>
        </w:rPr>
        <w:t>; although early colonial life involved people of</w:t>
      </w:r>
      <w:r w:rsidRPr="00806493">
        <w:rPr>
          <w:sz w:val="12"/>
        </w:rPr>
        <w:t>¶</w:t>
      </w:r>
      <w:r w:rsidRPr="00806493">
        <w:rPr>
          <w:sz w:val="14"/>
        </w:rPr>
        <w:t xml:space="preserve"> diverse cultures and religions. </w:t>
      </w:r>
      <w:r w:rsidRPr="00C578BA">
        <w:rPr>
          <w:rStyle w:val="TitleChar"/>
        </w:rPr>
        <w:t>The emergence of the American state thus</w:t>
      </w:r>
      <w:r w:rsidRPr="00806493">
        <w:rPr>
          <w:rStyle w:val="TitleChar"/>
          <w:sz w:val="12"/>
          <w:u w:val="none"/>
        </w:rPr>
        <w:t>¶</w:t>
      </w:r>
      <w:r w:rsidRPr="00C578BA">
        <w:rPr>
          <w:rStyle w:val="TitleChar"/>
        </w:rPr>
        <w:t xml:space="preserve"> entailed the hegemony of a universalizing and shared identity</w:t>
      </w:r>
      <w:r w:rsidRPr="00806493">
        <w:rPr>
          <w:sz w:val="14"/>
        </w:rPr>
        <w:t>—</w:t>
      </w:r>
      <w:r w:rsidRPr="00C578BA">
        <w:rPr>
          <w:rStyle w:val="TitleChar"/>
        </w:rPr>
        <w:t>the nationalization of a racialized identity</w:t>
      </w:r>
      <w:r w:rsidRPr="00806493">
        <w:rPr>
          <w:sz w:val="14"/>
        </w:rPr>
        <w:t>—</w:t>
      </w:r>
      <w:r w:rsidRPr="00C578BA">
        <w:rPr>
          <w:rStyle w:val="TitleChar"/>
        </w:rPr>
        <w:t>solidifying and unifying the state against</w:t>
      </w:r>
      <w:r w:rsidRPr="00806493">
        <w:rPr>
          <w:rStyle w:val="TitleChar"/>
          <w:sz w:val="12"/>
          <w:u w:val="none"/>
        </w:rPr>
        <w:t>¶</w:t>
      </w:r>
      <w:r w:rsidRPr="00C578BA">
        <w:rPr>
          <w:rStyle w:val="TitleChar"/>
        </w:rPr>
        <w:t xml:space="preserve"> external and internal enemies</w:t>
      </w:r>
      <w:r w:rsidRPr="00806493">
        <w:rPr>
          <w:sz w:val="14"/>
        </w:rPr>
        <w:t>. Coinciding with the birth of biopolitics in the</w:t>
      </w:r>
      <w:r w:rsidRPr="00806493">
        <w:rPr>
          <w:sz w:val="12"/>
        </w:rPr>
        <w:t>¶</w:t>
      </w:r>
      <w:r w:rsidRPr="00806493">
        <w:rPr>
          <w:sz w:val="14"/>
        </w:rPr>
        <w:t xml:space="preserve"> second half of the eighteenth century (Foucault, 2003b), </w:t>
      </w:r>
      <w:r w:rsidRPr="00C578BA">
        <w:rPr>
          <w:rStyle w:val="TitleChar"/>
        </w:rPr>
        <w:t>the early American state</w:t>
      </w:r>
      <w:r w:rsidRPr="00806493">
        <w:rPr>
          <w:sz w:val="14"/>
        </w:rPr>
        <w:t xml:space="preserve"> henceforth </w:t>
      </w:r>
      <w:r w:rsidRPr="00C578BA">
        <w:rPr>
          <w:rStyle w:val="TitleChar"/>
        </w:rPr>
        <w:t>looked to cultivate the wealth and health of its populace through police</w:t>
      </w:r>
      <w:r w:rsidRPr="00806493">
        <w:rPr>
          <w:sz w:val="14"/>
        </w:rPr>
        <w:t xml:space="preserve"> </w:t>
      </w:r>
      <w:r w:rsidRPr="00C578BA">
        <w:rPr>
          <w:rStyle w:val="TitleChar"/>
        </w:rPr>
        <w:t>while disciplining and socializing unruly elements</w:t>
      </w:r>
      <w:r w:rsidRPr="00806493">
        <w:rPr>
          <w:sz w:val="14"/>
        </w:rPr>
        <w:t xml:space="preserve"> [e.g., immigrants] </w:t>
      </w:r>
      <w:r w:rsidRPr="00C578BA">
        <w:rPr>
          <w:rStyle w:val="TitleChar"/>
        </w:rPr>
        <w:t>and excising those who posed a threat to the national ideal</w:t>
      </w:r>
      <w:r w:rsidRPr="00806493">
        <w:rPr>
          <w:sz w:val="12"/>
        </w:rPr>
        <w:t>¶</w:t>
      </w:r>
      <w:r w:rsidRPr="00806493">
        <w:rPr>
          <w:sz w:val="14"/>
        </w:rPr>
        <w:t xml:space="preserve"> (e.g.. Native Americans; see Hannah. 2000). </w:t>
      </w:r>
      <w:r w:rsidRPr="00C578BA">
        <w:rPr>
          <w:rStyle w:val="Emphasis"/>
        </w:rPr>
        <w:t>Racism is</w:t>
      </w:r>
      <w:r w:rsidRPr="00806493">
        <w:rPr>
          <w:sz w:val="14"/>
        </w:rPr>
        <w:t xml:space="preserve"> thus ‘inscribed as</w:t>
      </w:r>
      <w:r w:rsidRPr="00806493">
        <w:rPr>
          <w:sz w:val="12"/>
        </w:rPr>
        <w:t>¶</w:t>
      </w:r>
      <w:r w:rsidRPr="00806493">
        <w:rPr>
          <w:sz w:val="14"/>
        </w:rPr>
        <w:t xml:space="preserve"> </w:t>
      </w:r>
      <w:r w:rsidRPr="00C578BA">
        <w:rPr>
          <w:rStyle w:val="Emphasis"/>
        </w:rPr>
        <w:t>the basic mechanism of power, as it is exercised in modern States</w:t>
      </w:r>
      <w:r w:rsidRPr="00806493">
        <w:rPr>
          <w:sz w:val="14"/>
        </w:rPr>
        <w:t xml:space="preserve">“ (Foucault, 2003b. p. 254). In effect, </w:t>
      </w:r>
      <w:r w:rsidRPr="00C578BA">
        <w:rPr>
          <w:rStyle w:val="TitleChar"/>
        </w:rPr>
        <w:t>nationalization and extension of the racialized identity of the nation-state entailed sovereignty, discipline, and biopolitical</w:t>
      </w:r>
      <w:r w:rsidRPr="00806493">
        <w:rPr>
          <w:rStyle w:val="TitleChar"/>
          <w:sz w:val="12"/>
          <w:u w:val="none"/>
        </w:rPr>
        <w:t>¶</w:t>
      </w:r>
      <w:r w:rsidRPr="00C578BA">
        <w:rPr>
          <w:rStyle w:val="TitleChar"/>
        </w:rPr>
        <w:t xml:space="preserve"> practices internal to the state aimed at pacification and normalization</w:t>
      </w:r>
      <w:r w:rsidRPr="00806493">
        <w:rPr>
          <w:sz w:val="14"/>
        </w:rPr>
        <w:t>. What exactly did racism mean for Foucault and how was it linked to</w:t>
      </w:r>
      <w:r w:rsidRPr="00806493">
        <w:rPr>
          <w:sz w:val="12"/>
        </w:rPr>
        <w:t>¶</w:t>
      </w:r>
      <w:r w:rsidRPr="00806493">
        <w:rPr>
          <w:sz w:val="14"/>
        </w:rPr>
        <w:t xml:space="preserve"> sovereignty and conﬂict? According to Foucault, </w:t>
      </w:r>
      <w:r w:rsidRPr="00C578BA">
        <w:rPr>
          <w:rStyle w:val="TitleChar"/>
        </w:rPr>
        <w:t>after the nineteenth century, racism was “primarily a way of introducing a break into the domain</w:t>
      </w:r>
      <w:r w:rsidRPr="00806493">
        <w:rPr>
          <w:rStyle w:val="TitleChar"/>
          <w:sz w:val="12"/>
          <w:u w:val="none"/>
        </w:rPr>
        <w:t>¶</w:t>
      </w:r>
      <w:r w:rsidRPr="00C578BA">
        <w:rPr>
          <w:rStyle w:val="TitleChar"/>
        </w:rPr>
        <w:t xml:space="preserve"> of life that is under power‘s control: </w:t>
      </w:r>
      <w:r w:rsidRPr="00C578BA">
        <w:rPr>
          <w:rStyle w:val="Emphasis"/>
        </w:rPr>
        <w:t>the break between what must live and what must die"</w:t>
      </w:r>
      <w:r w:rsidRPr="00806493">
        <w:rPr>
          <w:sz w:val="14"/>
        </w:rPr>
        <w:t xml:space="preserve"> (2003h, p. 254). Thus, racism fragments the “ﬁeld of the</w:t>
      </w:r>
      <w:r w:rsidRPr="00806493">
        <w:rPr>
          <w:sz w:val="12"/>
        </w:rPr>
        <w:t>¶</w:t>
      </w:r>
      <w:r w:rsidRPr="00806493">
        <w:rPr>
          <w:sz w:val="14"/>
        </w:rPr>
        <w:t xml:space="preserve"> biological that power controls" [pg. 255]. </w:t>
      </w:r>
      <w:r w:rsidRPr="00607EB8">
        <w:rPr>
          <w:rStyle w:val="TitleChar"/>
        </w:rPr>
        <w:t>Race also entails the idea that one</w:t>
      </w:r>
      <w:r w:rsidRPr="00806493">
        <w:rPr>
          <w:rStyle w:val="TitleChar"/>
          <w:sz w:val="12"/>
          <w:u w:val="none"/>
        </w:rPr>
        <w:t>¶</w:t>
      </w:r>
      <w:r w:rsidRPr="00607EB8">
        <w:rPr>
          <w:rStyle w:val="TitleChar"/>
        </w:rPr>
        <w:t xml:space="preserve"> must kill or take lives to live and thereby makes war ‘compatible with the</w:t>
      </w:r>
      <w:r w:rsidRPr="00806493">
        <w:rPr>
          <w:rStyle w:val="TitleChar"/>
          <w:sz w:val="12"/>
          <w:u w:val="none"/>
        </w:rPr>
        <w:t>¶</w:t>
      </w:r>
      <w:r w:rsidRPr="00607EB8">
        <w:rPr>
          <w:rStyle w:val="TitleChar"/>
        </w:rPr>
        <w:t xml:space="preserve"> exercise of biopower" </w:t>
      </w:r>
      <w:r w:rsidRPr="00806493">
        <w:rPr>
          <w:sz w:val="14"/>
        </w:rPr>
        <w:t xml:space="preserve">(p. 255). Julian Reid’s (2006) work provides a concise summary of the contiguity across race, biopower, and war: In a </w:t>
      </w:r>
      <w:r w:rsidRPr="00607EB8">
        <w:rPr>
          <w:rStyle w:val="TitleChar"/>
        </w:rPr>
        <w:t>biopolitical context where power is exercised at the level of the life</w:t>
      </w:r>
      <w:r w:rsidRPr="00806493">
        <w:rPr>
          <w:rStyle w:val="TitleChar"/>
          <w:sz w:val="12"/>
          <w:u w:val="none"/>
        </w:rPr>
        <w:t>¶</w:t>
      </w:r>
      <w:r w:rsidRPr="00607EB8">
        <w:rPr>
          <w:rStyle w:val="TitleChar"/>
        </w:rPr>
        <w:t xml:space="preserve"> of populations, war occurs in the form of a struggle between populations whose</w:t>
      </w:r>
      <w:r w:rsidRPr="00806493">
        <w:rPr>
          <w:sz w:val="14"/>
        </w:rPr>
        <w:t xml:space="preserve"> particular existence as the expressions of species </w:t>
      </w:r>
      <w:r w:rsidRPr="00607EB8">
        <w:rPr>
          <w:rStyle w:val="TitleChar"/>
        </w:rPr>
        <w:t>life</w:t>
      </w:r>
      <w:r w:rsidRPr="00806493">
        <w:rPr>
          <w:sz w:val="14"/>
        </w:rPr>
        <w:t xml:space="preserve"> that</w:t>
      </w:r>
      <w:r w:rsidRPr="00806493">
        <w:rPr>
          <w:sz w:val="12"/>
        </w:rPr>
        <w:t>¶</w:t>
      </w:r>
      <w:r w:rsidRPr="00806493">
        <w:rPr>
          <w:sz w:val="14"/>
        </w:rPr>
        <w:t xml:space="preserve"> they are </w:t>
      </w:r>
      <w:r w:rsidRPr="00607EB8">
        <w:rPr>
          <w:rStyle w:val="TitleChar"/>
        </w:rPr>
        <w:t>is at stake.</w:t>
      </w:r>
      <w:r w:rsidRPr="00806493">
        <w:rPr>
          <w:sz w:val="14"/>
        </w:rPr>
        <w:t xml:space="preserve"> </w:t>
      </w:r>
      <w:r w:rsidRPr="00607EB8">
        <w:rPr>
          <w:rStyle w:val="TitleChar"/>
        </w:rPr>
        <w:t>The participation of populations in war is therefore</w:t>
      </w:r>
      <w:r w:rsidRPr="00806493">
        <w:rPr>
          <w:rStyle w:val="TitleChar"/>
          <w:sz w:val="12"/>
          <w:u w:val="none"/>
        </w:rPr>
        <w:t>¶</w:t>
      </w:r>
      <w:r w:rsidRPr="00607EB8">
        <w:rPr>
          <w:rStyle w:val="TitleChar"/>
        </w:rPr>
        <w:t xml:space="preserve"> reconceived not as the product of a right of seizure, but as a positive, </w:t>
      </w:r>
      <w:r w:rsidRPr="00607EB8">
        <w:rPr>
          <w:rStyle w:val="Emphasis"/>
        </w:rPr>
        <w:t>life-affirming act</w:t>
      </w:r>
      <w:r w:rsidRPr="00607EB8">
        <w:rPr>
          <w:rStyle w:val="TitleChar"/>
        </w:rPr>
        <w:t>.</w:t>
      </w:r>
      <w:r w:rsidRPr="00806493">
        <w:rPr>
          <w:sz w:val="14"/>
        </w:rPr>
        <w:t xml:space="preserve"> (p. 136]</w:t>
      </w:r>
      <w:r w:rsidRPr="00806493">
        <w:rPr>
          <w:sz w:val="12"/>
        </w:rPr>
        <w:t>¶</w:t>
      </w:r>
      <w:r w:rsidRPr="00806493">
        <w:rPr>
          <w:sz w:val="14"/>
        </w:rPr>
        <w:t xml:space="preserve"> Although new understandings of race and nationhood inﬂect or build upon</w:t>
      </w:r>
      <w:r w:rsidRPr="00806493">
        <w:rPr>
          <w:sz w:val="12"/>
        </w:rPr>
        <w:t>¶</w:t>
      </w:r>
      <w:r w:rsidRPr="00806493">
        <w:rPr>
          <w:sz w:val="14"/>
        </w:rPr>
        <w:t xml:space="preserve"> older ones, </w:t>
      </w:r>
      <w:r w:rsidRPr="00607EB8">
        <w:rPr>
          <w:rStyle w:val="TitleChar"/>
        </w:rPr>
        <w:t>modern nation-states continue to wage war against one another</w:t>
      </w:r>
      <w:r w:rsidRPr="00806493">
        <w:rPr>
          <w:rStyle w:val="TitleChar"/>
          <w:sz w:val="12"/>
          <w:u w:val="none"/>
        </w:rPr>
        <w:t>¶</w:t>
      </w:r>
      <w:r w:rsidRPr="00607EB8">
        <w:rPr>
          <w:rStyle w:val="TitleChar"/>
        </w:rPr>
        <w:t xml:space="preserve"> to securitize the national identity</w:t>
      </w:r>
      <w:r w:rsidRPr="00806493">
        <w:rPr>
          <w:sz w:val="14"/>
        </w:rPr>
        <w:t xml:space="preserve">, the way of life in the name of life itself. </w:t>
      </w:r>
      <w:r w:rsidRPr="00607EB8">
        <w:rPr>
          <w:rStyle w:val="TitleChar"/>
        </w:rPr>
        <w:t>Wars between nation-states, or within them, involve distinctions between</w:t>
      </w:r>
      <w:r w:rsidRPr="00806493">
        <w:rPr>
          <w:rStyle w:val="TitleChar"/>
          <w:sz w:val="12"/>
          <w:u w:val="none"/>
        </w:rPr>
        <w:t>¶</w:t>
      </w:r>
      <w:r w:rsidRPr="00607EB8">
        <w:rPr>
          <w:rStyle w:val="TitleChar"/>
        </w:rPr>
        <w:t xml:space="preserve"> self and enemy based on racialized norms of identity and ways of life.</w:t>
      </w:r>
      <w:r w:rsidRPr="00806493">
        <w:rPr>
          <w:sz w:val="14"/>
        </w:rPr>
        <w:t xml:space="preserve"> As</w:t>
      </w:r>
      <w:r w:rsidRPr="00806493">
        <w:rPr>
          <w:sz w:val="12"/>
        </w:rPr>
        <w:t>¶</w:t>
      </w:r>
      <w:r w:rsidRPr="00806493">
        <w:rPr>
          <w:sz w:val="14"/>
        </w:rPr>
        <w:t xml:space="preserve"> Reid argued, biopolitical wars distinguish foes by ‘their racial differentiation from the norm, and </w:t>
      </w:r>
      <w:r w:rsidRPr="00607EB8">
        <w:rPr>
          <w:rStyle w:val="TitleChar"/>
        </w:rPr>
        <w:t>wars are waged by mobilizing populations to</w:t>
      </w:r>
      <w:r w:rsidRPr="00806493">
        <w:rPr>
          <w:rStyle w:val="TitleChar"/>
          <w:sz w:val="12"/>
          <w:u w:val="none"/>
        </w:rPr>
        <w:t>¶</w:t>
      </w:r>
      <w:r w:rsidRPr="00607EB8">
        <w:rPr>
          <w:rStyle w:val="TitleChar"/>
        </w:rPr>
        <w:t xml:space="preserve"> defend racial norms against rival populations</w:t>
      </w:r>
      <w:r w:rsidRPr="00806493">
        <w:rPr>
          <w:sz w:val="14"/>
        </w:rPr>
        <w:t xml:space="preserve"> . . ." (p. I45]. Accordingly, Foucault concluded, “</w:t>
      </w:r>
      <w:r w:rsidRPr="00607EB8">
        <w:rPr>
          <w:rStyle w:val="TitleChar"/>
        </w:rPr>
        <w:t>the principle</w:t>
      </w:r>
      <w:r w:rsidRPr="00806493">
        <w:rPr>
          <w:sz w:val="14"/>
        </w:rPr>
        <w:t xml:space="preserve"> underlying the tactics of battle—</w:t>
      </w:r>
      <w:r w:rsidRPr="00607EB8">
        <w:rPr>
          <w:rStyle w:val="TitleChar"/>
        </w:rPr>
        <w:t>that</w:t>
      </w:r>
      <w:r w:rsidRPr="00806493">
        <w:rPr>
          <w:rStyle w:val="TitleChar"/>
          <w:sz w:val="12"/>
          <w:u w:val="none"/>
        </w:rPr>
        <w:t>¶</w:t>
      </w:r>
      <w:r w:rsidRPr="00607EB8">
        <w:rPr>
          <w:rStyle w:val="TitleChar"/>
        </w:rPr>
        <w:t xml:space="preserve"> one has to be capable of killing in order to go on living</w:t>
      </w:r>
      <w:r w:rsidRPr="00806493">
        <w:rPr>
          <w:sz w:val="14"/>
        </w:rPr>
        <w:t>—</w:t>
      </w:r>
      <w:r w:rsidRPr="00607EB8">
        <w:rPr>
          <w:rStyle w:val="TitleChar"/>
        </w:rPr>
        <w:t>has become the</w:t>
      </w:r>
      <w:r w:rsidRPr="00806493">
        <w:rPr>
          <w:rStyle w:val="TitleChar"/>
          <w:sz w:val="12"/>
          <w:u w:val="none"/>
        </w:rPr>
        <w:t>¶</w:t>
      </w:r>
      <w:r w:rsidRPr="00607EB8">
        <w:rPr>
          <w:rStyle w:val="TitleChar"/>
        </w:rPr>
        <w:t xml:space="preserve"> principle </w:t>
      </w:r>
      <w:r>
        <w:rPr>
          <w:rStyle w:val="TitleChar"/>
        </w:rPr>
        <w:t>that deﬁnes the strategy of stat</w:t>
      </w:r>
      <w:r w:rsidRPr="00607EB8">
        <w:rPr>
          <w:rStyle w:val="TitleChar"/>
        </w:rPr>
        <w:t>es</w:t>
      </w:r>
      <w:r w:rsidRPr="00806493">
        <w:rPr>
          <w:sz w:val="14"/>
        </w:rPr>
        <w:t>“ (1990, p. I37).</w:t>
      </w:r>
      <w:r w:rsidRPr="00806493">
        <w:rPr>
          <w:sz w:val="12"/>
        </w:rPr>
        <w:t>¶</w:t>
      </w:r>
      <w:r w:rsidRPr="00806493">
        <w:rPr>
          <w:sz w:val="14"/>
        </w:rPr>
        <w:t xml:space="preserve"> The sovereign power over death is justiﬁed in the modern era to ensure</w:t>
      </w:r>
      <w:r w:rsidRPr="00806493">
        <w:rPr>
          <w:sz w:val="12"/>
        </w:rPr>
        <w:t>¶</w:t>
      </w:r>
      <w:r w:rsidRPr="00806493">
        <w:rPr>
          <w:sz w:val="14"/>
        </w:rPr>
        <w:t xml:space="preserve"> life. </w:t>
      </w:r>
      <w:r w:rsidRPr="00607EB8">
        <w:rPr>
          <w:rStyle w:val="TitleChar"/>
        </w:rPr>
        <w:t>Enemies are represented as ‘threats</w:t>
      </w:r>
      <w:r w:rsidRPr="00806493">
        <w:rPr>
          <w:sz w:val="14"/>
        </w:rPr>
        <w:t>, either external or internal, to the</w:t>
      </w:r>
      <w:r w:rsidRPr="00806493">
        <w:rPr>
          <w:sz w:val="12"/>
        </w:rPr>
        <w:t>¶</w:t>
      </w:r>
      <w:r w:rsidRPr="00806493">
        <w:rPr>
          <w:sz w:val="14"/>
        </w:rPr>
        <w:t xml:space="preserve"> population and for the population“ (Foucault, 2003b. p. 256). </w:t>
      </w:r>
      <w:r w:rsidRPr="00607EB8">
        <w:rPr>
          <w:rStyle w:val="TitleChar"/>
        </w:rPr>
        <w:t>The logic</w:t>
      </w:r>
      <w:r w:rsidRPr="00806493">
        <w:rPr>
          <w:rStyle w:val="TitleChar"/>
          <w:sz w:val="12"/>
          <w:u w:val="none"/>
        </w:rPr>
        <w:t>¶</w:t>
      </w:r>
      <w:r w:rsidRPr="00607EB8">
        <w:rPr>
          <w:rStyle w:val="TitleChar"/>
        </w:rPr>
        <w:t xml:space="preserve"> holds that eliminating the threat improves the race or species</w:t>
      </w:r>
      <w:r w:rsidRPr="00806493">
        <w:rPr>
          <w:sz w:val="14"/>
        </w:rPr>
        <w:t>. Foucault</w:t>
      </w:r>
      <w:r w:rsidRPr="00806493">
        <w:rPr>
          <w:sz w:val="12"/>
        </w:rPr>
        <w:t>¶</w:t>
      </w:r>
      <w:r w:rsidRPr="00806493">
        <w:rPr>
          <w:sz w:val="14"/>
        </w:rPr>
        <w:t xml:space="preserve"> asserted: "</w:t>
      </w:r>
      <w:r w:rsidRPr="00607EB8">
        <w:rPr>
          <w:rStyle w:val="TitleChar"/>
        </w:rPr>
        <w:t>lf the power of normalization wished to exercise the old sovereign right to kill, it must become racist</w:t>
      </w:r>
      <w:r w:rsidRPr="00806493">
        <w:rPr>
          <w:sz w:val="14"/>
        </w:rPr>
        <w:t xml:space="preserve">“ [pg. 256). Thus, </w:t>
      </w:r>
      <w:r w:rsidRPr="00607EB8">
        <w:rPr>
          <w:rStyle w:val="TitleChar"/>
        </w:rPr>
        <w:t>when “the State</w:t>
      </w:r>
      <w:r w:rsidRPr="00806493">
        <w:rPr>
          <w:rStyle w:val="TitleChar"/>
          <w:sz w:val="12"/>
          <w:u w:val="none"/>
        </w:rPr>
        <w:t>¶</w:t>
      </w:r>
      <w:r w:rsidRPr="00607EB8">
        <w:rPr>
          <w:rStyle w:val="TitleChar"/>
        </w:rPr>
        <w:t xml:space="preserve"> functions in the biopower mode, racism alone can justify the murderous</w:t>
      </w:r>
      <w:r w:rsidRPr="00806493">
        <w:rPr>
          <w:rStyle w:val="TitleChar"/>
          <w:sz w:val="12"/>
          <w:u w:val="none"/>
        </w:rPr>
        <w:t>¶</w:t>
      </w:r>
      <w:r w:rsidRPr="00607EB8">
        <w:rPr>
          <w:rStyle w:val="TitleChar"/>
        </w:rPr>
        <w:t xml:space="preserve"> function of the State’</w:t>
      </w:r>
      <w:r w:rsidRPr="00806493">
        <w:rPr>
          <w:sz w:val="14"/>
        </w:rPr>
        <w:t xml:space="preserve"> [pg. 256). Understood in this context of meaning, </w:t>
      </w:r>
      <w:r w:rsidRPr="00607EB8">
        <w:rPr>
          <w:rStyle w:val="TitleChar"/>
        </w:rPr>
        <w:t>sovereignty can be thought of</w:t>
      </w:r>
      <w:r w:rsidRPr="00806493">
        <w:rPr>
          <w:sz w:val="12"/>
        </w:rPr>
        <w:t>¶</w:t>
      </w:r>
      <w:r w:rsidRPr="00806493">
        <w:rPr>
          <w:sz w:val="14"/>
        </w:rPr>
        <w:t xml:space="preserve"> both in terms of the capacities of the biopolitical authorities and forms</w:t>
      </w:r>
      <w:r w:rsidRPr="00806493">
        <w:rPr>
          <w:sz w:val="12"/>
        </w:rPr>
        <w:t>¶</w:t>
      </w:r>
      <w:r w:rsidRPr="00806493">
        <w:rPr>
          <w:sz w:val="14"/>
        </w:rPr>
        <w:t xml:space="preserve"> of expertise to fragment and exploit the biological continuum, and </w:t>
      </w:r>
      <w:r w:rsidRPr="00607EB8">
        <w:rPr>
          <w:rStyle w:val="TitleChar"/>
        </w:rPr>
        <w:t>in the</w:t>
      </w:r>
      <w:r w:rsidRPr="00806493">
        <w:rPr>
          <w:rStyle w:val="TitleChar"/>
          <w:sz w:val="12"/>
          <w:u w:val="none"/>
        </w:rPr>
        <w:t>¶</w:t>
      </w:r>
      <w:r w:rsidRPr="00607EB8">
        <w:rPr>
          <w:rStyle w:val="TitleChar"/>
        </w:rPr>
        <w:t xml:space="preserve"> institutional capacities of the nation-state and other “sovereign” entities to</w:t>
      </w:r>
      <w:r w:rsidRPr="00806493">
        <w:rPr>
          <w:rStyle w:val="TitleChar"/>
          <w:sz w:val="12"/>
          <w:u w:val="none"/>
        </w:rPr>
        <w:t>¶</w:t>
      </w:r>
      <w:r w:rsidRPr="00607EB8">
        <w:rPr>
          <w:rStyle w:val="TitleChar"/>
        </w:rPr>
        <w:t xml:space="preserve"> deny life or to kill </w:t>
      </w:r>
      <w:r w:rsidRPr="00806493">
        <w:rPr>
          <w:sz w:val="14"/>
        </w:rPr>
        <w:t xml:space="preserve">(purportedly) </w:t>
      </w:r>
      <w:r w:rsidRPr="00607EB8">
        <w:rPr>
          <w:rStyle w:val="TitleChar"/>
        </w:rPr>
        <w:t>to protect and enhance the security of the</w:t>
      </w:r>
      <w:r w:rsidRPr="00806493">
        <w:rPr>
          <w:rStyle w:val="TitleChar"/>
          <w:sz w:val="12"/>
          <w:u w:val="none"/>
        </w:rPr>
        <w:t>¶</w:t>
      </w:r>
      <w:r w:rsidRPr="00607EB8">
        <w:rPr>
          <w:rStyle w:val="TitleChar"/>
        </w:rPr>
        <w:t xml:space="preserve"> </w:t>
      </w:r>
      <w:r>
        <w:rPr>
          <w:rStyle w:val="TitleChar"/>
        </w:rPr>
        <w:t>rac</w:t>
      </w:r>
      <w:r w:rsidRPr="00607EB8">
        <w:rPr>
          <w:rStyle w:val="TitleChar"/>
        </w:rPr>
        <w:t>e</w:t>
      </w:r>
      <w:r w:rsidRPr="00806493">
        <w:rPr>
          <w:sz w:val="14"/>
        </w:rPr>
        <w:t>. As explored in Chapters 4 and S, the capacities to delimit normality</w:t>
      </w:r>
      <w:r w:rsidRPr="00806493">
        <w:rPr>
          <w:sz w:val="12"/>
        </w:rPr>
        <w:t>¶</w:t>
      </w:r>
      <w:r w:rsidRPr="00806493">
        <w:rPr>
          <w:sz w:val="14"/>
        </w:rPr>
        <w:t xml:space="preserve"> and thereby label and enable/disable forms of life are found throughout the</w:t>
      </w:r>
      <w:r w:rsidRPr="00806493">
        <w:rPr>
          <w:sz w:val="12"/>
        </w:rPr>
        <w:t>¶</w:t>
      </w:r>
      <w:r w:rsidRPr="00806493">
        <w:rPr>
          <w:sz w:val="14"/>
        </w:rPr>
        <w:t xml:space="preserve"> social ﬁeld and are executed by a wide array of biopolitical authorities. </w:t>
      </w:r>
      <w:r w:rsidRPr="00607EB8">
        <w:rPr>
          <w:rStyle w:val="TitleChar"/>
        </w:rPr>
        <w:t>Sovereignty thus arises in the decision of exceptionality and in the</w:t>
      </w:r>
      <w:r w:rsidRPr="00806493">
        <w:rPr>
          <w:sz w:val="14"/>
        </w:rPr>
        <w:t xml:space="preserve"> concomitant</w:t>
      </w:r>
      <w:r w:rsidRPr="00806493">
        <w:rPr>
          <w:sz w:val="12"/>
        </w:rPr>
        <w:t>¶</w:t>
      </w:r>
      <w:r w:rsidRPr="00806493">
        <w:rPr>
          <w:sz w:val="14"/>
        </w:rPr>
        <w:t xml:space="preserve"> </w:t>
      </w:r>
      <w:r w:rsidRPr="00607EB8">
        <w:rPr>
          <w:rStyle w:val="TitleChar"/>
        </w:rPr>
        <w:t xml:space="preserve">use of repression to discipline those deemed </w:t>
      </w:r>
      <w:r w:rsidRPr="00806493">
        <w:rPr>
          <w:rStyle w:val="Emphasis"/>
        </w:rPr>
        <w:t>incapable of self-government.</w:t>
      </w:r>
      <w:r w:rsidRPr="00806493">
        <w:rPr>
          <w:sz w:val="14"/>
        </w:rPr>
        <w:t xml:space="preserve"> </w:t>
      </w:r>
      <w:r w:rsidRPr="00607EB8">
        <w:rPr>
          <w:rStyle w:val="TitleChar"/>
        </w:rPr>
        <w:t>The exercise of sovereignty can be</w:t>
      </w:r>
      <w:r w:rsidRPr="00806493">
        <w:rPr>
          <w:sz w:val="14"/>
        </w:rPr>
        <w:t xml:space="preserve"> decentered in the practices of everyday</w:t>
      </w:r>
      <w:r w:rsidRPr="00806493">
        <w:rPr>
          <w:sz w:val="12"/>
        </w:rPr>
        <w:t>¶</w:t>
      </w:r>
      <w:r w:rsidRPr="00806493">
        <w:rPr>
          <w:sz w:val="14"/>
        </w:rPr>
        <w:t xml:space="preserve"> life, or it can be </w:t>
      </w:r>
      <w:r w:rsidRPr="00607EB8">
        <w:rPr>
          <w:rStyle w:val="TitleChar"/>
        </w:rPr>
        <w:t>centralized in state or institutional authorities who use</w:t>
      </w:r>
      <w:r w:rsidRPr="00806493">
        <w:rPr>
          <w:rStyle w:val="TitleChar"/>
          <w:sz w:val="12"/>
          <w:u w:val="none"/>
        </w:rPr>
        <w:t>¶</w:t>
      </w:r>
      <w:r w:rsidRPr="00607EB8">
        <w:rPr>
          <w:rStyle w:val="TitleChar"/>
        </w:rPr>
        <w:t xml:space="preserve"> symbolic and/or corporeal violence to </w:t>
      </w:r>
      <w:r w:rsidRPr="00806493">
        <w:rPr>
          <w:rStyle w:val="Emphasis"/>
        </w:rPr>
        <w:t>securitize life.</w:t>
      </w:r>
    </w:p>
    <w:p w14:paraId="5FD21E80" w14:textId="77777777" w:rsidR="00F24D62" w:rsidRPr="00E014F9" w:rsidRDefault="00F24D62" w:rsidP="00F24D62"/>
    <w:p w14:paraId="06417227" w14:textId="77777777" w:rsidR="00536A79" w:rsidRDefault="00536A79" w:rsidP="00536A79">
      <w:pPr>
        <w:spacing w:after="0" w:line="240" w:lineRule="auto"/>
        <w:rPr>
          <w:rFonts w:eastAsiaTheme="majorEastAsia" w:cstheme="majorBidi"/>
          <w:b/>
          <w:sz w:val="44"/>
          <w:szCs w:val="26"/>
          <w:u w:val="double"/>
        </w:rPr>
      </w:pPr>
    </w:p>
    <w:p w14:paraId="17C4F1FA" w14:textId="77777777" w:rsidR="00536A79" w:rsidRDefault="00536A79" w:rsidP="00536A79">
      <w:pPr>
        <w:pStyle w:val="Heading3"/>
      </w:pPr>
      <w:r>
        <w:t>First Priority Impact</w:t>
      </w:r>
    </w:p>
    <w:p w14:paraId="7983B2F2" w14:textId="77777777" w:rsidR="00536A79" w:rsidRDefault="00536A79" w:rsidP="00536A79"/>
    <w:p w14:paraId="4C74F7C8" w14:textId="77777777" w:rsidR="00536A79" w:rsidRPr="009D1BEC" w:rsidRDefault="00536A79" w:rsidP="00536A79">
      <w:pPr>
        <w:pStyle w:val="Heading4"/>
      </w:pPr>
      <w:r>
        <w:t>Inside/outside binaries that make all your impacts inevitable. Creating change at the international level must be first priority and is a prerequisite to any emancipation.</w:t>
      </w:r>
    </w:p>
    <w:p w14:paraId="3E5295E3" w14:textId="77777777" w:rsidR="00536A79" w:rsidRPr="009D1BEC" w:rsidRDefault="00536A79" w:rsidP="00536A79">
      <w:pPr>
        <w:rPr>
          <w:rStyle w:val="StyleStyleBold12pt"/>
        </w:rPr>
      </w:pPr>
      <w:r w:rsidRPr="009D1BEC">
        <w:rPr>
          <w:rStyle w:val="StyleStyleBold12pt"/>
        </w:rPr>
        <w:t>Booth’10 Ken Booth is Senior Research Associate, Department of International Politics, Aberystwyth University, where he was formerly E.H. Carr Professor and Head of Department. Realism and World Politics edited by Ken Booth pp. 355-56</w:t>
      </w:r>
    </w:p>
    <w:p w14:paraId="014D0454" w14:textId="77777777" w:rsidR="00536A79" w:rsidRPr="00A12BF5" w:rsidRDefault="00536A79" w:rsidP="00536A79">
      <w:pPr>
        <w:rPr>
          <w:sz w:val="14"/>
        </w:rPr>
      </w:pPr>
      <w:r w:rsidRPr="009D1BEC">
        <w:rPr>
          <w:rStyle w:val="TitleChar"/>
        </w:rPr>
        <w:t>‘International politics’ is the hardest test for political theory.</w:t>
      </w:r>
      <w:r w:rsidRPr="00A12BF5">
        <w:rPr>
          <w:sz w:val="14"/>
        </w:rPr>
        <w:t xml:space="preserve"> This is the problem, not any shortage of theories. </w:t>
      </w:r>
      <w:r w:rsidRPr="009D1BEC">
        <w:rPr>
          <w:rStyle w:val="TitleChar"/>
        </w:rPr>
        <w:t>Changing the realities of world politics by changing the ideas that made us would be so much simpler without the games of nations that have been learned through history.</w:t>
      </w:r>
      <w:r w:rsidRPr="00A12BF5">
        <w:rPr>
          <w:sz w:val="14"/>
        </w:rPr>
        <w:t xml:space="preserve"> Any number of illustrations of the drag of the resistant medium are possible. </w:t>
      </w:r>
      <w:r w:rsidRPr="009D1BEC">
        <w:rPr>
          <w:rStyle w:val="TitleChar"/>
        </w:rPr>
        <w:t>Most people declare their intention to be ‘green’ these days, but the Copenhagen summit in 2009 ended in failure. Most people profess to want to prevent nuclear weapons proliferation, but the five-yearly Review Conferences of the Non-Proliferation Treaty have become sites where collective interests hit the buffers of national priorities. All claim to want to reduce global poverty, but relevant UN and NGO bodies remain underfunded, so that any progress is slow and haphazard. And so it goes.</w:t>
      </w:r>
      <w:r w:rsidRPr="009D1BEC">
        <w:rPr>
          <w:rStyle w:val="Emphasis"/>
        </w:rPr>
        <w:t xml:space="preserve"> Change is possible in world affairs, even progressive change, but the international level must always have its say.</w:t>
      </w:r>
      <w:r w:rsidRPr="009D1BEC">
        <w:rPr>
          <w:rStyle w:val="TitleChar"/>
        </w:rPr>
        <w:t xml:space="preserve"> Waltz has often been criticised for his commitment to his picture of this anarchic international level as ‘enduring’, but enduring is not synonymous with ‘for all time’. While emphasising the causal weight of the international system, he has shown some openness to the idea that anarchy can have different meanings.</w:t>
      </w:r>
      <w:r w:rsidRPr="00A12BF5">
        <w:rPr>
          <w:sz w:val="14"/>
        </w:rPr>
        <w:t xml:space="preserve"> He wrote in 1986 that ‘states affect the system’s structure even as it affects them’,37 and his belief in order based on bipolarity (‘A system of two has many virtues’)38 is testimony to an assumption that anarchy is what the distribution of state capabilities makes it. Such hints of anarchical variety are invariably contrasted sharply with the developed notion of ‘cultures of anarchy’ associated with the distinctive constructivist position of Alexander Wendt,39 but the differences may not be as wide as they seem. Few in either camp would disagree with the proposition that multiple causes operate at every level, and that different combinations of factors have different weight on different issues. Disagreements are about emphasis not principle, and my guess is that they derive, ultimately, not from thinking theory but from living life. </w:t>
      </w:r>
      <w:r w:rsidRPr="009D1BEC">
        <w:rPr>
          <w:rStyle w:val="TitleChar"/>
        </w:rPr>
        <w:t>In the ‘Great Reckoning’ we face this century,</w:t>
      </w:r>
      <w:r w:rsidRPr="009D1BEC">
        <w:rPr>
          <w:rStyle w:val="Emphasis"/>
        </w:rPr>
        <w:t xml:space="preserve"> the ideas informing the international level are obsolete; future challenges are unlikely to be overcome by the ideas that helped bring human society to this situation in the first place. This is why those who claim to have anything to say about who gets what, when, and how must level with the international.</w:t>
      </w:r>
      <w:r w:rsidRPr="009D1BEC">
        <w:rPr>
          <w:rStyle w:val="TitleChar"/>
        </w:rPr>
        <w:t xml:space="preserve"> To try to escape into a ‘World Politics’/’Global Politics’ approach that shows any disdain for ‘IR’ is to opt out of dealing with one of the world’s inconvenient truths. Waltz understood this over three decades ago: ‘It is not possible to understand world politics simply by looking inside of states . . . We can say what we see, but we cannot know what it may mean.’</w:t>
      </w:r>
      <w:r w:rsidRPr="00A12BF5">
        <w:rPr>
          <w:sz w:val="14"/>
        </w:rPr>
        <w:t xml:space="preserve">40 </w:t>
      </w:r>
      <w:r w:rsidRPr="009D1BEC">
        <w:rPr>
          <w:rStyle w:val="TitleChar"/>
        </w:rPr>
        <w:t>That meaning, deriving from the international level, resists change.</w:t>
      </w:r>
      <w:r w:rsidRPr="00A12BF5">
        <w:rPr>
          <w:sz w:val="14"/>
        </w:rPr>
        <w:t xml:space="preserve"> He wrote: ‘The texture of international politics remains highly constant, patterns recur, and events repeat themselves endlessly . . . </w:t>
      </w:r>
      <w:r w:rsidRPr="009D1BEC">
        <w:rPr>
          <w:rStyle w:val="TitleChar"/>
        </w:rPr>
        <w:t>The enduring anarchic character of international politics accounts for the striking sameness in the quality of international life through the millennia.</w:t>
      </w:r>
      <w:r w:rsidRPr="00A12BF5">
        <w:rPr>
          <w:sz w:val="14"/>
        </w:rPr>
        <w:t xml:space="preserve">’41 The hardest test for all political and social theory is also one of the most long-lasting. 2. According International Politics an architectonic role in the Social Sciences This book has been premised on the view that one cannot believe in just anything when it comes to theorising international politics. In the first chapter I emphasised that a good foundation for learning and teaching is a thorough understanding of the classic literature. This has been part of the justification for celebrating Waltz’s work, while simultaneously thinking that one needs to know much more than structural realism in order to make sense of the world. Levelling with Waltz is part of levelling with the international, but International Politics as a discipline struggles in the resistant medium of the academy. Andrew Linklater has reminded us that Stanley Hoffman many years ago proposed that </w:t>
      </w:r>
      <w:r w:rsidRPr="00926748">
        <w:rPr>
          <w:rStyle w:val="Emphasis"/>
        </w:rPr>
        <w:t>the</w:t>
      </w:r>
      <w:r>
        <w:rPr>
          <w:rStyle w:val="Emphasis"/>
        </w:rPr>
        <w:t xml:space="preserve"> </w:t>
      </w:r>
      <w:r w:rsidRPr="00926748">
        <w:rPr>
          <w:rStyle w:val="Emphasis"/>
        </w:rPr>
        <w:t>‘architectonic role</w:t>
      </w:r>
      <w:r w:rsidRPr="00926748">
        <w:rPr>
          <w:rStyle w:val="TitleChar"/>
        </w:rPr>
        <w:t xml:space="preserve"> that Aristotle assigned to the study of politics </w:t>
      </w:r>
      <w:r w:rsidRPr="00926748">
        <w:rPr>
          <w:rStyle w:val="Emphasis"/>
        </w:rPr>
        <w:t>should be assigned</w:t>
      </w:r>
      <w:r>
        <w:rPr>
          <w:rStyle w:val="Emphasis"/>
        </w:rPr>
        <w:t xml:space="preserve"> </w:t>
      </w:r>
      <w:r w:rsidRPr="00926748">
        <w:rPr>
          <w:rStyle w:val="Emphasis"/>
        </w:rPr>
        <w:t>to International Relations’.</w:t>
      </w:r>
      <w:r w:rsidRPr="00A12BF5">
        <w:rPr>
          <w:sz w:val="14"/>
        </w:rPr>
        <w:t xml:space="preserve">42 (In Philosophy ‘architectonic’ refers to the systematization of knowledge, and more generally it means ‘directive’ and ‘controlling’.) Linklater went on: ‘This reallocation of architectonic status warrants support on the grounds that </w:t>
      </w:r>
      <w:r w:rsidRPr="00926748">
        <w:rPr>
          <w:rStyle w:val="TitleChar"/>
        </w:rPr>
        <w:t>IR is the social science which is most concerned with understanding</w:t>
      </w:r>
      <w:r>
        <w:rPr>
          <w:rStyle w:val="TitleChar"/>
        </w:rPr>
        <w:t xml:space="preserve"> </w:t>
      </w:r>
      <w:r w:rsidRPr="00926748">
        <w:rPr>
          <w:rStyle w:val="TitleChar"/>
        </w:rPr>
        <w:t>long-term processes of change that affect humanity as a whole.’</w:t>
      </w:r>
      <w:r w:rsidRPr="00A12BF5">
        <w:rPr>
          <w:sz w:val="14"/>
        </w:rPr>
        <w:t xml:space="preserve"> I agree, but want to make the case even more strongly. </w:t>
      </w:r>
      <w:r w:rsidRPr="00926748">
        <w:rPr>
          <w:rStyle w:val="TitleChar"/>
        </w:rPr>
        <w:t>International Politics/IR deserve special architectonic recognition because they</w:t>
      </w:r>
      <w:r>
        <w:rPr>
          <w:rStyle w:val="TitleChar"/>
        </w:rPr>
        <w:t xml:space="preserve"> </w:t>
      </w:r>
      <w:r w:rsidRPr="00926748">
        <w:rPr>
          <w:rStyle w:val="TitleChar"/>
        </w:rPr>
        <w:t>represent the branch of learning that asks the biggest questions in Politics (What is</w:t>
      </w:r>
      <w:r>
        <w:rPr>
          <w:rStyle w:val="TitleChar"/>
        </w:rPr>
        <w:t xml:space="preserve"> </w:t>
      </w:r>
      <w:r w:rsidRPr="00926748">
        <w:rPr>
          <w:rStyle w:val="TitleChar"/>
        </w:rPr>
        <w:t>real? What can we know? How might we act?) in the biggest political arena of all.</w:t>
      </w:r>
      <w:r>
        <w:rPr>
          <w:rStyle w:val="TitleChar"/>
        </w:rPr>
        <w:t xml:space="preserve"> </w:t>
      </w:r>
      <w:r w:rsidRPr="00A12BF5">
        <w:rPr>
          <w:sz w:val="14"/>
        </w:rPr>
        <w:t xml:space="preserve">This is not to claim that the International Politics/IR discipline is necessarily in good shape, but it is to suggest that it is important that it be in better shape. Within the academy, what I am urging is greater recognition for the discipline because of the world-historical-rationality of focusing social and political theorising at the international level. At that level good ideas always bump up against a obstinate political reality that so far has, as Waltz said earlier, a ‘texture’ that is ‘enduring’. The standing of International Politics/IR demands reappraisal. </w:t>
      </w:r>
      <w:r w:rsidRPr="00926748">
        <w:rPr>
          <w:rStyle w:val="TitleChar"/>
        </w:rPr>
        <w:t>Generally, those</w:t>
      </w:r>
      <w:r>
        <w:rPr>
          <w:rStyle w:val="TitleChar"/>
        </w:rPr>
        <w:t xml:space="preserve"> </w:t>
      </w:r>
      <w:r w:rsidRPr="00926748">
        <w:rPr>
          <w:rStyle w:val="TitleChar"/>
        </w:rPr>
        <w:t>who call themselves political scientists tend to look down upon ‘IR’(when they do</w:t>
      </w:r>
      <w:r>
        <w:rPr>
          <w:rStyle w:val="TitleChar"/>
        </w:rPr>
        <w:t xml:space="preserve"> </w:t>
      </w:r>
      <w:r w:rsidRPr="00926748">
        <w:rPr>
          <w:rStyle w:val="TitleChar"/>
        </w:rPr>
        <w:t>not ignore it),</w:t>
      </w:r>
      <w:r w:rsidRPr="00A12BF5">
        <w:rPr>
          <w:sz w:val="14"/>
        </w:rPr>
        <w:t xml:space="preserve"> as is evidenced by according it in their timetables the status of Public Administration or US Politics. </w:t>
      </w:r>
      <w:r w:rsidRPr="00926748">
        <w:rPr>
          <w:rStyle w:val="TitleChar"/>
        </w:rPr>
        <w:t>This is</w:t>
      </w:r>
      <w:r w:rsidRPr="00A12BF5">
        <w:rPr>
          <w:sz w:val="14"/>
        </w:rPr>
        <w:t xml:space="preserve"> a historically sanctioned organisational nonsense. Meanwhile, despite the interdisciplinary character of International Politics from the very beginning,43 there is a constant refrain that ours is a ‘backward discipline’, and that we must ‘catch up’ with trends in the other Social Sciences.44 </w:t>
      </w:r>
      <w:r w:rsidRPr="00926748">
        <w:rPr>
          <w:rStyle w:val="TitleChar"/>
        </w:rPr>
        <w:t>The charge of backwardness is simply wrong: it is the rest of the Social Sciences that</w:t>
      </w:r>
      <w:r>
        <w:rPr>
          <w:rStyle w:val="TitleChar"/>
        </w:rPr>
        <w:t xml:space="preserve"> </w:t>
      </w:r>
      <w:r w:rsidRPr="00926748">
        <w:rPr>
          <w:rStyle w:val="TitleChar"/>
        </w:rPr>
        <w:t>are backward and need to catch up. Until they level with the international they will</w:t>
      </w:r>
      <w:r>
        <w:rPr>
          <w:rStyle w:val="TitleChar"/>
        </w:rPr>
        <w:t xml:space="preserve"> </w:t>
      </w:r>
      <w:r w:rsidRPr="00926748">
        <w:rPr>
          <w:rStyle w:val="TitleChar"/>
        </w:rPr>
        <w:t>have only limited things to say about human society globally.</w:t>
      </w:r>
      <w:r w:rsidRPr="00A12BF5">
        <w:rPr>
          <w:sz w:val="14"/>
        </w:rPr>
        <w:t xml:space="preserve"> One looks in vain in the works of most leading figures in other Social Sciences for evidence that they have got inside the dynamics of the international. </w:t>
      </w:r>
      <w:r w:rsidRPr="00E94255">
        <w:rPr>
          <w:rStyle w:val="TitleChar"/>
        </w:rPr>
        <w:t xml:space="preserve">My claim is that </w:t>
      </w:r>
      <w:r w:rsidRPr="00E94255">
        <w:rPr>
          <w:rStyle w:val="Emphasis"/>
        </w:rPr>
        <w:t>political theory</w:t>
      </w:r>
      <w:r>
        <w:rPr>
          <w:rStyle w:val="TitleChar"/>
        </w:rPr>
        <w:t xml:space="preserve"> </w:t>
      </w:r>
      <w:r w:rsidRPr="00E94255">
        <w:rPr>
          <w:rStyle w:val="TitleChar"/>
        </w:rPr>
        <w:t>in the absence of an international dimension may be interesting or even important</w:t>
      </w:r>
      <w:r>
        <w:rPr>
          <w:rStyle w:val="TitleChar"/>
        </w:rPr>
        <w:t xml:space="preserve"> </w:t>
      </w:r>
      <w:r w:rsidRPr="00E94255">
        <w:rPr>
          <w:rStyle w:val="TitleChar"/>
        </w:rPr>
        <w:t xml:space="preserve">as far as it goes, but that </w:t>
      </w:r>
      <w:r w:rsidRPr="00E94255">
        <w:rPr>
          <w:rStyle w:val="Emphasis"/>
        </w:rPr>
        <w:t>if it only goes as far as the waterfront it is not very interesting</w:t>
      </w:r>
      <w:r>
        <w:rPr>
          <w:rStyle w:val="Emphasis"/>
        </w:rPr>
        <w:t xml:space="preserve"> </w:t>
      </w:r>
      <w:r w:rsidRPr="00E94255">
        <w:rPr>
          <w:rStyle w:val="Emphasis"/>
        </w:rPr>
        <w:t>or important in today’s globalised world.</w:t>
      </w:r>
      <w:r w:rsidRPr="00E94255">
        <w:rPr>
          <w:rStyle w:val="TitleChar"/>
        </w:rPr>
        <w:t xml:space="preserve"> The planet has shrunk, and its problems</w:t>
      </w:r>
      <w:r>
        <w:rPr>
          <w:rStyle w:val="TitleChar"/>
        </w:rPr>
        <w:t xml:space="preserve"> </w:t>
      </w:r>
      <w:r w:rsidRPr="00E94255">
        <w:rPr>
          <w:rStyle w:val="TitleChar"/>
        </w:rPr>
        <w:t>demand good ideas that have universal reach through the resistant medium.</w:t>
      </w:r>
      <w:r w:rsidRPr="00A12BF5">
        <w:rPr>
          <w:sz w:val="14"/>
        </w:rPr>
        <w:t xml:space="preserve"> I call </w:t>
      </w:r>
      <w:r w:rsidRPr="00E94255">
        <w:rPr>
          <w:rStyle w:val="TitleChar"/>
        </w:rPr>
        <w:t>Kant</w:t>
      </w:r>
      <w:r w:rsidRPr="00A12BF5">
        <w:rPr>
          <w:sz w:val="14"/>
        </w:rPr>
        <w:t xml:space="preserve"> in my defence. He </w:t>
      </w:r>
      <w:r w:rsidRPr="00E94255">
        <w:rPr>
          <w:rStyle w:val="TitleChar"/>
        </w:rPr>
        <w:t>recognised the</w:t>
      </w:r>
      <w:r w:rsidRPr="00E94255">
        <w:rPr>
          <w:rStyle w:val="Emphasis"/>
        </w:rPr>
        <w:t xml:space="preserve"> limits of the inside/outside distinction,</w:t>
      </w:r>
      <w:r>
        <w:rPr>
          <w:rStyle w:val="TitleChar"/>
        </w:rPr>
        <w:t xml:space="preserve"> </w:t>
      </w:r>
      <w:r w:rsidRPr="00E94255">
        <w:rPr>
          <w:rStyle w:val="TitleChar"/>
        </w:rPr>
        <w:t>characterised by the traditional view of the inside being about the search for the</w:t>
      </w:r>
      <w:r>
        <w:rPr>
          <w:rStyle w:val="TitleChar"/>
        </w:rPr>
        <w:t xml:space="preserve"> </w:t>
      </w:r>
      <w:r w:rsidRPr="00E94255">
        <w:rPr>
          <w:rStyle w:val="TitleChar"/>
        </w:rPr>
        <w:t>good life, with the outside being about the search for survival. His view was that</w:t>
      </w:r>
      <w:r>
        <w:rPr>
          <w:rStyle w:val="TitleChar"/>
        </w:rPr>
        <w:t xml:space="preserve"> </w:t>
      </w:r>
      <w:r w:rsidRPr="00E94255">
        <w:rPr>
          <w:rStyle w:val="TitleChar"/>
        </w:rPr>
        <w:t>the search for the good life should be universal</w:t>
      </w:r>
      <w:r w:rsidRPr="00A12BF5">
        <w:rPr>
          <w:sz w:val="14"/>
        </w:rPr>
        <w:t xml:space="preserve"> (the ‘categorical imperative’) and that </w:t>
      </w:r>
      <w:r w:rsidRPr="00E94255">
        <w:rPr>
          <w:rStyle w:val="Emphasis"/>
        </w:rPr>
        <w:t>the search for the good life within one’s own boundaries could not be successful</w:t>
      </w:r>
      <w:r>
        <w:rPr>
          <w:rStyle w:val="Emphasis"/>
        </w:rPr>
        <w:t xml:space="preserve"> </w:t>
      </w:r>
      <w:r w:rsidRPr="00E94255">
        <w:rPr>
          <w:rStyle w:val="Emphasis"/>
        </w:rPr>
        <w:t>without the universal project being completed.</w:t>
      </w:r>
      <w:r w:rsidRPr="00A12BF5">
        <w:rPr>
          <w:sz w:val="14"/>
        </w:rPr>
        <w:t>45</w:t>
      </w:r>
    </w:p>
    <w:p w14:paraId="02ABBC59" w14:textId="77777777" w:rsidR="00536A79" w:rsidRDefault="00536A79" w:rsidP="00536A79"/>
    <w:p w14:paraId="11654DCB" w14:textId="77777777" w:rsidR="00536A79" w:rsidRDefault="00536A79" w:rsidP="00536A79">
      <w:pPr>
        <w:pStyle w:val="Heading3"/>
      </w:pPr>
      <w:r>
        <w:t>Timeframe Impact Framing/Urgency</w:t>
      </w:r>
    </w:p>
    <w:p w14:paraId="76663135" w14:textId="77777777" w:rsidR="00536A79" w:rsidRPr="001C0541" w:rsidRDefault="00536A79" w:rsidP="00536A79"/>
    <w:p w14:paraId="497AA23F" w14:textId="77777777" w:rsidR="00536A79" w:rsidRPr="004A17D8" w:rsidRDefault="00536A79" w:rsidP="00536A79">
      <w:pPr>
        <w:pStyle w:val="Heading4"/>
      </w:pPr>
      <w:r>
        <w:t>Pleas to timeframe exacerbate the problem of insecurity and promote larger escalatory conflicts</w:t>
      </w:r>
    </w:p>
    <w:p w14:paraId="00AF20FC" w14:textId="77777777" w:rsidR="00536A79" w:rsidRPr="00F9728A" w:rsidRDefault="00536A79" w:rsidP="00536A79">
      <w:pPr>
        <w:rPr>
          <w:sz w:val="16"/>
        </w:rPr>
      </w:pPr>
      <w:r w:rsidRPr="00F9728A">
        <w:rPr>
          <w:rStyle w:val="StyleStyleBold12pt"/>
        </w:rPr>
        <w:t>Masoumi ’14</w:t>
      </w:r>
      <w:r w:rsidRPr="00F9728A">
        <w:rPr>
          <w:sz w:val="16"/>
        </w:rPr>
        <w:t xml:space="preserve"> Abolfalzl Masoumi PHD candidate in Political Science at U Ottawa “Insecurity as Imagination: Securitization and Reproduction of Knowledge about Insecurity The United States and Iraq (January 2002 – March 2003)” http://www.ruor.uottawa.ca/bitstream/10393/31067/1/Masoumi_Abolfazl_2014_thesis.pdf255-57</w:t>
      </w:r>
    </w:p>
    <w:p w14:paraId="59910BB5" w14:textId="77777777" w:rsidR="00536A79" w:rsidRDefault="00536A79" w:rsidP="00536A79">
      <w:pPr>
        <w:rPr>
          <w:sz w:val="16"/>
        </w:rPr>
      </w:pPr>
      <w:r w:rsidRPr="00E1319F">
        <w:rPr>
          <w:sz w:val="16"/>
        </w:rPr>
        <w:t xml:space="preserve">Considering the situatedness of language, language (security) and the way we use it are temporally conditioned. In other words, </w:t>
      </w:r>
      <w:r w:rsidRPr="0010312E">
        <w:rPr>
          <w:rStyle w:val="TitleChar"/>
        </w:rPr>
        <w:t>time shapes the ontology of security and the process of</w:t>
      </w:r>
      <w:r>
        <w:rPr>
          <w:rStyle w:val="TitleChar"/>
        </w:rPr>
        <w:t xml:space="preserve"> </w:t>
      </w:r>
      <w:r w:rsidRPr="0010312E">
        <w:rPr>
          <w:rStyle w:val="TitleChar"/>
        </w:rPr>
        <w:t>securitization. I argue that the notion of ‘time running out’ versus ‘more time’ established a</w:t>
      </w:r>
      <w:r>
        <w:rPr>
          <w:rStyle w:val="TitleChar"/>
        </w:rPr>
        <w:t xml:space="preserve"> </w:t>
      </w:r>
      <w:r w:rsidRPr="0010312E">
        <w:rPr>
          <w:rStyle w:val="TitleChar"/>
        </w:rPr>
        <w:t>major debate between the securitizing actor and the opposition forces in the securitization of</w:t>
      </w:r>
      <w:r>
        <w:rPr>
          <w:rStyle w:val="TitleChar"/>
        </w:rPr>
        <w:t xml:space="preserve"> </w:t>
      </w:r>
      <w:r w:rsidRPr="0010312E">
        <w:rPr>
          <w:rStyle w:val="TitleChar"/>
        </w:rPr>
        <w:t>Iraq.</w:t>
      </w:r>
      <w:r w:rsidRPr="00E1319F">
        <w:rPr>
          <w:sz w:val="16"/>
        </w:rPr>
        <w:t xml:space="preserve"> On the one hand, President </w:t>
      </w:r>
      <w:r w:rsidRPr="0010312E">
        <w:rPr>
          <w:rStyle w:val="TitleChar"/>
        </w:rPr>
        <w:t>Bush</w:t>
      </w:r>
      <w:r w:rsidRPr="00E1319F">
        <w:rPr>
          <w:sz w:val="16"/>
        </w:rPr>
        <w:t xml:space="preserve">, his aides and other like-minded leaders </w:t>
      </w:r>
      <w:r w:rsidRPr="0010312E">
        <w:rPr>
          <w:rStyle w:val="TitleChar"/>
        </w:rPr>
        <w:t>deployed the</w:t>
      </w:r>
      <w:r>
        <w:rPr>
          <w:rStyle w:val="TitleChar"/>
        </w:rPr>
        <w:t xml:space="preserve"> </w:t>
      </w:r>
      <w:r w:rsidRPr="0010312E">
        <w:rPr>
          <w:rStyle w:val="TitleChar"/>
        </w:rPr>
        <w:t>tightness of time as a critical indicator to demonstrate the gravity of the issue at stake.</w:t>
      </w:r>
      <w:r w:rsidRPr="00E1319F">
        <w:rPr>
          <w:sz w:val="16"/>
        </w:rPr>
        <w:t xml:space="preserve"> On the other hand, desecuritizing forces argued for more time in order for peaceful measures to work. </w:t>
      </w:r>
      <w:r w:rsidRPr="0010312E">
        <w:rPr>
          <w:rStyle w:val="TitleChar"/>
        </w:rPr>
        <w:t>In</w:t>
      </w:r>
      <w:r>
        <w:rPr>
          <w:rStyle w:val="TitleChar"/>
        </w:rPr>
        <w:t xml:space="preserve"> </w:t>
      </w:r>
      <w:r w:rsidRPr="0010312E">
        <w:rPr>
          <w:rStyle w:val="TitleChar"/>
        </w:rPr>
        <w:t xml:space="preserve">the discourse of security, </w:t>
      </w:r>
      <w:r w:rsidRPr="0010312E">
        <w:rPr>
          <w:rStyle w:val="Emphasis"/>
        </w:rPr>
        <w:t>this extreme time scarcity has to be dealt with by taking extraordinary</w:t>
      </w:r>
      <w:r>
        <w:rPr>
          <w:rStyle w:val="Emphasis"/>
        </w:rPr>
        <w:t xml:space="preserve"> </w:t>
      </w:r>
      <w:r w:rsidRPr="0010312E">
        <w:rPr>
          <w:rStyle w:val="Emphasis"/>
        </w:rPr>
        <w:t>measures, such as the use of force</w:t>
      </w:r>
      <w:r w:rsidRPr="0010312E">
        <w:rPr>
          <w:rStyle w:val="TitleChar"/>
        </w:rPr>
        <w:t>, that fall outside of normal politics.</w:t>
      </w:r>
      <w:r w:rsidRPr="00E1319F">
        <w:rPr>
          <w:sz w:val="16"/>
        </w:rPr>
        <w:t xml:space="preserve"> From a time perspective, securitization can be understood in terms of urgency and new rules of prioritization that require extraordinary measures. A time analysis of securitization also helps to better understand the process of securitization itself. ST contends that something is identified as a security issue because it is more important than other issues and should take absolute priority. The analysis of the case of Iraq from a time perspective shows that, in order to establish priority and urgency, the process of securitization, as the practice of constructing security, must be a demonstration of priority and urgency with specific pace and tempo. Beyond the field of security, securitization needs to be understood through a broader culture of time management. Time orientation dramatically influences the culture of securitization. For instance, the more future-oriented a society, the higher the likelihood of securitization moves in the form of plans shaping the future. Further, time orientation influences the types of issues to be securitized as well as the types of conflicts. The problem of time in the securitization of Iraq, and particularly in the war, is deeply connected to the question of space. </w:t>
      </w:r>
      <w:r w:rsidRPr="0010312E">
        <w:rPr>
          <w:rStyle w:val="TitleChar"/>
        </w:rPr>
        <w:t>Some occasions during the securitization process, especially taking the</w:t>
      </w:r>
      <w:r>
        <w:rPr>
          <w:rStyle w:val="TitleChar"/>
        </w:rPr>
        <w:t xml:space="preserve"> </w:t>
      </w:r>
      <w:r w:rsidRPr="0010312E">
        <w:rPr>
          <w:rStyle w:val="TitleChar"/>
        </w:rPr>
        <w:t>case to Congress and the UN Security Council, may imply that the securitization of Iraq was</w:t>
      </w:r>
      <w:r>
        <w:rPr>
          <w:rStyle w:val="TitleChar"/>
        </w:rPr>
        <w:t xml:space="preserve"> </w:t>
      </w:r>
      <w:r w:rsidRPr="0010312E">
        <w:rPr>
          <w:rStyle w:val="TitleChar"/>
        </w:rPr>
        <w:t>procedure-driven. However, at the end it turned out to be time-driven. Considering the window</w:t>
      </w:r>
      <w:r>
        <w:rPr>
          <w:rStyle w:val="TitleChar"/>
        </w:rPr>
        <w:t xml:space="preserve"> </w:t>
      </w:r>
      <w:r w:rsidRPr="0010312E">
        <w:rPr>
          <w:rStyle w:val="TitleChar"/>
        </w:rPr>
        <w:t>of opportunity for taking military action on Iraq, the Bush administration was able to adopt</w:t>
      </w:r>
      <w:r>
        <w:rPr>
          <w:rStyle w:val="TitleChar"/>
        </w:rPr>
        <w:t xml:space="preserve"> </w:t>
      </w:r>
      <w:r w:rsidRPr="0010312E">
        <w:rPr>
          <w:rStyle w:val="TitleChar"/>
        </w:rPr>
        <w:t>certain (safe) procedure-driven strategies in order to garner support for its move. However, as the</w:t>
      </w:r>
      <w:r>
        <w:rPr>
          <w:rStyle w:val="TitleChar"/>
        </w:rPr>
        <w:t xml:space="preserve"> </w:t>
      </w:r>
      <w:r w:rsidRPr="0010312E">
        <w:rPr>
          <w:rStyle w:val="TitleChar"/>
        </w:rPr>
        <w:t>deadline approached, the administration departed from its procedure-driven strategy of engaging</w:t>
      </w:r>
      <w:r>
        <w:rPr>
          <w:rStyle w:val="TitleChar"/>
        </w:rPr>
        <w:t xml:space="preserve"> </w:t>
      </w:r>
      <w:r w:rsidRPr="0010312E">
        <w:rPr>
          <w:rStyle w:val="TitleChar"/>
        </w:rPr>
        <w:t>the UN Security Council. Therefore, the construction of urgency in the process of securitization is more likely undertaken by the adoption of time-driven strategies by securitizing agents and</w:t>
      </w:r>
      <w:r>
        <w:rPr>
          <w:rStyle w:val="TitleChar"/>
        </w:rPr>
        <w:t xml:space="preserve"> </w:t>
      </w:r>
      <w:r w:rsidRPr="0010312E">
        <w:rPr>
          <w:rStyle w:val="TitleChar"/>
        </w:rPr>
        <w:t>perhaps also by disregarding certain procedures of normal politics.</w:t>
      </w:r>
      <w:r>
        <w:rPr>
          <w:rStyle w:val="TitleChar"/>
        </w:rPr>
        <w:t xml:space="preserve"> </w:t>
      </w:r>
      <w:r w:rsidRPr="00E1319F">
        <w:rPr>
          <w:sz w:val="16"/>
        </w:rPr>
        <w:t xml:space="preserve">Time itself, as a social construction, is reproduced in the process of securitization. Every process of securitization involves not only the reproduction of social (security) time, rhythm and pace, but also the very constitution of the credibility and capacity of the securitizing actor with regard to his/her ability to act in conformity with these temporal necessities, which are constantly contested by desecuritizing actors. </w:t>
      </w:r>
      <w:r w:rsidRPr="0010312E">
        <w:rPr>
          <w:rStyle w:val="TitleChar"/>
        </w:rPr>
        <w:t>President Bush’s doctrine of preemption can be observed as a</w:t>
      </w:r>
      <w:r>
        <w:rPr>
          <w:rStyle w:val="TitleChar"/>
        </w:rPr>
        <w:t xml:space="preserve"> </w:t>
      </w:r>
      <w:r w:rsidRPr="0010312E">
        <w:rPr>
          <w:rStyle w:val="TitleChar"/>
        </w:rPr>
        <w:t xml:space="preserve">measure that presented a new definition of social (security) time. </w:t>
      </w:r>
      <w:r w:rsidRPr="0010312E">
        <w:rPr>
          <w:rStyle w:val="Emphasis"/>
        </w:rPr>
        <w:t>Time,</w:t>
      </w:r>
      <w:r w:rsidRPr="0010312E">
        <w:rPr>
          <w:rStyle w:val="TitleChar"/>
        </w:rPr>
        <w:t xml:space="preserve"> in the form of open</w:t>
      </w:r>
      <w:r>
        <w:rPr>
          <w:rStyle w:val="TitleChar"/>
        </w:rPr>
        <w:t xml:space="preserve"> </w:t>
      </w:r>
      <w:r w:rsidRPr="0010312E">
        <w:rPr>
          <w:rStyle w:val="TitleChar"/>
        </w:rPr>
        <w:t xml:space="preserve">future, </w:t>
      </w:r>
      <w:r w:rsidRPr="0010312E">
        <w:rPr>
          <w:rStyle w:val="Emphasis"/>
        </w:rPr>
        <w:t>becomes the most important insecurity.</w:t>
      </w:r>
      <w:r w:rsidRPr="00E1319F">
        <w:rPr>
          <w:sz w:val="16"/>
        </w:rPr>
        <w:t xml:space="preserve"> Therefore, the management of insecurity is possible through the management of time. Taken to its extreme, </w:t>
      </w:r>
      <w:r w:rsidRPr="0010312E">
        <w:rPr>
          <w:rStyle w:val="TitleChar"/>
        </w:rPr>
        <w:t>the preoccupation with the</w:t>
      </w:r>
      <w:r>
        <w:rPr>
          <w:rStyle w:val="TitleChar"/>
        </w:rPr>
        <w:t xml:space="preserve"> </w:t>
      </w:r>
      <w:r w:rsidRPr="0010312E">
        <w:rPr>
          <w:rStyle w:val="TitleChar"/>
        </w:rPr>
        <w:t>future and its imagined uncertainties transforms into a rather prophetic demonstration of a closed</w:t>
      </w:r>
      <w:r>
        <w:rPr>
          <w:rStyle w:val="TitleChar"/>
        </w:rPr>
        <w:t xml:space="preserve"> </w:t>
      </w:r>
      <w:r w:rsidRPr="0010312E">
        <w:rPr>
          <w:rStyle w:val="TitleChar"/>
        </w:rPr>
        <w:t>future and</w:t>
      </w:r>
      <w:r w:rsidRPr="0010312E">
        <w:rPr>
          <w:rStyle w:val="Emphasis"/>
        </w:rPr>
        <w:t xml:space="preserve"> the absolute certainty materialized in the doctrine of preemption.</w:t>
      </w:r>
      <w:r w:rsidRPr="00E1319F">
        <w:rPr>
          <w:sz w:val="16"/>
        </w:rPr>
        <w:t xml:space="preserve"> Critical security studies, especially with its recent consideration of methodology and attention to more relational and product based analysis of security (Bigo 2008, Salter 2008), is sufficiently equipped to concentrate on products and byproducts of the process of securitization as well as their relationship with their broader social space. I believe simultaneous consideration of the three fields of the political, journalistic and professional can help us to better understand the different capacities engaged in the securitization process. </w:t>
      </w:r>
    </w:p>
    <w:p w14:paraId="2C7B0662" w14:textId="77777777" w:rsidR="00536A79" w:rsidRDefault="00536A79" w:rsidP="00536A79"/>
    <w:p w14:paraId="06B0A490" w14:textId="77777777" w:rsidR="00536A79" w:rsidRDefault="00536A79" w:rsidP="00536A79">
      <w:pPr>
        <w:pStyle w:val="Heading3"/>
      </w:pPr>
      <w:r>
        <w:t>Risk Impact Framing</w:t>
      </w:r>
    </w:p>
    <w:p w14:paraId="41A5DC50" w14:textId="77777777" w:rsidR="00536A79" w:rsidRPr="005B5E2A" w:rsidRDefault="00536A79" w:rsidP="00536A79"/>
    <w:p w14:paraId="1301C527" w14:textId="77777777" w:rsidR="00536A79" w:rsidRDefault="00536A79" w:rsidP="00536A79">
      <w:pPr>
        <w:pStyle w:val="Heading4"/>
      </w:pPr>
      <w:r>
        <w:t>Reject their risk claims. The data used to establish these supposedly objective risk claims is biased and racist.</w:t>
      </w:r>
    </w:p>
    <w:p w14:paraId="45F525B6" w14:textId="77777777" w:rsidR="00536A79" w:rsidRPr="00781F91" w:rsidRDefault="00536A79" w:rsidP="00536A79">
      <w:pPr>
        <w:rPr>
          <w:rStyle w:val="StyleStyleBold12pt"/>
        </w:rPr>
      </w:pPr>
      <w:r w:rsidRPr="00781F91">
        <w:rPr>
          <w:rStyle w:val="StyleStyleBold12pt"/>
        </w:rPr>
        <w:t>Selchow ‘14 Sabine Selchow is Fellow in the Civil Society and Human Security Research Unit,</w:t>
      </w:r>
      <w:r>
        <w:rPr>
          <w:rStyle w:val="StyleStyleBold12pt"/>
        </w:rPr>
        <w:t xml:space="preserve"> </w:t>
      </w:r>
      <w:r w:rsidRPr="00781F91">
        <w:rPr>
          <w:rStyle w:val="StyleStyleBold12pt"/>
        </w:rPr>
        <w:t>Department of International Development at the London School of Economics and</w:t>
      </w:r>
      <w:r>
        <w:rPr>
          <w:rStyle w:val="StyleStyleBold12pt"/>
        </w:rPr>
        <w:t xml:space="preserve"> </w:t>
      </w:r>
      <w:r w:rsidRPr="00781F91">
        <w:rPr>
          <w:rStyle w:val="StyleStyleBold12pt"/>
        </w:rPr>
        <w:t>Political Science “Security Policy and (Global) Risk(s)” in The Handbook of Global Security Policy Edited by Mary Kaldor and Iavor Rangelov pp.  72-73</w:t>
      </w:r>
    </w:p>
    <w:p w14:paraId="68B487F6" w14:textId="77777777" w:rsidR="00536A79" w:rsidRPr="00A12BF5" w:rsidRDefault="00536A79" w:rsidP="00536A79">
      <w:pPr>
        <w:rPr>
          <w:sz w:val="16"/>
        </w:rPr>
      </w:pPr>
      <w:r w:rsidRPr="00A12BF5">
        <w:rPr>
          <w:sz w:val="16"/>
        </w:rPr>
        <w:t xml:space="preserve">The Dynamic of a Depolitization of (Security) Policymaking </w:t>
      </w:r>
      <w:r w:rsidRPr="00781F91">
        <w:rPr>
          <w:rStyle w:val="TitleChar"/>
        </w:rPr>
        <w:t>The second dynamic that is set in motion through the application of the logic of</w:t>
      </w:r>
      <w:r>
        <w:rPr>
          <w:rStyle w:val="TitleChar"/>
        </w:rPr>
        <w:t xml:space="preserve"> </w:t>
      </w:r>
      <w:r w:rsidRPr="00781F91">
        <w:rPr>
          <w:rStyle w:val="TitleChar"/>
        </w:rPr>
        <w:t>“risk” in security practices is the dynamic of a depolitization of security policymaking.</w:t>
      </w:r>
      <w:r>
        <w:rPr>
          <w:rStyle w:val="TitleChar"/>
        </w:rPr>
        <w:t xml:space="preserve"> </w:t>
      </w:r>
      <w:r w:rsidRPr="00781F91">
        <w:rPr>
          <w:rStyle w:val="TitleChar"/>
        </w:rPr>
        <w:t>Three interlinked aspects constitute this dynamic.</w:t>
      </w:r>
      <w:r>
        <w:rPr>
          <w:rStyle w:val="TitleChar"/>
        </w:rPr>
        <w:t xml:space="preserve"> </w:t>
      </w:r>
      <w:r w:rsidRPr="00781F91">
        <w:rPr>
          <w:rStyle w:val="TitleChar"/>
        </w:rPr>
        <w:t>The first aspect that amounts to the depolitization of security policy-making</w:t>
      </w:r>
      <w:r>
        <w:rPr>
          <w:rStyle w:val="TitleChar"/>
        </w:rPr>
        <w:t xml:space="preserve"> </w:t>
      </w:r>
      <w:r w:rsidRPr="00781F91">
        <w:rPr>
          <w:rStyle w:val="TitleChar"/>
        </w:rPr>
        <w:t>is the pretense of “objectivity” that is implied in the concept of “risk” and in</w:t>
      </w:r>
      <w:r>
        <w:rPr>
          <w:rStyle w:val="TitleChar"/>
        </w:rPr>
        <w:t xml:space="preserve"> </w:t>
      </w:r>
      <w:r w:rsidRPr="00781F91">
        <w:rPr>
          <w:rStyle w:val="TitleChar"/>
        </w:rPr>
        <w:t>“risk”-based action. We have seen earlier that “risk” is about determining the</w:t>
      </w:r>
      <w:r>
        <w:rPr>
          <w:rStyle w:val="TitleChar"/>
        </w:rPr>
        <w:t xml:space="preserve"> </w:t>
      </w:r>
      <w:r w:rsidRPr="00781F91">
        <w:rPr>
          <w:rStyle w:val="TitleChar"/>
        </w:rPr>
        <w:t>likelihood that an action in the present leads to an undesired event in future. This</w:t>
      </w:r>
      <w:r>
        <w:rPr>
          <w:rStyle w:val="TitleChar"/>
        </w:rPr>
        <w:t xml:space="preserve"> </w:t>
      </w:r>
      <w:r w:rsidRPr="00781F91">
        <w:rPr>
          <w:rStyle w:val="TitleChar"/>
        </w:rPr>
        <w:t>determination is made by bringing a complex (imagined) setting into a calculable</w:t>
      </w:r>
      <w:r>
        <w:rPr>
          <w:rStyle w:val="TitleChar"/>
        </w:rPr>
        <w:t xml:space="preserve"> </w:t>
      </w:r>
      <w:r w:rsidRPr="00781F91">
        <w:rPr>
          <w:rStyle w:val="TitleChar"/>
        </w:rPr>
        <w:t>form.</w:t>
      </w:r>
      <w:r w:rsidRPr="00A12BF5">
        <w:rPr>
          <w:sz w:val="16"/>
        </w:rPr>
        <w:t xml:space="preserve"> Hence, despite the fact that, by nature, “risk” is a double social product, </w:t>
      </w:r>
      <w:r w:rsidRPr="00781F91">
        <w:rPr>
          <w:rStyle w:val="TitleChar"/>
        </w:rPr>
        <w:t>this</w:t>
      </w:r>
      <w:r w:rsidRPr="00A12BF5">
        <w:rPr>
          <w:sz w:val="16"/>
        </w:rPr>
        <w:t xml:space="preserve"> translation of an imagination of an undesired future event into a calculable form </w:t>
      </w:r>
      <w:r w:rsidRPr="00781F91">
        <w:rPr>
          <w:rStyle w:val="TitleChar"/>
        </w:rPr>
        <w:t>“implies precision of calculation, which suggests objectivity and control”</w:t>
      </w:r>
      <w:r w:rsidRPr="00A12BF5">
        <w:rPr>
          <w:sz w:val="16"/>
        </w:rPr>
        <w:t xml:space="preserve"> (Joffe, 1999, p. 4). As Helene Joffe (1999, p. 4) suggests, </w:t>
      </w:r>
      <w:r w:rsidRPr="00781F91">
        <w:rPr>
          <w:rStyle w:val="TitleChar"/>
        </w:rPr>
        <w:t>it is this powerful sense of</w:t>
      </w:r>
      <w:r>
        <w:rPr>
          <w:rStyle w:val="TitleChar"/>
        </w:rPr>
        <w:t xml:space="preserve"> </w:t>
      </w:r>
      <w:r w:rsidRPr="00781F91">
        <w:rPr>
          <w:rStyle w:val="TitleChar"/>
        </w:rPr>
        <w:t>“objectivity” that means that “</w:t>
      </w:r>
      <w:r w:rsidRPr="00781F91">
        <w:rPr>
          <w:rStyle w:val="Emphasis"/>
        </w:rPr>
        <w:t>[t]he concept of risk not only conceals the emotional</w:t>
      </w:r>
      <w:r>
        <w:rPr>
          <w:rStyle w:val="Emphasis"/>
        </w:rPr>
        <w:t xml:space="preserve"> </w:t>
      </w:r>
      <w:r w:rsidRPr="00781F91">
        <w:rPr>
          <w:rStyle w:val="Emphasis"/>
        </w:rPr>
        <w:t>facet of danger, but also obscures the value-laden nature of choices made in societies</w:t>
      </w:r>
      <w:r>
        <w:rPr>
          <w:rStyle w:val="Emphasis"/>
        </w:rPr>
        <w:t xml:space="preserve"> </w:t>
      </w:r>
      <w:r w:rsidRPr="00781F91">
        <w:rPr>
          <w:rStyle w:val="Emphasis"/>
        </w:rPr>
        <w:t>concerning risks”.</w:t>
      </w:r>
      <w:r w:rsidRPr="00781F91">
        <w:rPr>
          <w:rStyle w:val="TitleChar"/>
        </w:rPr>
        <w:t xml:space="preserve"> It also obscures the essentially political nature of the categories</w:t>
      </w:r>
      <w:r>
        <w:rPr>
          <w:rStyle w:val="TitleChar"/>
        </w:rPr>
        <w:t xml:space="preserve"> </w:t>
      </w:r>
      <w:r w:rsidRPr="00781F91">
        <w:rPr>
          <w:rStyle w:val="TitleChar"/>
        </w:rPr>
        <w:t>that constitute the ground for “risk” assessments.</w:t>
      </w:r>
      <w:r w:rsidRPr="00A12BF5">
        <w:rPr>
          <w:sz w:val="16"/>
        </w:rPr>
        <w:t xml:space="preserve"> For instance, Louise Amoore and Marieke de Goede (2008, p. 8) attest for US security screening practices at airports, in particular through the Automated Targeting System (ATS) introduced in 2006 (see Department of Homeland Security, 2006), that the </w:t>
      </w:r>
      <w:r w:rsidRPr="00781F91">
        <w:rPr>
          <w:rStyle w:val="Emphasis"/>
        </w:rPr>
        <w:t>datasets which are used to establish “risk” “are always already made on grounds that are absolutely racialized</w:t>
      </w:r>
      <w:r>
        <w:rPr>
          <w:rStyle w:val="Emphasis"/>
        </w:rPr>
        <w:t xml:space="preserve"> </w:t>
      </w:r>
      <w:r w:rsidRPr="00781F91">
        <w:rPr>
          <w:rStyle w:val="Emphasis"/>
        </w:rPr>
        <w:t>and prejudicial”.</w:t>
      </w:r>
      <w:r w:rsidRPr="00A12BF5">
        <w:rPr>
          <w:sz w:val="16"/>
        </w:rPr>
        <w:t xml:space="preserve"> In fact, </w:t>
      </w:r>
      <w:r w:rsidRPr="00781F91">
        <w:rPr>
          <w:rStyle w:val="TitleChar"/>
        </w:rPr>
        <w:t>it is this supposed “objectivity” that public and private</w:t>
      </w:r>
      <w:r>
        <w:rPr>
          <w:rStyle w:val="TitleChar"/>
        </w:rPr>
        <w:t xml:space="preserve"> </w:t>
      </w:r>
      <w:r w:rsidRPr="00781F91">
        <w:rPr>
          <w:rStyle w:val="TitleChar"/>
        </w:rPr>
        <w:t>security actors use in legitimizing “risk”-based measures</w:t>
      </w:r>
      <w:r w:rsidRPr="00A12BF5">
        <w:rPr>
          <w:sz w:val="16"/>
        </w:rPr>
        <w:t>; the US government, for instance, explicitly “sells” their ATS and its “risk-based screening […] to civil liberties groups as being more objective, neutral and expert led than the potentially discriminating and prejudicial decisions taken by airport security personnel and border guards”, Amoore and de Goede (2008, p. 8) state. “ATS provides equitable treatment for all individuals in developing any individual’s risk assessment score, because ATS uses the same risk assessment process for any individual using a defined targeting methodology for a given time period at any specific port of entry”, claims the Department of Homeland Security (2006, p. 2) on its website.</w:t>
      </w:r>
    </w:p>
    <w:p w14:paraId="70D0E831" w14:textId="77777777" w:rsidR="00536A79" w:rsidRDefault="00536A79" w:rsidP="00536A79">
      <w:pPr>
        <w:spacing w:after="0" w:line="240" w:lineRule="auto"/>
        <w:rPr>
          <w:rFonts w:eastAsiaTheme="majorEastAsia" w:cstheme="majorBidi"/>
          <w:b/>
          <w:sz w:val="32"/>
          <w:szCs w:val="24"/>
          <w:u w:val="single"/>
        </w:rPr>
      </w:pPr>
    </w:p>
    <w:p w14:paraId="19689B5C" w14:textId="77777777" w:rsidR="00536A79" w:rsidRDefault="00536A79" w:rsidP="00536A79">
      <w:pPr>
        <w:pStyle w:val="Heading3"/>
      </w:pPr>
      <w:r>
        <w:t>Zones of Exclusion</w:t>
      </w:r>
    </w:p>
    <w:p w14:paraId="5D1CE020" w14:textId="77777777" w:rsidR="00536A79" w:rsidRPr="00A066D4" w:rsidRDefault="00536A79" w:rsidP="00536A79">
      <w:pPr>
        <w:pStyle w:val="Heading4"/>
      </w:pPr>
      <w:r>
        <w:t>Security is intrinsically tied to the creation of zones of exceptions which allow the accepted to be “secure” and the exiled to be outside of both law and protection.</w:t>
      </w:r>
    </w:p>
    <w:p w14:paraId="37CF254F" w14:textId="77777777" w:rsidR="00536A79" w:rsidRPr="00C377AC" w:rsidRDefault="00536A79" w:rsidP="00536A79">
      <w:r w:rsidRPr="00C377AC">
        <w:rPr>
          <w:rStyle w:val="StyleStyleBold12pt"/>
        </w:rPr>
        <w:t>Walker 10</w:t>
      </w:r>
      <w:r>
        <w:t xml:space="preserve"> </w:t>
      </w:r>
      <w:r w:rsidRPr="00C377AC">
        <w:rPr>
          <w:sz w:val="16"/>
        </w:rPr>
        <w:t xml:space="preserve">(Rob B. J., Professor in the Department of Political Science at the University of Victoria, Canada </w:t>
      </w:r>
      <w:r w:rsidRPr="00C377AC">
        <w:rPr>
          <w:i/>
          <w:sz w:val="16"/>
        </w:rPr>
        <w:t xml:space="preserve">After the Globe, Before the World </w:t>
      </w:r>
      <w:r>
        <w:rPr>
          <w:sz w:val="16"/>
        </w:rPr>
        <w:t>2010 pg 71</w:t>
      </w:r>
      <w:r w:rsidRPr="00C377AC">
        <w:rPr>
          <w:sz w:val="16"/>
        </w:rPr>
        <w:t>) NIJ</w:t>
      </w:r>
    </w:p>
    <w:p w14:paraId="20D720F1" w14:textId="77777777" w:rsidR="00536A79" w:rsidRPr="005F7E70" w:rsidRDefault="00536A79" w:rsidP="00536A79">
      <w:pPr>
        <w:rPr>
          <w:u w:val="single"/>
        </w:rPr>
      </w:pPr>
      <w:r w:rsidRPr="00A066D4">
        <w:rPr>
          <w:sz w:val="10"/>
        </w:rPr>
        <w:t xml:space="preserve">Perhaps </w:t>
      </w:r>
      <w:r w:rsidRPr="00A066D4">
        <w:rPr>
          <w:rStyle w:val="TitleChar"/>
        </w:rPr>
        <w:t>the most important</w:t>
      </w:r>
      <w:r w:rsidRPr="00A066D4">
        <w:rPr>
          <w:sz w:val="10"/>
        </w:rPr>
        <w:t xml:space="preserve"> constitutive </w:t>
      </w:r>
      <w:r w:rsidRPr="00A066D4">
        <w:rPr>
          <w:rStyle w:val="TitleChar"/>
        </w:rPr>
        <w:t>gamble of modern politics</w:t>
      </w:r>
      <w:r w:rsidRPr="00A066D4">
        <w:rPr>
          <w:sz w:val="10"/>
        </w:rPr>
        <w:t>, in fact,</w:t>
      </w:r>
      <w:r w:rsidRPr="00A066D4">
        <w:rPr>
          <w:sz w:val="12"/>
        </w:rPr>
        <w:t>¶</w:t>
      </w:r>
      <w:r w:rsidRPr="00A066D4">
        <w:rPr>
          <w:sz w:val="10"/>
        </w:rPr>
        <w:t xml:space="preserve"> </w:t>
      </w:r>
      <w:r w:rsidRPr="00A066D4">
        <w:rPr>
          <w:rStyle w:val="TitleChar"/>
        </w:rPr>
        <w:t>has been that the</w:t>
      </w:r>
      <w:r w:rsidRPr="00A066D4">
        <w:rPr>
          <w:sz w:val="10"/>
        </w:rPr>
        <w:t xml:space="preserve"> sovereign </w:t>
      </w:r>
      <w:r w:rsidRPr="00A066D4">
        <w:rPr>
          <w:rStyle w:val="TitleChar"/>
        </w:rPr>
        <w:t>state would nurture rather than devour its citizens.</w:t>
      </w:r>
      <w:r w:rsidRPr="00A066D4">
        <w:rPr>
          <w:rStyle w:val="TitleChar"/>
          <w:sz w:val="12"/>
          <w:u w:val="none"/>
        </w:rPr>
        <w:t>¶</w:t>
      </w:r>
      <w:r w:rsidRPr="00A066D4">
        <w:rPr>
          <w:rStyle w:val="TitleChar"/>
          <w:sz w:val="12"/>
        </w:rPr>
        <w:t xml:space="preserve"> </w:t>
      </w:r>
      <w:r w:rsidRPr="00A066D4">
        <w:rPr>
          <w:sz w:val="10"/>
        </w:rPr>
        <w:t>Contemporary references to the “security dilemma” now tend to be domi-</w:t>
      </w:r>
      <w:r w:rsidRPr="00A066D4">
        <w:rPr>
          <w:sz w:val="12"/>
        </w:rPr>
        <w:t>¶</w:t>
      </w:r>
      <w:r w:rsidRPr="00A066D4">
        <w:rPr>
          <w:sz w:val="10"/>
        </w:rPr>
        <w:t xml:space="preserve"> nated by analogies between the structurally driven competition among states</w:t>
      </w:r>
      <w:r w:rsidRPr="00A066D4">
        <w:rPr>
          <w:sz w:val="12"/>
        </w:rPr>
        <w:t>¶</w:t>
      </w:r>
      <w:r w:rsidRPr="00A066D4">
        <w:rPr>
          <w:sz w:val="10"/>
        </w:rPr>
        <w:t xml:space="preserve"> coexisting in a system of states and Hobbes’ account of a world of free and</w:t>
      </w:r>
      <w:r w:rsidRPr="00A066D4">
        <w:rPr>
          <w:sz w:val="12"/>
        </w:rPr>
        <w:t>¶</w:t>
      </w:r>
      <w:r w:rsidRPr="00A066D4">
        <w:rPr>
          <w:sz w:val="10"/>
        </w:rPr>
        <w:t xml:space="preserve"> equal (modern, liberal) individuals in an abstract “state of nature,” but</w:t>
      </w:r>
      <w:r w:rsidRPr="00A066D4">
        <w:rPr>
          <w:sz w:val="12"/>
        </w:rPr>
        <w:t>¶</w:t>
      </w:r>
      <w:r w:rsidRPr="00A066D4">
        <w:rPr>
          <w:sz w:val="10"/>
        </w:rPr>
        <w:t xml:space="preserve"> Hobbes’ major contribution in this respect may well be his commentary on</w:t>
      </w:r>
      <w:r w:rsidRPr="00A066D4">
        <w:rPr>
          <w:sz w:val="12"/>
        </w:rPr>
        <w:t>¶</w:t>
      </w:r>
      <w:r w:rsidRPr="00A066D4">
        <w:rPr>
          <w:sz w:val="10"/>
        </w:rPr>
        <w:t xml:space="preserve"> the ways in which the sovereignty he insists must be constituted so as to pro-</w:t>
      </w:r>
      <w:r w:rsidRPr="00A066D4">
        <w:rPr>
          <w:sz w:val="12"/>
        </w:rPr>
        <w:t>¶</w:t>
      </w:r>
      <w:r w:rsidRPr="00A066D4">
        <w:rPr>
          <w:sz w:val="10"/>
        </w:rPr>
        <w:t xml:space="preserve"> tect free and equal individuals is not exactly guaranteed to live up to its pro-</w:t>
      </w:r>
      <w:r w:rsidRPr="00A066D4">
        <w:rPr>
          <w:sz w:val="12"/>
        </w:rPr>
        <w:t>¶</w:t>
      </w:r>
      <w:r w:rsidRPr="00A066D4">
        <w:rPr>
          <w:sz w:val="10"/>
        </w:rPr>
        <w:t xml:space="preserve"> mise. </w:t>
      </w:r>
      <w:r w:rsidRPr="00A066D4">
        <w:rPr>
          <w:rStyle w:val="TitleChar"/>
        </w:rPr>
        <w:t>States are a source of insecurity</w:t>
      </w:r>
      <w:r w:rsidRPr="00A066D4">
        <w:rPr>
          <w:sz w:val="10"/>
        </w:rPr>
        <w:t xml:space="preserve"> precisely </w:t>
      </w:r>
      <w:r w:rsidRPr="00A066D4">
        <w:rPr>
          <w:rStyle w:val="TitleChar"/>
        </w:rPr>
        <w:t>because of the way they</w:t>
      </w:r>
      <w:r w:rsidRPr="00A066D4">
        <w:rPr>
          <w:rStyle w:val="TitleChar"/>
          <w:sz w:val="12"/>
          <w:u w:val="none"/>
        </w:rPr>
        <w:t>¶</w:t>
      </w:r>
      <w:r w:rsidRPr="00A066D4">
        <w:rPr>
          <w:rStyle w:val="TitleChar"/>
          <w:sz w:val="12"/>
        </w:rPr>
        <w:t xml:space="preserve"> </w:t>
      </w:r>
      <w:r w:rsidRPr="00A066D4">
        <w:rPr>
          <w:rStyle w:val="TitleChar"/>
        </w:rPr>
        <w:t>promise to provide security. The subject of security</w:t>
      </w:r>
      <w:r w:rsidRPr="00A066D4">
        <w:rPr>
          <w:sz w:val="10"/>
        </w:rPr>
        <w:t>, as I have put it elsewhere,</w:t>
      </w:r>
      <w:r w:rsidRPr="00A066D4">
        <w:rPr>
          <w:sz w:val="12"/>
        </w:rPr>
        <w:t>¶</w:t>
      </w:r>
      <w:r w:rsidRPr="00A066D4">
        <w:rPr>
          <w:sz w:val="10"/>
        </w:rPr>
        <w:t xml:space="preserve"> </w:t>
      </w:r>
      <w:r w:rsidRPr="00A066D4">
        <w:rPr>
          <w:rStyle w:val="TitleChar"/>
        </w:rPr>
        <w:t>is precisely the modern subject that must be secured.</w:t>
      </w:r>
      <w:r w:rsidRPr="00A066D4">
        <w:rPr>
          <w:sz w:val="10"/>
        </w:rPr>
        <w:t xml:space="preserve">22 </w:t>
      </w:r>
      <w:r w:rsidRPr="00A066D4">
        <w:rPr>
          <w:rStyle w:val="TitleChar"/>
        </w:rPr>
        <w:t>States encourage</w:t>
      </w:r>
      <w:r w:rsidRPr="00A066D4">
        <w:rPr>
          <w:rStyle w:val="TitleChar"/>
          <w:sz w:val="12"/>
          <w:u w:val="none"/>
        </w:rPr>
        <w:t>¶</w:t>
      </w:r>
      <w:r w:rsidRPr="00A066D4">
        <w:rPr>
          <w:rStyle w:val="TitleChar"/>
          <w:sz w:val="12"/>
        </w:rPr>
        <w:t xml:space="preserve"> </w:t>
      </w:r>
      <w:r w:rsidRPr="00A066D4">
        <w:rPr>
          <w:rStyle w:val="TitleChar"/>
        </w:rPr>
        <w:t>claims about freedoms</w:t>
      </w:r>
      <w:r w:rsidRPr="00A066D4">
        <w:rPr>
          <w:sz w:val="10"/>
        </w:rPr>
        <w:t xml:space="preserve"> within their territory </w:t>
      </w:r>
      <w:r w:rsidRPr="00A066D4">
        <w:rPr>
          <w:rStyle w:val="TitleChar"/>
        </w:rPr>
        <w:t>because to be within a territory is</w:t>
      </w:r>
      <w:r w:rsidRPr="00A066D4">
        <w:rPr>
          <w:rStyle w:val="TitleChar"/>
          <w:sz w:val="12"/>
          <w:u w:val="none"/>
        </w:rPr>
        <w:t>¶</w:t>
      </w:r>
      <w:r w:rsidRPr="00A066D4">
        <w:rPr>
          <w:rStyle w:val="TitleChar"/>
          <w:sz w:val="12"/>
        </w:rPr>
        <w:t xml:space="preserve"> </w:t>
      </w:r>
      <w:r w:rsidRPr="00A066D4">
        <w:rPr>
          <w:rStyle w:val="TitleChar"/>
        </w:rPr>
        <w:t>to be under law, under necessity and always subject to the exception that</w:t>
      </w:r>
      <w:r w:rsidRPr="00A066D4">
        <w:rPr>
          <w:rStyle w:val="TitleChar"/>
          <w:sz w:val="12"/>
          <w:u w:val="none"/>
        </w:rPr>
        <w:t>¶</w:t>
      </w:r>
      <w:r w:rsidRPr="00A066D4">
        <w:rPr>
          <w:rStyle w:val="TitleChar"/>
          <w:sz w:val="12"/>
        </w:rPr>
        <w:t xml:space="preserve"> </w:t>
      </w:r>
      <w:r w:rsidRPr="00A066D4">
        <w:rPr>
          <w:rStyle w:val="TitleChar"/>
        </w:rPr>
        <w:t>enables the rule.</w:t>
      </w:r>
      <w:r w:rsidRPr="00A066D4">
        <w:rPr>
          <w:sz w:val="10"/>
        </w:rPr>
        <w:t xml:space="preserve"> Again, </w:t>
      </w:r>
      <w:r w:rsidRPr="00A066D4">
        <w:rPr>
          <w:rStyle w:val="TitleChar"/>
        </w:rPr>
        <w:t>many are sufficiently privileged to take a gamble of</w:t>
      </w:r>
      <w:r w:rsidRPr="00A066D4">
        <w:rPr>
          <w:rStyle w:val="TitleChar"/>
          <w:sz w:val="12"/>
          <w:u w:val="none"/>
        </w:rPr>
        <w:t>¶</w:t>
      </w:r>
      <w:r w:rsidRPr="00A066D4">
        <w:rPr>
          <w:rStyle w:val="TitleChar"/>
          <w:sz w:val="12"/>
        </w:rPr>
        <w:t xml:space="preserve"> </w:t>
      </w:r>
      <w:r w:rsidRPr="00A066D4">
        <w:rPr>
          <w:rStyle w:val="TitleChar"/>
        </w:rPr>
        <w:t>trusting in the freedoms and securities promised by the modern state, but it is</w:t>
      </w:r>
      <w:r w:rsidRPr="00A066D4">
        <w:rPr>
          <w:rStyle w:val="TitleChar"/>
          <w:sz w:val="12"/>
          <w:u w:val="none"/>
        </w:rPr>
        <w:t>¶</w:t>
      </w:r>
      <w:r w:rsidRPr="00A066D4">
        <w:rPr>
          <w:rStyle w:val="TitleChar"/>
          <w:sz w:val="12"/>
        </w:rPr>
        <w:t xml:space="preserve"> </w:t>
      </w:r>
      <w:r w:rsidRPr="00A066D4">
        <w:rPr>
          <w:rStyle w:val="TitleChar"/>
        </w:rPr>
        <w:t>also a gamble that very many people have lost, and lost very badly.</w:t>
      </w:r>
    </w:p>
    <w:p w14:paraId="78177DD6" w14:textId="5AD7F56A" w:rsidR="008177DC" w:rsidRPr="004C0E87" w:rsidRDefault="008177DC" w:rsidP="008177DC">
      <w:pPr>
        <w:pStyle w:val="Heading3"/>
      </w:pPr>
      <w:r>
        <w:t>Nationalism</w:t>
      </w:r>
      <w:r w:rsidR="00E566A6">
        <w:t xml:space="preserve"> Bad</w:t>
      </w:r>
      <w:r>
        <w:t xml:space="preserve"> – </w:t>
      </w:r>
      <w:r w:rsidRPr="004C0E87">
        <w:t>Nuclear War</w:t>
      </w:r>
    </w:p>
    <w:p w14:paraId="3843751A" w14:textId="77777777" w:rsidR="008177DC" w:rsidRPr="008177DC" w:rsidRDefault="008177DC" w:rsidP="008177DC">
      <w:pPr>
        <w:pStyle w:val="Heading4"/>
      </w:pPr>
      <w:r w:rsidRPr="008177DC">
        <w:t>Nationalistic constructions of identity create an inside/outside dualism that makes exploitation and nuclear war inevitable</w:t>
      </w:r>
    </w:p>
    <w:p w14:paraId="0EF031C0" w14:textId="77777777" w:rsidR="008177DC" w:rsidRPr="004C0E87" w:rsidRDefault="008177DC" w:rsidP="008177DC">
      <w:pPr>
        <w:rPr>
          <w:sz w:val="16"/>
        </w:rPr>
      </w:pPr>
      <w:r w:rsidRPr="004C0E87">
        <w:rPr>
          <w:rStyle w:val="StyleStyleBold12pt"/>
        </w:rPr>
        <w:t>Lal</w:t>
      </w:r>
      <w:r w:rsidRPr="004C0E87">
        <w:rPr>
          <w:sz w:val="16"/>
        </w:rPr>
        <w:t xml:space="preserve"> </w:t>
      </w:r>
      <w:r w:rsidRPr="004C0E87">
        <w:rPr>
          <w:rStyle w:val="StyleStyleBold12pt"/>
        </w:rPr>
        <w:t>08</w:t>
      </w:r>
      <w:r w:rsidRPr="004C0E87">
        <w:rPr>
          <w:sz w:val="16"/>
        </w:rPr>
        <w:t xml:space="preserve"> (Prerna, J.D. Candidate at George Washington Law School, “Deconstructing the National Security State: Towards a New Framework of Analysis,” http://prernalal.com/wp-content/uploads/2008/10/css-deconstructing-the-nat-sec-state.pdf)//[AC]</w:t>
      </w:r>
    </w:p>
    <w:p w14:paraId="2FB15B48" w14:textId="77777777" w:rsidR="008177DC" w:rsidRPr="004C0E87" w:rsidRDefault="008177DC" w:rsidP="008177DC">
      <w:pPr>
        <w:rPr>
          <w:sz w:val="16"/>
        </w:rPr>
      </w:pPr>
      <w:r w:rsidRPr="004C0E87">
        <w:rPr>
          <w:rStyle w:val="TitleChar"/>
        </w:rPr>
        <w:t>Identity is not</w:t>
      </w:r>
      <w:r w:rsidRPr="004C0E87">
        <w:rPr>
          <w:sz w:val="16"/>
        </w:rPr>
        <w:t xml:space="preserve"> a </w:t>
      </w:r>
      <w:r w:rsidRPr="004C0E87">
        <w:rPr>
          <w:rStyle w:val="TitleChar"/>
        </w:rPr>
        <w:t>stable and stationary</w:t>
      </w:r>
      <w:r w:rsidRPr="004C0E87">
        <w:rPr>
          <w:sz w:val="16"/>
        </w:rPr>
        <w:t xml:space="preserve"> concept; </w:t>
      </w:r>
      <w:r w:rsidRPr="004C0E87">
        <w:rPr>
          <w:rStyle w:val="TitleChar"/>
        </w:rPr>
        <w:t>it is constantly redefined and reconstructed</w:t>
      </w:r>
      <w:r w:rsidRPr="004C0E87">
        <w:rPr>
          <w:sz w:val="16"/>
        </w:rPr>
        <w:t xml:space="preserve"> to meet new challenges and adapt to new events. It would be easier to draw a parallel between gender identity and state identity to exemplify this concept. Contrary to mainstream thought, gender </w:t>
      </w:r>
      <w:r w:rsidRPr="004C0E87">
        <w:rPr>
          <w:rStyle w:val="TitleChar"/>
        </w:rPr>
        <w:t>identity is socially constructed and keeps changing throughout our lives.</w:t>
      </w:r>
      <w:r w:rsidRPr="004C0E87">
        <w:rPr>
          <w:sz w:val="16"/>
        </w:rPr>
        <w:t xml:space="preserve"> Comparably, </w:t>
      </w:r>
      <w:r w:rsidRPr="004C0E87">
        <w:rPr>
          <w:rStyle w:val="TitleChar"/>
        </w:rPr>
        <w:t>the identity of the state is also in a constant state of flux. The state and its elites are involved in identity work when they place or take things off the</w:t>
      </w:r>
      <w:r w:rsidRPr="004C0E87">
        <w:rPr>
          <w:sz w:val="16"/>
        </w:rPr>
        <w:t xml:space="preserve"> national </w:t>
      </w:r>
      <w:r w:rsidRPr="004C0E87">
        <w:rPr>
          <w:rStyle w:val="TitleChar"/>
        </w:rPr>
        <w:t>security agenda.</w:t>
      </w:r>
      <w:r w:rsidRPr="004C0E87">
        <w:rPr>
          <w:sz w:val="16"/>
        </w:rPr>
        <w:t xml:space="preserve"> And similarly to gender identity, which requires the presence of difference (masculine and feminine) in order for gender to have any meaning, </w:t>
      </w:r>
      <w:r w:rsidRPr="004C0E87">
        <w:rPr>
          <w:rStyle w:val="Emphasis"/>
        </w:rPr>
        <w:t>the state requires the existence of the Other to build an identity for the self</w:t>
      </w:r>
      <w:r w:rsidRPr="004C0E87">
        <w:rPr>
          <w:rStyle w:val="TitleChar"/>
        </w:rPr>
        <w:t>. This identity is a performative constitution</w:t>
      </w:r>
      <w:r w:rsidRPr="004C0E87">
        <w:rPr>
          <w:sz w:val="16"/>
        </w:rPr>
        <w:t xml:space="preserve">, taking the shape of security discourse, and thus, </w:t>
      </w:r>
      <w:r w:rsidRPr="004C0E87">
        <w:rPr>
          <w:rStyle w:val="TitleChar"/>
        </w:rPr>
        <w:t>the</w:t>
      </w:r>
      <w:r w:rsidRPr="004C0E87">
        <w:rPr>
          <w:sz w:val="16"/>
        </w:rPr>
        <w:t xml:space="preserve"> “</w:t>
      </w:r>
      <w:r w:rsidRPr="004C0E87">
        <w:rPr>
          <w:rStyle w:val="TitleChar"/>
        </w:rPr>
        <w:t>constitution of identity is achieved through the inscription of boundaries</w:t>
      </w:r>
      <w:r w:rsidRPr="004C0E87">
        <w:rPr>
          <w:sz w:val="16"/>
        </w:rPr>
        <w:t xml:space="preserve"> that serve to demarcate an ‘inside’ from and ‘outside,’ a ‘self’ from an ‘other,’ a ‘domestic’ from a ‘foreign’ (Campbell 1998, 9). </w:t>
      </w:r>
      <w:r w:rsidRPr="004C0E87">
        <w:rPr>
          <w:rStyle w:val="TitleChar"/>
        </w:rPr>
        <w:t>The state moves to eliminate the Other and claim sovereignty over the outside and the foreign.</w:t>
      </w:r>
      <w:r w:rsidRPr="004C0E87">
        <w:rPr>
          <w:sz w:val="16"/>
        </w:rPr>
        <w:t xml:space="preserve"> In doing so</w:t>
      </w:r>
      <w:r w:rsidRPr="004C0E87">
        <w:rPr>
          <w:rStyle w:val="Emphasis"/>
        </w:rPr>
        <w:t>, the state gains power and control over foreign policy, and international relations becomes a field concerned with building boundaries</w:t>
      </w:r>
      <w:r w:rsidRPr="004C0E87">
        <w:rPr>
          <w:sz w:val="16"/>
        </w:rPr>
        <w:t xml:space="preserve"> instead of bridges. However, </w:t>
      </w:r>
      <w:r w:rsidRPr="004C0E87">
        <w:rPr>
          <w:rStyle w:val="TitleChar"/>
        </w:rPr>
        <w:t>since the identity of the state is fluid, boundaries</w:t>
      </w:r>
      <w:r w:rsidRPr="004C0E87">
        <w:rPr>
          <w:sz w:val="16"/>
        </w:rPr>
        <w:t xml:space="preserve"> do </w:t>
      </w:r>
      <w:r w:rsidRPr="004C0E87">
        <w:rPr>
          <w:rStyle w:val="TitleChar"/>
        </w:rPr>
        <w:t>change</w:t>
      </w:r>
      <w:r w:rsidRPr="004C0E87">
        <w:rPr>
          <w:sz w:val="16"/>
        </w:rPr>
        <w:t xml:space="preserve"> over time </w:t>
      </w:r>
      <w:r w:rsidRPr="004C0E87">
        <w:rPr>
          <w:rStyle w:val="TitleChar"/>
        </w:rPr>
        <w:t>though the performative constitution of state identity, which occurs through security discourse.</w:t>
      </w:r>
      <w:r w:rsidRPr="004C0E87">
        <w:rPr>
          <w:sz w:val="16"/>
        </w:rPr>
        <w:t xml:space="preserve"> This positional identity construction will be examined in terms of the Cold War and Post-Cold War era, but it is important to note that the discourse of fear and danger, in order to construct state identity, is not new to the modern nation-state. David Campbell (1998, 49), Professor of International Politics at University of Newcastle in England, suggests in Writing Security that the discourse of danger by the state is as old as Christendom for “thinking that Western civilization was besieged by a horde of enemies (Turks, Jews, heretics, witches), the church saw the devil everywhere and encouraged guilt to such an extent that a culture of anxiety ensured.” Today, Turks, Jews, heretics, and witches have simply been replaced with rogue nations, “Arab terrorists,” communists, and “Third World” dictators through security discourse. After the fall of Christendom, danger has become the new God of Western civilization, and according to Campbell (1998, 48), the discourse of threat construction provides a “new theology of truth…about who and what we are by highlighting who or what ‘we’ are not, and what ‘we’ have to fear.” </w:t>
      </w:r>
      <w:r w:rsidRPr="004C0E87">
        <w:rPr>
          <w:rStyle w:val="TitleChar"/>
        </w:rPr>
        <w:t>This demonstrates the inherent unstable nature of security as defined by the national security state, and the never-ending construction of identity through the otherization of difference. Instead of celebrating</w:t>
      </w:r>
      <w:r w:rsidRPr="004C0E87">
        <w:rPr>
          <w:sz w:val="16"/>
        </w:rPr>
        <w:t xml:space="preserve"> our </w:t>
      </w:r>
      <w:r w:rsidRPr="004C0E87">
        <w:rPr>
          <w:rStyle w:val="TitleChar"/>
        </w:rPr>
        <w:t>different identities and bridging</w:t>
      </w:r>
      <w:r w:rsidRPr="004C0E87">
        <w:rPr>
          <w:sz w:val="16"/>
        </w:rPr>
        <w:t xml:space="preserve"> the </w:t>
      </w:r>
      <w:r w:rsidRPr="004C0E87">
        <w:rPr>
          <w:rStyle w:val="TitleChar"/>
        </w:rPr>
        <w:t>gaps</w:t>
      </w:r>
      <w:r w:rsidRPr="004C0E87">
        <w:rPr>
          <w:sz w:val="16"/>
        </w:rPr>
        <w:t xml:space="preserve"> present in international relations, </w:t>
      </w:r>
      <w:r w:rsidRPr="004C0E87">
        <w:rPr>
          <w:rStyle w:val="Emphasis"/>
        </w:rPr>
        <w:t>the national security state has drawn boundaries by constructing an identity in opposition to the Other.</w:t>
      </w:r>
      <w:r w:rsidRPr="004C0E87">
        <w:rPr>
          <w:sz w:val="16"/>
        </w:rPr>
        <w:t xml:space="preserve"> The Cold War serves as the classic example of statist identity construction through the creation of the Other, which created more insecurity than security for the entire world. After the fall of Hitler and the Axis powers, the United States emerged as a superpower, along with the Soviet Union, which had been a key ally in the war. </w:t>
      </w:r>
      <w:r w:rsidRPr="004C0E87">
        <w:rPr>
          <w:rStyle w:val="TitleChar"/>
        </w:rPr>
        <w:t>Due to the neo-realist obsession with an ordered world operating under the assumption that states exist in an anarchic system, the U</w:t>
      </w:r>
      <w:r w:rsidRPr="004C0E87">
        <w:rPr>
          <w:sz w:val="16"/>
        </w:rPr>
        <w:t xml:space="preserve">nited </w:t>
      </w:r>
      <w:r w:rsidRPr="004C0E87">
        <w:rPr>
          <w:rStyle w:val="TitleChar"/>
        </w:rPr>
        <w:t>S</w:t>
      </w:r>
      <w:r w:rsidRPr="004C0E87">
        <w:rPr>
          <w:sz w:val="16"/>
        </w:rPr>
        <w:t xml:space="preserve">tates </w:t>
      </w:r>
      <w:r w:rsidRPr="004C0E87">
        <w:rPr>
          <w:rStyle w:val="TitleChar"/>
        </w:rPr>
        <w:t xml:space="preserve">formulated an identity of the self that was </w:t>
      </w:r>
      <w:r w:rsidRPr="004C0E87">
        <w:rPr>
          <w:rStyle w:val="Emphasis"/>
        </w:rPr>
        <w:t>opposed to disorder and incivility.</w:t>
      </w:r>
      <w:r w:rsidRPr="004C0E87">
        <w:rPr>
          <w:sz w:val="16"/>
        </w:rPr>
        <w:t xml:space="preserve"> Out of the Cold War discourse of the Other came the national security state, which was defined by the National Security Act of 1947 (Der Derian 1992, 76), a measure that Truman regretted signing by the time he left office. This national security state found an enemy in the Soviet Union, and created the Other in order to stabilize the self and guarantee its existence. In NSC-68, the United States admitted that </w:t>
      </w:r>
      <w:r w:rsidRPr="004C0E87">
        <w:rPr>
          <w:rStyle w:val="TitleChar"/>
        </w:rPr>
        <w:t>even without the threat of Soviet communism, it would still pursue policies designed to shape the world in a more orderly manner</w:t>
      </w:r>
      <w:r w:rsidRPr="004C0E87">
        <w:rPr>
          <w:sz w:val="16"/>
        </w:rPr>
        <w:t xml:space="preserve"> (Campbell 1998, 30-31), probably referring to a more capitalist economic order. TheCold War that ensued between the two superpowers became coded as a struggle between good and evil, civilized and barbaric, freedom-loving and totalitarian. Suddenly, the threat of communism was equated to the ruthless and fascist Nazi regime, and communism was “un-American,” as demonstrated by the oppressive activities of the House Un-American Activities Committee (HUAC). The </w:t>
      </w:r>
      <w:r w:rsidRPr="004C0E87">
        <w:rPr>
          <w:rStyle w:val="TitleChar"/>
        </w:rPr>
        <w:t>search for national security created insecurity for a large number of Americans who were labeled as communists and Soviet-sympathizers, blacklisted and lost their jobs.</w:t>
      </w:r>
      <w:r w:rsidRPr="004C0E87">
        <w:rPr>
          <w:sz w:val="16"/>
        </w:rPr>
        <w:t xml:space="preserve"> The </w:t>
      </w:r>
      <w:r w:rsidRPr="004C0E87">
        <w:rPr>
          <w:rStyle w:val="TitleChar"/>
        </w:rPr>
        <w:t>identity construction by the American statecraft</w:t>
      </w:r>
      <w:r w:rsidRPr="004C0E87">
        <w:rPr>
          <w:sz w:val="16"/>
        </w:rPr>
        <w:t xml:space="preserve"> in opposition to Soviet communism did </w:t>
      </w:r>
      <w:r w:rsidRPr="004C0E87">
        <w:rPr>
          <w:rStyle w:val="Emphasis"/>
        </w:rPr>
        <w:t>serve the interests of the elite</w:t>
      </w:r>
      <w:r w:rsidRPr="004C0E87">
        <w:rPr>
          <w:rStyle w:val="TitleChar"/>
        </w:rPr>
        <w:t>. Issues</w:t>
      </w:r>
      <w:r w:rsidRPr="004C0E87">
        <w:rPr>
          <w:sz w:val="16"/>
        </w:rPr>
        <w:t xml:space="preserve"> such as employment, childcare, women’s rights, universal healthcare, and equal wages </w:t>
      </w:r>
      <w:r w:rsidRPr="004C0E87">
        <w:rPr>
          <w:rStyle w:val="TitleChar"/>
        </w:rPr>
        <w:t>were characterized as evil and foreign by being associated with communism and the Soviet Union</w:t>
      </w:r>
      <w:r w:rsidRPr="004C0E87">
        <w:rPr>
          <w:sz w:val="16"/>
        </w:rPr>
        <w:t xml:space="preserve"> (Campbell 1998, 140). These </w:t>
      </w:r>
      <w:r w:rsidRPr="004C0E87">
        <w:rPr>
          <w:rStyle w:val="TitleChar"/>
        </w:rPr>
        <w:t>domestic issues caused vast human insecurity in the U</w:t>
      </w:r>
      <w:r w:rsidRPr="004C0E87">
        <w:rPr>
          <w:sz w:val="16"/>
        </w:rPr>
        <w:t xml:space="preserve">nited </w:t>
      </w:r>
      <w:r w:rsidRPr="004C0E87">
        <w:rPr>
          <w:rStyle w:val="TitleChar"/>
        </w:rPr>
        <w:t>S</w:t>
      </w:r>
      <w:r w:rsidRPr="004C0E87">
        <w:rPr>
          <w:sz w:val="16"/>
        </w:rPr>
        <w:t xml:space="preserve">tates, </w:t>
      </w:r>
      <w:r w:rsidRPr="004C0E87">
        <w:rPr>
          <w:rStyle w:val="TitleChar"/>
        </w:rPr>
        <w:t xml:space="preserve">and the </w:t>
      </w:r>
      <w:r w:rsidRPr="004C0E87">
        <w:rPr>
          <w:sz w:val="16"/>
        </w:rPr>
        <w:t xml:space="preserve">Cold War </w:t>
      </w:r>
      <w:r w:rsidRPr="004C0E87">
        <w:rPr>
          <w:rStyle w:val="Emphasis"/>
        </w:rPr>
        <w:t>search for security caused insecurity throughout the entire world.</w:t>
      </w:r>
      <w:r w:rsidRPr="004C0E87">
        <w:rPr>
          <w:sz w:val="16"/>
        </w:rPr>
        <w:t xml:space="preserve"> It is important to note that the Soviet Union was never a military threat to the United States. This is not to say that the USSR lacked military capability, but that its ability to cause severe damage to the United States was not recognized (and encouraged) until it was construed as the Other. To secure the self from the threat of the Other, the two superpowers engaged in a massive arms buildup, which almost resulted in nuclear annihilation during the Cuban Missile Crisis. Furthermore, they fought proxy wars in underdeveloped countries, destroying millions of lives and infrastructure. </w:t>
      </w:r>
      <w:r w:rsidRPr="004C0E87">
        <w:rPr>
          <w:rStyle w:val="TitleChar"/>
        </w:rPr>
        <w:t>The end result of this face-off was a vast amount of human insecurity, the proliferation of w</w:t>
      </w:r>
      <w:r w:rsidRPr="004C0E87">
        <w:rPr>
          <w:sz w:val="16"/>
        </w:rPr>
        <w:t xml:space="preserve">eapons of </w:t>
      </w:r>
      <w:r w:rsidRPr="004C0E87">
        <w:rPr>
          <w:rStyle w:val="TitleChar"/>
        </w:rPr>
        <w:t>m</w:t>
      </w:r>
      <w:r w:rsidRPr="004C0E87">
        <w:rPr>
          <w:sz w:val="16"/>
        </w:rPr>
        <w:t xml:space="preserve">ass </w:t>
      </w:r>
      <w:r w:rsidRPr="004C0E87">
        <w:rPr>
          <w:rStyle w:val="TitleChar"/>
        </w:rPr>
        <w:t>d</w:t>
      </w:r>
      <w:r w:rsidRPr="004C0E87">
        <w:rPr>
          <w:sz w:val="16"/>
        </w:rPr>
        <w:t xml:space="preserve">estruction </w:t>
      </w:r>
      <w:r w:rsidRPr="004C0E87">
        <w:rPr>
          <w:rStyle w:val="TitleChar"/>
        </w:rPr>
        <w:t xml:space="preserve">and our existing bipolar mindset of the world. </w:t>
      </w:r>
      <w:r w:rsidRPr="004C0E87">
        <w:rPr>
          <w:sz w:val="16"/>
        </w:rPr>
        <w:t xml:space="preserve">Even today, what constitutes of American is unclear; however, </w:t>
      </w:r>
      <w:r w:rsidRPr="004C0E87">
        <w:rPr>
          <w:rStyle w:val="Emphasis"/>
        </w:rPr>
        <w:t>what unites Americans is the threat of what is defined as “un-American” by the national security apparatus.</w:t>
      </w:r>
      <w:r w:rsidRPr="004C0E87">
        <w:rPr>
          <w:sz w:val="16"/>
        </w:rPr>
        <w:t xml:space="preserve"> In the Post-September 11 era, identity construction by the American state in terms of us vs. them discourse continues to pervade our consciousness. </w:t>
      </w:r>
      <w:r w:rsidRPr="004C0E87">
        <w:rPr>
          <w:rStyle w:val="TitleChar"/>
        </w:rPr>
        <w:t>The threat of a nuclear winter never did materialize, but it seems to have deep frozen the minds of</w:t>
      </w:r>
      <w:r w:rsidRPr="004C0E87">
        <w:rPr>
          <w:sz w:val="16"/>
        </w:rPr>
        <w:t xml:space="preserve"> our </w:t>
      </w:r>
      <w:r w:rsidRPr="004C0E87">
        <w:rPr>
          <w:rStyle w:val="TitleChar"/>
        </w:rPr>
        <w:t>policymakers</w:t>
      </w:r>
      <w:r w:rsidRPr="004C0E87">
        <w:rPr>
          <w:sz w:val="16"/>
        </w:rPr>
        <w:t>, and no amount of thawing makes any difference. George W. Bush is so infected with the “Cold War of the mind” that he keeps coughing up redundant phrases like “they hate freedom,” and “either you are with us or you are with the terrorists," which usually happens every time he stumbles and cannot find anything else in his frozen brain. In a press release after the ‘terrorist’ attack in Bali, Bush stated that “</w:t>
      </w:r>
      <w:r w:rsidRPr="004C0E87">
        <w:rPr>
          <w:rStyle w:val="TitleChar"/>
        </w:rPr>
        <w:t>those of us who love freedom must work together to do everything we can to disrupt, deny and bring to justice these people who have no soul, no conscience, people that hate freedom</w:t>
      </w:r>
      <w:r w:rsidRPr="004C0E87">
        <w:rPr>
          <w:sz w:val="16"/>
        </w:rPr>
        <w:t xml:space="preserve">” (U.S. Department of State 2002, Bureau of East Asian and Pacific Affairs). </w:t>
      </w:r>
      <w:r w:rsidRPr="004C0E87">
        <w:rPr>
          <w:rStyle w:val="Emphasis"/>
        </w:rPr>
        <w:t>Who in their right mind hates freedom?</w:t>
      </w:r>
      <w:r w:rsidRPr="004C0E87">
        <w:rPr>
          <w:sz w:val="16"/>
        </w:rPr>
        <w:t xml:space="preserve">! Then, in his State of the Union address this year, Bush maintained that “the United States has no right, no desire, and no intention to impose our form of government on anyone else. That is one of the main differences between us and our enemies” (U.S. Department of State 2005, Democracy). In all of these cases, </w:t>
      </w:r>
      <w:r w:rsidRPr="004C0E87">
        <w:rPr>
          <w:rStyle w:val="TitleChar"/>
        </w:rPr>
        <w:t>the enemy is ill-defined and unknown, simply functioning as an opposition against whom the American state can construct an identity.</w:t>
      </w:r>
      <w:r w:rsidRPr="004C0E87">
        <w:rPr>
          <w:sz w:val="16"/>
        </w:rPr>
        <w:t xml:space="preserve"> Additionally, the enemy or </w:t>
      </w:r>
      <w:r w:rsidRPr="004C0E87">
        <w:rPr>
          <w:rStyle w:val="TitleChar"/>
        </w:rPr>
        <w:t>the Other is outside the border</w:t>
      </w:r>
      <w:r w:rsidRPr="004C0E87">
        <w:rPr>
          <w:sz w:val="16"/>
        </w:rPr>
        <w:t xml:space="preserve">, and not within, </w:t>
      </w:r>
      <w:r w:rsidRPr="004C0E87">
        <w:rPr>
          <w:rStyle w:val="TitleChar"/>
        </w:rPr>
        <w:t>as is represented by</w:t>
      </w:r>
      <w:r w:rsidRPr="004C0E87">
        <w:rPr>
          <w:sz w:val="16"/>
        </w:rPr>
        <w:t xml:space="preserve"> “</w:t>
      </w:r>
      <w:r w:rsidRPr="004C0E87">
        <w:rPr>
          <w:rStyle w:val="TitleChar"/>
        </w:rPr>
        <w:t>we have to face terrorists abroad so we do not have to fight them here at home.</w:t>
      </w:r>
      <w:r w:rsidRPr="004C0E87">
        <w:rPr>
          <w:sz w:val="16"/>
        </w:rPr>
        <w:t xml:space="preserve">” </w:t>
      </w:r>
      <w:r w:rsidRPr="004C0E87">
        <w:rPr>
          <w:rStyle w:val="TitleChar"/>
        </w:rPr>
        <w:t>It is preposterous to think that Americans cannot be terrorists or engage in terrorism</w:t>
      </w:r>
      <w:r w:rsidRPr="004C0E87">
        <w:rPr>
          <w:sz w:val="16"/>
        </w:rPr>
        <w:t xml:space="preserve">, and yet </w:t>
      </w:r>
      <w:r w:rsidRPr="004C0E87">
        <w:rPr>
          <w:rStyle w:val="TitleChar"/>
        </w:rPr>
        <w:t>the state ensures us that “we” are peace-loving, free and civil while “they” are</w:t>
      </w:r>
      <w:r w:rsidRPr="004C0E87">
        <w:rPr>
          <w:sz w:val="16"/>
        </w:rPr>
        <w:t xml:space="preserve"> constructed as </w:t>
      </w:r>
      <w:r w:rsidRPr="004C0E87">
        <w:rPr>
          <w:rStyle w:val="TitleChar"/>
        </w:rPr>
        <w:t>uncivilized, soulless, inhumane, barbaric and oppressive.</w:t>
      </w:r>
      <w:r w:rsidRPr="004C0E87">
        <w:rPr>
          <w:sz w:val="16"/>
        </w:rPr>
        <w:t xml:space="preserve"> While functioning as identity construction for the state, </w:t>
      </w:r>
      <w:r w:rsidRPr="004C0E87">
        <w:rPr>
          <w:rStyle w:val="TitleChar"/>
        </w:rPr>
        <w:t>this discourse of security</w:t>
      </w:r>
      <w:r w:rsidRPr="004C0E87">
        <w:rPr>
          <w:sz w:val="16"/>
        </w:rPr>
        <w:t xml:space="preserve"> also </w:t>
      </w:r>
      <w:r w:rsidRPr="004C0E87">
        <w:rPr>
          <w:rStyle w:val="Emphasis"/>
        </w:rPr>
        <w:t>legitimizes state violence in favor of elitist interests.</w:t>
      </w:r>
    </w:p>
    <w:p w14:paraId="4207AC67" w14:textId="77777777" w:rsidR="008177DC" w:rsidRDefault="008177DC" w:rsidP="008177DC">
      <w:pPr>
        <w:pStyle w:val="Heading3"/>
        <w:rPr>
          <w:rStyle w:val="TitleChar"/>
        </w:rPr>
      </w:pPr>
      <w:r>
        <w:rPr>
          <w:rStyle w:val="TitleChar"/>
        </w:rPr>
        <w:t>Nationalism Bad – Laundry List Extinction</w:t>
      </w:r>
    </w:p>
    <w:p w14:paraId="3B6DBDB1" w14:textId="77777777" w:rsidR="008177DC" w:rsidRPr="008177DC" w:rsidRDefault="008177DC" w:rsidP="008177DC">
      <w:pPr>
        <w:pStyle w:val="Heading4"/>
      </w:pPr>
      <w:r w:rsidRPr="008177DC">
        <w:t>Nationalism fragments strategies to combat multiple trends towards extinction. Only the alternative creates a global consciousness that is necessary to solve the aff</w:t>
      </w:r>
    </w:p>
    <w:p w14:paraId="7C12F3B5" w14:textId="77777777" w:rsidR="008177DC" w:rsidRPr="008177DC" w:rsidRDefault="008177DC" w:rsidP="008177DC">
      <w:pPr>
        <w:rPr>
          <w:sz w:val="16"/>
        </w:rPr>
      </w:pPr>
      <w:r w:rsidRPr="008177DC">
        <w:rPr>
          <w:rStyle w:val="StyleStyleBold12pt"/>
        </w:rPr>
        <w:t>Smith 03</w:t>
      </w:r>
      <w:r w:rsidRPr="008177DC">
        <w:rPr>
          <w:sz w:val="16"/>
        </w:rPr>
        <w:t xml:space="preserve"> (Rogers, Christopher H. Browne Distinguished Professor of Political Science at University of Pennsylvania, PhD Harvard University, “Stories Of Peoplehood, The Politics and Morals of Political Membership,” pages 166-169])//[AC]</w:t>
      </w:r>
    </w:p>
    <w:p w14:paraId="7E1C60BC" w14:textId="77777777" w:rsidR="008177DC" w:rsidRPr="00967A8B" w:rsidRDefault="008177DC" w:rsidP="008177DC">
      <w:pPr>
        <w:rPr>
          <w:sz w:val="16"/>
        </w:rPr>
      </w:pPr>
      <w:r w:rsidRPr="004C0E87">
        <w:rPr>
          <w:sz w:val="16"/>
        </w:rPr>
        <w:t>It is certainly important to oppose such evolutionary doctrines by all intellectually credible means. But many have already been widely discred</w:t>
      </w:r>
      <w:r w:rsidRPr="004C0E87">
        <w:rPr>
          <w:sz w:val="16"/>
        </w:rPr>
        <w:softHyphen/>
        <w:t xml:space="preserve">ited; and </w:t>
      </w:r>
      <w:r w:rsidRPr="004C0E87">
        <w:rPr>
          <w:rStyle w:val="TitleChar"/>
        </w:rPr>
        <w:t>today it may</w:t>
      </w:r>
      <w:r w:rsidRPr="004C0E87">
        <w:rPr>
          <w:sz w:val="16"/>
        </w:rPr>
        <w:t xml:space="preserve"> well </w:t>
      </w:r>
      <w:r w:rsidRPr="004C0E87">
        <w:rPr>
          <w:rStyle w:val="TitleChar"/>
        </w:rPr>
        <w:t>prove</w:t>
      </w:r>
      <w:r w:rsidRPr="004C0E87">
        <w:rPr>
          <w:sz w:val="16"/>
        </w:rPr>
        <w:t xml:space="preserve"> salutary, even </w:t>
      </w:r>
      <w:r w:rsidRPr="004C0E87">
        <w:rPr>
          <w:rStyle w:val="TitleChar"/>
        </w:rPr>
        <w:t>indispensable, to heighten awareness of human identity as shared membership in a species</w:t>
      </w:r>
      <w:r w:rsidRPr="004C0E87">
        <w:rPr>
          <w:sz w:val="16"/>
        </w:rPr>
        <w:t xml:space="preserve"> engaged in an ages-long process of adapting to often dangerous and unforgiving natural and man-made environments.20 When we see ourselves in the light of general evolutionary patterns, we become aware that </w:t>
      </w:r>
      <w:r w:rsidRPr="004C0E87">
        <w:rPr>
          <w:rStyle w:val="TitleChar"/>
        </w:rPr>
        <w:t>it is gen</w:t>
      </w:r>
      <w:r w:rsidRPr="004C0E87">
        <w:rPr>
          <w:rStyle w:val="TitleChar"/>
        </w:rPr>
        <w:softHyphen/>
        <w:t>uinely possible for a species such as ourselves to suffer massive setbacks or even to become extinct if we pursue certain dangerous courses of ac</w:t>
      </w:r>
      <w:r w:rsidRPr="004C0E87">
        <w:rPr>
          <w:rStyle w:val="TitleChar"/>
        </w:rPr>
        <w:softHyphen/>
        <w:t>tion</w:t>
      </w:r>
      <w:r w:rsidRPr="004C0E87">
        <w:rPr>
          <w:sz w:val="16"/>
        </w:rPr>
        <w:t>. That outcome does not seem to be in any human's interest. And when we reflect on the state of our species today, we see or should see at least five major challenges to our collective survival, much less our col</w:t>
      </w:r>
      <w:r w:rsidRPr="004C0E87">
        <w:rPr>
          <w:sz w:val="16"/>
        </w:rPr>
        <w:softHyphen/>
        <w:t xml:space="preserve">lective nourishing, that are in some respects truly unprecedented. </w:t>
      </w:r>
      <w:r w:rsidRPr="004C0E87">
        <w:rPr>
          <w:rStyle w:val="TitleChar"/>
        </w:rPr>
        <w:t>These are all challenges of our own making</w:t>
      </w:r>
      <w:r w:rsidRPr="004C0E87">
        <w:rPr>
          <w:sz w:val="16"/>
        </w:rPr>
        <w:t xml:space="preserve">, however, </w:t>
      </w:r>
      <w:r w:rsidRPr="004C0E87">
        <w:rPr>
          <w:rStyle w:val="TitleChar"/>
        </w:rPr>
        <w:t>and</w:t>
      </w:r>
      <w:r w:rsidRPr="004C0E87">
        <w:rPr>
          <w:sz w:val="16"/>
        </w:rPr>
        <w:t xml:space="preserve"> so they </w:t>
      </w:r>
      <w:r w:rsidRPr="004C0E87">
        <w:rPr>
          <w:rStyle w:val="TitleChar"/>
        </w:rPr>
        <w:t>can</w:t>
      </w:r>
      <w:r w:rsidRPr="004C0E87">
        <w:rPr>
          <w:sz w:val="16"/>
        </w:rPr>
        <w:t xml:space="preserve"> all </w:t>
      </w:r>
      <w:r w:rsidRPr="004C0E87">
        <w:rPr>
          <w:rStyle w:val="TitleChar"/>
        </w:rPr>
        <w:t>be met through suitably cooperative human efforts</w:t>
      </w:r>
      <w:r w:rsidRPr="004C0E87">
        <w:rPr>
          <w:sz w:val="16"/>
        </w:rPr>
        <w:t xml:space="preserve">. </w:t>
      </w:r>
      <w:r w:rsidRPr="004C0E87">
        <w:rPr>
          <w:rStyle w:val="TitleChar"/>
        </w:rPr>
        <w:t>The first is</w:t>
      </w:r>
      <w:r w:rsidRPr="004C0E87">
        <w:rPr>
          <w:sz w:val="16"/>
        </w:rPr>
        <w:t xml:space="preserve"> our ongoing vulnerability to the extraordinary </w:t>
      </w:r>
      <w:r w:rsidRPr="004C0E87">
        <w:rPr>
          <w:rStyle w:val="TitleChar"/>
        </w:rPr>
        <w:t>weapons of mass destruction</w:t>
      </w:r>
      <w:r w:rsidRPr="004C0E87">
        <w:rPr>
          <w:sz w:val="16"/>
        </w:rPr>
        <w:t xml:space="preserve"> that we have been building during the last half century. </w:t>
      </w:r>
      <w:r w:rsidRPr="004C0E87">
        <w:rPr>
          <w:rStyle w:val="TitleChar"/>
        </w:rPr>
        <w:t xml:space="preserve">The tense anticipations of imminent conflagration that characterized the Cold War at its worst are now behind us, but the nuclear arsenals that were so threatening are largely still with us, and indeed the governments and, </w:t>
      </w:r>
      <w:r w:rsidRPr="004C0E87">
        <w:t>perhaps</w:t>
      </w:r>
      <w:r w:rsidRPr="004C0E87">
        <w:rPr>
          <w:rStyle w:val="TitleChar"/>
        </w:rPr>
        <w:t>, terrorist groups possessed of some nuclear weaponry have continued to proliferate</w:t>
      </w:r>
      <w:r w:rsidRPr="004C0E87">
        <w:rPr>
          <w:sz w:val="16"/>
        </w:rPr>
        <w:t xml:space="preserve">. </w:t>
      </w:r>
      <w:r w:rsidRPr="004C0E87">
        <w:rPr>
          <w:rStyle w:val="TitleChar"/>
        </w:rPr>
        <w:t>The second</w:t>
      </w:r>
      <w:r w:rsidRPr="004C0E87">
        <w:rPr>
          <w:sz w:val="16"/>
        </w:rPr>
        <w:t xml:space="preserve"> great threat </w:t>
      </w:r>
      <w:r w:rsidRPr="004C0E87">
        <w:rPr>
          <w:rStyle w:val="TitleChar"/>
        </w:rPr>
        <w:t>is some sort of environmental disaster</w:t>
      </w:r>
      <w:r w:rsidRPr="004C0E87">
        <w:rPr>
          <w:sz w:val="16"/>
        </w:rPr>
        <w:t xml:space="preserve">, brought on by the by-products of our efforts to achieve ever-accelerating industrial and post-industrial production and distribution of an incredible range of good and services. </w:t>
      </w:r>
      <w:r w:rsidRPr="004C0E87">
        <w:rPr>
          <w:rStyle w:val="TitleChar"/>
        </w:rPr>
        <w:t>Whether it is global warming, the spread of toxic wastes, biospheric disruptions due to new agricultural techniques, or some combination of these</w:t>
      </w:r>
      <w:r w:rsidRPr="004C0E87">
        <w:rPr>
          <w:sz w:val="16"/>
        </w:rPr>
        <w:t xml:space="preserve"> and other consequences of human interfer</w:t>
      </w:r>
      <w:r w:rsidRPr="004C0E87">
        <w:rPr>
          <w:sz w:val="16"/>
        </w:rPr>
        <w:softHyphen/>
        <w:t xml:space="preserve">ence with the air, water, climate, and plant and animal species that sustain us, </w:t>
      </w:r>
      <w:r w:rsidRPr="004C0E87">
        <w:rPr>
          <w:rStyle w:val="TitleChar"/>
        </w:rPr>
        <w:t>any major environmental disaster can affect all of humanity. Third,</w:t>
      </w:r>
      <w:r w:rsidRPr="004C0E87">
        <w:rPr>
          <w:sz w:val="16"/>
        </w:rPr>
        <w:t xml:space="preserve"> </w:t>
      </w:r>
      <w:r w:rsidRPr="004C0E87">
        <w:rPr>
          <w:rStyle w:val="TitleChar"/>
        </w:rPr>
        <w:t>as our economic and technological systems have become ever more interconnected, the danger that major economic or technological failures in one part of the world might trigger global catastrophes may well increase</w:t>
      </w:r>
      <w:r w:rsidRPr="004C0E87">
        <w:rPr>
          <w:sz w:val="16"/>
        </w:rPr>
        <w:t xml:space="preserve">. Such interdependencies can, to be sure, be a source of strength as well as weakness, as American and European responses to the East Asian and Mexican economic crises of the 1990s indicated. Still, if global capitalism were to collapse or a technological disaster comparable to the imagined Y2K doomsday scenario were to occur, the consequences today would be more far-reaching than they would have been for comparable developments in previous centuries. </w:t>
      </w:r>
      <w:r w:rsidRPr="004C0E87">
        <w:rPr>
          <w:rStyle w:val="TitleChar"/>
        </w:rPr>
        <w:t>Fourth</w:t>
      </w:r>
      <w:r w:rsidRPr="004C0E87">
        <w:rPr>
          <w:sz w:val="16"/>
        </w:rPr>
        <w:t>, as advances in food production, medical care, and other tech</w:t>
      </w:r>
      <w:r w:rsidRPr="004C0E87">
        <w:rPr>
          <w:sz w:val="16"/>
        </w:rPr>
        <w:softHyphen/>
        <w:t xml:space="preserve">nologies have contributed to higher infant survival rates and longer lives, </w:t>
      </w:r>
      <w:r w:rsidRPr="004C0E87">
        <w:rPr>
          <w:rStyle w:val="TitleChar"/>
        </w:rPr>
        <w:t>the world's population has been rapidly increasing, placing intensifying pressures on our physical and social environments</w:t>
      </w:r>
      <w:r w:rsidRPr="004C0E87">
        <w:rPr>
          <w:sz w:val="16"/>
        </w:rPr>
        <w:t xml:space="preserve"> in a great variety of ways. </w:t>
      </w:r>
      <w:r w:rsidRPr="004C0E87">
        <w:rPr>
          <w:rStyle w:val="TitleChar"/>
        </w:rPr>
        <w:t>These</w:t>
      </w:r>
      <w:r w:rsidRPr="004C0E87">
        <w:rPr>
          <w:sz w:val="16"/>
        </w:rPr>
        <w:t xml:space="preserve"> demographic </w:t>
      </w:r>
      <w:r w:rsidRPr="004C0E87">
        <w:rPr>
          <w:rStyle w:val="TitleChar"/>
        </w:rPr>
        <w:t>trends</w:t>
      </w:r>
      <w:r w:rsidRPr="004C0E87">
        <w:rPr>
          <w:sz w:val="16"/>
        </w:rPr>
        <w:t xml:space="preserve">, necessarily involving all of humanity, </w:t>
      </w:r>
      <w:r w:rsidRPr="004C0E87">
        <w:rPr>
          <w:rStyle w:val="TitleChar"/>
        </w:rPr>
        <w:t>threaten to exacerbate all the preceding problems, generating political and military conflicts, spawning chronic and acute environmental damages, and straining the capacities of economic systems.</w:t>
      </w:r>
      <w:r w:rsidRPr="004C0E87">
        <w:rPr>
          <w:sz w:val="16"/>
        </w:rPr>
        <w:t xml:space="preserve"> The final major challenge we face as a species is a more novel one, and it is one that may bring consciousness of our shared "species in</w:t>
      </w:r>
      <w:r w:rsidRPr="004C0E87">
        <w:rPr>
          <w:sz w:val="16"/>
        </w:rPr>
        <w:softHyphen/>
        <w:t>terests" even more to the fore. In the upcoming century, human be</w:t>
      </w:r>
      <w:r w:rsidRPr="004C0E87">
        <w:rPr>
          <w:sz w:val="16"/>
        </w:rPr>
        <w:softHyphen/>
        <w:t>ings will increasingly be able to affect their own genetic endowment, in ways that might potentially alter the very sort of organic species that we are. Here as with modern weapons, economic processes, and pop</w:t>
      </w:r>
      <w:r w:rsidRPr="004C0E87">
        <w:rPr>
          <w:sz w:val="16"/>
        </w:rPr>
        <w:softHyphen/>
        <w:t>ulation growth, we face risks that our efforts to improve our condition may go disastrously wrong, potentially endangering the entire human race. Yet the appeal of endowing our children with greater gifts is suffi</w:t>
      </w:r>
      <w:r w:rsidRPr="004C0E87">
        <w:rPr>
          <w:sz w:val="16"/>
        </w:rPr>
        <w:softHyphen/>
        <w:t xml:space="preserve">ciently powerful that organized efforts to create such genetic technologies capable of "redesigning humans" are already burgeoning, both among reputable academic researchers and less restrained, but well-endowed, fringe groups.21 To be sure, an </w:t>
      </w:r>
      <w:r w:rsidRPr="004C0E87">
        <w:rPr>
          <w:rStyle w:val="TitleChar"/>
        </w:rPr>
        <w:t>awareness of these as well as other potential dangers affecting all human beings is not enough by itself to foster moral outlooks that reject narrow and invidious particularistic conceptions of human identity</w:t>
      </w:r>
      <w:r w:rsidRPr="004C0E87">
        <w:rPr>
          <w:sz w:val="16"/>
        </w:rPr>
        <w:t xml:space="preserve">. </w:t>
      </w:r>
      <w:r w:rsidRPr="004C0E87">
        <w:rPr>
          <w:rStyle w:val="TitleChar"/>
        </w:rPr>
        <w:t>It is perfectly possible for leaders to feel that to save the species, policies that run roughshod over the claims of their rivals are not simply justified but morally demanded</w:t>
      </w:r>
      <w:r w:rsidRPr="004C0E87">
        <w:rPr>
          <w:sz w:val="16"/>
        </w:rPr>
        <w:t>. Indeed, like the writers I have exam</w:t>
      </w:r>
      <w:r w:rsidRPr="004C0E87">
        <w:rPr>
          <w:sz w:val="16"/>
        </w:rPr>
        <w:softHyphen/>
        <w:t>ined here, my own more egalitarian and cosmopolitan moral leanings probably stem originally from religious and Kantian philosophical influ</w:t>
      </w:r>
      <w:r w:rsidRPr="004C0E87">
        <w:rPr>
          <w:sz w:val="16"/>
        </w:rPr>
        <w:softHyphen/>
        <w:t>ences, not from any consciousness of the common "species interests" of human beings. But the ethically constitutive story which contends that we have such interests, and that we can see them as moral interests, seems quite realistic, which is of some advantage in any such account. And under the circumstances just sketched, it is likely that more and more people will become persuaded that today, those shared species in</w:t>
      </w:r>
      <w:r w:rsidRPr="004C0E87">
        <w:rPr>
          <w:sz w:val="16"/>
        </w:rPr>
        <w:softHyphen/>
        <w:t xml:space="preserve">terests face more profound challenges than they have in most of human history. If so, then </w:t>
      </w:r>
      <w:r w:rsidRPr="004C0E87">
        <w:rPr>
          <w:rStyle w:val="TitleChar"/>
        </w:rPr>
        <w:t>stressing our shared identity as members of an evolving species may serve as a highly credible ethically constitutive story that can challenge particularistic accounts and foster support for novel political arrangements</w:t>
      </w:r>
      <w:r w:rsidRPr="004C0E87">
        <w:rPr>
          <w:sz w:val="16"/>
        </w:rPr>
        <w:t xml:space="preserve">. </w:t>
      </w:r>
      <w:r w:rsidRPr="004C0E87">
        <w:rPr>
          <w:rStyle w:val="TitleChar"/>
        </w:rPr>
        <w:t>Many more people may come to feel that it is no longer safe to conduct their political lives absorbed in their traditional communi</w:t>
      </w:r>
      <w:r w:rsidRPr="004C0E87">
        <w:rPr>
          <w:rStyle w:val="TitleChar"/>
        </w:rPr>
        <w:softHyphen/>
        <w:t>ties, with disregard for outsiders</w:t>
      </w:r>
      <w:r w:rsidRPr="004C0E87">
        <w:rPr>
          <w:sz w:val="16"/>
        </w:rPr>
        <w:t>, without active concern about the issues that affect the whole species and without practical collaborative efforts to confront those issues. That consciousness of shared interests has the potential to promote stronger and much more inclusive senses of trust, as people come to realize that the dangers and challenges they face in com</w:t>
      </w:r>
      <w:r w:rsidRPr="004C0E87">
        <w:rPr>
          <w:sz w:val="16"/>
        </w:rPr>
        <w:softHyphen/>
        <w:t>mon matter more than the differences that will doubtless persist. I think this sort of awareness of a shared "species interests" also can support senses of personal and collective worth, though I acknowledge that this is not obviously the case. Many people find the spectacle of the human species struggling for survival amidst rival life forms and an unfeeling material world a bleak and dispiriting one. Many may still feel the need to combine acceptance of an evolutionary constitutive story with reli</w:t>
      </w:r>
      <w:r w:rsidRPr="004C0E87">
        <w:rPr>
          <w:sz w:val="16"/>
        </w:rPr>
        <w:softHyphen/>
        <w:t>gious or philosophical accounts that supply some stronger sense of moral purpose to human and cosmic existence.  But if people are so inclined, then nothing I am advocating here stands in the way of such combinations. Many persons, moreover, may well find a sustaining sense of moral worth in a conception of themselves as con</w:t>
      </w:r>
      <w:r w:rsidRPr="004C0E87">
        <w:rPr>
          <w:sz w:val="16"/>
        </w:rPr>
        <w:softHyphen/>
        <w:t>tributors to a species that has developed unique capacities to deliberate and to act responsibly in regard to questions no other known species can yet conceive: how should we live? What relationships should we have, individually and collectively, to other people, other life forms, and the broader universe? In time, I hope that many more people may come to agree that humanity has shared responsibilities of stewardship for the animate and physical worlds around us as well as ourselves, ultimately seeking to promote the flourishing of all insofar as we are capable and the finitude of existence permits. But even short of such a grand sense of species vocation, the idea that we are part of humanity's endeavor to strive and thrive across ever-greater expanses of space and time may be one that can inspire a deep sense of worth in many if not most human beings. Hence it does not seem unrealistic to hope that we can encourage in</w:t>
      </w:r>
      <w:r w:rsidRPr="004C0E87">
        <w:rPr>
          <w:sz w:val="16"/>
        </w:rPr>
        <w:softHyphen/>
        <w:t xml:space="preserve">creased acceptance of a universalistic sense of human peoplehood that may help rein in popular impulses to get swept up in more parochial tales of their identities and interests. </w:t>
      </w:r>
      <w:r w:rsidRPr="004C0E87">
        <w:rPr>
          <w:rStyle w:val="TitleChar"/>
        </w:rPr>
        <w:t>In the years ahead, this ethical sen</w:t>
      </w:r>
      <w:r w:rsidRPr="004C0E87">
        <w:rPr>
          <w:rStyle w:val="TitleChar"/>
        </w:rPr>
        <w:softHyphen/>
        <w:t>sibility might foster acceptance of various sorts of transnational political arrangements to deal with problems like exploitative and wildly fluctuat</w:t>
      </w:r>
      <w:r w:rsidRPr="004C0E87">
        <w:rPr>
          <w:rStyle w:val="TitleChar"/>
        </w:rPr>
        <w:softHyphen/>
        <w:t>ing international financial and labor markets, destructive environmental and agricultural practices, population control, and the momentous issue of human genetic modifications</w:t>
      </w:r>
      <w:r w:rsidRPr="004C0E87">
        <w:rPr>
          <w:sz w:val="16"/>
        </w:rPr>
        <w:t xml:space="preserve">. </w:t>
      </w:r>
      <w:r w:rsidRPr="004C0E87">
        <w:rPr>
          <w:rStyle w:val="TitleChar"/>
        </w:rPr>
        <w:t>These</w:t>
      </w:r>
      <w:r w:rsidRPr="004C0E87">
        <w:rPr>
          <w:sz w:val="16"/>
        </w:rPr>
        <w:t xml:space="preserve"> are, after all, </w:t>
      </w:r>
      <w:r w:rsidRPr="004C0E87">
        <w:rPr>
          <w:rStyle w:val="TitleChar"/>
        </w:rPr>
        <w:t>problems</w:t>
      </w:r>
      <w:r w:rsidRPr="004C0E87">
        <w:rPr>
          <w:sz w:val="16"/>
        </w:rPr>
        <w:t xml:space="preserve"> </w:t>
      </w:r>
      <w:r w:rsidRPr="004C0E87">
        <w:rPr>
          <w:rStyle w:val="TitleChar"/>
        </w:rPr>
        <w:t>that</w:t>
      </w:r>
      <w:r w:rsidRPr="004C0E87">
        <w:rPr>
          <w:sz w:val="16"/>
        </w:rPr>
        <w:t xml:space="preserve"> appear to </w:t>
      </w:r>
      <w:r w:rsidRPr="004C0E87">
        <w:rPr>
          <w:rStyle w:val="TitleChar"/>
        </w:rPr>
        <w:t>need to be dealt with on a near-global scale if they are to be dealt with satisfactorily</w:t>
      </w:r>
      <w:r w:rsidRPr="004C0E87">
        <w:rPr>
          <w:sz w:val="16"/>
        </w:rPr>
        <w:t>. Greater acceptance of such arrangements would necessar</w:t>
      </w:r>
      <w:r w:rsidRPr="004C0E87">
        <w:rPr>
          <w:sz w:val="16"/>
        </w:rPr>
        <w:softHyphen/>
        <w:t>ily entail increased willingness to view existing governments at all levels as at best only "semi-sovereign," authoritative over some issues and not others, in the manner that acceptance of multiple particularistic constitu</w:t>
      </w:r>
      <w:r w:rsidRPr="004C0E87">
        <w:rPr>
          <w:sz w:val="16"/>
        </w:rPr>
        <w:softHyphen/>
        <w:t>tive stories would also reinforce. In the resulting political climate, it might become easier to construct the sorts of systems of interwoven democratic international, regional, state and local governments that theorists of "cos</w:t>
      </w:r>
      <w:r w:rsidRPr="004C0E87">
        <w:rPr>
          <w:sz w:val="16"/>
        </w:rPr>
        <w:softHyphen/>
        <w:t>mopolitan democracy," "liberal multicultural nationalism," and "differ</w:t>
      </w:r>
      <w:r w:rsidRPr="004C0E87">
        <w:rPr>
          <w:sz w:val="16"/>
        </w:rPr>
        <w:softHyphen/>
        <w:t>entiated democracy" like David Held, Will Kymlicka, Iris Young, William Connolly, and Jurgen Habermas all envision.</w:t>
      </w:r>
    </w:p>
    <w:p w14:paraId="21B80169" w14:textId="77777777" w:rsidR="00536A79" w:rsidRDefault="00536A79" w:rsidP="00536A79"/>
    <w:p w14:paraId="2B1AEF63" w14:textId="77777777" w:rsidR="00536A79" w:rsidRDefault="00536A79" w:rsidP="00536A79">
      <w:pPr>
        <w:pStyle w:val="Heading2"/>
      </w:pPr>
      <w:r>
        <w:t>Alternative</w:t>
      </w:r>
    </w:p>
    <w:p w14:paraId="435E856D" w14:textId="77777777" w:rsidR="00536A79" w:rsidRDefault="00536A79" w:rsidP="00536A79">
      <w:r>
        <w:br w:type="page"/>
      </w:r>
    </w:p>
    <w:p w14:paraId="1C3185FC" w14:textId="77777777" w:rsidR="00536A79" w:rsidRDefault="00536A79" w:rsidP="00536A79">
      <w:pPr>
        <w:pStyle w:val="Heading3"/>
      </w:pPr>
      <w:r>
        <w:t>Global Security Consciousness</w:t>
      </w:r>
    </w:p>
    <w:p w14:paraId="32EDD0CA" w14:textId="77777777" w:rsidR="00536A79" w:rsidRDefault="00536A79" w:rsidP="00536A79"/>
    <w:p w14:paraId="686FB0B8" w14:textId="77777777" w:rsidR="00536A79" w:rsidRPr="006D4724" w:rsidRDefault="00536A79" w:rsidP="00536A79">
      <w:pPr>
        <w:pStyle w:val="Heading4"/>
      </w:pPr>
      <w:r w:rsidRPr="006D4724">
        <w:t>The alternative is to reject statist and nationalist conceptions of security. Round by round and speech by speech we can build a global emancipatory human community.</w:t>
      </w:r>
    </w:p>
    <w:p w14:paraId="1FDB6CCB" w14:textId="77777777" w:rsidR="00536A79" w:rsidRPr="006D4724" w:rsidRDefault="00536A79" w:rsidP="00536A79">
      <w:pPr>
        <w:rPr>
          <w:sz w:val="16"/>
        </w:rPr>
      </w:pPr>
      <w:r w:rsidRPr="006D4724">
        <w:rPr>
          <w:rStyle w:val="StyleStyleBold12pt"/>
        </w:rPr>
        <w:t>Booth ’14</w:t>
      </w:r>
      <w:r w:rsidRPr="006D4724">
        <w:rPr>
          <w:sz w:val="16"/>
        </w:rPr>
        <w:t xml:space="preserve"> Ken Booth is Senior Research Associate, Department of International Politics, Aberystwyth University, where he was formerly E.H. Carr Professor and Head of Department. “Global Security” in The Handbook of Global Security Policy Edited by Mary Kaldor and Iavor Rangelov pg. 23-26</w:t>
      </w:r>
    </w:p>
    <w:p w14:paraId="3FE97B71" w14:textId="77777777" w:rsidR="00536A79" w:rsidRPr="00DF6244" w:rsidRDefault="00536A79" w:rsidP="00536A79">
      <w:pPr>
        <w:rPr>
          <w:sz w:val="16"/>
        </w:rPr>
      </w:pPr>
      <w:r w:rsidRPr="00DF6244">
        <w:rPr>
          <w:rStyle w:val="Emphasis"/>
        </w:rPr>
        <w:t>Ideas are fundamental to global security realities, and in this regard a major challenge is to reject the fatalism associated with regressive ideas</w:t>
      </w:r>
      <w:r w:rsidRPr="0045409E">
        <w:rPr>
          <w:rStyle w:val="TitleChar"/>
        </w:rPr>
        <w:t xml:space="preserve"> such as “human nature”</w:t>
      </w:r>
      <w:r>
        <w:rPr>
          <w:rStyle w:val="TitleChar"/>
        </w:rPr>
        <w:t xml:space="preserve"> </w:t>
      </w:r>
      <w:r w:rsidRPr="00DF6244">
        <w:rPr>
          <w:sz w:val="16"/>
        </w:rPr>
        <w:t xml:space="preserve">(Allott, 1998). Human nature is a powerful idea, not destiny, and history on the biggest screen offers a picture of radical change in human society through time. </w:t>
      </w:r>
      <w:r w:rsidRPr="0045409E">
        <w:rPr>
          <w:rStyle w:val="TitleChar"/>
        </w:rPr>
        <w:t>Today, planning global political life beyond statism, nationalism, and capitalism, in</w:t>
      </w:r>
      <w:r>
        <w:rPr>
          <w:rStyle w:val="TitleChar"/>
        </w:rPr>
        <w:t xml:space="preserve"> </w:t>
      </w:r>
      <w:r w:rsidRPr="0045409E">
        <w:rPr>
          <w:rStyle w:val="TitleChar"/>
        </w:rPr>
        <w:t>the spirit of cosmopolitanism and equality, will appear fanciful to majority opinion,</w:t>
      </w:r>
      <w:r>
        <w:rPr>
          <w:rStyle w:val="TitleChar"/>
        </w:rPr>
        <w:t xml:space="preserve"> </w:t>
      </w:r>
      <w:r w:rsidRPr="0045409E">
        <w:rPr>
          <w:rStyle w:val="TitleChar"/>
        </w:rPr>
        <w:t>but so would have been the idea of democracy and republicanism in the era of the</w:t>
      </w:r>
      <w:r>
        <w:rPr>
          <w:rStyle w:val="TitleChar"/>
        </w:rPr>
        <w:t xml:space="preserve"> </w:t>
      </w:r>
      <w:r w:rsidRPr="0045409E">
        <w:rPr>
          <w:rStyle w:val="TitleChar"/>
        </w:rPr>
        <w:t>Divine Right of Kings.</w:t>
      </w:r>
      <w:r>
        <w:rPr>
          <w:rStyle w:val="TitleChar"/>
        </w:rPr>
        <w:t xml:space="preserve"> </w:t>
      </w:r>
      <w:r w:rsidRPr="0045409E">
        <w:rPr>
          <w:rStyle w:val="TitleChar"/>
        </w:rPr>
        <w:t>Powerful immanent transnational solidarities “already exist” in the idea of cosmopolitanism,</w:t>
      </w:r>
      <w:r>
        <w:rPr>
          <w:rStyle w:val="TitleChar"/>
        </w:rPr>
        <w:t xml:space="preserve"> </w:t>
      </w:r>
      <w:r w:rsidRPr="0045409E">
        <w:rPr>
          <w:rStyle w:val="TitleChar"/>
        </w:rPr>
        <w:t>notions of “global citizenship”,</w:t>
      </w:r>
      <w:r w:rsidRPr="00DF6244">
        <w:rPr>
          <w:sz w:val="16"/>
        </w:rPr>
        <w:t xml:space="preserve"> commitments to universal human rights, </w:t>
      </w:r>
      <w:r w:rsidRPr="0045409E">
        <w:rPr>
          <w:rStyle w:val="TitleChar"/>
        </w:rPr>
        <w:t>and a growing sense of humankind as a community of fate.</w:t>
      </w:r>
      <w:r w:rsidRPr="00DF6244">
        <w:rPr>
          <w:sz w:val="16"/>
        </w:rPr>
        <w:t xml:space="preserve"> The latter is evident, for example, in attempts to organize a collective response to the risks of climate change, and in on-going efforts to control the global spread of nuclear weapons. However disappointing the results of these initiatives – the traditional “texture” of national security and national economic power still hold sway – the very fact of some cooperation on these matters offers a glimpse of a developing global domestic security policy agenda. </w:t>
      </w:r>
      <w:r w:rsidRPr="0045409E">
        <w:rPr>
          <w:rStyle w:val="TitleChar"/>
        </w:rPr>
        <w:t>The term “global consciousness” is closely associated with the ancient idea of</w:t>
      </w:r>
      <w:r>
        <w:rPr>
          <w:rStyle w:val="TitleChar"/>
        </w:rPr>
        <w:t xml:space="preserve"> </w:t>
      </w:r>
      <w:r w:rsidRPr="0045409E">
        <w:rPr>
          <w:rStyle w:val="TitleChar"/>
        </w:rPr>
        <w:t>“cosmopolitanism”. The latter is the belief in a common humanity; in the idea</w:t>
      </w:r>
      <w:r>
        <w:rPr>
          <w:rStyle w:val="TitleChar"/>
        </w:rPr>
        <w:t xml:space="preserve"> </w:t>
      </w:r>
      <w:r w:rsidRPr="0045409E">
        <w:rPr>
          <w:rStyle w:val="TitleChar"/>
        </w:rPr>
        <w:t>that the “equal worth of all human beings” should be a “regulative constraint”</w:t>
      </w:r>
      <w:r>
        <w:rPr>
          <w:rStyle w:val="TitleChar"/>
        </w:rPr>
        <w:t xml:space="preserve"> </w:t>
      </w:r>
      <w:r w:rsidRPr="0045409E">
        <w:rPr>
          <w:rStyle w:val="TitleChar"/>
        </w:rPr>
        <w:t>on political actions</w:t>
      </w:r>
      <w:r w:rsidRPr="00DF6244">
        <w:rPr>
          <w:sz w:val="16"/>
        </w:rPr>
        <w:t xml:space="preserve"> and aspirations; </w:t>
      </w:r>
      <w:r w:rsidRPr="0045409E">
        <w:rPr>
          <w:rStyle w:val="TitleChar"/>
        </w:rPr>
        <w:t>in the view that differences between people</w:t>
      </w:r>
      <w:r>
        <w:rPr>
          <w:rStyle w:val="TitleChar"/>
        </w:rPr>
        <w:t xml:space="preserve"> </w:t>
      </w:r>
      <w:r w:rsidRPr="0045409E">
        <w:rPr>
          <w:rStyle w:val="TitleChar"/>
        </w:rPr>
        <w:t>will be “nonhierarchically understood” and “morally irrelevant”; and in the conviction</w:t>
      </w:r>
      <w:r>
        <w:rPr>
          <w:rStyle w:val="TitleChar"/>
        </w:rPr>
        <w:t xml:space="preserve"> </w:t>
      </w:r>
      <w:r w:rsidRPr="0045409E">
        <w:rPr>
          <w:rStyle w:val="TitleChar"/>
        </w:rPr>
        <w:t>that “right” comes before country, and “universal reason” before nationalism</w:t>
      </w:r>
      <w:r>
        <w:rPr>
          <w:rStyle w:val="TitleChar"/>
        </w:rPr>
        <w:t xml:space="preserve"> </w:t>
      </w:r>
      <w:r w:rsidRPr="00DF6244">
        <w:rPr>
          <w:sz w:val="16"/>
        </w:rPr>
        <w:t xml:space="preserve">(Nussbaum, 1996, pp. 3–17, 131–144). Cosmopolitan thought, historically, has had “three major moments” according to Richard Beardsworth (2011, pp. 17–21): the Stoics in ancient Greece, the theorists of natural law, and the European Enlightenment. As is evident, these “moments” actually add up to centuries of cosmopolitan sentiment on which global citizens can build. </w:t>
      </w:r>
      <w:r w:rsidRPr="0045409E">
        <w:rPr>
          <w:rStyle w:val="TitleChar"/>
        </w:rPr>
        <w:t>In the construction of global security consciousness</w:t>
      </w:r>
      <w:r w:rsidRPr="00646A77">
        <w:rPr>
          <w:rStyle w:val="Emphasis"/>
        </w:rPr>
        <w:t>, there is a potentially significant</w:t>
      </w:r>
      <w:r>
        <w:rPr>
          <w:rStyle w:val="Emphasis"/>
        </w:rPr>
        <w:t xml:space="preserve"> </w:t>
      </w:r>
      <w:r w:rsidRPr="00646A77">
        <w:rPr>
          <w:rStyle w:val="Emphasis"/>
        </w:rPr>
        <w:t>role for opinion-formers of all sorts</w:t>
      </w:r>
      <w:r w:rsidRPr="0045409E">
        <w:rPr>
          <w:rStyle w:val="TitleChar"/>
        </w:rPr>
        <w:t>, including intellectuals working on international</w:t>
      </w:r>
      <w:r>
        <w:rPr>
          <w:rStyle w:val="TitleChar"/>
        </w:rPr>
        <w:t xml:space="preserve"> </w:t>
      </w:r>
      <w:r w:rsidRPr="0045409E">
        <w:rPr>
          <w:rStyle w:val="TitleChar"/>
        </w:rPr>
        <w:t>and global matters.</w:t>
      </w:r>
      <w:r w:rsidRPr="00DF6244">
        <w:rPr>
          <w:sz w:val="16"/>
        </w:rPr>
        <w:t xml:space="preserve"> While one should never exaggerate the impact of the academic profession, </w:t>
      </w:r>
      <w:r w:rsidRPr="0045409E">
        <w:rPr>
          <w:rStyle w:val="TitleChar"/>
        </w:rPr>
        <w:t>our work spreads into society through teaching and wider public</w:t>
      </w:r>
      <w:r>
        <w:rPr>
          <w:rStyle w:val="TitleChar"/>
        </w:rPr>
        <w:t xml:space="preserve"> </w:t>
      </w:r>
      <w:r w:rsidRPr="0045409E">
        <w:rPr>
          <w:rStyle w:val="TitleChar"/>
        </w:rPr>
        <w:t>dissemination, and so plays a part in shaping what Gramsci called the “common</w:t>
      </w:r>
      <w:r>
        <w:rPr>
          <w:rStyle w:val="TitleChar"/>
        </w:rPr>
        <w:t xml:space="preserve"> </w:t>
      </w:r>
      <w:r w:rsidRPr="0045409E">
        <w:rPr>
          <w:rStyle w:val="TitleChar"/>
        </w:rPr>
        <w:t>sense” of society.</w:t>
      </w:r>
      <w:r w:rsidRPr="00DF6244">
        <w:rPr>
          <w:sz w:val="16"/>
        </w:rPr>
        <w:t xml:space="preserve"> This is important work because if global civil society cannot define “global security”, show how the strands of a global domestic security policy are based in reality, and suggest feasible strategic options, then we can never hope to overcome developing global insecurities. </w:t>
      </w:r>
      <w:r w:rsidRPr="0045409E">
        <w:rPr>
          <w:rStyle w:val="TitleChar"/>
        </w:rPr>
        <w:t>The greater the transformed consciousness about living globally, the greater the</w:t>
      </w:r>
      <w:r>
        <w:rPr>
          <w:rStyle w:val="TitleChar"/>
        </w:rPr>
        <w:t xml:space="preserve"> </w:t>
      </w:r>
      <w:r w:rsidRPr="0045409E">
        <w:rPr>
          <w:rStyle w:val="TitleChar"/>
        </w:rPr>
        <w:t>influence of specifically global interests when decisions are being made about key</w:t>
      </w:r>
      <w:r>
        <w:rPr>
          <w:rStyle w:val="TitleChar"/>
        </w:rPr>
        <w:t xml:space="preserve"> </w:t>
      </w:r>
      <w:r w:rsidRPr="0045409E">
        <w:rPr>
          <w:rStyle w:val="TitleChar"/>
        </w:rPr>
        <w:t>issues in world affairs. Earlier, it was suggested that in the nineteenth and twentieth</w:t>
      </w:r>
      <w:r>
        <w:rPr>
          <w:rStyle w:val="TitleChar"/>
        </w:rPr>
        <w:t xml:space="preserve"> </w:t>
      </w:r>
      <w:r w:rsidRPr="0045409E">
        <w:rPr>
          <w:rStyle w:val="TitleChar"/>
        </w:rPr>
        <w:t>centuries the symbol of “national security” gave a particular dynamic to international</w:t>
      </w:r>
      <w:r>
        <w:rPr>
          <w:rStyle w:val="TitleChar"/>
        </w:rPr>
        <w:t xml:space="preserve"> </w:t>
      </w:r>
      <w:r w:rsidRPr="0045409E">
        <w:rPr>
          <w:rStyle w:val="TitleChar"/>
        </w:rPr>
        <w:t>life; the same will be the case if the symbol of “global security” comes to be</w:t>
      </w:r>
      <w:r>
        <w:rPr>
          <w:rStyle w:val="TitleChar"/>
        </w:rPr>
        <w:t xml:space="preserve"> </w:t>
      </w:r>
      <w:r w:rsidRPr="0045409E">
        <w:rPr>
          <w:rStyle w:val="TitleChar"/>
        </w:rPr>
        <w:t>coupled with the global-we</w:t>
      </w:r>
      <w:r w:rsidRPr="00DF6244">
        <w:rPr>
          <w:sz w:val="16"/>
        </w:rPr>
        <w:t xml:space="preserve"> (and is expressed through feelings, politics, institutions, and resources). </w:t>
      </w:r>
      <w:r w:rsidRPr="0045409E">
        <w:rPr>
          <w:rStyle w:val="TitleChar"/>
        </w:rPr>
        <w:t>Big things happen when security is coupled with identity, and if the</w:t>
      </w:r>
      <w:r>
        <w:rPr>
          <w:rStyle w:val="TitleChar"/>
        </w:rPr>
        <w:t xml:space="preserve"> </w:t>
      </w:r>
      <w:r w:rsidRPr="0045409E">
        <w:rPr>
          <w:rStyle w:val="TitleChar"/>
        </w:rPr>
        <w:t>goal of global security were to be shared by an embryonic global identity community,</w:t>
      </w:r>
      <w:r>
        <w:rPr>
          <w:rStyle w:val="TitleChar"/>
        </w:rPr>
        <w:t xml:space="preserve"> </w:t>
      </w:r>
      <w:r w:rsidRPr="0045409E">
        <w:rPr>
          <w:rStyle w:val="TitleChar"/>
        </w:rPr>
        <w:t>the world would never be the same again.</w:t>
      </w:r>
      <w:r>
        <w:rPr>
          <w:rStyle w:val="TitleChar"/>
        </w:rPr>
        <w:t xml:space="preserve"> </w:t>
      </w:r>
      <w:r w:rsidRPr="00DF6244">
        <w:rPr>
          <w:sz w:val="16"/>
        </w:rPr>
        <w:t xml:space="preserve">Individual Engagement </w:t>
      </w:r>
      <w:r w:rsidRPr="0045409E">
        <w:rPr>
          <w:rStyle w:val="TitleChar"/>
        </w:rPr>
        <w:t>Confronted by the challenges of our time, it is tempting to give way to a sense</w:t>
      </w:r>
      <w:r>
        <w:rPr>
          <w:rStyle w:val="TitleChar"/>
        </w:rPr>
        <w:t xml:space="preserve"> </w:t>
      </w:r>
      <w:r w:rsidRPr="0045409E">
        <w:rPr>
          <w:rStyle w:val="TitleChar"/>
        </w:rPr>
        <w:t>of hopelessness: but there are grounds for hope.</w:t>
      </w:r>
      <w:r w:rsidRPr="00DF6244">
        <w:rPr>
          <w:sz w:val="16"/>
        </w:rPr>
        <w:t xml:space="preserve"> Encouragement can be taken, for example, from the many who already attempt to live as “global citizens” (Campbell, MacKinnon and Stevens, 2010, pp. 22–30, 370–372). Today, self-defined global citizens conceive their “citizenship” in relation to a virtual cosmopolis in a manner comparable to the original sense of citizenship in relation to the cite – there is a sense of entitlement (universal human rights for the global citizen) and commensurate responsibility (for the global citizen to live a global life locally, working as far as possible to encourage the flourishing of people and the preservation of the natural environment). </w:t>
      </w:r>
      <w:r w:rsidRPr="0045409E">
        <w:rPr>
          <w:rStyle w:val="TitleChar"/>
        </w:rPr>
        <w:t>Deciding to live as a “global citizen”, to the extent that is possible in one’s individual</w:t>
      </w:r>
      <w:r>
        <w:rPr>
          <w:rStyle w:val="TitleChar"/>
        </w:rPr>
        <w:t xml:space="preserve"> </w:t>
      </w:r>
      <w:r w:rsidRPr="0045409E">
        <w:rPr>
          <w:rStyle w:val="TitleChar"/>
        </w:rPr>
        <w:t>circumstances, adds another layer to one’s existing identities. And becoming</w:t>
      </w:r>
      <w:r>
        <w:rPr>
          <w:rStyle w:val="TitleChar"/>
        </w:rPr>
        <w:t xml:space="preserve"> </w:t>
      </w:r>
      <w:r w:rsidRPr="0045409E">
        <w:rPr>
          <w:rStyle w:val="TitleChar"/>
        </w:rPr>
        <w:t>global can counter hopelessness by giving meaning to individual lives.</w:t>
      </w:r>
      <w:r w:rsidRPr="00DF6244">
        <w:rPr>
          <w:sz w:val="16"/>
        </w:rPr>
        <w:t xml:space="preserve"> Peter Singer (1997, pp. 279–280) is but one who has written persuasively about the way that giving something of oneself to the world also helps a sense of personal fulfillment. Individual answers to the question “What is to be done?” can take various forms. </w:t>
      </w:r>
      <w:r w:rsidRPr="0045409E">
        <w:rPr>
          <w:rStyle w:val="TitleChar"/>
        </w:rPr>
        <w:t>At the most personal level, it can be done by attempting to change people’s minds</w:t>
      </w:r>
      <w:r>
        <w:rPr>
          <w:rStyle w:val="TitleChar"/>
        </w:rPr>
        <w:t xml:space="preserve"> </w:t>
      </w:r>
      <w:r w:rsidRPr="0045409E">
        <w:rPr>
          <w:rStyle w:val="TitleChar"/>
        </w:rPr>
        <w:t>about patriarchy, racism, rampant consumerism, and so on.</w:t>
      </w:r>
      <w:r w:rsidRPr="00DF6244">
        <w:rPr>
          <w:sz w:val="16"/>
        </w:rPr>
        <w:t xml:space="preserve"> </w:t>
      </w:r>
      <w:r w:rsidRPr="0045409E">
        <w:rPr>
          <w:rStyle w:val="TitleChar"/>
        </w:rPr>
        <w:t>In this way, one can contribute,</w:t>
      </w:r>
      <w:r>
        <w:rPr>
          <w:rStyle w:val="TitleChar"/>
        </w:rPr>
        <w:t xml:space="preserve"> </w:t>
      </w:r>
      <w:r w:rsidRPr="0045409E">
        <w:rPr>
          <w:rStyle w:val="TitleChar"/>
        </w:rPr>
        <w:t>however little, to constructing a common sense on which a more inclusive</w:t>
      </w:r>
      <w:r>
        <w:rPr>
          <w:rStyle w:val="TitleChar"/>
        </w:rPr>
        <w:t xml:space="preserve"> </w:t>
      </w:r>
      <w:r w:rsidRPr="0045409E">
        <w:rPr>
          <w:rStyle w:val="TitleChar"/>
        </w:rPr>
        <w:t>global domestic security policy can build</w:t>
      </w:r>
      <w:r w:rsidRPr="0045409E">
        <w:rPr>
          <w:rStyle w:val="Emphasis"/>
        </w:rPr>
        <w:t>. In such (even small) ways, we can all act</w:t>
      </w:r>
      <w:r>
        <w:rPr>
          <w:rStyle w:val="Emphasis"/>
        </w:rPr>
        <w:t xml:space="preserve"> </w:t>
      </w:r>
      <w:r w:rsidRPr="0045409E">
        <w:rPr>
          <w:rStyle w:val="Emphasis"/>
        </w:rPr>
        <w:t>as (global) “organic intellectuals”.</w:t>
      </w:r>
      <w:r w:rsidRPr="00DF6244">
        <w:rPr>
          <w:sz w:val="16"/>
        </w:rPr>
        <w:t xml:space="preserve"> In Gramsci’s formulation, we are all intellectuals in some sense, with organic intellectuals being those who clarify, theorize, and articulate the ideas and values of a particular class or group (Gramsci, 1971, pp. 3–24, 323–377). From the argument earlier, it should be apparent that </w:t>
      </w:r>
      <w:r w:rsidRPr="0045409E">
        <w:rPr>
          <w:rStyle w:val="TitleChar"/>
        </w:rPr>
        <w:t>specialists in IR have a particular</w:t>
      </w:r>
      <w:r>
        <w:rPr>
          <w:rStyle w:val="TitleChar"/>
        </w:rPr>
        <w:t xml:space="preserve"> </w:t>
      </w:r>
      <w:r w:rsidRPr="0045409E">
        <w:rPr>
          <w:rStyle w:val="TitleChar"/>
        </w:rPr>
        <w:t>role because of the “inconvenient truth” and “causal weight” of the international</w:t>
      </w:r>
      <w:r>
        <w:rPr>
          <w:rStyle w:val="TitleChar"/>
        </w:rPr>
        <w:t xml:space="preserve"> </w:t>
      </w:r>
      <w:r w:rsidRPr="0045409E">
        <w:rPr>
          <w:rStyle w:val="TitleChar"/>
        </w:rPr>
        <w:t>level of world politics.</w:t>
      </w:r>
      <w:r w:rsidRPr="00DF6244">
        <w:rPr>
          <w:sz w:val="16"/>
        </w:rPr>
        <w:t xml:space="preserve"> The academic project of IR is not merely about telling the score in the game of nations, it is an aspect of the social development of humans, a part of the growth of human consciousness about the biggest political questions. This is not to suggest that every IR specialist focuses exclusively on the global, but it is a call to make sure one brings the global dimension into whatever one does. In this way, one can also contribute to changing traditionalist horizons about living globally. </w:t>
      </w:r>
      <w:r w:rsidRPr="00DF6244">
        <w:rPr>
          <w:rStyle w:val="Emphasis"/>
        </w:rPr>
        <w:t>One can contribute to constructing a different global consciousness, essay by essay, seminar by seminar, book by book.</w:t>
      </w:r>
      <w:r w:rsidRPr="00DF6244">
        <w:rPr>
          <w:sz w:val="16"/>
        </w:rPr>
        <w:t xml:space="preserve"> Global Identity Formation </w:t>
      </w:r>
      <w:r w:rsidRPr="00646A77">
        <w:rPr>
          <w:rStyle w:val="TitleChar"/>
        </w:rPr>
        <w:t>Individual global engagement is a first step; the next is using the agency released in</w:t>
      </w:r>
      <w:r>
        <w:rPr>
          <w:rStyle w:val="TitleChar"/>
        </w:rPr>
        <w:t xml:space="preserve"> </w:t>
      </w:r>
      <w:r w:rsidRPr="00646A77">
        <w:rPr>
          <w:rStyle w:val="TitleChar"/>
        </w:rPr>
        <w:t>an explicitly political way. It has been argued that there exists a global community of</w:t>
      </w:r>
      <w:r>
        <w:rPr>
          <w:rStyle w:val="TitleChar"/>
        </w:rPr>
        <w:t xml:space="preserve"> </w:t>
      </w:r>
      <w:r w:rsidRPr="00646A77">
        <w:rPr>
          <w:rStyle w:val="TitleChar"/>
        </w:rPr>
        <w:t>fate, but not a cosmopolitan identity community. In other words, we live in the global</w:t>
      </w:r>
      <w:r>
        <w:rPr>
          <w:rStyle w:val="TitleChar"/>
        </w:rPr>
        <w:t xml:space="preserve"> </w:t>
      </w:r>
      <w:r w:rsidRPr="00646A77">
        <w:rPr>
          <w:rStyle w:val="TitleChar"/>
        </w:rPr>
        <w:t>age empirically, but it is still a minority of people across the planet who act politically</w:t>
      </w:r>
      <w:r>
        <w:rPr>
          <w:rStyle w:val="TitleChar"/>
        </w:rPr>
        <w:t xml:space="preserve"> </w:t>
      </w:r>
      <w:r w:rsidRPr="00646A77">
        <w:rPr>
          <w:rStyle w:val="TitleChar"/>
        </w:rPr>
        <w:t>according to cosmopolitan ideas. It cannot be assumed that such an identity</w:t>
      </w:r>
      <w:r>
        <w:rPr>
          <w:rStyle w:val="TitleChar"/>
        </w:rPr>
        <w:t xml:space="preserve"> </w:t>
      </w:r>
      <w:r w:rsidRPr="00646A77">
        <w:rPr>
          <w:rStyle w:val="TitleChar"/>
        </w:rPr>
        <w:t>community will ever come to guide global affairs: global solidarities do not simply</w:t>
      </w:r>
      <w:r>
        <w:rPr>
          <w:rStyle w:val="TitleChar"/>
        </w:rPr>
        <w:t xml:space="preserve"> </w:t>
      </w:r>
      <w:r w:rsidRPr="00646A77">
        <w:rPr>
          <w:rStyle w:val="TitleChar"/>
        </w:rPr>
        <w:t>exist – they have to be constructed.</w:t>
      </w:r>
      <w:r>
        <w:rPr>
          <w:rStyle w:val="TitleChar"/>
        </w:rPr>
        <w:t xml:space="preserve"> </w:t>
      </w:r>
      <w:r w:rsidRPr="00646A77">
        <w:rPr>
          <w:rStyle w:val="TitleChar"/>
        </w:rPr>
        <w:t>“Global civil society” already exists to a degree</w:t>
      </w:r>
      <w:r w:rsidRPr="00DF6244">
        <w:rPr>
          <w:sz w:val="16"/>
        </w:rPr>
        <w:t xml:space="preserve">, though it is largely separated into different issue-areas and is somewhat controversial. </w:t>
      </w:r>
      <w:r w:rsidRPr="00646A77">
        <w:rPr>
          <w:rStyle w:val="TitleChar"/>
        </w:rPr>
        <w:t>In general, it refers to those</w:t>
      </w:r>
      <w:r>
        <w:rPr>
          <w:rStyle w:val="TitleChar"/>
        </w:rPr>
        <w:t xml:space="preserve"> </w:t>
      </w:r>
      <w:r w:rsidRPr="00646A77">
        <w:rPr>
          <w:rStyle w:val="TitleChar"/>
        </w:rPr>
        <w:t>transnational organizations that operate below the level of governments with the</w:t>
      </w:r>
      <w:r>
        <w:rPr>
          <w:rStyle w:val="TitleChar"/>
        </w:rPr>
        <w:t xml:space="preserve"> </w:t>
      </w:r>
      <w:r w:rsidRPr="00646A77">
        <w:rPr>
          <w:rStyle w:val="TitleChar"/>
        </w:rPr>
        <w:t>aim of using and expanding the global public sphere in the interests of promoting</w:t>
      </w:r>
      <w:r>
        <w:rPr>
          <w:rStyle w:val="TitleChar"/>
        </w:rPr>
        <w:t xml:space="preserve"> </w:t>
      </w:r>
      <w:r w:rsidRPr="00646A77">
        <w:rPr>
          <w:rStyle w:val="TitleChar"/>
        </w:rPr>
        <w:t>both existential and emancipatory aims</w:t>
      </w:r>
      <w:r w:rsidRPr="00DF6244">
        <w:rPr>
          <w:sz w:val="16"/>
        </w:rPr>
        <w:t xml:space="preserve"> such as peace, democracy, environmental sustainability, and economic justice (Kaldor, 2003, pp. 1–14 discusses five different usages of the term). </w:t>
      </w:r>
      <w:r w:rsidRPr="00646A77">
        <w:rPr>
          <w:rStyle w:val="TitleChar"/>
        </w:rPr>
        <w:t>To act in this way is to construct an emancipatory human community challenging</w:t>
      </w:r>
      <w:r>
        <w:rPr>
          <w:rStyle w:val="TitleChar"/>
        </w:rPr>
        <w:t xml:space="preserve"> </w:t>
      </w:r>
      <w:r w:rsidRPr="00646A77">
        <w:rPr>
          <w:rStyle w:val="TitleChar"/>
        </w:rPr>
        <w:t>fatalism. The more that the idea of common humanity becomes a global reality, the</w:t>
      </w:r>
      <w:r>
        <w:rPr>
          <w:rStyle w:val="TitleChar"/>
        </w:rPr>
        <w:t xml:space="preserve"> </w:t>
      </w:r>
      <w:r w:rsidRPr="00646A77">
        <w:rPr>
          <w:rStyle w:val="TitleChar"/>
        </w:rPr>
        <w:t>greater the potential to build global institutions that are able to promote common</w:t>
      </w:r>
      <w:r>
        <w:rPr>
          <w:rStyle w:val="TitleChar"/>
        </w:rPr>
        <w:t xml:space="preserve"> </w:t>
      </w:r>
      <w:r w:rsidRPr="00646A77">
        <w:rPr>
          <w:rStyle w:val="TitleChar"/>
        </w:rPr>
        <w:t>law and act politically in the common (global) rather than the particular (national)</w:t>
      </w:r>
      <w:r>
        <w:rPr>
          <w:rStyle w:val="TitleChar"/>
        </w:rPr>
        <w:t xml:space="preserve"> </w:t>
      </w:r>
      <w:r w:rsidRPr="00646A77">
        <w:rPr>
          <w:rStyle w:val="TitleChar"/>
        </w:rPr>
        <w:t>interest.</w:t>
      </w:r>
      <w:r w:rsidRPr="00DF6244">
        <w:rPr>
          <w:sz w:val="16"/>
        </w:rPr>
        <w:t xml:space="preserve"> For this to develop</w:t>
      </w:r>
      <w:r w:rsidRPr="00646A77">
        <w:rPr>
          <w:rStyle w:val="TitleChar"/>
        </w:rPr>
        <w:t>, identity must be reimagined forwards, beyond our traditionalist</w:t>
      </w:r>
      <w:r>
        <w:rPr>
          <w:rStyle w:val="TitleChar"/>
        </w:rPr>
        <w:t xml:space="preserve"> </w:t>
      </w:r>
      <w:r w:rsidRPr="00646A77">
        <w:rPr>
          <w:rStyle w:val="TitleChar"/>
        </w:rPr>
        <w:t>“us and them” forms of socialization. In this way, what has invariably</w:t>
      </w:r>
      <w:r>
        <w:rPr>
          <w:rStyle w:val="TitleChar"/>
        </w:rPr>
        <w:t xml:space="preserve"> </w:t>
      </w:r>
      <w:r w:rsidRPr="00646A77">
        <w:rPr>
          <w:rStyle w:val="TitleChar"/>
        </w:rPr>
        <w:t>been seen as the “utopia of world society” may become “a little more real or at least</w:t>
      </w:r>
      <w:r>
        <w:rPr>
          <w:rStyle w:val="TitleChar"/>
        </w:rPr>
        <w:t xml:space="preserve"> </w:t>
      </w:r>
      <w:r w:rsidRPr="00646A77">
        <w:rPr>
          <w:rStyle w:val="TitleChar"/>
        </w:rPr>
        <w:t>more urgent”</w:t>
      </w:r>
      <w:r w:rsidRPr="00DF6244">
        <w:rPr>
          <w:sz w:val="16"/>
        </w:rPr>
        <w:t xml:space="preserve"> (Beck, 1992, pp. 47, 137). </w:t>
      </w:r>
      <w:r w:rsidRPr="00646A77">
        <w:rPr>
          <w:rStyle w:val="TitleChar"/>
        </w:rPr>
        <w:t>This is not fanciful. Forms of human identification</w:t>
      </w:r>
      <w:r>
        <w:rPr>
          <w:rStyle w:val="TitleChar"/>
        </w:rPr>
        <w:t xml:space="preserve"> </w:t>
      </w:r>
      <w:r w:rsidRPr="00646A77">
        <w:rPr>
          <w:rStyle w:val="TitleChar"/>
        </w:rPr>
        <w:t>have expanded geographically over time. In recent centuries, “the nation”</w:t>
      </w:r>
      <w:r>
        <w:rPr>
          <w:rStyle w:val="TitleChar"/>
        </w:rPr>
        <w:t xml:space="preserve"> </w:t>
      </w:r>
      <w:r w:rsidRPr="00646A77">
        <w:rPr>
          <w:rStyle w:val="TitleChar"/>
        </w:rPr>
        <w:t>has generally been supreme. But nations are relatively recent constructions. They are</w:t>
      </w:r>
      <w:r>
        <w:rPr>
          <w:rStyle w:val="TitleChar"/>
        </w:rPr>
        <w:t xml:space="preserve"> </w:t>
      </w:r>
      <w:r w:rsidRPr="00646A77">
        <w:rPr>
          <w:rStyle w:val="TitleChar"/>
        </w:rPr>
        <w:t>“imagined communities”, and enormous pressure</w:t>
      </w:r>
      <w:r w:rsidRPr="00DF6244">
        <w:rPr>
          <w:sz w:val="16"/>
        </w:rPr>
        <w:t xml:space="preserve"> – some soft, some hard – </w:t>
      </w:r>
      <w:r w:rsidRPr="00646A77">
        <w:rPr>
          <w:rStyle w:val="TitleChar"/>
        </w:rPr>
        <w:t>has to</w:t>
      </w:r>
      <w:r>
        <w:rPr>
          <w:rStyle w:val="TitleChar"/>
        </w:rPr>
        <w:t xml:space="preserve"> </w:t>
      </w:r>
      <w:r w:rsidRPr="00646A77">
        <w:rPr>
          <w:rStyle w:val="TitleChar"/>
        </w:rPr>
        <w:t>be exerted to manufacture the completed nationalized person.</w:t>
      </w:r>
      <w:r>
        <w:rPr>
          <w:rStyle w:val="TitleChar"/>
        </w:rPr>
        <w:t xml:space="preserve"> </w:t>
      </w:r>
      <w:r w:rsidRPr="00646A77">
        <w:rPr>
          <w:rStyle w:val="TitleChar"/>
        </w:rPr>
        <w:t>“Imagined communities” have come in multiple forms throughout history, and</w:t>
      </w:r>
      <w:r>
        <w:rPr>
          <w:rStyle w:val="TitleChar"/>
        </w:rPr>
        <w:t xml:space="preserve"> </w:t>
      </w:r>
      <w:r w:rsidRPr="00646A77">
        <w:rPr>
          <w:rStyle w:val="TitleChar"/>
        </w:rPr>
        <w:t>there is no limit to the human potential for expanding identity, as is evident from</w:t>
      </w:r>
      <w:r>
        <w:rPr>
          <w:rStyle w:val="TitleChar"/>
        </w:rPr>
        <w:t xml:space="preserve"> </w:t>
      </w:r>
      <w:r w:rsidRPr="00646A77">
        <w:rPr>
          <w:rStyle w:val="TitleChar"/>
        </w:rPr>
        <w:t>the growing identification of people with the welfare of the Earth’s other animals.</w:t>
      </w:r>
      <w:r>
        <w:rPr>
          <w:rStyle w:val="TitleChar"/>
        </w:rPr>
        <w:t xml:space="preserve"> </w:t>
      </w:r>
      <w:r w:rsidRPr="00646A77">
        <w:rPr>
          <w:rStyle w:val="TitleChar"/>
        </w:rPr>
        <w:t>Politically, universal cosmopolitan moments have been evident in the identification of</w:t>
      </w:r>
      <w:r>
        <w:rPr>
          <w:rStyle w:val="TitleChar"/>
        </w:rPr>
        <w:t xml:space="preserve"> </w:t>
      </w:r>
      <w:r w:rsidRPr="00646A77">
        <w:rPr>
          <w:rStyle w:val="TitleChar"/>
        </w:rPr>
        <w:t>people across the world, with the breaking down of the Berlin Wall and the peaceful</w:t>
      </w:r>
      <w:r>
        <w:rPr>
          <w:rStyle w:val="TitleChar"/>
        </w:rPr>
        <w:t xml:space="preserve"> </w:t>
      </w:r>
      <w:r w:rsidRPr="00646A77">
        <w:rPr>
          <w:rStyle w:val="TitleChar"/>
        </w:rPr>
        <w:t>overthrow of apartheid in South Africa. Global identifications are wider than many</w:t>
      </w:r>
      <w:r>
        <w:rPr>
          <w:rStyle w:val="TitleChar"/>
        </w:rPr>
        <w:t xml:space="preserve"> </w:t>
      </w:r>
      <w:r w:rsidRPr="00646A77">
        <w:rPr>
          <w:rStyle w:val="TitleChar"/>
        </w:rPr>
        <w:t>think, even if they are not (yet?) deep politically.</w:t>
      </w:r>
    </w:p>
    <w:p w14:paraId="7B3173C4" w14:textId="77777777" w:rsidR="00536A79" w:rsidRDefault="00536A79" w:rsidP="00536A79">
      <w:pPr>
        <w:pStyle w:val="Heading3"/>
      </w:pPr>
      <w:r>
        <w:t>(2NC MUST READ) Alt Ex</w:t>
      </w:r>
    </w:p>
    <w:p w14:paraId="33331E9D" w14:textId="77777777" w:rsidR="00536A79" w:rsidRDefault="00536A79" w:rsidP="00536A79"/>
    <w:p w14:paraId="4B2A42FA" w14:textId="77777777" w:rsidR="00536A79" w:rsidRPr="005A78CF" w:rsidRDefault="00536A79" w:rsidP="00536A79">
      <w:pPr>
        <w:pStyle w:val="Heading4"/>
      </w:pPr>
      <w:r w:rsidRPr="005A78CF">
        <w:t>Objective global conditions will force a radical change. The only question is if it happens before or after disaster. History proves it isn’t idealist to believe change is possible. Maintenance of the squo is the madness of sanity.</w:t>
      </w:r>
    </w:p>
    <w:p w14:paraId="2F5857C6" w14:textId="77777777" w:rsidR="00536A79" w:rsidRDefault="00536A79" w:rsidP="00536A79">
      <w:r w:rsidRPr="00531E28">
        <w:rPr>
          <w:rStyle w:val="StyleStyleBold12pt"/>
        </w:rPr>
        <w:t>Booth ’14 Ken Booth is Senior Research Associate, Department of International Politics, Aberystwyth University, where he was formerly E.H. Carr Professor and Head of Department. “Global Security” in The Handbook of Global Security Policy Edited by M</w:t>
      </w:r>
      <w:r>
        <w:rPr>
          <w:rStyle w:val="StyleStyleBold12pt"/>
        </w:rPr>
        <w:t>ary Kaldor and Iavor Rangelov pp</w:t>
      </w:r>
      <w:r w:rsidRPr="00531E28">
        <w:rPr>
          <w:rStyle w:val="StyleStyleBold12pt"/>
        </w:rPr>
        <w:t>.</w:t>
      </w:r>
      <w:r>
        <w:rPr>
          <w:rStyle w:val="StyleStyleBold12pt"/>
        </w:rPr>
        <w:t xml:space="preserve"> 26-28</w:t>
      </w:r>
    </w:p>
    <w:p w14:paraId="6B2C106F" w14:textId="77777777" w:rsidR="00536A79" w:rsidRDefault="00536A79" w:rsidP="00536A79">
      <w:pPr>
        <w:rPr>
          <w:rStyle w:val="Emphasis"/>
        </w:rPr>
      </w:pPr>
      <w:r w:rsidRPr="00E041F0">
        <w:rPr>
          <w:rStyle w:val="TitleChar"/>
        </w:rPr>
        <w:t>Significant global reform requires movement beyond the discussion of global</w:t>
      </w:r>
      <w:r>
        <w:rPr>
          <w:rStyle w:val="TitleChar"/>
        </w:rPr>
        <w:t xml:space="preserve"> </w:t>
      </w:r>
      <w:r w:rsidRPr="00E041F0">
        <w:rPr>
          <w:rStyle w:val="TitleChar"/>
        </w:rPr>
        <w:t>“governance” to the construction of global “government”. Those of us who think</w:t>
      </w:r>
      <w:r>
        <w:rPr>
          <w:rStyle w:val="TitleChar"/>
        </w:rPr>
        <w:t xml:space="preserve"> </w:t>
      </w:r>
      <w:r w:rsidRPr="00E041F0">
        <w:rPr>
          <w:rStyle w:val="TitleChar"/>
        </w:rPr>
        <w:t>that such radical global reform is necessary must be mindful of the criticism</w:t>
      </w:r>
      <w:r w:rsidRPr="00E12D91">
        <w:rPr>
          <w:sz w:val="16"/>
        </w:rPr>
        <w:t xml:space="preserve"> of intellectual escapism </w:t>
      </w:r>
      <w:r w:rsidRPr="00E041F0">
        <w:rPr>
          <w:rStyle w:val="TitleChar"/>
        </w:rPr>
        <w:t xml:space="preserve">directed against Marx by </w:t>
      </w:r>
      <w:r w:rsidRPr="00E12D91">
        <w:rPr>
          <w:sz w:val="16"/>
        </w:rPr>
        <w:t xml:space="preserve">Raymond </w:t>
      </w:r>
      <w:r w:rsidRPr="00E041F0">
        <w:rPr>
          <w:rStyle w:val="TitleChar"/>
        </w:rPr>
        <w:t>Aron</w:t>
      </w:r>
      <w:r w:rsidRPr="00E12D91">
        <w:rPr>
          <w:sz w:val="16"/>
        </w:rPr>
        <w:t xml:space="preserve"> (2002, p. 468): </w:t>
      </w:r>
      <w:r w:rsidRPr="00E041F0">
        <w:rPr>
          <w:rStyle w:val="TitleChar"/>
        </w:rPr>
        <w:t>Aron complained</w:t>
      </w:r>
      <w:r>
        <w:rPr>
          <w:rStyle w:val="TitleChar"/>
        </w:rPr>
        <w:t xml:space="preserve"> </w:t>
      </w:r>
      <w:r w:rsidRPr="00E041F0">
        <w:rPr>
          <w:rStyle w:val="TitleChar"/>
        </w:rPr>
        <w:t>that Marx sketched merely an idyllic portrait of his long-term vision, and</w:t>
      </w:r>
      <w:r>
        <w:rPr>
          <w:rStyle w:val="TitleChar"/>
        </w:rPr>
        <w:t xml:space="preserve"> </w:t>
      </w:r>
      <w:r w:rsidRPr="00E041F0">
        <w:rPr>
          <w:rStyle w:val="TitleChar"/>
        </w:rPr>
        <w:t>“never actually described it”. Global security policies require political blueprints,</w:t>
      </w:r>
      <w:r>
        <w:rPr>
          <w:rStyle w:val="TitleChar"/>
        </w:rPr>
        <w:t xml:space="preserve"> </w:t>
      </w:r>
      <w:r w:rsidRPr="00E041F0">
        <w:rPr>
          <w:rStyle w:val="TitleChar"/>
        </w:rPr>
        <w:t>even if they are lightly sketched and subject to change.</w:t>
      </w:r>
      <w:r>
        <w:rPr>
          <w:rStyle w:val="TitleChar"/>
        </w:rPr>
        <w:t xml:space="preserve"> </w:t>
      </w:r>
      <w:r w:rsidRPr="00E12D91">
        <w:rPr>
          <w:sz w:val="16"/>
        </w:rPr>
        <w:t xml:space="preserve">When it comes to global reform among those who operate in society as intellectuals, there is a fascinating immanent potential involving some of the key figures in realist IR who worked in the middle of the last century, together with today’s critical theorists. William Scheuerman (2011) calls the former group </w:t>
      </w:r>
      <w:r w:rsidRPr="00E041F0">
        <w:rPr>
          <w:rStyle w:val="TitleChar"/>
        </w:rPr>
        <w:t>“Progressive Realists”</w:t>
      </w:r>
      <w:r w:rsidRPr="00E12D91">
        <w:rPr>
          <w:sz w:val="16"/>
        </w:rPr>
        <w:t xml:space="preserve"> and has shown how they </w:t>
      </w:r>
      <w:r w:rsidRPr="00E041F0">
        <w:rPr>
          <w:rStyle w:val="TitleChar"/>
        </w:rPr>
        <w:t>took morality seriously, recognized the growing dysfunctionality</w:t>
      </w:r>
      <w:r>
        <w:rPr>
          <w:rStyle w:val="TitleChar"/>
        </w:rPr>
        <w:t xml:space="preserve"> </w:t>
      </w:r>
      <w:r w:rsidRPr="00E041F0">
        <w:rPr>
          <w:rStyle w:val="TitleChar"/>
        </w:rPr>
        <w:t>of the sovereign state, and understood the perils of nationalism. At the same</w:t>
      </w:r>
      <w:r>
        <w:rPr>
          <w:rStyle w:val="TitleChar"/>
        </w:rPr>
        <w:t xml:space="preserve"> </w:t>
      </w:r>
      <w:r w:rsidRPr="00E041F0">
        <w:rPr>
          <w:rStyle w:val="TitleChar"/>
        </w:rPr>
        <w:t>time, their thinking was embedded in a thorough grounding of international realities.</w:t>
      </w:r>
      <w:r>
        <w:rPr>
          <w:rStyle w:val="TitleChar"/>
        </w:rPr>
        <w:t xml:space="preserve"> </w:t>
      </w:r>
      <w:r w:rsidRPr="00E041F0">
        <w:rPr>
          <w:rStyle w:val="TitleChar"/>
        </w:rPr>
        <w:t>Likewise, today’s critical IR theorists recognize that the historic challenge is not that</w:t>
      </w:r>
      <w:r>
        <w:rPr>
          <w:rStyle w:val="TitleChar"/>
        </w:rPr>
        <w:t xml:space="preserve"> </w:t>
      </w:r>
      <w:r w:rsidRPr="00E041F0">
        <w:rPr>
          <w:rStyle w:val="TitleChar"/>
        </w:rPr>
        <w:t>of fine-tuning the problems in the international status quo, but rather of changing</w:t>
      </w:r>
      <w:r>
        <w:rPr>
          <w:rStyle w:val="TitleChar"/>
        </w:rPr>
        <w:t xml:space="preserve"> </w:t>
      </w:r>
      <w:r w:rsidRPr="00E041F0">
        <w:rPr>
          <w:rStyle w:val="TitleChar"/>
        </w:rPr>
        <w:t>the very status quo itself</w:t>
      </w:r>
      <w:r w:rsidRPr="00E12D91">
        <w:rPr>
          <w:sz w:val="16"/>
        </w:rPr>
        <w:t xml:space="preserve"> (Booth, 2007). Scheuerman’s account shows that </w:t>
      </w:r>
      <w:r w:rsidRPr="00E041F0">
        <w:rPr>
          <w:rStyle w:val="TitleChar"/>
        </w:rPr>
        <w:t>it is not just those usually marginalized as “idealists”</w:t>
      </w:r>
      <w:r>
        <w:rPr>
          <w:rStyle w:val="TitleChar"/>
        </w:rPr>
        <w:t xml:space="preserve"> </w:t>
      </w:r>
      <w:r w:rsidRPr="00E041F0">
        <w:rPr>
          <w:rStyle w:val="TitleChar"/>
        </w:rPr>
        <w:t>who think the unthinkable about global reform. Leading realist thinkers</w:t>
      </w:r>
      <w:r>
        <w:rPr>
          <w:rStyle w:val="TitleChar"/>
        </w:rPr>
        <w:t xml:space="preserve"> </w:t>
      </w:r>
      <w:r w:rsidRPr="00E041F0">
        <w:rPr>
          <w:rStyle w:val="TitleChar"/>
        </w:rPr>
        <w:t>were in the vanguard of those arguing for radical global reform decades before the term “globalization” became common.</w:t>
      </w:r>
      <w:r w:rsidRPr="00E041F0">
        <w:rPr>
          <w:rStyle w:val="Emphasis"/>
        </w:rPr>
        <w:t xml:space="preserve"> Growing intellectual solidarity around global</w:t>
      </w:r>
      <w:r>
        <w:rPr>
          <w:rStyle w:val="Emphasis"/>
        </w:rPr>
        <w:t xml:space="preserve"> </w:t>
      </w:r>
      <w:r w:rsidRPr="00E041F0">
        <w:rPr>
          <w:rStyle w:val="Emphasis"/>
        </w:rPr>
        <w:t>reform is an objective necessity. In face of the Great Reckoning, what today might</w:t>
      </w:r>
      <w:r>
        <w:rPr>
          <w:rStyle w:val="Emphasis"/>
        </w:rPr>
        <w:t xml:space="preserve"> </w:t>
      </w:r>
      <w:r w:rsidRPr="00E041F0">
        <w:rPr>
          <w:rStyle w:val="Emphasis"/>
        </w:rPr>
        <w:t>seem to be a huge leap could soon appear as common sense.</w:t>
      </w:r>
      <w:r>
        <w:rPr>
          <w:rStyle w:val="Emphasis"/>
        </w:rPr>
        <w:t xml:space="preserve"> </w:t>
      </w:r>
      <w:r w:rsidRPr="00E041F0">
        <w:rPr>
          <w:rStyle w:val="TitleChar"/>
        </w:rPr>
        <w:t>Radical movement in the directions indicated may seem unlikely at the moment,</w:t>
      </w:r>
      <w:r>
        <w:rPr>
          <w:rStyle w:val="TitleChar"/>
        </w:rPr>
        <w:t xml:space="preserve"> </w:t>
      </w:r>
      <w:r w:rsidRPr="00E041F0">
        <w:rPr>
          <w:rStyle w:val="TitleChar"/>
        </w:rPr>
        <w:t>but</w:t>
      </w:r>
      <w:r w:rsidRPr="00E041F0">
        <w:rPr>
          <w:rStyle w:val="Emphasis"/>
        </w:rPr>
        <w:t xml:space="preserve"> the objective conditions are changing to such a degree that old thinking will</w:t>
      </w:r>
      <w:r>
        <w:rPr>
          <w:rStyle w:val="Emphasis"/>
        </w:rPr>
        <w:t xml:space="preserve"> </w:t>
      </w:r>
      <w:r w:rsidRPr="00E041F0">
        <w:rPr>
          <w:rStyle w:val="Emphasis"/>
        </w:rPr>
        <w:t>increasingly be tested to the limit, if not beyond.</w:t>
      </w:r>
      <w:r w:rsidRPr="00E041F0">
        <w:rPr>
          <w:rStyle w:val="TitleChar"/>
        </w:rPr>
        <w:t xml:space="preserve"> Answers will soon be required to</w:t>
      </w:r>
      <w:r>
        <w:rPr>
          <w:rStyle w:val="TitleChar"/>
        </w:rPr>
        <w:t xml:space="preserve"> </w:t>
      </w:r>
      <w:r w:rsidRPr="00E041F0">
        <w:rPr>
          <w:rStyle w:val="TitleChar"/>
        </w:rPr>
        <w:t>questions that, in recent times, have been considered politically irrelevant. As the</w:t>
      </w:r>
      <w:r>
        <w:rPr>
          <w:rStyle w:val="TitleChar"/>
        </w:rPr>
        <w:t xml:space="preserve"> </w:t>
      </w:r>
      <w:r w:rsidRPr="00E041F0">
        <w:rPr>
          <w:rStyle w:val="TitleChar"/>
        </w:rPr>
        <w:t xml:space="preserve">rapid and unpredicted end of the Cold War reminded us, </w:t>
      </w:r>
      <w:r w:rsidRPr="00E041F0">
        <w:rPr>
          <w:rStyle w:val="Emphasis"/>
        </w:rPr>
        <w:t>we cannot always assume</w:t>
      </w:r>
      <w:r>
        <w:rPr>
          <w:rStyle w:val="Emphasis"/>
        </w:rPr>
        <w:t xml:space="preserve"> </w:t>
      </w:r>
      <w:r w:rsidRPr="00E041F0">
        <w:rPr>
          <w:rStyle w:val="Emphasis"/>
        </w:rPr>
        <w:t>that tomorrow will be like today.</w:t>
      </w:r>
      <w:r>
        <w:rPr>
          <w:rStyle w:val="Emphasis"/>
        </w:rPr>
        <w:t xml:space="preserve"> </w:t>
      </w:r>
      <w:r w:rsidRPr="00E041F0">
        <w:rPr>
          <w:rStyle w:val="TitleChar"/>
        </w:rPr>
        <w:t>The phrase “madness of sanity” used in the title of this concluding section was</w:t>
      </w:r>
      <w:r>
        <w:rPr>
          <w:rStyle w:val="TitleChar"/>
        </w:rPr>
        <w:t xml:space="preserve"> </w:t>
      </w:r>
      <w:r w:rsidRPr="00E041F0">
        <w:rPr>
          <w:rStyle w:val="TitleChar"/>
        </w:rPr>
        <w:t>a coinage of Jean-Jacques Rousseau, one of the Enlightenment’s most influential</w:t>
      </w:r>
      <w:r>
        <w:rPr>
          <w:rStyle w:val="TitleChar"/>
        </w:rPr>
        <w:t xml:space="preserve"> </w:t>
      </w:r>
      <w:r w:rsidRPr="00E041F0">
        <w:rPr>
          <w:rStyle w:val="TitleChar"/>
        </w:rPr>
        <w:t>thinkers. His concern was with structural power in the age of kings, and specifically</w:t>
      </w:r>
      <w:r>
        <w:rPr>
          <w:rStyle w:val="TitleChar"/>
        </w:rPr>
        <w:t xml:space="preserve"> </w:t>
      </w:r>
      <w:r w:rsidRPr="00E041F0">
        <w:rPr>
          <w:rStyle w:val="TitleChar"/>
        </w:rPr>
        <w:t>how the anarchical system of sovereign states demanded self-help as the behavioral</w:t>
      </w:r>
      <w:r>
        <w:rPr>
          <w:rStyle w:val="TitleChar"/>
        </w:rPr>
        <w:t xml:space="preserve"> </w:t>
      </w:r>
      <w:r w:rsidRPr="00E041F0">
        <w:rPr>
          <w:rStyle w:val="TitleChar"/>
        </w:rPr>
        <w:t>logic of the game of nations. There might be stability in such a system, according to</w:t>
      </w:r>
      <w:r>
        <w:rPr>
          <w:rStyle w:val="TitleChar"/>
        </w:rPr>
        <w:t xml:space="preserve"> </w:t>
      </w:r>
      <w:r w:rsidRPr="00E041F0">
        <w:rPr>
          <w:rStyle w:val="TitleChar"/>
        </w:rPr>
        <w:t xml:space="preserve">realist thinkers </w:t>
      </w:r>
      <w:r w:rsidRPr="00E12D91">
        <w:rPr>
          <w:sz w:val="16"/>
        </w:rPr>
        <w:t xml:space="preserve">about international relations (through balances of power for example), </w:t>
      </w:r>
      <w:r w:rsidRPr="00E041F0">
        <w:rPr>
          <w:rStyle w:val="TitleChar"/>
        </w:rPr>
        <w:t>but there can be no automatic harmony</w:t>
      </w:r>
      <w:r w:rsidRPr="00E12D91">
        <w:rPr>
          <w:sz w:val="16"/>
        </w:rPr>
        <w:t xml:space="preserve"> (Waltz, 1959, p. 182). </w:t>
      </w:r>
      <w:r w:rsidRPr="00E041F0">
        <w:rPr>
          <w:rStyle w:val="TitleChar"/>
        </w:rPr>
        <w:t>This being so,</w:t>
      </w:r>
      <w:r>
        <w:rPr>
          <w:rStyle w:val="TitleChar"/>
        </w:rPr>
        <w:t xml:space="preserve"> </w:t>
      </w:r>
      <w:r w:rsidRPr="00E041F0">
        <w:rPr>
          <w:rStyle w:val="TitleChar"/>
        </w:rPr>
        <w:t>Rousseau argued that being “public spirited” would be futile on the part of kings</w:t>
      </w:r>
      <w:r>
        <w:rPr>
          <w:rStyle w:val="TitleChar"/>
        </w:rPr>
        <w:t xml:space="preserve"> </w:t>
      </w:r>
      <w:r w:rsidRPr="00E041F0">
        <w:rPr>
          <w:rStyle w:val="TitleChar"/>
        </w:rPr>
        <w:t>and their officials. Sanity – being “public spirited” – would be “downright dangerous”.</w:t>
      </w:r>
      <w:r>
        <w:rPr>
          <w:rStyle w:val="TitleChar"/>
        </w:rPr>
        <w:t xml:space="preserve"> </w:t>
      </w:r>
      <w:r w:rsidRPr="00E041F0">
        <w:rPr>
          <w:rStyle w:val="TitleChar"/>
        </w:rPr>
        <w:t>Indeed, he said, “to be sane in a world of madmen is itself a kind of madness”</w:t>
      </w:r>
      <w:r>
        <w:rPr>
          <w:rStyle w:val="TitleChar"/>
        </w:rPr>
        <w:t xml:space="preserve"> </w:t>
      </w:r>
      <w:r w:rsidRPr="00E12D91">
        <w:rPr>
          <w:sz w:val="16"/>
        </w:rPr>
        <w:t xml:space="preserve">(quoted by Waltz, 1959, p. 181). </w:t>
      </w:r>
      <w:r w:rsidRPr="005A78CF">
        <w:rPr>
          <w:rStyle w:val="TitleChar"/>
        </w:rPr>
        <w:t>Such views still resonate in the corridors of power in the knee-jerk obsession</w:t>
      </w:r>
      <w:r>
        <w:rPr>
          <w:rStyle w:val="TitleChar"/>
        </w:rPr>
        <w:t xml:space="preserve"> </w:t>
      </w:r>
      <w:r w:rsidRPr="005A78CF">
        <w:rPr>
          <w:rStyle w:val="TitleChar"/>
        </w:rPr>
        <w:t>with the “the national interest” defined traditionally. The nation-state behavioral</w:t>
      </w:r>
      <w:r>
        <w:rPr>
          <w:rStyle w:val="TitleChar"/>
        </w:rPr>
        <w:t xml:space="preserve"> </w:t>
      </w:r>
      <w:r w:rsidRPr="005A78CF">
        <w:rPr>
          <w:rStyle w:val="TitleChar"/>
        </w:rPr>
        <w:t>imperative is to compete</w:t>
      </w:r>
      <w:r w:rsidRPr="00E12D91">
        <w:rPr>
          <w:sz w:val="16"/>
        </w:rPr>
        <w:t xml:space="preserve"> because “everyone’s strategy depends upon everyone else’s” (Waltz, 1959, p. 238). This insight is familiar to all involved in conflictual situations. </w:t>
      </w:r>
      <w:r w:rsidRPr="005A78CF">
        <w:rPr>
          <w:rStyle w:val="TitleChar"/>
        </w:rPr>
        <w:t>Acting strategically in this way is seen by realists as neither moral nor immoral,</w:t>
      </w:r>
      <w:r>
        <w:rPr>
          <w:rStyle w:val="TitleChar"/>
        </w:rPr>
        <w:t xml:space="preserve"> </w:t>
      </w:r>
      <w:r w:rsidRPr="005A78CF">
        <w:rPr>
          <w:rStyle w:val="TitleChar"/>
        </w:rPr>
        <w:t>but simply “a reasoned response to the world about us”. From such a perspective –</w:t>
      </w:r>
      <w:r>
        <w:rPr>
          <w:rStyle w:val="TitleChar"/>
        </w:rPr>
        <w:t xml:space="preserve"> </w:t>
      </w:r>
      <w:r w:rsidRPr="00E12D91">
        <w:rPr>
          <w:sz w:val="16"/>
        </w:rPr>
        <w:t xml:space="preserve">invariably understood as the responsibility of statecraft – </w:t>
      </w:r>
      <w:r w:rsidRPr="005A78CF">
        <w:rPr>
          <w:rStyle w:val="TitleChar"/>
        </w:rPr>
        <w:t>the international level of</w:t>
      </w:r>
      <w:r>
        <w:rPr>
          <w:rStyle w:val="TitleChar"/>
        </w:rPr>
        <w:t xml:space="preserve"> </w:t>
      </w:r>
      <w:r w:rsidRPr="005A78CF">
        <w:rPr>
          <w:rStyle w:val="TitleChar"/>
        </w:rPr>
        <w:t>world politics will (indeed must) remain dominated by the mistrust and conflict of</w:t>
      </w:r>
      <w:r>
        <w:rPr>
          <w:rStyle w:val="TitleChar"/>
        </w:rPr>
        <w:t xml:space="preserve"> </w:t>
      </w:r>
      <w:r w:rsidRPr="005A78CF">
        <w:rPr>
          <w:rStyle w:val="TitleChar"/>
        </w:rPr>
        <w:t>statist sanity.</w:t>
      </w:r>
      <w:r>
        <w:rPr>
          <w:rStyle w:val="TitleChar"/>
        </w:rPr>
        <w:t xml:space="preserve"> </w:t>
      </w:r>
      <w:r w:rsidRPr="00E12D91">
        <w:rPr>
          <w:sz w:val="16"/>
        </w:rPr>
        <w:t xml:space="preserve">Against this view, the earlier discussion has offered some signposts towards an escape from the ideas that made the global age what it is today. </w:t>
      </w:r>
      <w:r w:rsidRPr="005A78CF">
        <w:rPr>
          <w:rStyle w:val="TitleChar"/>
        </w:rPr>
        <w:t>As the immanent critique</w:t>
      </w:r>
      <w:r>
        <w:rPr>
          <w:rStyle w:val="TitleChar"/>
        </w:rPr>
        <w:t xml:space="preserve"> </w:t>
      </w:r>
      <w:r w:rsidRPr="005A78CF">
        <w:rPr>
          <w:rStyle w:val="TitleChar"/>
        </w:rPr>
        <w:t>of what exists and what is possible brought out,</w:t>
      </w:r>
      <w:r w:rsidRPr="005A78CF">
        <w:rPr>
          <w:rStyle w:val="Emphasis"/>
        </w:rPr>
        <w:t xml:space="preserve"> it is rational to think that it will</w:t>
      </w:r>
      <w:r>
        <w:rPr>
          <w:rStyle w:val="Emphasis"/>
        </w:rPr>
        <w:t xml:space="preserve"> </w:t>
      </w:r>
      <w:r w:rsidRPr="005A78CF">
        <w:rPr>
          <w:rStyle w:val="Emphasis"/>
        </w:rPr>
        <w:t>be possible to escape the “madness of sanity” and begin to construct a different politics.</w:t>
      </w:r>
      <w:r>
        <w:rPr>
          <w:rStyle w:val="Emphasis"/>
        </w:rPr>
        <w:t xml:space="preserve"> </w:t>
      </w:r>
      <w:r w:rsidRPr="00E12D91">
        <w:rPr>
          <w:sz w:val="16"/>
        </w:rPr>
        <w:t xml:space="preserve">Security, as has been argued, is a condition that allows individuals and groups, locally and globally, to explore human being/human becoming when emancipated from the biological search for survival, which is an instinct we share with other animals. Global existential security and global emancipatory security are opposite sides of the same coin. That coin is a humane global domestic security policy. </w:t>
      </w:r>
      <w:r w:rsidRPr="005A78CF">
        <w:rPr>
          <w:rStyle w:val="TitleChar"/>
        </w:rPr>
        <w:t>Radical progressive change in human affairs typically occurs in the shadow of</w:t>
      </w:r>
      <w:r>
        <w:rPr>
          <w:rStyle w:val="TitleChar"/>
        </w:rPr>
        <w:t xml:space="preserve"> </w:t>
      </w:r>
      <w:r w:rsidRPr="005A78CF">
        <w:rPr>
          <w:rStyle w:val="TitleChar"/>
        </w:rPr>
        <w:t>recent or predictable disaster: Europe needed two world wars to learn the wisdom</w:t>
      </w:r>
      <w:r>
        <w:rPr>
          <w:rStyle w:val="TitleChar"/>
        </w:rPr>
        <w:t xml:space="preserve"> </w:t>
      </w:r>
      <w:r w:rsidRPr="005A78CF">
        <w:rPr>
          <w:rStyle w:val="TitleChar"/>
        </w:rPr>
        <w:t>of trying to build a post-statist community; “We the Peoples”, to use the language of</w:t>
      </w:r>
      <w:r>
        <w:rPr>
          <w:rStyle w:val="TitleChar"/>
        </w:rPr>
        <w:t xml:space="preserve"> </w:t>
      </w:r>
      <w:r w:rsidRPr="005A78CF">
        <w:rPr>
          <w:rStyle w:val="TitleChar"/>
        </w:rPr>
        <w:t>the UN Charter, needed the Holocaust to bring about the Universal Declaration of</w:t>
      </w:r>
      <w:r>
        <w:rPr>
          <w:rStyle w:val="TitleChar"/>
        </w:rPr>
        <w:t xml:space="preserve"> </w:t>
      </w:r>
      <w:r w:rsidRPr="005A78CF">
        <w:rPr>
          <w:rStyle w:val="TitleChar"/>
        </w:rPr>
        <w:t>Human Rights and the Genocide Convention; and states needed the threat of the “climate</w:t>
      </w:r>
      <w:r>
        <w:rPr>
          <w:rStyle w:val="TitleChar"/>
        </w:rPr>
        <w:t xml:space="preserve"> </w:t>
      </w:r>
      <w:r w:rsidRPr="005A78CF">
        <w:rPr>
          <w:rStyle w:val="TitleChar"/>
        </w:rPr>
        <w:t>chaos” to begin to engage the global politics of environmental justice.</w:t>
      </w:r>
      <w:r w:rsidRPr="005A78CF">
        <w:rPr>
          <w:rStyle w:val="Emphasis"/>
        </w:rPr>
        <w:t xml:space="preserve"> Our generation’s</w:t>
      </w:r>
      <w:r>
        <w:rPr>
          <w:rStyle w:val="Emphasis"/>
        </w:rPr>
        <w:t xml:space="preserve"> </w:t>
      </w:r>
      <w:r w:rsidRPr="005A78CF">
        <w:rPr>
          <w:rStyle w:val="Emphasis"/>
        </w:rPr>
        <w:t>challenge is to achieve progress without disaster, when once again disaster</w:t>
      </w:r>
      <w:r>
        <w:rPr>
          <w:rStyle w:val="Emphasis"/>
        </w:rPr>
        <w:t xml:space="preserve"> </w:t>
      </w:r>
      <w:r w:rsidRPr="005A78CF">
        <w:rPr>
          <w:rStyle w:val="Emphasis"/>
        </w:rPr>
        <w:t>looms. The ideologies, institutions, and dynamics of nationalism, state sovereignty,</w:t>
      </w:r>
      <w:r>
        <w:rPr>
          <w:rStyle w:val="Emphasis"/>
        </w:rPr>
        <w:t xml:space="preserve"> </w:t>
      </w:r>
      <w:r w:rsidRPr="005A78CF">
        <w:rPr>
          <w:rStyle w:val="Emphasis"/>
        </w:rPr>
        <w:t>and supercharged capitalism are being tested to – and beyond – their limits in an age of ever-growing global interconnectedness.</w:t>
      </w:r>
      <w:r w:rsidRPr="005A78CF">
        <w:rPr>
          <w:rStyle w:val="TitleChar"/>
        </w:rPr>
        <w:t xml:space="preserve"> The emerging securityscape offers</w:t>
      </w:r>
      <w:r>
        <w:rPr>
          <w:rStyle w:val="TitleChar"/>
        </w:rPr>
        <w:t xml:space="preserve"> </w:t>
      </w:r>
      <w:r w:rsidRPr="005A78CF">
        <w:rPr>
          <w:rStyle w:val="TitleChar"/>
        </w:rPr>
        <w:t xml:space="preserve">various pathways, some more hopeful than others. </w:t>
      </w:r>
      <w:r w:rsidRPr="005A78CF">
        <w:rPr>
          <w:rStyle w:val="Emphasis"/>
        </w:rPr>
        <w:t>The choice of political compass</w:t>
      </w:r>
      <w:r>
        <w:rPr>
          <w:rStyle w:val="Emphasis"/>
        </w:rPr>
        <w:t xml:space="preserve"> </w:t>
      </w:r>
      <w:r w:rsidRPr="005A78CF">
        <w:rPr>
          <w:rStyle w:val="Emphasis"/>
        </w:rPr>
        <w:t>is ours.</w:t>
      </w:r>
    </w:p>
    <w:p w14:paraId="147F536F" w14:textId="77777777" w:rsidR="00536A79" w:rsidRPr="006D4724" w:rsidRDefault="00536A79" w:rsidP="00536A79"/>
    <w:p w14:paraId="73B08C62" w14:textId="77777777" w:rsidR="00536A79" w:rsidRDefault="00536A79" w:rsidP="00536A79">
      <w:pPr>
        <w:pStyle w:val="Heading3"/>
      </w:pPr>
      <w:r>
        <w:t>Environmental Security Alternative</w:t>
      </w:r>
    </w:p>
    <w:p w14:paraId="57067B3E" w14:textId="77777777" w:rsidR="00536A79" w:rsidRPr="00600843" w:rsidRDefault="00536A79" w:rsidP="00536A79"/>
    <w:p w14:paraId="2EB2EC3D" w14:textId="77777777" w:rsidR="00536A79" w:rsidRPr="006D4724" w:rsidRDefault="00536A79" w:rsidP="00536A79">
      <w:pPr>
        <w:pStyle w:val="Heading4"/>
      </w:pPr>
      <w:r w:rsidRPr="006D4724">
        <w:t>The Alternative is to reject the affirmative</w:t>
      </w:r>
      <w:r>
        <w:t xml:space="preserve">—assume the position of the critical intellectual to </w:t>
      </w:r>
      <w:r w:rsidRPr="006D4724">
        <w:t xml:space="preserve">speak out in every instance to delink environmental crisis from national security – challenging security politics at the local level </w:t>
      </w:r>
      <w:r>
        <w:t>is key</w:t>
      </w:r>
    </w:p>
    <w:p w14:paraId="211DBD86" w14:textId="77777777" w:rsidR="00536A79" w:rsidRPr="00D84B80" w:rsidRDefault="00536A79" w:rsidP="00536A79">
      <w:pPr>
        <w:rPr>
          <w:rStyle w:val="TitleChar"/>
          <w:sz w:val="16"/>
          <w:szCs w:val="16"/>
          <w:u w:val="none"/>
        </w:rPr>
      </w:pPr>
      <w:r w:rsidRPr="00E073FE">
        <w:rPr>
          <w:rStyle w:val="StyleStyleBold12pt"/>
        </w:rPr>
        <w:t>Hartmann 2002</w:t>
      </w:r>
      <w:r>
        <w:t xml:space="preserve"> (</w:t>
      </w:r>
      <w:r w:rsidRPr="00E073FE">
        <w:rPr>
          <w:sz w:val="16"/>
          <w:szCs w:val="16"/>
        </w:rPr>
        <w:t xml:space="preserve">Elizabeth, Development Studies Institute London School of Economics and Political Science, “Strategic Scarcity: The Origins and Impact Of Environmental Conflict Ideas,” pages </w:t>
      </w:r>
      <w:r>
        <w:rPr>
          <w:sz w:val="16"/>
          <w:szCs w:val="16"/>
        </w:rPr>
        <w:t>325-329</w:t>
      </w:r>
      <w:r w:rsidRPr="00E073FE">
        <w:rPr>
          <w:sz w:val="16"/>
          <w:szCs w:val="16"/>
        </w:rPr>
        <w:t>)//[AC]</w:t>
      </w:r>
    </w:p>
    <w:p w14:paraId="0CFC7D99" w14:textId="77777777" w:rsidR="00536A79" w:rsidRDefault="00536A79" w:rsidP="00536A79">
      <w:pPr>
        <w:rPr>
          <w:sz w:val="16"/>
        </w:rPr>
      </w:pPr>
      <w:r w:rsidRPr="00D84B80">
        <w:rPr>
          <w:rStyle w:val="TitleChar"/>
          <w:sz w:val="16"/>
          <w:u w:val="none"/>
        </w:rPr>
        <w:t xml:space="preserve">In this thesis </w:t>
      </w:r>
      <w:r w:rsidRPr="00D84B80">
        <w:rPr>
          <w:rStyle w:val="TitleChar"/>
        </w:rPr>
        <w:t>I have used a variety of methodological approaches, from the more discursive to the agent-based, to understand how a particular set of ideas about environmental conflict came to wield power in the worl</w:t>
      </w:r>
      <w:r w:rsidRPr="00D84B80">
        <w:rPr>
          <w:rStyle w:val="TitleChar"/>
          <w:sz w:val="16"/>
          <w:u w:val="none"/>
        </w:rPr>
        <w:t xml:space="preserve">d. </w:t>
      </w:r>
      <w:r w:rsidRPr="00D84B80">
        <w:rPr>
          <w:rStyle w:val="TitleChar"/>
        </w:rPr>
        <w:t xml:space="preserve">The purpose was </w:t>
      </w:r>
      <w:r w:rsidRPr="00D84B80">
        <w:rPr>
          <w:rStyle w:val="TitleChar"/>
          <w:sz w:val="16"/>
          <w:u w:val="none"/>
        </w:rPr>
        <w:t xml:space="preserve">not to develop one clear synthetic model to explain the relationship between knowledge, power and policy, but rather </w:t>
      </w:r>
      <w:r w:rsidRPr="00D84B80">
        <w:rPr>
          <w:rStyle w:val="TitleChar"/>
        </w:rPr>
        <w:t>to gain insights into that relationship through a contemporary case study in the U.S. involving a strategic issue area</w:t>
      </w:r>
      <w:r w:rsidRPr="00D84B80">
        <w:rPr>
          <w:rStyle w:val="TitleChar"/>
          <w:sz w:val="16"/>
          <w:u w:val="none"/>
        </w:rPr>
        <w:t xml:space="preserve">. My intention was also to approach environmental conflict ideas from a number of different directions in order to mount the most effective challenge to them. </w:t>
      </w:r>
      <w:r w:rsidRPr="00D84B80">
        <w:rPr>
          <w:rStyle w:val="TitleChar"/>
        </w:rPr>
        <w:t>This was not just an intellectual but a political</w:t>
      </w:r>
      <w:r w:rsidRPr="00D84B80">
        <w:rPr>
          <w:rStyle w:val="TitleChar"/>
          <w:sz w:val="16"/>
          <w:u w:val="none"/>
        </w:rPr>
        <w:t xml:space="preserve"> </w:t>
      </w:r>
      <w:r w:rsidRPr="00D84B80">
        <w:rPr>
          <w:rStyle w:val="TitleChar"/>
        </w:rPr>
        <w:t>exercise, since I believe this particular set of ideas, based on deeply flawed neo- Malthusian reasoning, has had a number of negative effects.</w:t>
      </w:r>
      <w:r w:rsidRPr="00D84B80">
        <w:rPr>
          <w:rStyle w:val="TitleChar"/>
          <w:sz w:val="16"/>
          <w:u w:val="none"/>
        </w:rPr>
        <w:t xml:space="preserve"> In interaction with other existing and evolving discourses and policy prerogatives, the ideas could continue to have negative effects into the future. </w:t>
      </w:r>
      <w:r w:rsidRPr="00D84B80">
        <w:rPr>
          <w:sz w:val="16"/>
        </w:rPr>
        <w:t>Thus, it is doubly important to take them to task. I have taken them to task in six main ways</w:t>
      </w:r>
      <w:r w:rsidRPr="00D84B80">
        <w:rPr>
          <w:rStyle w:val="TitleChar"/>
          <w:sz w:val="16"/>
          <w:u w:val="none"/>
        </w:rPr>
        <w:t>: (1) In Chapter One,</w:t>
      </w:r>
      <w:r w:rsidRPr="00D84B80">
        <w:rPr>
          <w:rStyle w:val="TitleChar"/>
        </w:rPr>
        <w:t xml:space="preserve"> I</w:t>
      </w:r>
      <w:r w:rsidRPr="00D84B80">
        <w:rPr>
          <w:rStyle w:val="TitleChar"/>
          <w:sz w:val="16"/>
          <w:u w:val="none"/>
        </w:rPr>
        <w:t xml:space="preserve"> </w:t>
      </w:r>
      <w:r w:rsidRPr="00D84B80">
        <w:rPr>
          <w:rStyle w:val="TitleChar"/>
        </w:rPr>
        <w:t>considered the methodological approaches which are most useful to the project</w:t>
      </w:r>
      <w:r w:rsidRPr="00D84B80">
        <w:rPr>
          <w:rStyle w:val="TitleChar"/>
          <w:sz w:val="16"/>
          <w:u w:val="none"/>
        </w:rPr>
        <w:t xml:space="preserve">: </w:t>
      </w:r>
      <w:r w:rsidRPr="00D84B80">
        <w:rPr>
          <w:rStyle w:val="TitleChar"/>
        </w:rPr>
        <w:t>Foucaultian concepts of the political economy of truth, biopower and strategic intelligibility; the contributions of constructivism and other approaches to knowledge communities</w:t>
      </w:r>
      <w:r w:rsidRPr="00D84B80">
        <w:rPr>
          <w:rStyle w:val="TitleChar"/>
          <w:sz w:val="16"/>
          <w:u w:val="none"/>
        </w:rPr>
        <w:t xml:space="preserve">; </w:t>
      </w:r>
      <w:r w:rsidRPr="00D84B80">
        <w:rPr>
          <w:rStyle w:val="TitleChar"/>
        </w:rPr>
        <w:t>the role of strategic philanthropy in the production and dissemination of policy-relevant research in the U.S.; the politics of threat representation; and securitization</w:t>
      </w:r>
      <w:r w:rsidRPr="00D84B80">
        <w:rPr>
          <w:rStyle w:val="TitleChar"/>
          <w:sz w:val="16"/>
          <w:u w:val="none"/>
        </w:rPr>
        <w:t xml:space="preserve">. (2) In Chapter Two, </w:t>
      </w:r>
      <w:r w:rsidRPr="00D84B80">
        <w:rPr>
          <w:rStyle w:val="TitleChar"/>
        </w:rPr>
        <w:t>I explored the history of the larger neo-Malthusian discourse of which environmental conflict ideas are part and the means by which neo-Malthusian concepts and actors came to exercise such a strong influence on American foreign policy</w:t>
      </w:r>
      <w:r w:rsidRPr="00D84B80">
        <w:rPr>
          <w:rStyle w:val="TitleChar"/>
          <w:sz w:val="16"/>
          <w:u w:val="none"/>
        </w:rPr>
        <w:t xml:space="preserve">, including the important role played by strategic philanthropy. This history, though relatively well-researched and documented, is not well known to many scholars in the environment and security field. </w:t>
      </w:r>
      <w:r w:rsidRPr="00D84B80">
        <w:rPr>
          <w:rStyle w:val="TitleChar"/>
        </w:rPr>
        <w:t>Without this history, it is difficult to understand the ways neo-Malthusian ideas are embedded in popular culture, environmentalism, the academy and policy circles, and the synergy between institutional expressions of them</w:t>
      </w:r>
      <w:r w:rsidRPr="00D84B80">
        <w:rPr>
          <w:rStyle w:val="TitleChar"/>
          <w:sz w:val="16"/>
          <w:u w:val="none"/>
        </w:rPr>
        <w:t xml:space="preserve">. (3) In Chapter Three, </w:t>
      </w:r>
      <w:r w:rsidRPr="00D84B80">
        <w:rPr>
          <w:rStyle w:val="TitleChar"/>
        </w:rPr>
        <w:t>I identified and analyzed the "degradation narrative," a hegemonic myth that has deeply influenced the evolution of the environment and security field</w:t>
      </w:r>
      <w:r w:rsidRPr="00D84B80">
        <w:rPr>
          <w:rStyle w:val="TitleChar"/>
          <w:sz w:val="16"/>
          <w:u w:val="none"/>
        </w:rPr>
        <w:t xml:space="preserve">. </w:t>
      </w:r>
      <w:r w:rsidRPr="00D84B80">
        <w:rPr>
          <w:rStyle w:val="TitleChar"/>
        </w:rPr>
        <w:t>The persistence of this myth from colonial times to the present illustrates its tremendous staying power and hence the pressing need to uncover and contest</w:t>
      </w:r>
      <w:r w:rsidRPr="00D84B80">
        <w:rPr>
          <w:rStyle w:val="TitleChar"/>
          <w:sz w:val="16"/>
          <w:u w:val="none"/>
        </w:rPr>
        <w:t xml:space="preserve"> it. 327 (4) In Chapter Four, I challenged the findings of Thomas Homer-Dixon's environmental conflict model and case studies in the belief that it is not simply enough to understand and expose the roots of this problematic approach; one must also offer a clear point-by-point refutation grounded in empirical evidence and political economy. (5) In Chapter Five, I looked at the actors and interests which have promoted Homer-Dixon's work, from the role of private foundations to the support of key individuals such as Robert Kaplan, Al Gore and Timothy Wirth. </w:t>
      </w:r>
      <w:r w:rsidRPr="00D84B80">
        <w:rPr>
          <w:rStyle w:val="TitleChar"/>
        </w:rPr>
        <w:t>Understanding the personal, political and financial dynamics of how certain ideas and their architects gain prominence while others do not is central to understanding the private-public nature of policy-related knowledge production in the U.S</w:t>
      </w:r>
      <w:r w:rsidRPr="00D84B80">
        <w:rPr>
          <w:rStyle w:val="TitleChar"/>
          <w:sz w:val="16"/>
          <w:u w:val="none"/>
        </w:rPr>
        <w:t xml:space="preserve">. I develop the concept of circumscribed heterodoxy to show how a project can appear more inclusive and diverse than it actually is. (6) Finally, in this chapter </w:t>
      </w:r>
      <w:r w:rsidRPr="00D84B80">
        <w:rPr>
          <w:rStyle w:val="TitleChar"/>
        </w:rPr>
        <w:t>I examined the intentional and unintentional impact of environmental conflict ideas and speculated on their effects in the future</w:t>
      </w:r>
      <w:r w:rsidRPr="00D84B80">
        <w:rPr>
          <w:rStyle w:val="TitleChar"/>
          <w:sz w:val="16"/>
          <w:u w:val="none"/>
        </w:rPr>
        <w:t xml:space="preserve">. </w:t>
      </w:r>
      <w:r w:rsidRPr="00D84B80">
        <w:rPr>
          <w:rStyle w:val="TitleChar"/>
        </w:rPr>
        <w:t>I also considered the nature of the knowledge communities which have formed around them</w:t>
      </w:r>
      <w:r w:rsidRPr="00D84B80">
        <w:rPr>
          <w:rStyle w:val="TitleChar"/>
          <w:sz w:val="16"/>
          <w:u w:val="none"/>
        </w:rPr>
        <w:t xml:space="preserve">, </w:t>
      </w:r>
      <w:r w:rsidRPr="00D84B80">
        <w:rPr>
          <w:rStyle w:val="TitleChar"/>
        </w:rPr>
        <w:t>and the ways in which environmental conflict ideas function as a tappable discourse for a variety of different interests and objectives</w:t>
      </w:r>
      <w:r w:rsidRPr="00D84B80">
        <w:rPr>
          <w:rStyle w:val="TitleChar"/>
          <w:sz w:val="16"/>
          <w:u w:val="none"/>
        </w:rPr>
        <w:t xml:space="preserve">. The irony, of course, is that in writing this thesis, I have found myself becoming part of, and to some extent welcomed into, the knowledge community/network around environmental security. This has both advantages and disadvantages. On the advantageous side, it has enabled me to sit at the same table with key players in the debate, including Thomas Homer-Dixon, and to join up with researchers who are trying to move the field more toward the human security direction. My involvement with the Global Environmental Change and Human Security Project, for example, has allowed me to write a policy brief on population challenging the degradation narrative (Hartmann 2000b), present my views at the Woodrow Wilson Center, and have an account of the meeting published in the 2001 Environmental Change and Security Project Report. On the negative side is the problem of circumscribed heterodoxy. </w:t>
      </w:r>
      <w:r w:rsidRPr="00D84B80">
        <w:rPr>
          <w:rStyle w:val="TitleChar"/>
        </w:rPr>
        <w:t>Are critics let into the epistemic fold with the knowledge that it is safe to do so since they have less power but are useful in several ways</w:t>
      </w:r>
      <w:r w:rsidRPr="00D84B80">
        <w:rPr>
          <w:rStyle w:val="TitleChar"/>
          <w:sz w:val="16"/>
          <w:u w:val="none"/>
        </w:rPr>
        <w:t xml:space="preserve">? </w:t>
      </w:r>
      <w:r w:rsidRPr="00D84B80">
        <w:rPr>
          <w:rStyle w:val="TitleChar"/>
        </w:rPr>
        <w:t>When does one's engagement become a tool to legitimize a project by making it appear more open to other points of view than it actually is, or more diverse in terms of gender and ethnicity</w:t>
      </w:r>
      <w:r w:rsidRPr="00D84B80">
        <w:rPr>
          <w:rStyle w:val="TitleChar"/>
          <w:sz w:val="16"/>
          <w:u w:val="none"/>
        </w:rPr>
        <w:t xml:space="preserve">? And can one's engagement lead to a problematic expansion of the boundary object so that the independent space from which critics operate progressively diminishes because of the politics of inclusiveness, if not cooption? Is this process even more problematic in a field where academics intersect with defense and intelligence officials? This latter question came home to me when I realized that my attendance at an environmental security conference in London was funded by the British Ministry of Defense. </w:t>
      </w:r>
      <w:r w:rsidRPr="00D84B80">
        <w:rPr>
          <w:rStyle w:val="TitleChar"/>
        </w:rPr>
        <w:t>None of these questions have easy answers and it is often a matter of navigating one's way through the tricky waters with a healthy dose of skepticism and common sense.</w:t>
      </w:r>
      <w:r w:rsidRPr="00D84B80">
        <w:rPr>
          <w:rStyle w:val="TitleChar"/>
          <w:sz w:val="16"/>
          <w:u w:val="none"/>
        </w:rPr>
        <w:t xml:space="preserve"> </w:t>
      </w:r>
      <w:r w:rsidRPr="00D84B80">
        <w:rPr>
          <w:rStyle w:val="TitleChar"/>
        </w:rPr>
        <w:t>There are certainly perils of engagement, but there are also perils of remaining aloo</w:t>
      </w:r>
      <w:r w:rsidRPr="00D84B80">
        <w:rPr>
          <w:rStyle w:val="TitleChar"/>
          <w:sz w:val="16"/>
          <w:u w:val="none"/>
        </w:rPr>
        <w:t xml:space="preserve">f. Had there been more vocal outcry from the academy and policy circles when environmental conflict ideas started to gain prominence, might they have done less damage? Perhaps not, but perhaps so. In the </w:t>
      </w:r>
      <w:r w:rsidRPr="002A59CF">
        <w:rPr>
          <w:rStyle w:val="Emphasis"/>
        </w:rPr>
        <w:t>end I believe the role of the critical intellectual is to speak out as forcefully and convincingly as possible,</w:t>
      </w:r>
      <w:r w:rsidRPr="00D84B80">
        <w:rPr>
          <w:rStyle w:val="TitleChar"/>
        </w:rPr>
        <w:t xml:space="preserve"> even at the risk of flying in the face of the latest well</w:t>
      </w:r>
      <w:r w:rsidRPr="00D84B80">
        <w:rPr>
          <w:rStyle w:val="TitleChar"/>
          <w:sz w:val="16"/>
          <w:u w:val="none"/>
        </w:rPr>
        <w:t>-</w:t>
      </w:r>
      <w:r w:rsidRPr="00D84B80">
        <w:rPr>
          <w:rStyle w:val="TitleChar"/>
        </w:rPr>
        <w:t xml:space="preserve">funded policy fad or getting absorbed in uncomfortable ways into the epistemic </w:t>
      </w:r>
      <w:r w:rsidRPr="002A59CF">
        <w:rPr>
          <w:rStyle w:val="TitleChar"/>
        </w:rPr>
        <w:t>fold.</w:t>
      </w:r>
      <w:r w:rsidRPr="00D84B80">
        <w:rPr>
          <w:rStyle w:val="TitleChar"/>
          <w:sz w:val="16"/>
          <w:u w:val="none"/>
        </w:rPr>
        <w:t xml:space="preserve"> Depending on the circumstance, </w:t>
      </w:r>
      <w:r w:rsidRPr="00D84B80">
        <w:rPr>
          <w:rStyle w:val="TitleChar"/>
        </w:rPr>
        <w:t>it may also be important to draw a moral and political line beyond which one is not prepared to go</w:t>
      </w:r>
      <w:r w:rsidRPr="00D84B80">
        <w:rPr>
          <w:rStyle w:val="TitleChar"/>
          <w:sz w:val="16"/>
          <w:u w:val="none"/>
        </w:rPr>
        <w:t xml:space="preserve">, in this case cooperation with defense and intelligence agencies. </w:t>
      </w:r>
      <w:r w:rsidRPr="00D84B80">
        <w:rPr>
          <w:rStyle w:val="TitleChar"/>
        </w:rPr>
        <w:t>With the current intensification of American militarism, the fundamental question raised at the onset of the environmental security debate is even more salient today</w:t>
      </w:r>
      <w:r w:rsidRPr="00D84B80">
        <w:rPr>
          <w:rStyle w:val="TitleChar"/>
          <w:sz w:val="16"/>
          <w:u w:val="none"/>
        </w:rPr>
        <w:t xml:space="preserve">: </w:t>
      </w:r>
      <w:r w:rsidRPr="00D84B80">
        <w:rPr>
          <w:rStyle w:val="TitleChar"/>
        </w:rPr>
        <w:t>Should environmental issues be linked to national security</w:t>
      </w:r>
      <w:r w:rsidRPr="00D84B80">
        <w:rPr>
          <w:rStyle w:val="TitleChar"/>
          <w:sz w:val="16"/>
          <w:u w:val="none"/>
        </w:rPr>
        <w:t xml:space="preserve">? </w:t>
      </w:r>
      <w:r w:rsidRPr="00D84B80">
        <w:rPr>
          <w:rStyle w:val="TitleChar"/>
        </w:rPr>
        <w:t>As</w:t>
      </w:r>
      <w:r w:rsidRPr="00D84B80">
        <w:rPr>
          <w:rStyle w:val="TitleChar"/>
          <w:sz w:val="16"/>
          <w:u w:val="none"/>
        </w:rPr>
        <w:t xml:space="preserve"> Daniel </w:t>
      </w:r>
      <w:r w:rsidRPr="00D84B80">
        <w:rPr>
          <w:rStyle w:val="TitleChar"/>
        </w:rPr>
        <w:t>Deudney wrote</w:t>
      </w:r>
      <w:r w:rsidRPr="00D84B80">
        <w:rPr>
          <w:rStyle w:val="TitleChar"/>
          <w:sz w:val="16"/>
          <w:u w:val="none"/>
        </w:rPr>
        <w:t xml:space="preserve"> eloquently over ten years ago: </w:t>
      </w:r>
      <w:r w:rsidRPr="00D84B80">
        <w:rPr>
          <w:rStyle w:val="TitleChar"/>
        </w:rPr>
        <w:t>The movement to preserve the habitability of the planet for future generations must directly challenge the tribal power of nationalism and the chronic militarization of public discourse</w:t>
      </w:r>
      <w:r w:rsidRPr="00D84B80">
        <w:rPr>
          <w:rStyle w:val="TitleChar"/>
          <w:sz w:val="16"/>
          <w:u w:val="none"/>
        </w:rPr>
        <w:t xml:space="preserve">. </w:t>
      </w:r>
      <w:r w:rsidRPr="00D84B80">
        <w:rPr>
          <w:rStyle w:val="TitleChar"/>
        </w:rPr>
        <w:t xml:space="preserve">Ecological degradation is not a threat to national security; rather environmentalism is a threat to national security attitudes and institutions. </w:t>
      </w:r>
      <w:r w:rsidRPr="002A59CF">
        <w:rPr>
          <w:rStyle w:val="Emphasis"/>
        </w:rPr>
        <w:t>When environmentalists dress their arguments in the blood soaked garments of the war system, they betray their core values and create confusion about the real tasks at hand</w:t>
      </w:r>
      <w:r w:rsidRPr="00D84B80">
        <w:rPr>
          <w:rStyle w:val="TitleChar"/>
        </w:rPr>
        <w:t xml:space="preserve"> </w:t>
      </w:r>
      <w:r w:rsidRPr="00D84B80">
        <w:rPr>
          <w:rStyle w:val="TitleChar"/>
          <w:sz w:val="16"/>
          <w:u w:val="none"/>
        </w:rPr>
        <w:t xml:space="preserve">(Deudney 1991:28). </w:t>
      </w:r>
      <w:r w:rsidRPr="00D84B80">
        <w:rPr>
          <w:rStyle w:val="TitleChar"/>
        </w:rPr>
        <w:t>The challenge ahead is not only to de-link the environment from national security, but to de-link it from neo-Malthusianism</w:t>
      </w:r>
      <w:r w:rsidRPr="00D84B80">
        <w:rPr>
          <w:rStyle w:val="TitleChar"/>
          <w:sz w:val="16"/>
          <w:u w:val="none"/>
        </w:rPr>
        <w:t xml:space="preserve"> and its strategic demographic and geographic </w:t>
      </w:r>
      <w:r w:rsidRPr="00D84B80">
        <w:rPr>
          <w:rStyle w:val="TitleChar"/>
        </w:rPr>
        <w:t>manifestations</w:t>
      </w:r>
      <w:r w:rsidRPr="00D84B80">
        <w:rPr>
          <w:rStyle w:val="TitleChar"/>
          <w:sz w:val="16"/>
          <w:u w:val="none"/>
        </w:rPr>
        <w:t xml:space="preserve">. </w:t>
      </w:r>
      <w:r w:rsidRPr="00D84B80">
        <w:rPr>
          <w:rStyle w:val="TitleChar"/>
        </w:rPr>
        <w:t>Securitization at the local level, through surveillance, coercive conservation, and population control,</w:t>
      </w:r>
      <w:r w:rsidRPr="00D84B80">
        <w:rPr>
          <w:rStyle w:val="TitleChar"/>
          <w:sz w:val="16"/>
          <w:u w:val="none"/>
        </w:rPr>
        <w:t xml:space="preserve"> </w:t>
      </w:r>
      <w:r w:rsidRPr="00D84B80">
        <w:rPr>
          <w:rStyle w:val="TitleChar"/>
        </w:rPr>
        <w:t>rests on the degradation narrative and other key assumptions about the relationship between the environment, population growth, and conflict</w:t>
      </w:r>
      <w:r w:rsidRPr="00D84B80">
        <w:rPr>
          <w:rStyle w:val="TitleChar"/>
          <w:sz w:val="16"/>
          <w:u w:val="none"/>
        </w:rPr>
        <w:t xml:space="preserve">. Neo-Malthusianism is also heavily implicated in the ongoing racialized representation of the dangerous Third World 'Other', especially refugees and immigrants, and in the current 'war on terrorism', young Muslim men. </w:t>
      </w:r>
      <w:r w:rsidRPr="00D84B80">
        <w:rPr>
          <w:rStyle w:val="TitleChar"/>
        </w:rPr>
        <w:t>My hope is that this thesis, by examining the origins and impact of environmental conflict ideas, helps lay bare the neo-Malthusian logic of strategic scarcity and thereby contributes to new understandings of the political economy of environmental degradation and conflict.</w:t>
      </w:r>
      <w:r w:rsidRPr="00D84B80">
        <w:rPr>
          <w:sz w:val="16"/>
        </w:rPr>
        <w:t xml:space="preserve"> </w:t>
      </w:r>
    </w:p>
    <w:p w14:paraId="05A72ECC" w14:textId="67538B5D" w:rsidR="00536A79" w:rsidRPr="00D00FC4" w:rsidRDefault="00536A79" w:rsidP="00A27913">
      <w:pPr>
        <w:rPr>
          <w:u w:val="single"/>
        </w:rPr>
      </w:pPr>
      <w:r>
        <w:br w:type="page"/>
      </w:r>
    </w:p>
    <w:p w14:paraId="79BAEEEB" w14:textId="77777777" w:rsidR="00536A79" w:rsidRDefault="00191E69" w:rsidP="00191E69">
      <w:pPr>
        <w:pStyle w:val="Heading3"/>
      </w:pPr>
      <w:r>
        <w:t>Cosmopolitanism Good – Burke</w:t>
      </w:r>
    </w:p>
    <w:p w14:paraId="136CB106" w14:textId="77777777" w:rsidR="00191E69" w:rsidRDefault="00191E69" w:rsidP="00191E69"/>
    <w:p w14:paraId="4BCFEC33" w14:textId="77777777" w:rsidR="00191E69" w:rsidRPr="00A770B9" w:rsidRDefault="00191E69" w:rsidP="00191E69">
      <w:pPr>
        <w:pStyle w:val="Heading4"/>
      </w:pPr>
      <w:r w:rsidRPr="00A770B9">
        <w:t>Cosmopolitanism creates an ontological shift away from nation-state based security – to allow for global responses</w:t>
      </w:r>
    </w:p>
    <w:p w14:paraId="02A54323" w14:textId="77777777" w:rsidR="00191E69" w:rsidRDefault="00191E69" w:rsidP="00191E69">
      <w:r w:rsidRPr="00A770B9">
        <w:rPr>
          <w:rStyle w:val="StyleStyleBold12pt"/>
        </w:rPr>
        <w:t>Burke 13</w:t>
      </w:r>
      <w:r>
        <w:t xml:space="preserve"> </w:t>
      </w:r>
      <w:r w:rsidRPr="00A770B9">
        <w:rPr>
          <w:sz w:val="20"/>
        </w:rPr>
        <w:t>(Anthony Burke is an Australian political theorist and international relations scholar. He is Associate Professor of Politics and International Relations in the University of New South Wales. “Security cosmopolitanism” Critical Studies on Security, 1:1, 13-28, Taylor and Francis //Maxi</w:t>
      </w:r>
    </w:p>
    <w:p w14:paraId="190D4AB1" w14:textId="77777777" w:rsidR="00191E69" w:rsidRPr="00A770B9" w:rsidRDefault="00191E69" w:rsidP="00191E69">
      <w:pPr>
        <w:rPr>
          <w:rStyle w:val="TitleChar"/>
        </w:rPr>
      </w:pPr>
      <w:r w:rsidRPr="00775B6A">
        <w:rPr>
          <w:rStyle w:val="TitleChar"/>
        </w:rPr>
        <w:t>The ontology underpinning security cosmopolitanism necessitates a profound transforma- tion of the national security ontology that precedes and frustrates it</w:t>
      </w:r>
      <w:r w:rsidRPr="00A770B9">
        <w:rPr>
          <w:sz w:val="16"/>
        </w:rPr>
        <w:t xml:space="preserve">. While acknowledging the significance of states – as core actors and potential means of security, as structures of democratic governance, and as (one) of the legal foundations of international order and law – </w:t>
      </w:r>
      <w:r w:rsidRPr="00775B6A">
        <w:rPr>
          <w:rStyle w:val="TitleChar"/>
        </w:rPr>
        <w:t xml:space="preserve">such an ontology understands human existence as irreversibly global in nature. When multiple and often anonymous human actions collectively produce such profound changes to the biosphere and climate that many now term ours a new geological era – the ‘Anthropocene’ – </w:t>
      </w:r>
      <w:r w:rsidRPr="00622F96">
        <w:rPr>
          <w:rStyle w:val="Emphasis"/>
        </w:rPr>
        <w:t>national borders lose their claim to define and enclose human existence</w:t>
      </w:r>
      <w:r w:rsidRPr="00775B6A">
        <w:rPr>
          <w:rStyle w:val="TitleChar"/>
        </w:rPr>
        <w:t xml:space="preserve">, and humanity must be thought in non-anthropocentric terms </w:t>
      </w:r>
      <w:r w:rsidRPr="00A770B9">
        <w:rPr>
          <w:sz w:val="16"/>
        </w:rPr>
        <w:t xml:space="preserve">(Ganguly and Jenkins 2011; Alberts 2011). </w:t>
      </w:r>
      <w:r w:rsidRPr="00775B6A">
        <w:rPr>
          <w:rStyle w:val="TitleChar"/>
        </w:rPr>
        <w:t>Through interlocking historical, social, and systemic processes – imperi- alism, world war, decolonization, capitalism, cold war, globalization, migration, terrorism, nuclear strategy, intervention, and environmental degradation – human beings have effectively unified their life and death process on a planetary scale and extended it to other species and life forms.</w:t>
      </w:r>
      <w:r w:rsidRPr="00A770B9">
        <w:rPr>
          <w:rStyle w:val="TitleChar"/>
          <w:sz w:val="12"/>
          <w:u w:val="none"/>
        </w:rPr>
        <w:t>¶</w:t>
      </w:r>
      <w:r w:rsidRPr="00775B6A">
        <w:rPr>
          <w:rStyle w:val="TitleChar"/>
        </w:rPr>
        <w:t xml:space="preserve"> This event needs to be reflected in a </w:t>
      </w:r>
      <w:r w:rsidRPr="00622F96">
        <w:rPr>
          <w:rStyle w:val="Emphasis"/>
        </w:rPr>
        <w:t>transformation of the historically dominant ontological narrative of insecurity</w:t>
      </w:r>
      <w:r w:rsidRPr="00775B6A">
        <w:rPr>
          <w:rStyle w:val="TitleChar"/>
        </w:rPr>
        <w:t xml:space="preserve"> – the narrative of its origins, sources, nature, and</w:t>
      </w:r>
      <w:r w:rsidRPr="00A770B9">
        <w:rPr>
          <w:rStyle w:val="TitleChar"/>
          <w:sz w:val="12"/>
          <w:u w:val="none"/>
        </w:rPr>
        <w:t>¶</w:t>
      </w:r>
      <w:r w:rsidRPr="00775B6A">
        <w:rPr>
          <w:rStyle w:val="TitleChar"/>
        </w:rPr>
        <w:t xml:space="preserve"> necessity. In the traditional (and still dominant) narrative, security emerges from insecurity through the creation of a distinctive political form and subjectivity – that of the nation- state and its corporeal manifestation, sovereignty, the ‘body-politic’</w:t>
      </w:r>
      <w:r w:rsidRPr="00A770B9">
        <w:rPr>
          <w:sz w:val="16"/>
        </w:rPr>
        <w:t xml:space="preserve">. As argued by Thomas Hobbes and John Locke, </w:t>
      </w:r>
      <w:r w:rsidRPr="00775B6A">
        <w:rPr>
          <w:rStyle w:val="TitleChar"/>
        </w:rPr>
        <w:t>the origins of national security lie in a temporal narrative that traces the emergence of the sovereign state (the ‘Commonwealth’</w:t>
      </w:r>
      <w:r w:rsidRPr="00A770B9">
        <w:rPr>
          <w:sz w:val="16"/>
        </w:rPr>
        <w:t xml:space="preserve">) from an originary ‘state of nature’: a realm of perpetual insecurity and conflict in which a natural equality ‘and Right of every man to everything’ remains governed by no rule or jurisdiction that could stabilize or order it; it resembles then a ‘time of Warre, </w:t>
      </w:r>
      <w:r w:rsidRPr="00775B6A">
        <w:rPr>
          <w:rStyle w:val="TitleChar"/>
        </w:rPr>
        <w:t>where every man is Enemy to every man’ and there ‘can be no security to any man of living out the time which Nature ordinarily alloweth men to live’</w:t>
      </w:r>
      <w:r w:rsidRPr="00A770B9">
        <w:rPr>
          <w:sz w:val="16"/>
        </w:rPr>
        <w:t xml:space="preserve"> (Hobbes 1985; Esposito 2008; Burke 2007, 36–41). As Roberto Esposito explains, an ‘immunitary mechanism begins to operate’ in this narrative, because ‘if life is abandoned to its internal powers, [and] its natural dynamics, human life is destined to self-destruct’. An all-powerful sovereign – the paradoxical embodiment and governor of the body-politic – then functions to ‘immunize’ the body-politic against the potential of its own disorder and preserve the life that threatens it. This biopolitical life is not the degraded ‘bare life’ of Giorgio Agamben’s theory – which certainly remains an ever-present possibility for the subjects and objects of sovereign power – but a rich vision of life that Hobbes describes in De Cive as ‘happiness’ and in Leviathan as all ‘the benefit and good’ of ‘lawful industry’ and knowledge; a life, in short, enabled, protected, and transformed by modernity (Esposito 2008; Burke 2007, 37–38).</w:t>
      </w:r>
      <w:r w:rsidRPr="00A770B9">
        <w:rPr>
          <w:sz w:val="12"/>
        </w:rPr>
        <w:t>¶</w:t>
      </w:r>
      <w:r w:rsidRPr="00A770B9">
        <w:rPr>
          <w:sz w:val="16"/>
        </w:rPr>
        <w:t xml:space="preserve"> </w:t>
      </w:r>
      <w:r w:rsidRPr="00775B6A">
        <w:rPr>
          <w:rStyle w:val="TitleChar"/>
        </w:rPr>
        <w:t>Furthermore, as international relations grow in complexity and danger, and an inter- national law based on the sovereign equality of peoples organized into states becomes normatively dominant with the establishment of the United Nations and the emergence of the post-World War II national security state, the Hobbesian imaginary mutates: the nation-state comes to be thought of as a contained and vital body that must be immunized, or secured, against threats that come from without as well from within.</w:t>
      </w:r>
      <w:r w:rsidRPr="00A770B9">
        <w:rPr>
          <w:sz w:val="16"/>
        </w:rPr>
        <w:t xml:space="preserve"> This national body has integrity, sovereignty, borders – and international society, as Hedley Bull explained, comprises such ontologically separate body-politics linked together by a spiderweb of international law, strategic balances, and mutual interests. There is no common humanity, merely an anarchical society of states regulated by a minimal set of agreed rules (Bull 2002, 82).</w:t>
      </w:r>
      <w:r w:rsidRPr="00775B6A">
        <w:rPr>
          <w:rStyle w:val="TitleChar"/>
        </w:rPr>
        <w:t xml:space="preserve"> National enclosure becomes paired with anarchic balancing, strategic coopera- tion, and Realpolitik: this is the ontology that structures and animates dominant state approaches to both national and collective security, across the entirety of the security agenda</w:t>
      </w:r>
      <w:r w:rsidRPr="00A770B9">
        <w:rPr>
          <w:sz w:val="16"/>
        </w:rPr>
        <w:t>.</w:t>
      </w:r>
      <w:r w:rsidRPr="00A770B9">
        <w:rPr>
          <w:sz w:val="12"/>
        </w:rPr>
        <w:t>¶</w:t>
      </w:r>
      <w:r w:rsidRPr="00A770B9">
        <w:rPr>
          <w:sz w:val="16"/>
        </w:rPr>
        <w:t xml:space="preserve"> In security cosmopolitanism, there can be no successful immunization of the national body against insecurities that come from outside. Such immunization failure can be understood in two ways. First, the very constitution of the state and the national body can be a source of threat – to ethnic, religious, or sexual minorities, dissidents, indigenous peoples, the poor, and women – who become targets of exclusion, marginalization, discipline, violence, and repression. Masculinist and totalizing metaphors of state and community as body then mobilize their own violence, seeking to homogenize and exclude those designated as the other – the virus or cancer – of the state. Such policies generate both severe human insecurity and transnational insecurities in the form of refugees, the transmission of conflict, or the internationalization of struggle – the Palestinians being a powerful case in point. Second,</w:t>
      </w:r>
      <w:r w:rsidRPr="00A770B9">
        <w:rPr>
          <w:rStyle w:val="TitleChar"/>
        </w:rPr>
        <w:t xml:space="preserve"> dominant patterns of insecurity and threat – whether one thinks in terms of their causes, scope, or effects – develop within and across borders in ways that render containment models of national security inadequate, and are in fact exacerbated by the perseverance of such models</w:t>
      </w:r>
      <w:r w:rsidRPr="00A770B9">
        <w:rPr>
          <w:sz w:val="16"/>
        </w:rPr>
        <w:t xml:space="preserve">. </w:t>
      </w:r>
      <w:r w:rsidRPr="00622F96">
        <w:rPr>
          <w:rStyle w:val="Emphasis"/>
        </w:rPr>
        <w:t>The atmosphere has no borders,</w:t>
      </w:r>
      <w:r w:rsidRPr="00A770B9">
        <w:rPr>
          <w:rStyle w:val="TitleChar"/>
        </w:rPr>
        <w:t xml:space="preserve"> and</w:t>
      </w:r>
      <w:r w:rsidRPr="00A770B9">
        <w:rPr>
          <w:rStyle w:val="TitleChar"/>
          <w:sz w:val="12"/>
          <w:u w:val="none"/>
        </w:rPr>
        <w:t>¶</w:t>
      </w:r>
      <w:r w:rsidRPr="00A770B9">
        <w:rPr>
          <w:rStyle w:val="TitleChar"/>
        </w:rPr>
        <w:t xml:space="preserve"> climate change – which will have dramatic effects on human security from environmental disruptions, degradation, disease vectors, climate-affected conflict, and ‘natural’ disasters such as hurricanes and storm surges – arises as a totality out of millions of often anonymous daily actions in industry, agriculture, government, and individual life</w:t>
      </w:r>
      <w:r w:rsidRPr="00A770B9">
        <w:rPr>
          <w:sz w:val="16"/>
        </w:rPr>
        <w:t xml:space="preserve">. While action at the state and government level is obviously crucial, </w:t>
      </w:r>
      <w:r w:rsidRPr="00A770B9">
        <w:rPr>
          <w:rStyle w:val="TitleChar"/>
        </w:rPr>
        <w:t>attempts to partition legal responsibility along national lines have done little more than create paralyzing interna- tional disputes and no agreement on a global treaty framework to reduce emissions and arrest climate change.</w:t>
      </w:r>
      <w:r w:rsidRPr="00A770B9">
        <w:rPr>
          <w:sz w:val="16"/>
        </w:rPr>
        <w:t xml:space="preserve"> </w:t>
      </w:r>
      <w:r w:rsidRPr="00A770B9">
        <w:rPr>
          <w:rStyle w:val="TitleChar"/>
        </w:rPr>
        <w:t>The antagonistic structure and ontology of international society here presents a profound obstacle to cosmopolitan ends: the result is what writers such as Esposito and Jacques Derrida have called ‘autoimmunization’, an immune response that threatens to destroy the social body rather than protect it</w:t>
      </w:r>
      <w:r w:rsidRPr="00A770B9">
        <w:rPr>
          <w:sz w:val="16"/>
        </w:rPr>
        <w:t xml:space="preserve"> (Esposito 2008, xiii–xix, 2011; Derrida 2005; Borradori 2003, 100–102). </w:t>
      </w:r>
      <w:r w:rsidRPr="00A770B9">
        <w:rPr>
          <w:rStyle w:val="TitleChar"/>
        </w:rPr>
        <w:t>Nuclear weapons present a similar dilemma dating to the beginning of the post-war national security state: national efforts to seek security through nuclear threats soon became a threat to humanity as such, creating a global community of fate through escalating insecurity dynamics that could never be tamed or stabilized</w:t>
      </w:r>
      <w:r w:rsidRPr="00A770B9">
        <w:rPr>
          <w:sz w:val="16"/>
        </w:rPr>
        <w:t xml:space="preserve">. In this way the nuclear balance of terror becomes the ultimate autoimmunization, as </w:t>
      </w:r>
      <w:r w:rsidRPr="00622F96">
        <w:rPr>
          <w:rStyle w:val="Emphasis"/>
        </w:rPr>
        <w:t>deterrence is forced by time compression and uncertainty to exist at the edge of pre-emption and thus of irreversible disaster, threatening to eliminate those it aims to defend</w:t>
      </w:r>
      <w:r w:rsidRPr="00A770B9">
        <w:rPr>
          <w:rStyle w:val="TitleChar"/>
        </w:rPr>
        <w:t>.</w:t>
      </w:r>
      <w:r w:rsidRPr="00A770B9">
        <w:rPr>
          <w:sz w:val="16"/>
        </w:rPr>
        <w:t xml:space="preserve"> Similarly transnational Islamist terrorism operates, propagandizes, and recruits across borders, and violent and exceptionalist responses produce new autoimmu- nization processes that undermine multiculturalism and the democratic rule of law and drive new forms of radicalization and terror (Burke 2009, 2008, 2007, 4–13).</w:t>
      </w:r>
      <w:r w:rsidRPr="00A770B9">
        <w:rPr>
          <w:sz w:val="12"/>
        </w:rPr>
        <w:t>¶</w:t>
      </w:r>
      <w:r w:rsidRPr="00A770B9">
        <w:rPr>
          <w:sz w:val="16"/>
        </w:rPr>
        <w:t xml:space="preserve"> Hence in security cosmopolitanism the founding narrative of security changes: inse- curity does not arise before or external to a state that (in the classical narrative) acts as a double guarantee of both security and modernity, but arises out of that very modernity as a function of its histories, choices, powers, relations, and systems. </w:t>
      </w:r>
      <w:r w:rsidRPr="00A770B9">
        <w:rPr>
          <w:rStyle w:val="TitleChar"/>
        </w:rPr>
        <w:t>It is not the enemy in possession of nuclear or conventional weapons that is the fundamental source of insecur- ity, but the weapons system itself</w:t>
      </w:r>
      <w:r w:rsidRPr="00A770B9">
        <w:rPr>
          <w:sz w:val="16"/>
        </w:rPr>
        <w:t xml:space="preserve">; not the forced migrant or the massive storm creating insecurity for the nation-state, but the human interaction with the climate system; not the terrorist en route to an attack, but an historical system of injustice, geopolitics, and ideology around violence that enables terrorism as a normative choice and a social phenomenon. Similar arguments can be made about hunger and food insecurity, global health inequality, asylum seekers, transnational crime, weapons proliferation, and more. As Simon Dalby writes of climate change, its ‘irony’ is that ‘the threat is self-imposed; we are the makers of our own misfortunes’. </w:t>
      </w:r>
      <w:r w:rsidRPr="00A770B9">
        <w:rPr>
          <w:rStyle w:val="TitleChar"/>
        </w:rPr>
        <w:t xml:space="preserve">This generates profound responsibilities toward peoples most vulnerable to climate disruptions and undermines ‘distinctions between nature and culture, human and environment’ such that ‘the global scale we now live in’ must be conceptualized as a ‘social nature’ </w:t>
      </w:r>
      <w:r w:rsidRPr="00A770B9">
        <w:rPr>
          <w:sz w:val="16"/>
        </w:rPr>
        <w:t>(2009, 2, 6).</w:t>
      </w:r>
      <w:r w:rsidRPr="00A770B9">
        <w:rPr>
          <w:sz w:val="12"/>
        </w:rPr>
        <w:t>¶</w:t>
      </w:r>
      <w:r w:rsidRPr="00A770B9">
        <w:rPr>
          <w:sz w:val="16"/>
        </w:rPr>
        <w:t xml:space="preserve"> While security cosmopolitanism does not deny that there are event-based sites and sources of insecurity, it argues that they can neither be fully understood nor ameliorated in their irruptive, symptomatic forms. Event-based threats – the insecurities of the moment – are epiphenomena of larger scale structures and systems. </w:t>
      </w:r>
      <w:r w:rsidRPr="00A770B9">
        <w:rPr>
          <w:rStyle w:val="TitleChar"/>
        </w:rPr>
        <w:t xml:space="preserve">Insecurities arise as events out of multidimensional, interdependent, and often anonymous processes; out of complex articu- lations of agency, determination, and accident stretching far into a multilayered past and a future with multiple potentials. </w:t>
      </w:r>
      <w:r w:rsidRPr="00A770B9">
        <w:rPr>
          <w:sz w:val="16"/>
        </w:rPr>
        <w:t>Against such a background, national governments can potentially be a valuable means of security, but will not be able to contain their commu- nities within a prophylactic cocoon of safety in an insecure world; to secure nations, states must ensure that the world is secured. In sum, the potential for insecurity is immanent to</w:t>
      </w:r>
      <w:r w:rsidRPr="00A770B9">
        <w:rPr>
          <w:sz w:val="12"/>
        </w:rPr>
        <w:t>¶</w:t>
      </w:r>
      <w:r w:rsidRPr="00A770B9">
        <w:rPr>
          <w:sz w:val="16"/>
        </w:rPr>
        <w:t xml:space="preserve"> political power, social organization, and cultural, industrial, and military activity under the conditions of modernity on this earth, not external to them.</w:t>
      </w:r>
      <w:r w:rsidRPr="00A770B9">
        <w:rPr>
          <w:sz w:val="12"/>
        </w:rPr>
        <w:t>¶</w:t>
      </w:r>
      <w:r w:rsidRPr="00A770B9">
        <w:rPr>
          <w:sz w:val="16"/>
        </w:rPr>
        <w:t xml:space="preserve"> Security cosmopolitanism then becomes a project of reducing such insecurity for all human beings through a threefold series of transformations: of the identity-forms and policies of states; of the structures, norms, commitments, and operations of global governance; and of the actions of corporations and other non-state actors that have an impact on the security of people and ecosystems. My account here has some affinities to Ulrich Beck’s assertion, in his Cosmopolitan Vision, of an ‘interdependency crisis’: a ‘world risk society’ that arises out of ‘culturally manufactured actions, effects and insecurities’. However, I do not share his confidence that what results is a form of ‘risk-cosmopolitanism’ that ‘generates an unavoidable pressure to co-operate’ and a ‘global public awareness of the ongoing process of risk-cosmopolitanization’ with an ‘enlightening function’ (Beck 2010, 23, 34–35). Whereas he put the thesis that in ‘world risk society...the causes and agents of global threats spark new political conflicts, which in turn promote an institutional cosmopolitanism’, I would argue that we cannot assume that such conflicts will have an ‘enlightening function’, or that cosmopolitan outcomes will be historically determined by such a ‘risk awareness’. While the awareness of global risk is a powerful argument for cosmopolitanism, it is possible for transnational threats and risks to be conceptualized and addressed in strongly nationalist and self-regarding terms, for efforts at cooperation to be distorted by statist ontologies and Realpolitik, for the securitization of such risks to go haywire (for severe costs to be created by a refusal to accept any risk or, alternatively, for the management of risk to become an apologia for unacceptable levels of danger), and for transnational security institutions to produce damaging and dysfunctional outcomes that are far from cosmopolitan. In short, we cannot place our trust in such a cosmopolitan dialectic of history. </w:t>
      </w:r>
      <w:r w:rsidRPr="00A770B9">
        <w:rPr>
          <w:rStyle w:val="TitleChar"/>
        </w:rPr>
        <w:t xml:space="preserve">Security cosmopolitanism is not going to arrive; it </w:t>
      </w:r>
      <w:r w:rsidRPr="00A770B9">
        <w:rPr>
          <w:rStyle w:val="Emphasis"/>
        </w:rPr>
        <w:t>must be imagined and created with a combination of creativity, agency, and moral and strategic caution</w:t>
      </w:r>
      <w:r w:rsidRPr="00A770B9">
        <w:rPr>
          <w:rStyle w:val="TitleChar"/>
        </w:rPr>
        <w:t>.</w:t>
      </w:r>
      <w:r w:rsidRPr="00A770B9">
        <w:rPr>
          <w:sz w:val="16"/>
        </w:rPr>
        <w:t xml:space="preserve"> We could thus turn Beck’s schema on its head: rather than risk-awareness ineluctably creating cosmopolitanism, </w:t>
      </w:r>
      <w:r w:rsidRPr="00A770B9">
        <w:rPr>
          <w:rStyle w:val="TitleChar"/>
        </w:rPr>
        <w:t>security cosmopolitanism is in fact needed to regulate the conceptualization and securitization of global risks to ensure that they are addressed in ways that promote, rather than undermine, enduring security for all human beings.</w:t>
      </w:r>
    </w:p>
    <w:p w14:paraId="2DF72BE4" w14:textId="77777777" w:rsidR="00191E69" w:rsidRDefault="00191E69" w:rsidP="00191E69">
      <w:pPr>
        <w:rPr>
          <w:rStyle w:val="StyleStyleBold12pt"/>
          <w:b w:val="0"/>
          <w:u w:val="none"/>
        </w:rPr>
      </w:pPr>
    </w:p>
    <w:p w14:paraId="7E5B8E29" w14:textId="77777777" w:rsidR="00191E69" w:rsidRPr="00A770B9" w:rsidRDefault="00191E69" w:rsidP="00191E69">
      <w:pPr>
        <w:pStyle w:val="Heading4"/>
        <w:rPr>
          <w:rStyle w:val="StyleStyleBold12pt"/>
          <w:b/>
          <w:u w:val="none"/>
        </w:rPr>
      </w:pPr>
      <w:r>
        <w:rPr>
          <w:rStyle w:val="StyleStyleBold12pt"/>
          <w:b/>
          <w:u w:val="none"/>
        </w:rPr>
        <w:t>Cosmo good – solves national security and can create peace from below</w:t>
      </w:r>
    </w:p>
    <w:p w14:paraId="1969ADEA" w14:textId="77777777" w:rsidR="00191E69" w:rsidRDefault="00191E69" w:rsidP="00191E69">
      <w:r w:rsidRPr="00A770B9">
        <w:rPr>
          <w:rStyle w:val="StyleStyleBold12pt"/>
        </w:rPr>
        <w:t>Burke 13</w:t>
      </w:r>
      <w:r>
        <w:t xml:space="preserve"> </w:t>
      </w:r>
      <w:r w:rsidRPr="00A770B9">
        <w:rPr>
          <w:sz w:val="20"/>
        </w:rPr>
        <w:t>(Anthony Burke is an Australian political theorist and international relations scholar. He is Associate Professor of Politics and International Relations in the University of New South Wales. “Security cosmopolitanism” Critical Studies on Security, 1:1, 13-28, Taylor and Francis //Maxi</w:t>
      </w:r>
    </w:p>
    <w:p w14:paraId="06419698" w14:textId="77777777" w:rsidR="00191E69" w:rsidRDefault="00191E69" w:rsidP="00191E69">
      <w:pPr>
        <w:rPr>
          <w:rStyle w:val="TitleChar"/>
        </w:rPr>
      </w:pPr>
    </w:p>
    <w:p w14:paraId="1D3AFB9F" w14:textId="77777777" w:rsidR="00191E69" w:rsidRPr="00775B6A" w:rsidRDefault="00191E69" w:rsidP="00191E69">
      <w:pPr>
        <w:rPr>
          <w:sz w:val="16"/>
        </w:rPr>
      </w:pPr>
      <w:r w:rsidRPr="00775B6A">
        <w:rPr>
          <w:rStyle w:val="TitleChar"/>
        </w:rPr>
        <w:t>Cosmopolitanism in international affairs is a body of thinking and practice committed to building a more just, inclusive, accountable, peaceful, equitable, and sustainable international order, one based on progressive rules, laws, and norms that will enhance human dignity and harmony with the planetary environment</w:t>
      </w:r>
      <w:r w:rsidRPr="00775B6A">
        <w:rPr>
          <w:sz w:val="16"/>
        </w:rPr>
        <w:t xml:space="preserve"> (Brown and Held 2010; Shapcott 2010, 16). Yet it has rarely been applied to the question or practice of security, and maintains a minority presence in a security studies field that has otherwise undergone substantial expansion and diversification. This article sets out a project to extend and innovate that body of thinking to the problem of security from serious threats to human survival, flourishing, and peace at the global level. It contends that </w:t>
      </w:r>
      <w:r w:rsidRPr="00775B6A">
        <w:rPr>
          <w:rStyle w:val="TitleChar"/>
        </w:rPr>
        <w:t>a cosmopolitan approach could provide an improved framework for understanding, reducing, and responding to such threats, both by creating and improv- ing transnational norms and institutions, and by directing obligations to nation-states to participate in the solution of global security problems, and to improve their own practices of governance, identity, and foreign policy in profound ways</w:t>
      </w:r>
      <w:r w:rsidRPr="00775B6A">
        <w:rPr>
          <w:sz w:val="16"/>
        </w:rPr>
        <w:t>.</w:t>
      </w:r>
      <w:r w:rsidRPr="00775B6A">
        <w:rPr>
          <w:sz w:val="12"/>
        </w:rPr>
        <w:t>¶</w:t>
      </w:r>
      <w:r w:rsidRPr="00775B6A">
        <w:rPr>
          <w:sz w:val="16"/>
        </w:rPr>
        <w:t xml:space="preserve"> </w:t>
      </w:r>
      <w:r w:rsidRPr="00775B6A">
        <w:rPr>
          <w:rStyle w:val="TitleChar"/>
        </w:rPr>
        <w:t xml:space="preserve">Security cosmopolitanism, thus understood, would aim to critique and reform both national and collective security policies and processes: to put better norms and ends to them, </w:t>
      </w:r>
      <w:r w:rsidRPr="00775B6A">
        <w:rPr>
          <w:rStyle w:val="Emphasis"/>
        </w:rPr>
        <w:t>restructure their ontological foundations</w:t>
      </w:r>
      <w:r w:rsidRPr="00775B6A">
        <w:rPr>
          <w:rStyle w:val="TitleChar"/>
        </w:rPr>
        <w:t>, and keep them under continual scrutiny.</w:t>
      </w:r>
      <w:r w:rsidRPr="00775B6A">
        <w:rPr>
          <w:sz w:val="16"/>
        </w:rPr>
        <w:t xml:space="preserve"> </w:t>
      </w:r>
      <w:r w:rsidRPr="00775B6A">
        <w:rPr>
          <w:rStyle w:val="TitleChar"/>
        </w:rPr>
        <w:t>It would also aim to create space for more radical projects in which people and communities can build peace and security from below.</w:t>
      </w:r>
      <w:r w:rsidRPr="00775B6A">
        <w:rPr>
          <w:sz w:val="16"/>
        </w:rPr>
        <w:t xml:space="preserve"> It bears these aims in the service of a distinctive understanding of global security as a universal good: one in which the security of all states and all human beings is of equal weight, in which causal chains and processes spread widely across space and through time, and in which all security actors bear a responsibility to consider the global impact of their decisions.</w:t>
      </w:r>
    </w:p>
    <w:p w14:paraId="7AD3B14A" w14:textId="77777777" w:rsidR="00191E69" w:rsidRDefault="00191E69" w:rsidP="00191E69"/>
    <w:p w14:paraId="26455C5F" w14:textId="77777777" w:rsidR="00191E69" w:rsidRPr="00A770B9" w:rsidRDefault="00191E69" w:rsidP="00191E69">
      <w:pPr>
        <w:rPr>
          <w:rStyle w:val="TitleChar"/>
        </w:rPr>
      </w:pPr>
    </w:p>
    <w:p w14:paraId="4DF55EFC" w14:textId="77777777" w:rsidR="00191E69" w:rsidRPr="00191E69" w:rsidRDefault="00191E69" w:rsidP="00191E69"/>
    <w:p w14:paraId="5949C568" w14:textId="77777777" w:rsidR="00536A79" w:rsidRDefault="00536A79" w:rsidP="00536A79">
      <w:pPr>
        <w:pStyle w:val="Heading2"/>
      </w:pPr>
      <w:r>
        <w:t>2NC Answers</w:t>
      </w:r>
    </w:p>
    <w:p w14:paraId="3924A122" w14:textId="77777777" w:rsidR="009D5465" w:rsidRDefault="009D5465" w:rsidP="009D5465">
      <w:pPr>
        <w:pStyle w:val="Heading3"/>
      </w:pPr>
      <w:r>
        <w:t>AT Cosmo Homogenizes</w:t>
      </w:r>
    </w:p>
    <w:p w14:paraId="4D4675C9" w14:textId="77777777" w:rsidR="009D5465" w:rsidRDefault="009D5465" w:rsidP="009D5465"/>
    <w:p w14:paraId="23217118" w14:textId="77777777" w:rsidR="009D5465" w:rsidRPr="00FC42B7" w:rsidRDefault="009D5465" w:rsidP="009D5465">
      <w:pPr>
        <w:pStyle w:val="Heading4"/>
      </w:pPr>
      <w:r w:rsidRPr="00FC42B7">
        <w:t>Cosmopolitanism celebrates difference and does not try to make others like us.</w:t>
      </w:r>
    </w:p>
    <w:p w14:paraId="54FC6DB9" w14:textId="77777777" w:rsidR="009D5465" w:rsidRPr="00FC42B7" w:rsidRDefault="009D5465" w:rsidP="009D5465">
      <w:pPr>
        <w:rPr>
          <w:rStyle w:val="StyleStyleBold12pt"/>
        </w:rPr>
      </w:pPr>
      <w:r w:rsidRPr="00FC42B7">
        <w:rPr>
          <w:rStyle w:val="StyleStyleBold12pt"/>
        </w:rPr>
        <w:t>Appiah ‘6 Feb. 23, 2006 Kwame Anthony Appiah professor of philosophy at Princeton University interviewed by Julian Brookes “Cosmopolitanism: How To Be a Citizen of the World” http://www.motherjones.com/politics/2006/02/cosmopolitanism-how-be-citizen-world</w:t>
      </w:r>
    </w:p>
    <w:p w14:paraId="730A4166" w14:textId="77777777" w:rsidR="009D5465" w:rsidRDefault="009D5465" w:rsidP="009D5465">
      <w:pPr>
        <w:rPr>
          <w:rStyle w:val="TitleChar"/>
        </w:rPr>
      </w:pPr>
      <w:r w:rsidRPr="00FC42B7">
        <w:rPr>
          <w:rStyle w:val="TitleChar"/>
        </w:rPr>
        <w:t>I don't think that cosmopolitanism has to be either elitist or unpatriotic; I think it's perfectly possible to combine a sense of real responsibility for other human beings as human beings with a deeper sense of commitment to a political community.</w:t>
      </w:r>
      <w:r w:rsidRPr="00FC42B7">
        <w:rPr>
          <w:sz w:val="16"/>
        </w:rPr>
        <w:t xml:space="preserve"> As far as I'm concerned, </w:t>
      </w:r>
      <w:r w:rsidRPr="00FC42B7">
        <w:rPr>
          <w:rStyle w:val="TitleChar"/>
        </w:rPr>
        <w:t>the key things in cosmopolitanism are, first, that global concern--the acceptance that we're all responsible for the human community, which is the fundamental idea of morality. What's distinctive about</w:t>
      </w:r>
      <w:r w:rsidRPr="00FC42B7">
        <w:rPr>
          <w:rStyle w:val="Emphasis"/>
        </w:rPr>
        <w:t xml:space="preserve"> the cosmopolitan attitude is that it comes with a recognition that encounters with other people aren't about making them like us.</w:t>
      </w:r>
      <w:r w:rsidRPr="00FC42B7">
        <w:rPr>
          <w:sz w:val="16"/>
        </w:rPr>
        <w:t xml:space="preserve"> </w:t>
      </w:r>
      <w:r w:rsidRPr="00FC42B7">
        <w:rPr>
          <w:rStyle w:val="TitleChar"/>
        </w:rPr>
        <w:t>Cosmopolitans accept and indeed like the fact that people live in different ways; that free human beings will choose to live in different ways and will choose to express themselves in different ways. And that openness to difference comes, I think, from a kind of toleration combined with a recognition of human fallibility. One of the reasons why we're glad there are people out there who aren't like us is that we're pretty certain that there are a lot of things we're wrong about.</w:t>
      </w:r>
    </w:p>
    <w:p w14:paraId="42E8F8E8" w14:textId="77777777" w:rsidR="00393039" w:rsidRPr="00284D1A" w:rsidRDefault="009D5465" w:rsidP="00393039">
      <w:pPr>
        <w:pStyle w:val="Heading4"/>
      </w:pPr>
      <w:r>
        <w:rPr>
          <w:rStyle w:val="TitleChar"/>
        </w:rPr>
        <w:br w:type="page"/>
      </w:r>
      <w:r w:rsidR="00393039" w:rsidRPr="00284D1A">
        <w:t>Cosmopolitism allows diversity</w:t>
      </w:r>
    </w:p>
    <w:p w14:paraId="7EA1AEA0" w14:textId="77777777" w:rsidR="00393039" w:rsidRPr="000C430F" w:rsidRDefault="00393039" w:rsidP="00393039">
      <w:pPr>
        <w:rPr>
          <w:rStyle w:val="StyleStyleBold12pt"/>
        </w:rPr>
      </w:pPr>
      <w:r w:rsidRPr="000C430F">
        <w:rPr>
          <w:rStyle w:val="StyleStyleBold12pt"/>
        </w:rPr>
        <w:t>Booth ’13 Ken Booth is Senior Research Associate, Department of International Politics, Aberystwyth University, where he was formerly E.H. Carr Professor and Head of Department. “Human development in a statist world” International Journal of Social Economics Vol. 40 No. 7, 2013 pg. 640</w:t>
      </w:r>
    </w:p>
    <w:p w14:paraId="1BB521DE" w14:textId="77777777" w:rsidR="00393039" w:rsidRPr="000C430F" w:rsidRDefault="00393039" w:rsidP="00393039">
      <w:pPr>
        <w:rPr>
          <w:sz w:val="16"/>
        </w:rPr>
      </w:pPr>
      <w:r w:rsidRPr="000C430F">
        <w:rPr>
          <w:rStyle w:val="TitleChar"/>
        </w:rPr>
        <w:t>There is a certain dogmatism in Nussbaum’s understanding of cosmopolitanism.</w:t>
      </w:r>
      <w:r>
        <w:rPr>
          <w:rStyle w:val="TitleChar"/>
        </w:rPr>
        <w:t xml:space="preserve"> </w:t>
      </w:r>
      <w:r w:rsidRPr="000C430F">
        <w:rPr>
          <w:sz w:val="16"/>
        </w:rPr>
        <w:t xml:space="preserve">First, she suggests that cosmopolitanism is identified with the view that “one’s first loyalty” should be to “humanity as a whole” (with no special status for the family). Most cosmopolitans surely accept the particular significance of the family in ethical terms: not to do so would be to raise the bar of universal loyalty implausibly high. Second, </w:t>
      </w:r>
      <w:r w:rsidRPr="000C430F">
        <w:rPr>
          <w:rStyle w:val="TitleChar"/>
        </w:rPr>
        <w:t>she asserts that to call her approach a form of cosmopolitanism is “tantamount</w:t>
      </w:r>
      <w:r>
        <w:rPr>
          <w:rStyle w:val="TitleChar"/>
        </w:rPr>
        <w:t xml:space="preserve"> </w:t>
      </w:r>
      <w:r w:rsidRPr="000C430F">
        <w:rPr>
          <w:rStyle w:val="TitleChar"/>
        </w:rPr>
        <w:t>to saying that it does not respect the diversity of religious and secular doctrines that all</w:t>
      </w:r>
      <w:r>
        <w:rPr>
          <w:rStyle w:val="TitleChar"/>
        </w:rPr>
        <w:t xml:space="preserve"> </w:t>
      </w:r>
      <w:r w:rsidRPr="000C430F">
        <w:rPr>
          <w:rStyle w:val="TitleChar"/>
        </w:rPr>
        <w:t>modern nations contain”</w:t>
      </w:r>
      <w:r w:rsidRPr="000C430F">
        <w:rPr>
          <w:sz w:val="16"/>
        </w:rPr>
        <w:t xml:space="preserve"> (pp. 93). </w:t>
      </w:r>
      <w:r w:rsidRPr="000C430F">
        <w:rPr>
          <w:rStyle w:val="TitleChar"/>
        </w:rPr>
        <w:t>Such a view implies that cosmopolitanism is not</w:t>
      </w:r>
      <w:r>
        <w:rPr>
          <w:rStyle w:val="TitleChar"/>
        </w:rPr>
        <w:t xml:space="preserve"> </w:t>
      </w:r>
      <w:r w:rsidRPr="000C430F">
        <w:rPr>
          <w:rStyle w:val="TitleChar"/>
        </w:rPr>
        <w:t>sensitive to diversity; this is untenable. Sophisticated cosmopolitanism embraces</w:t>
      </w:r>
      <w:r>
        <w:rPr>
          <w:rStyle w:val="TitleChar"/>
        </w:rPr>
        <w:t xml:space="preserve"> </w:t>
      </w:r>
      <w:r w:rsidRPr="000C430F">
        <w:rPr>
          <w:rStyle w:val="TitleChar"/>
        </w:rPr>
        <w:t>“the principle of subsidiarity” when it comes to diversity</w:t>
      </w:r>
      <w:r w:rsidRPr="000C430F">
        <w:rPr>
          <w:sz w:val="16"/>
        </w:rPr>
        <w:t xml:space="preserve"> (Beardsworth, 2011, p. 232).</w:t>
      </w:r>
    </w:p>
    <w:p w14:paraId="0EE1114D" w14:textId="77777777" w:rsidR="00393039" w:rsidRDefault="00393039" w:rsidP="00393039">
      <w:pPr>
        <w:rPr>
          <w:rStyle w:val="TitleChar"/>
        </w:rPr>
      </w:pPr>
    </w:p>
    <w:p w14:paraId="6B7BD52C" w14:textId="77777777" w:rsidR="009D5465" w:rsidRDefault="009D5465" w:rsidP="009D5465">
      <w:pPr>
        <w:rPr>
          <w:rStyle w:val="TitleChar"/>
        </w:rPr>
      </w:pPr>
    </w:p>
    <w:p w14:paraId="08ADE137" w14:textId="77777777" w:rsidR="009D5465" w:rsidRDefault="009D5465" w:rsidP="009D5465">
      <w:pPr>
        <w:pStyle w:val="Heading3"/>
      </w:pPr>
      <w:r>
        <w:t>Statism Bad – WMD War</w:t>
      </w:r>
    </w:p>
    <w:p w14:paraId="11A5A192" w14:textId="77777777" w:rsidR="009D5465" w:rsidRDefault="009D5465" w:rsidP="009D5465"/>
    <w:p w14:paraId="1A34266C" w14:textId="77777777" w:rsidR="009D5465" w:rsidRDefault="009D5465" w:rsidP="009D5465">
      <w:pPr>
        <w:pStyle w:val="Heading4"/>
      </w:pPr>
      <w:r>
        <w:t>Statism makes devastating WMD war inevitable</w:t>
      </w:r>
    </w:p>
    <w:p w14:paraId="5DB2C28B" w14:textId="77777777" w:rsidR="009D5465" w:rsidRPr="0081365D" w:rsidRDefault="009D5465" w:rsidP="009D5465">
      <w:pPr>
        <w:rPr>
          <w:rStyle w:val="StyleStyleBold12pt"/>
        </w:rPr>
      </w:pPr>
      <w:r w:rsidRPr="0081365D">
        <w:rPr>
          <w:rStyle w:val="StyleStyleBold12pt"/>
        </w:rPr>
        <w:t>Pogge ’92 Thomas W. Pogge Director of the Global Justice Program and Leitner Professor of Philosophy and International Affairs at Yale University “Cosmopolitanism and Sovereignty” Ethics  Vol. 103, No. 1, Oct., 1992</w:t>
      </w:r>
      <w:r>
        <w:rPr>
          <w:rStyle w:val="StyleStyleBold12pt"/>
        </w:rPr>
        <w:t xml:space="preserve"> pp. 61-62</w:t>
      </w:r>
    </w:p>
    <w:p w14:paraId="2DDE2903" w14:textId="77777777" w:rsidR="009D5465" w:rsidRDefault="009D5465" w:rsidP="009D5465">
      <w:pPr>
        <w:rPr>
          <w:sz w:val="16"/>
        </w:rPr>
      </w:pPr>
      <w:r w:rsidRPr="0081365D">
        <w:rPr>
          <w:sz w:val="16"/>
        </w:rPr>
        <w:t xml:space="preserve">Having dealt with some preliminary obstacles, </w:t>
      </w:r>
      <w:r w:rsidRPr="0081365D">
        <w:rPr>
          <w:rStyle w:val="TitleChar"/>
        </w:rPr>
        <w:t>let me now sketch four</w:t>
      </w:r>
      <w:r>
        <w:rPr>
          <w:rStyle w:val="TitleChar"/>
        </w:rPr>
        <w:t xml:space="preserve"> </w:t>
      </w:r>
      <w:r w:rsidRPr="0081365D">
        <w:rPr>
          <w:rStyle w:val="TitleChar"/>
        </w:rPr>
        <w:t>main reasons favoring, over the status quo, a world in which sovereignty</w:t>
      </w:r>
      <w:r>
        <w:rPr>
          <w:rStyle w:val="TitleChar"/>
        </w:rPr>
        <w:t xml:space="preserve"> </w:t>
      </w:r>
      <w:r w:rsidRPr="0081365D">
        <w:rPr>
          <w:rStyle w:val="TitleChar"/>
        </w:rPr>
        <w:t>is widely distributed vertically.</w:t>
      </w:r>
      <w:r>
        <w:rPr>
          <w:rStyle w:val="TitleChar"/>
        </w:rPr>
        <w:t xml:space="preserve"> </w:t>
      </w:r>
      <w:r w:rsidRPr="0081365D">
        <w:rPr>
          <w:rStyle w:val="TitleChar"/>
        </w:rPr>
        <w:t>1. Peace/security. -Under the current regime, interstate rivalries</w:t>
      </w:r>
      <w:r>
        <w:rPr>
          <w:rStyle w:val="TitleChar"/>
        </w:rPr>
        <w:t xml:space="preserve"> </w:t>
      </w:r>
      <w:r w:rsidRPr="0081365D">
        <w:rPr>
          <w:rStyle w:val="TitleChar"/>
        </w:rPr>
        <w:t>are settled ultimately through military competition, including the threat</w:t>
      </w:r>
      <w:r>
        <w:rPr>
          <w:rStyle w:val="TitleChar"/>
        </w:rPr>
        <w:t xml:space="preserve"> </w:t>
      </w:r>
      <w:r w:rsidRPr="0081365D">
        <w:rPr>
          <w:rStyle w:val="TitleChar"/>
        </w:rPr>
        <w:t>and use of military force.</w:t>
      </w:r>
      <w:r w:rsidRPr="0081365D">
        <w:rPr>
          <w:sz w:val="16"/>
        </w:rPr>
        <w:t xml:space="preserve"> Moreover, </w:t>
      </w:r>
      <w:r w:rsidRPr="0081365D">
        <w:rPr>
          <w:rStyle w:val="TitleChar"/>
        </w:rPr>
        <w:t>within their own territories national governments are free to do virtually anything they like. Such govern- ments therefore have very powerful incentives and very broad op- portunities to develop their military might. This is bound to lead to the further</w:t>
      </w:r>
      <w:r w:rsidRPr="0081365D">
        <w:rPr>
          <w:rStyle w:val="Emphasis"/>
        </w:rPr>
        <w:t xml:space="preserve"> proliferation of nuclear, biological, chemical, and conven- tional weapons of mass destruction.</w:t>
      </w:r>
      <w:r w:rsidRPr="0081365D">
        <w:rPr>
          <w:rStyle w:val="TitleChar"/>
        </w:rPr>
        <w:t xml:space="preserve"> And in a world in which dozens of competing national governments control such weapons,</w:t>
      </w:r>
      <w:r w:rsidRPr="0081365D">
        <w:rPr>
          <w:rStyle w:val="Emphasis"/>
        </w:rPr>
        <w:t xml:space="preserve"> the outbreak of devastating wars is only a matter of time.</w:t>
      </w:r>
      <w:r w:rsidRPr="0081365D">
        <w:rPr>
          <w:rStyle w:val="TitleChar"/>
        </w:rPr>
        <w:t xml:space="preserve"> It is not feasible to reduce and eliminate national control over weapons of mass destruction through a program that depends upon the voluntary cooperation of each and every national government. What is needed, therefore, is the centrally enforced reduction and elimination of such weapons-in violation of the prevalent idea of state sovereignty. Such a program, if implemented soon, is much less dangerous than continuing the status quo. It could gain the support of most peoples and governments</w:t>
      </w:r>
      <w:r w:rsidRPr="0081365D">
        <w:rPr>
          <w:sz w:val="16"/>
        </w:rPr>
        <w:t xml:space="preserve">, if it increases the security of all on fair terms that are effectively adjudicated and enforced. </w:t>
      </w:r>
    </w:p>
    <w:p w14:paraId="3ED81BC0" w14:textId="77777777" w:rsidR="009D5465" w:rsidRDefault="009D5465" w:rsidP="009D5465">
      <w:r>
        <w:br w:type="page"/>
      </w:r>
    </w:p>
    <w:p w14:paraId="03AD6F6B" w14:textId="77777777" w:rsidR="009D5465" w:rsidRDefault="009D5465" w:rsidP="009D5465">
      <w:pPr>
        <w:pStyle w:val="Heading3"/>
      </w:pPr>
      <w:r>
        <w:t>Statism Bad – Oppression</w:t>
      </w:r>
    </w:p>
    <w:p w14:paraId="2F98071B" w14:textId="77777777" w:rsidR="009D5465" w:rsidRDefault="009D5465" w:rsidP="009D5465"/>
    <w:p w14:paraId="7655693A" w14:textId="77777777" w:rsidR="009D5465" w:rsidRPr="00B24C97" w:rsidRDefault="009D5465" w:rsidP="009D5465">
      <w:pPr>
        <w:pStyle w:val="Heading4"/>
      </w:pPr>
      <w:r w:rsidRPr="00B24C97">
        <w:t>Statism allows mass oppression and torture</w:t>
      </w:r>
    </w:p>
    <w:p w14:paraId="45B2CEC8" w14:textId="77777777" w:rsidR="009D5465" w:rsidRPr="0081365D" w:rsidRDefault="009D5465" w:rsidP="009D5465">
      <w:pPr>
        <w:rPr>
          <w:rStyle w:val="StyleStyleBold12pt"/>
        </w:rPr>
      </w:pPr>
      <w:r w:rsidRPr="0081365D">
        <w:rPr>
          <w:rStyle w:val="StyleStyleBold12pt"/>
        </w:rPr>
        <w:t>Pogge ’92 Thomas W. Pogge Director of the Global Justice Program and Leitner Professor of Philosophy and International Affairs at Yale University “Cosmopolitanism and Sovereignty” Ethics  Vol. 103, No. 1, Oct., 1992</w:t>
      </w:r>
      <w:r>
        <w:rPr>
          <w:rStyle w:val="StyleStyleBold12pt"/>
        </w:rPr>
        <w:t xml:space="preserve"> pg. 62</w:t>
      </w:r>
    </w:p>
    <w:p w14:paraId="77B39A1B" w14:textId="77777777" w:rsidR="009D5465" w:rsidRDefault="009D5465" w:rsidP="009D5465">
      <w:pPr>
        <w:rPr>
          <w:sz w:val="16"/>
        </w:rPr>
      </w:pPr>
      <w:r w:rsidRPr="00B24C97">
        <w:rPr>
          <w:sz w:val="16"/>
        </w:rPr>
        <w:t xml:space="preserve">Reducing oppression. – </w:t>
      </w:r>
      <w:r w:rsidRPr="00B24C97">
        <w:rPr>
          <w:rStyle w:val="TitleChar"/>
        </w:rPr>
        <w:t>Under the current global regime, national governments are effectively free to control "their" populations in what- ever way they see fit. Many make extensive use of this</w:t>
      </w:r>
      <w:r w:rsidRPr="00B24C97">
        <w:rPr>
          <w:sz w:val="16"/>
        </w:rPr>
        <w:t xml:space="preserve"> freedom </w:t>
      </w:r>
      <w:r w:rsidRPr="00B24C97">
        <w:rPr>
          <w:rStyle w:val="TitleChar"/>
        </w:rPr>
        <w:t>by</w:t>
      </w:r>
      <w:r w:rsidRPr="00B24C97">
        <w:rPr>
          <w:sz w:val="16"/>
        </w:rPr>
        <w:t xml:space="preserve"> </w:t>
      </w:r>
      <w:r w:rsidRPr="00B24C97">
        <w:rPr>
          <w:rStyle w:val="Emphasis"/>
        </w:rPr>
        <w:t>torturing and murdering their domestic opponents, censoring infor- mation, suppressing and subverting democratic procedures, prohibiting emigration, and so forth.</w:t>
      </w:r>
      <w:r w:rsidRPr="00B24C97">
        <w:rPr>
          <w:sz w:val="16"/>
        </w:rPr>
        <w:t xml:space="preserve"> This problem could be reduced through a vertical dispersal of sovereignty over various layers of political units that would check and balance one another as well as publicize one another's abuses. </w:t>
      </w:r>
    </w:p>
    <w:p w14:paraId="402BFAA4" w14:textId="77777777" w:rsidR="009D5465" w:rsidRDefault="009D5465" w:rsidP="009D5465">
      <w:r>
        <w:br w:type="page"/>
      </w:r>
    </w:p>
    <w:p w14:paraId="723B30BA" w14:textId="77777777" w:rsidR="009D5465" w:rsidRDefault="009D5465" w:rsidP="009D5465">
      <w:pPr>
        <w:pStyle w:val="Heading3"/>
      </w:pPr>
      <w:r>
        <w:t>Statism Bad – Environment</w:t>
      </w:r>
    </w:p>
    <w:p w14:paraId="63C956E4" w14:textId="77777777" w:rsidR="009D5465" w:rsidRDefault="009D5465" w:rsidP="009D5465"/>
    <w:p w14:paraId="3E174477" w14:textId="77777777" w:rsidR="009D5465" w:rsidRPr="002C3631" w:rsidRDefault="009D5465" w:rsidP="009D5465">
      <w:pPr>
        <w:pStyle w:val="Heading4"/>
      </w:pPr>
      <w:r w:rsidRPr="002C3631">
        <w:t>Statism makes the resolution of environmental problems impossible.</w:t>
      </w:r>
    </w:p>
    <w:p w14:paraId="1DAA68B1" w14:textId="77777777" w:rsidR="009D5465" w:rsidRPr="00CB55CE" w:rsidRDefault="009D5465" w:rsidP="009D5465">
      <w:pPr>
        <w:rPr>
          <w:rStyle w:val="StyleStyleBold12pt"/>
        </w:rPr>
      </w:pPr>
      <w:r w:rsidRPr="00CB55CE">
        <w:rPr>
          <w:rStyle w:val="StyleStyleBold12pt"/>
        </w:rPr>
        <w:t>Pogge ’92 Thomas W. Pogge Director of the Global Justice Program and Leitner Professor of Philosophy and International Affairs at Yale University “Cosmopolitanism and Sovereignty” Ethics  Vol. 103, No. 1, Oct., 1992 pp. 63-64</w:t>
      </w:r>
    </w:p>
    <w:p w14:paraId="2D7F1183" w14:textId="77777777" w:rsidR="009D5465" w:rsidRDefault="009D5465" w:rsidP="009D5465">
      <w:pPr>
        <w:rPr>
          <w:sz w:val="16"/>
        </w:rPr>
      </w:pPr>
      <w:r w:rsidRPr="002C3631">
        <w:rPr>
          <w:sz w:val="16"/>
        </w:rPr>
        <w:t xml:space="preserve">Ecology. – </w:t>
      </w:r>
      <w:r w:rsidRPr="00CB55CE">
        <w:rPr>
          <w:rStyle w:val="TitleChar"/>
        </w:rPr>
        <w:t>Modern processes of production and consumption are liable to generate significant negative externalities that, to a large and increasing extent, transcend national borders. In a world of com- peting autonomous states, the internalization of such externalities is generally quite imperfect because of familiar isolation, assurance, and coordination problems. Treaties among a large number of very dif- ferently situated actors require difficult and time-consuming bargaining and negotiations, which often lead to only very slight progress, if any. And even when treaties are achieved, doubts about the full compliance of other parties tend to erode each party's own commitment to make good-faith efforts toward compliance.</w:t>
      </w:r>
      <w:r w:rsidRPr="002C3631">
        <w:rPr>
          <w:sz w:val="16"/>
        </w:rPr>
        <w:t xml:space="preserve"> Now one might think that this fourth reason goes beyond my institutional cosmopolitanism because there is no recognized human right to a clean environment. Why should people not be free to live in a degraded natural environment if they so choose? In response, perhaps they should be, but for now they won't have had a choice. </w:t>
      </w:r>
      <w:r w:rsidRPr="00CB55CE">
        <w:rPr>
          <w:rStyle w:val="TitleChar"/>
        </w:rPr>
        <w:t>The degradation of our natural environment ineluctably affects us all. And yet, most people are effectively excluded from any say about this issue which, in the current state-centric model, is regulated by national governments unilaterally or through intergovernmental bargaining heavily influenced by huge differentials in economic and military might.</w:t>
      </w:r>
      <w:r w:rsidRPr="002C3631">
        <w:rPr>
          <w:sz w:val="16"/>
        </w:rPr>
        <w:t xml:space="preserve"> This response suggests replacing ecology with a deeper and more general fourth reason, which might be labeled democracy: persons have A right to an institutional order under which those significantly and legitimately28 affected by a political decision have a roughly equal opportunity to influence the making of this decision-directly or through elected delegates or representatives.29 Such a human right to political participation also supports greater local autonomy in matters of purely local concern than exists in most current states or would exist in a world state, however democratic. In fact, it supports just the kind of multilayered institutional scheme I have proposed. </w:t>
      </w:r>
    </w:p>
    <w:p w14:paraId="5CFEE1AD" w14:textId="77777777" w:rsidR="009D5465" w:rsidRPr="009D5465" w:rsidRDefault="009D5465" w:rsidP="009D5465"/>
    <w:p w14:paraId="7E271B24" w14:textId="77777777" w:rsidR="00536A79" w:rsidRDefault="00536A79" w:rsidP="00536A79">
      <w:pPr>
        <w:pStyle w:val="Heading3"/>
      </w:pPr>
      <w:r>
        <w:t>Discourse Shapes Reality</w:t>
      </w:r>
    </w:p>
    <w:p w14:paraId="3D4937A7" w14:textId="77777777" w:rsidR="00536A79" w:rsidRDefault="00536A79" w:rsidP="00536A79"/>
    <w:p w14:paraId="3CE8DA02" w14:textId="77777777" w:rsidR="00536A79" w:rsidRDefault="00536A79" w:rsidP="00536A79">
      <w:pPr>
        <w:pStyle w:val="Heading4"/>
      </w:pPr>
      <w:r>
        <w:t>Discourse constructs our values, world-views and social development</w:t>
      </w:r>
    </w:p>
    <w:p w14:paraId="4C005E7C" w14:textId="77777777" w:rsidR="00536A79" w:rsidRPr="008E6EAD" w:rsidRDefault="00536A79" w:rsidP="00536A79">
      <w:pPr>
        <w:rPr>
          <w:sz w:val="16"/>
        </w:rPr>
      </w:pPr>
      <w:r>
        <w:rPr>
          <w:rStyle w:val="StyleStyleBold12pt"/>
        </w:rPr>
        <w:t xml:space="preserve">Cassiman’8 </w:t>
      </w:r>
      <w:r w:rsidRPr="008E6EAD">
        <w:rPr>
          <w:sz w:val="16"/>
        </w:rPr>
        <w:t>(Hawn Cassiman University of Dayton, Sociology, Anthropology, and Social Work, Faculty Member. "Resisting the Neo-liberal Poverty Discourse: On Constructing Deadbeat Dads and Welfare Queens." Academia.edu. Blackwell Publishing Ltd, 2008. Web. 29 July 2014.)//[SI]</w:t>
      </w:r>
    </w:p>
    <w:p w14:paraId="45359A22" w14:textId="77777777" w:rsidR="00536A79" w:rsidRPr="00FA7A29" w:rsidRDefault="00536A79" w:rsidP="00536A79">
      <w:pPr>
        <w:rPr>
          <w:sz w:val="16"/>
        </w:rPr>
      </w:pPr>
      <w:r w:rsidRPr="00FA7A29">
        <w:rPr>
          <w:sz w:val="16"/>
        </w:rPr>
        <w:t xml:space="preserve">The facts belie the substance of this rhyme. </w:t>
      </w:r>
      <w:r w:rsidRPr="00FA7A29">
        <w:rPr>
          <w:rStyle w:val="TitleChar"/>
        </w:rPr>
        <w:t>Words do hurt. Words are powerful</w:t>
      </w:r>
      <w:r w:rsidRPr="00FA7A29">
        <w:rPr>
          <w:sz w:val="16"/>
        </w:rPr>
        <w:t xml:space="preserve">. A cursory examination of the rhyme hints at the power of words, of discourse, of the stories we tell, of how we construct our livesand realities. The rhyme also serves the function of a talisman; using somewords to ward off the power of others – words will never hurt me. </w:t>
      </w:r>
      <w:r w:rsidRPr="00FA7A29">
        <w:rPr>
          <w:rStyle w:val="TitleChar"/>
        </w:rPr>
        <w:t xml:space="preserve">But nomatter the talisman, words do have the power to wound. With repetition,they gain a life of their own, impart meaning, discursively elevatesome while sending others to the margins, and have a profound impactupon our lives and on the social policies most important to us. </w:t>
      </w:r>
      <w:r w:rsidRPr="00FA7A29">
        <w:rPr>
          <w:sz w:val="16"/>
        </w:rPr>
        <w:t>Thisessay describes the power of words, of discourse, upon poverty policy andthose living in poverty</w:t>
      </w:r>
      <w:r w:rsidRPr="00FA7A29">
        <w:rPr>
          <w:rStyle w:val="TitleChar"/>
        </w:rPr>
        <w:t>. This contribution to the discourse is alsoconcerned with encouraging critical reflection of the welfare reformdiscourse, reflection upon our discursive participation, and issues of social justice.</w:t>
      </w:r>
      <w:r w:rsidRPr="00FA7A29">
        <w:rPr>
          <w:sz w:val="16"/>
        </w:rPr>
        <w:t xml:space="preserve"> Discourse What is discourse? S</w:t>
      </w:r>
      <w:r w:rsidRPr="00FA7A29">
        <w:rPr>
          <w:rStyle w:val="TitleChar"/>
        </w:rPr>
        <w:t xml:space="preserve">cholars variously describe discourse as speech, an exchangeof ideas or as a, ‘... a discussion that is representative of ... a particular schoolor epoch’, or more broadly ‘... every kind of symbolic order of </w:t>
      </w:r>
      <w:r w:rsidRPr="00FA7A29">
        <w:rPr>
          <w:sz w:val="16"/>
        </w:rPr>
        <w:t>intentionalprocesses of communication and understanding’ (Neubert and Reich2002, 2). Hollander (2002) argues that, ‘</w:t>
      </w:r>
      <w:r w:rsidRPr="00FA7A29">
        <w:rPr>
          <w:rStyle w:val="TitleChar"/>
        </w:rPr>
        <w:t>Discourses are collective, socialand historically developed’</w:t>
      </w:r>
      <w:r w:rsidRPr="00FA7A29">
        <w:rPr>
          <w:sz w:val="16"/>
        </w:rPr>
        <w:t xml:space="preserve"> (477) </w:t>
      </w:r>
      <w:r w:rsidRPr="00FA7A29">
        <w:rPr>
          <w:rStyle w:val="TitleChar"/>
        </w:rPr>
        <w:t>while emphasizing that there are manyways of constructing and understanding social reality</w:t>
      </w:r>
      <w:r w:rsidRPr="00FA7A29">
        <w:rPr>
          <w:sz w:val="16"/>
        </w:rPr>
        <w:t>. Schram (2006)reminds us that discourse also, ‘... situates isolated actions in context so asto give them a meaning they would not otherwise have’ (xi) and ‘</w:t>
      </w:r>
      <w:r w:rsidRPr="00FA7A29">
        <w:rPr>
          <w:rStyle w:val="TitleChar"/>
        </w:rPr>
        <w:t>That itis lived language that is materialized in practice’</w:t>
      </w:r>
      <w:r w:rsidRPr="00FA7A29">
        <w:rPr>
          <w:sz w:val="16"/>
        </w:rPr>
        <w:t xml:space="preserve"> (12). Erickson n (2004)argues that, ‘... talk is both a local process and a global one’ (107), whileWetherell etal. (2001) describes discourse as social action. What theseauthors argue, then, is the very real and powerful nature of discourse.Foucault’s (1981) </w:t>
      </w:r>
      <w:r w:rsidRPr="00FA7A29">
        <w:rPr>
          <w:rStyle w:val="TitleChar"/>
        </w:rPr>
        <w:t>discussions of discourse focus upon the power relationshipslaid bare in discourse. Words frame/shape/create our world-views, our values, and ourselves</w:t>
      </w:r>
      <w:r w:rsidRPr="00FA7A29">
        <w:rPr>
          <w:sz w:val="16"/>
        </w:rPr>
        <w:t xml:space="preserve">. Swift (1995) argues that, ‘The term “discourse”implies dialogue, a field that is not static but is continuously shaped byinteraction within a particular context’ (25). Discursive arenas and/or discursive fields (Threadgold 1997) abound, though, for the most part, weremain oblivious to discourse and its impact. </w:t>
      </w:r>
    </w:p>
    <w:p w14:paraId="55D514DA" w14:textId="77777777" w:rsidR="00536A79" w:rsidRPr="00D17C4E" w:rsidRDefault="00536A79" w:rsidP="00536A79"/>
    <w:p w14:paraId="6A8DCA9B" w14:textId="77777777" w:rsidR="00536A79" w:rsidRPr="00FD318D" w:rsidRDefault="00536A79" w:rsidP="00536A79"/>
    <w:p w14:paraId="5CA28D39" w14:textId="77777777" w:rsidR="00536A79" w:rsidRDefault="00536A79" w:rsidP="00536A79">
      <w:pPr>
        <w:pStyle w:val="Heading3"/>
      </w:pPr>
      <w:r>
        <w:t>Discourse Shapes Reality – Climate Specific</w:t>
      </w:r>
    </w:p>
    <w:p w14:paraId="6310B9A4" w14:textId="77777777" w:rsidR="00536A79" w:rsidRDefault="00536A79" w:rsidP="00536A79"/>
    <w:p w14:paraId="13AEC509" w14:textId="77777777" w:rsidR="00536A79" w:rsidRPr="00C7072B" w:rsidRDefault="00536A79" w:rsidP="00536A79">
      <w:pPr>
        <w:pStyle w:val="Heading4"/>
      </w:pPr>
      <w:r>
        <w:t>Climate change discourse specifically shapes how we conceive of threats and how we respond to them. When rooted in security it results in a) the marginalization of and violence against poor communities and/or b) the continuation of anthropocentric destruction of the environment.</w:t>
      </w:r>
    </w:p>
    <w:p w14:paraId="32C9B8CC" w14:textId="77777777" w:rsidR="00536A79" w:rsidRPr="002B2DF0" w:rsidRDefault="00536A79" w:rsidP="00536A79">
      <w:r w:rsidRPr="002B2DF0">
        <w:rPr>
          <w:rStyle w:val="StyleStyleBold12pt"/>
        </w:rPr>
        <w:t>McDonald 13</w:t>
      </w:r>
      <w:r>
        <w:t xml:space="preserve"> </w:t>
      </w:r>
      <w:r w:rsidRPr="002B2DF0">
        <w:rPr>
          <w:sz w:val="16"/>
        </w:rPr>
        <w:t xml:space="preserve">(Matt, Senior Lecturer in International Relations at the University of Queensland “Climate Change and Security: Towards an Ecological Security Discourse?” June 2013 Presented at </w:t>
      </w:r>
      <w:r w:rsidRPr="002B2DF0">
        <w:rPr>
          <w:i/>
          <w:sz w:val="16"/>
        </w:rPr>
        <w:t xml:space="preserve">British International Studies Association Conference </w:t>
      </w:r>
      <w:r>
        <w:rPr>
          <w:sz w:val="16"/>
        </w:rPr>
        <w:t>pg. 6-7</w:t>
      </w:r>
      <w:r w:rsidRPr="002B2DF0">
        <w:rPr>
          <w:sz w:val="16"/>
        </w:rPr>
        <w:t>) NIJ</w:t>
      </w:r>
    </w:p>
    <w:p w14:paraId="7FC32B5E" w14:textId="77777777" w:rsidR="00536A79" w:rsidRPr="0007385D" w:rsidRDefault="00536A79" w:rsidP="00536A79">
      <w:pPr>
        <w:rPr>
          <w:sz w:val="12"/>
        </w:rPr>
      </w:pPr>
      <w:r w:rsidRPr="005366A1">
        <w:rPr>
          <w:rStyle w:val="TitleChar"/>
        </w:rPr>
        <w:t>The differences across these discourses of climate security</w:t>
      </w:r>
      <w:r w:rsidRPr="00C7072B">
        <w:rPr>
          <w:sz w:val="12"/>
        </w:rPr>
        <w:t xml:space="preserve"> (from the national to the international to¶ human security discourses) are striking for the varying ways in which they conceive of the nature of¶ the threat posed and the question of whose security is threatened. But in political and normative¶ terms, these </w:t>
      </w:r>
      <w:r w:rsidRPr="005366A1">
        <w:rPr>
          <w:rStyle w:val="TitleChar"/>
        </w:rPr>
        <w:t>differences are significant for the very different responses to climate change they</w:t>
      </w:r>
      <w:r w:rsidRPr="00C7072B">
        <w:rPr>
          <w:rStyle w:val="TitleChar"/>
          <w:sz w:val="12"/>
          <w:u w:val="none"/>
        </w:rPr>
        <w:t>¶</w:t>
      </w:r>
      <w:r w:rsidRPr="00C7072B">
        <w:rPr>
          <w:rStyle w:val="TitleChar"/>
          <w:sz w:val="12"/>
        </w:rPr>
        <w:t xml:space="preserve"> </w:t>
      </w:r>
      <w:r w:rsidRPr="005366A1">
        <w:rPr>
          <w:rStyle w:val="TitleChar"/>
        </w:rPr>
        <w:t>encourage.</w:t>
      </w:r>
      <w:r w:rsidRPr="00C7072B">
        <w:rPr>
          <w:sz w:val="12"/>
        </w:rPr>
        <w:t xml:space="preserve"> While </w:t>
      </w:r>
      <w:r w:rsidRPr="005366A1">
        <w:rPr>
          <w:rStyle w:val="TitleChar"/>
        </w:rPr>
        <w:t>human security discourses encourage mitigation of climate change</w:t>
      </w:r>
      <w:r w:rsidRPr="00C7072B">
        <w:rPr>
          <w:sz w:val="12"/>
        </w:rPr>
        <w:t xml:space="preserve"> through the¶ reduction of greenhouse gas emissions, </w:t>
      </w:r>
      <w:r w:rsidRPr="005366A1">
        <w:rPr>
          <w:rStyle w:val="TitleChar"/>
        </w:rPr>
        <w:t>national security discourses tend to orient towards</w:t>
      </w:r>
      <w:r w:rsidRPr="00C7072B">
        <w:rPr>
          <w:rStyle w:val="TitleChar"/>
          <w:sz w:val="12"/>
          <w:u w:val="none"/>
        </w:rPr>
        <w:t>¶</w:t>
      </w:r>
      <w:r w:rsidRPr="00C7072B">
        <w:rPr>
          <w:rStyle w:val="TitleChar"/>
          <w:sz w:val="12"/>
        </w:rPr>
        <w:t xml:space="preserve"> </w:t>
      </w:r>
      <w:r w:rsidRPr="005366A1">
        <w:rPr>
          <w:rStyle w:val="TitleChar"/>
        </w:rPr>
        <w:t>adaptation</w:t>
      </w:r>
      <w:r w:rsidRPr="00C7072B">
        <w:rPr>
          <w:sz w:val="12"/>
        </w:rPr>
        <w:t xml:space="preserve"> in responses to manifestations of climate change. In exploring national security¶ implications of climate change, for example, Joshua Busby argued (2008:500), ‘adaptation and¶ disaster risk reduction strategies should be the priority response for climate security concerns’. And¶ in a Pentagon-commissioned report on the national security implications of an abrupt climate¶ scenario for the United States, Schwartz and Randall (2003) suggested that some relatively selfsufficient¶ states might focus their attention on constructing more effective national barriers to keep¶ out populations displaced as a result of manifestations of climate change (whether rising sea levels¶ or extreme weather phenomena).¶ </w:t>
      </w:r>
      <w:r w:rsidRPr="00FB1F6F">
        <w:rPr>
          <w:rStyle w:val="TitleChar"/>
        </w:rPr>
        <w:t>The problems</w:t>
      </w:r>
      <w:r w:rsidRPr="00C7072B">
        <w:rPr>
          <w:sz w:val="12"/>
        </w:rPr>
        <w:t xml:space="preserve"> with such a response to climate change </w:t>
      </w:r>
      <w:r w:rsidRPr="00FB1F6F">
        <w:rPr>
          <w:rStyle w:val="TitleChar"/>
        </w:rPr>
        <w:t>are immediately clear</w:t>
      </w:r>
      <w:r w:rsidRPr="00C7072B">
        <w:rPr>
          <w:sz w:val="12"/>
        </w:rPr>
        <w:t xml:space="preserve"> here. A global problem¶ is approached in terms of its implications for nation-states; </w:t>
      </w:r>
      <w:r w:rsidRPr="00FB1F6F">
        <w:rPr>
          <w:rStyle w:val="TitleChar"/>
        </w:rPr>
        <w:t>a problem requiring global responses is</w:t>
      </w:r>
      <w:r w:rsidRPr="00C7072B">
        <w:rPr>
          <w:rStyle w:val="TitleChar"/>
          <w:sz w:val="12"/>
          <w:u w:val="none"/>
        </w:rPr>
        <w:t>¶</w:t>
      </w:r>
      <w:r w:rsidRPr="00C7072B">
        <w:rPr>
          <w:rStyle w:val="TitleChar"/>
          <w:sz w:val="12"/>
        </w:rPr>
        <w:t xml:space="preserve"> </w:t>
      </w:r>
      <w:r w:rsidRPr="00FB1F6F">
        <w:rPr>
          <w:rStyle w:val="TitleChar"/>
        </w:rPr>
        <w:t>defined in terms of the responsive capacities of individual states; and the problem of climate</w:t>
      </w:r>
      <w:r w:rsidRPr="00C7072B">
        <w:rPr>
          <w:rStyle w:val="TitleChar"/>
          <w:sz w:val="12"/>
          <w:u w:val="none"/>
        </w:rPr>
        <w:t>¶</w:t>
      </w:r>
      <w:r w:rsidRPr="00C7072B">
        <w:rPr>
          <w:rStyle w:val="TitleChar"/>
          <w:sz w:val="12"/>
        </w:rPr>
        <w:t xml:space="preserve"> </w:t>
      </w:r>
      <w:r w:rsidRPr="00FB1F6F">
        <w:rPr>
          <w:rStyle w:val="TitleChar"/>
        </w:rPr>
        <w:t>change itself is not addressed at all</w:t>
      </w:r>
      <w:r w:rsidRPr="00C7072B">
        <w:rPr>
          <w:sz w:val="12"/>
        </w:rPr>
        <w:t xml:space="preserve">, only its manifestations. </w:t>
      </w:r>
      <w:r w:rsidRPr="00FB1F6F">
        <w:rPr>
          <w:rStyle w:val="TitleChar"/>
        </w:rPr>
        <w:t>This leaves those without equivalent</w:t>
      </w:r>
      <w:r w:rsidRPr="00C7072B">
        <w:rPr>
          <w:rStyle w:val="TitleChar"/>
          <w:sz w:val="12"/>
          <w:u w:val="none"/>
        </w:rPr>
        <w:t>¶</w:t>
      </w:r>
      <w:r w:rsidRPr="00C7072B">
        <w:rPr>
          <w:rStyle w:val="TitleChar"/>
          <w:sz w:val="12"/>
        </w:rPr>
        <w:t xml:space="preserve"> </w:t>
      </w:r>
      <w:r w:rsidRPr="00FB1F6F">
        <w:rPr>
          <w:rStyle w:val="TitleChar"/>
        </w:rPr>
        <w:t>adaptive capacity to respond to climate threats</w:t>
      </w:r>
      <w:r w:rsidRPr="00C7072B">
        <w:rPr>
          <w:sz w:val="12"/>
        </w:rPr>
        <w:t xml:space="preserve"> (impoverished populations, future generations and¶ other living beings) </w:t>
      </w:r>
      <w:r w:rsidRPr="00FB1F6F">
        <w:rPr>
          <w:rStyle w:val="TitleChar"/>
        </w:rPr>
        <w:t>wholly exposed to these effects, and even represented as a potential threat to the</w:t>
      </w:r>
      <w:r w:rsidRPr="00C7072B">
        <w:rPr>
          <w:rStyle w:val="TitleChar"/>
          <w:sz w:val="12"/>
          <w:u w:val="none"/>
        </w:rPr>
        <w:t>¶</w:t>
      </w:r>
      <w:r w:rsidRPr="00C7072B">
        <w:rPr>
          <w:rStyle w:val="TitleChar"/>
          <w:sz w:val="12"/>
        </w:rPr>
        <w:t xml:space="preserve"> </w:t>
      </w:r>
      <w:r w:rsidRPr="00FB1F6F">
        <w:rPr>
          <w:rStyle w:val="TitleChar"/>
        </w:rPr>
        <w:t>nation-state.</w:t>
      </w:r>
      <w:r w:rsidRPr="00C7072B">
        <w:rPr>
          <w:sz w:val="12"/>
        </w:rPr>
        <w:t xml:space="preserve"> Indeed some have suggested that core national values of political communities (the¶ right to high standards of living and continued economic growth) are threatened by mitigation¶ strategies (eg Antonelli 1997). The focus on the maintenance of international stability in¶ international security discourses regarding climate change at least acknowledges climate change itself¶ as a problem in need of a response, but </w:t>
      </w:r>
      <w:r w:rsidRPr="00FB1F6F">
        <w:rPr>
          <w:rStyle w:val="TitleChar"/>
        </w:rPr>
        <w:t>the primary commitment to preserving existing</w:t>
      </w:r>
      <w:r w:rsidRPr="00C7072B">
        <w:rPr>
          <w:rStyle w:val="TitleChar"/>
          <w:sz w:val="12"/>
          <w:u w:val="none"/>
        </w:rPr>
        <w:t>¶</w:t>
      </w:r>
      <w:r w:rsidRPr="00C7072B">
        <w:rPr>
          <w:rStyle w:val="TitleChar"/>
          <w:sz w:val="12"/>
        </w:rPr>
        <w:t xml:space="preserve"> </w:t>
      </w:r>
      <w:r w:rsidRPr="00FB1F6F">
        <w:rPr>
          <w:rStyle w:val="TitleChar"/>
        </w:rPr>
        <w:t>international systems and institutions appears fundamentally problematic, given the ways in which</w:t>
      </w:r>
      <w:r w:rsidRPr="00C7072B">
        <w:rPr>
          <w:rStyle w:val="TitleChar"/>
          <w:sz w:val="12"/>
          <w:u w:val="none"/>
        </w:rPr>
        <w:t>¶</w:t>
      </w:r>
      <w:r w:rsidRPr="00C7072B">
        <w:rPr>
          <w:rStyle w:val="TitleChar"/>
          <w:sz w:val="12"/>
        </w:rPr>
        <w:t xml:space="preserve"> </w:t>
      </w:r>
      <w:r w:rsidRPr="00FB1F6F">
        <w:rPr>
          <w:rStyle w:val="TitleChar"/>
        </w:rPr>
        <w:t>contemporary political and economic institutions</w:t>
      </w:r>
      <w:r w:rsidRPr="00C7072B">
        <w:rPr>
          <w:sz w:val="12"/>
        </w:rPr>
        <w:t xml:space="preserve"> are implicated in (even </w:t>
      </w:r>
      <w:r w:rsidRPr="00FB1F6F">
        <w:rPr>
          <w:rStyle w:val="TitleChar"/>
        </w:rPr>
        <w:t>drive) processes of global</w:t>
      </w:r>
      <w:r w:rsidRPr="00C7072B">
        <w:rPr>
          <w:rStyle w:val="TitleChar"/>
          <w:sz w:val="12"/>
          <w:u w:val="none"/>
        </w:rPr>
        <w:t>¶</w:t>
      </w:r>
      <w:r w:rsidRPr="00C7072B">
        <w:rPr>
          <w:rStyle w:val="TitleChar"/>
          <w:sz w:val="12"/>
        </w:rPr>
        <w:t xml:space="preserve"> </w:t>
      </w:r>
      <w:r w:rsidRPr="00FB1F6F">
        <w:rPr>
          <w:rStyle w:val="TitleChar"/>
        </w:rPr>
        <w:t>climate change.</w:t>
      </w:r>
      <w:r w:rsidRPr="00C7072B">
        <w:rPr>
          <w:sz w:val="12"/>
        </w:rPr>
        <w:t xml:space="preserve"> And even </w:t>
      </w:r>
      <w:r w:rsidRPr="00FB1F6F">
        <w:rPr>
          <w:rStyle w:val="TitleChar"/>
        </w:rPr>
        <w:t>in human security approaches,</w:t>
      </w:r>
      <w:r w:rsidRPr="00C7072B">
        <w:rPr>
          <w:sz w:val="12"/>
        </w:rPr>
        <w:t xml:space="preserve"> which draw our attention to people and to¶ the need to focus our attention on mitigation strategies, </w:t>
      </w:r>
      <w:r w:rsidRPr="00FB1F6F">
        <w:rPr>
          <w:rStyle w:val="TitleChar"/>
        </w:rPr>
        <w:t>there is insufficient attention to the broader</w:t>
      </w:r>
      <w:r w:rsidRPr="00C7072B">
        <w:rPr>
          <w:rStyle w:val="TitleChar"/>
          <w:sz w:val="12"/>
          <w:u w:val="none"/>
        </w:rPr>
        <w:t>¶</w:t>
      </w:r>
      <w:r w:rsidRPr="00C7072B">
        <w:rPr>
          <w:rStyle w:val="TitleChar"/>
          <w:sz w:val="12"/>
        </w:rPr>
        <w:t xml:space="preserve"> </w:t>
      </w:r>
      <w:r w:rsidRPr="00FB1F6F">
        <w:rPr>
          <w:rStyle w:val="TitleChar"/>
        </w:rPr>
        <w:t>anthropocentrism that has driven inadequate responses</w:t>
      </w:r>
      <w:r w:rsidRPr="00C7072B">
        <w:rPr>
          <w:sz w:val="12"/>
        </w:rPr>
        <w:t xml:space="preserve"> </w:t>
      </w:r>
      <w:r w:rsidRPr="00FB1F6F">
        <w:rPr>
          <w:rStyle w:val="TitleChar"/>
        </w:rPr>
        <w:t>to climate change to date</w:t>
      </w:r>
      <w:r w:rsidRPr="00C7072B">
        <w:rPr>
          <w:sz w:val="12"/>
        </w:rPr>
        <w:t xml:space="preserve"> (see Eckersley¶ 1992), and to the imperatives of ecosystem balance required for underpinning effective climate¶ change action.¶ The contours and pathologies of these discourses are explored in more detail elsewhere (McDonald¶ 2013), and represented in Table One below. The points to note here are that there are multiple¶ different ways of conceiving the climate change-security relations in both theory and practice, and,¶ to put it bluntly, </w:t>
      </w:r>
      <w:r w:rsidRPr="00C7072B">
        <w:rPr>
          <w:rStyle w:val="TitleChar"/>
        </w:rPr>
        <w:t>some of these discourses are better than others. Some encourage practices that</w:t>
      </w:r>
      <w:r w:rsidRPr="00C7072B">
        <w:rPr>
          <w:rStyle w:val="TitleChar"/>
          <w:sz w:val="12"/>
          <w:u w:val="none"/>
        </w:rPr>
        <w:t>¶</w:t>
      </w:r>
      <w:r w:rsidRPr="00C7072B">
        <w:rPr>
          <w:rStyle w:val="TitleChar"/>
          <w:sz w:val="12"/>
        </w:rPr>
        <w:t xml:space="preserve"> </w:t>
      </w:r>
      <w:r w:rsidRPr="00C7072B">
        <w:rPr>
          <w:rStyle w:val="TitleChar"/>
        </w:rPr>
        <w:t>involve prioritizing the maintenance of unsustainable lifestyles at the extreme, others might</w:t>
      </w:r>
      <w:r w:rsidRPr="00C7072B">
        <w:rPr>
          <w:rStyle w:val="TitleChar"/>
          <w:sz w:val="12"/>
          <w:u w:val="none"/>
        </w:rPr>
        <w:t>¶</w:t>
      </w:r>
      <w:r w:rsidRPr="00C7072B">
        <w:rPr>
          <w:rStyle w:val="TitleChar"/>
          <w:sz w:val="12"/>
        </w:rPr>
        <w:t xml:space="preserve"> </w:t>
      </w:r>
      <w:r w:rsidRPr="00C7072B">
        <w:rPr>
          <w:rStyle w:val="TitleChar"/>
        </w:rPr>
        <w:t>encourage adaptation to climate change that doesn’t address the problem itself or the rights of</w:t>
      </w:r>
      <w:r w:rsidRPr="00C7072B">
        <w:rPr>
          <w:rStyle w:val="TitleChar"/>
          <w:sz w:val="12"/>
          <w:u w:val="none"/>
        </w:rPr>
        <w:t>¶</w:t>
      </w:r>
      <w:r w:rsidRPr="00C7072B">
        <w:rPr>
          <w:rStyle w:val="TitleChar"/>
          <w:sz w:val="12"/>
        </w:rPr>
        <w:t xml:space="preserve"> </w:t>
      </w:r>
      <w:r w:rsidRPr="00C7072B">
        <w:rPr>
          <w:rStyle w:val="TitleChar"/>
        </w:rPr>
        <w:t>vulnerable others.</w:t>
      </w:r>
      <w:r w:rsidRPr="00C7072B">
        <w:rPr>
          <w:sz w:val="12"/>
        </w:rPr>
        <w:t xml:space="preserve"> For that reason </w:t>
      </w:r>
      <w:r w:rsidRPr="00C7072B">
        <w:rPr>
          <w:rStyle w:val="TitleChar"/>
        </w:rPr>
        <w:t>we shouldn’t simply endorse the securitization of climate change,</w:t>
      </w:r>
      <w:r w:rsidRPr="00C7072B">
        <w:rPr>
          <w:rStyle w:val="TitleChar"/>
          <w:sz w:val="12"/>
          <w:u w:val="none"/>
        </w:rPr>
        <w:t>¶</w:t>
      </w:r>
      <w:r w:rsidRPr="00C7072B">
        <w:rPr>
          <w:rStyle w:val="TitleChar"/>
          <w:sz w:val="12"/>
        </w:rPr>
        <w:t xml:space="preserve"> </w:t>
      </w:r>
      <w:r w:rsidRPr="00C7072B">
        <w:rPr>
          <w:rStyle w:val="TitleChar"/>
        </w:rPr>
        <w:t xml:space="preserve">even if it means mobilization or political attention. </w:t>
      </w:r>
      <w:r w:rsidRPr="00C7072B">
        <w:rPr>
          <w:sz w:val="12"/>
        </w:rPr>
        <w:t xml:space="preserve">But neither should we abandon security¶ altogether. If security is politically significant it is too important, as Ken Booth (1991; 1999) has¶ argued, to be left to strategists. And if security is viewed as a site of contestation between different¶ actors articulating different ideas of who we are, what we value and how (and from what) those¶ values are to be protected or advanced, we need to advance credible alternatives that underpin¶ effective responses to threats as fundamental and existential as global climate change. </w:t>
      </w:r>
      <w:r w:rsidRPr="00C7072B">
        <w:rPr>
          <w:rStyle w:val="TitleChar"/>
        </w:rPr>
        <w:t>We should</w:t>
      </w:r>
      <w:r w:rsidRPr="00C7072B">
        <w:rPr>
          <w:rStyle w:val="TitleChar"/>
          <w:sz w:val="12"/>
          <w:u w:val="none"/>
        </w:rPr>
        <w:t>¶</w:t>
      </w:r>
      <w:r w:rsidRPr="00C7072B">
        <w:rPr>
          <w:rStyle w:val="TitleChar"/>
          <w:sz w:val="12"/>
        </w:rPr>
        <w:t xml:space="preserve"> </w:t>
      </w:r>
      <w:r w:rsidRPr="00C7072B">
        <w:rPr>
          <w:rStyle w:val="TitleChar"/>
        </w:rPr>
        <w:t>identify what discourses are most ethically defensible, most consistent with underpinning responses</w:t>
      </w:r>
      <w:r w:rsidRPr="00C7072B">
        <w:rPr>
          <w:rStyle w:val="TitleChar"/>
          <w:sz w:val="12"/>
          <w:u w:val="none"/>
        </w:rPr>
        <w:t>¶</w:t>
      </w:r>
      <w:r w:rsidRPr="00C7072B">
        <w:rPr>
          <w:rStyle w:val="TitleChar"/>
          <w:sz w:val="12"/>
        </w:rPr>
        <w:t xml:space="preserve"> </w:t>
      </w:r>
      <w:r w:rsidRPr="00C7072B">
        <w:rPr>
          <w:rStyle w:val="TitleChar"/>
        </w:rPr>
        <w:t>to global climate change, and identify those circumstances in which they are most likely to be</w:t>
      </w:r>
      <w:r w:rsidRPr="00C7072B">
        <w:rPr>
          <w:rStyle w:val="TitleChar"/>
          <w:sz w:val="12"/>
          <w:u w:val="none"/>
        </w:rPr>
        <w:t>¶</w:t>
      </w:r>
      <w:r w:rsidRPr="00C7072B">
        <w:rPr>
          <w:rStyle w:val="TitleChar"/>
          <w:sz w:val="12"/>
        </w:rPr>
        <w:t xml:space="preserve"> </w:t>
      </w:r>
      <w:r w:rsidRPr="00C7072B">
        <w:rPr>
          <w:rStyle w:val="TitleChar"/>
        </w:rPr>
        <w:t>articulated and to find purchase.</w:t>
      </w:r>
      <w:r w:rsidRPr="00C7072B">
        <w:rPr>
          <w:sz w:val="12"/>
        </w:rPr>
        <w:t xml:space="preserve"> This is the tas</w:t>
      </w:r>
      <w:r>
        <w:rPr>
          <w:sz w:val="12"/>
        </w:rPr>
        <w:t>k of the reminder of this paper.</w:t>
      </w:r>
    </w:p>
    <w:p w14:paraId="7D63BD5D" w14:textId="77777777" w:rsidR="00536A79" w:rsidRPr="005C362D" w:rsidRDefault="00536A79" w:rsidP="00536A79"/>
    <w:p w14:paraId="1FC3371C" w14:textId="1717BBAB" w:rsidR="00A55420" w:rsidRDefault="00A55420" w:rsidP="00536A79">
      <w:pPr>
        <w:pStyle w:val="Heading3"/>
      </w:pPr>
      <w:r>
        <w:t>AT Framework</w:t>
      </w:r>
    </w:p>
    <w:p w14:paraId="60E39D55" w14:textId="77777777" w:rsidR="00A55420" w:rsidRDefault="00A55420" w:rsidP="00A55420"/>
    <w:p w14:paraId="572C158F" w14:textId="77777777" w:rsidR="00A55420" w:rsidRDefault="00A55420" w:rsidP="00A55420">
      <w:pPr>
        <w:pStyle w:val="Heading4"/>
        <w:rPr>
          <w:u w:val="single"/>
        </w:rPr>
      </w:pPr>
      <w:r w:rsidRPr="004C0E87">
        <w:t xml:space="preserve">Our framework is the judge is an intellectual comparing competing research strategies —rejecting methodological nationalism creates an </w:t>
      </w:r>
      <w:r w:rsidRPr="004C0E87">
        <w:rPr>
          <w:u w:val="single"/>
        </w:rPr>
        <w:t>unbiased research agenda</w:t>
      </w:r>
      <w:r w:rsidRPr="004C0E87">
        <w:t xml:space="preserve"> that advances cosmopolitanism and prevents </w:t>
      </w:r>
      <w:r w:rsidRPr="004C0E87">
        <w:rPr>
          <w:u w:val="single"/>
        </w:rPr>
        <w:t>error replication</w:t>
      </w:r>
    </w:p>
    <w:p w14:paraId="5143F5D3" w14:textId="77777777" w:rsidR="00A55420" w:rsidRPr="00ED355C" w:rsidRDefault="00A55420" w:rsidP="00A55420"/>
    <w:p w14:paraId="373A888E" w14:textId="77777777" w:rsidR="00A55420" w:rsidRPr="004C0E87" w:rsidRDefault="00A55420" w:rsidP="00A55420">
      <w:pPr>
        <w:pStyle w:val="Heading4"/>
      </w:pPr>
      <w:r>
        <w:t>Nationalism has pervaded all social sciences – their empirical evidence has already been cherry-picked by the system at large in order to sustain itself. Only the alternative allows for a true empirical analysis to come forth (also a reason you prefer our case Defense)</w:t>
      </w:r>
    </w:p>
    <w:p w14:paraId="5B956E73" w14:textId="77777777" w:rsidR="00A55420" w:rsidRPr="004C0E87" w:rsidRDefault="00A55420" w:rsidP="00A55420">
      <w:pPr>
        <w:rPr>
          <w:sz w:val="16"/>
        </w:rPr>
      </w:pPr>
      <w:r w:rsidRPr="004C0E87">
        <w:rPr>
          <w:rStyle w:val="StyleStyleBold12pt"/>
        </w:rPr>
        <w:t>Beck</w:t>
      </w:r>
      <w:r w:rsidRPr="004C0E87">
        <w:rPr>
          <w:sz w:val="16"/>
        </w:rPr>
        <w:t xml:space="preserve"> </w:t>
      </w:r>
      <w:r w:rsidRPr="004C0E87">
        <w:rPr>
          <w:rStyle w:val="StyleStyleBold12pt"/>
        </w:rPr>
        <w:t>and</w:t>
      </w:r>
      <w:r w:rsidRPr="004C0E87">
        <w:rPr>
          <w:sz w:val="16"/>
        </w:rPr>
        <w:t xml:space="preserve"> </w:t>
      </w:r>
      <w:r w:rsidRPr="004C0E87">
        <w:rPr>
          <w:rStyle w:val="StyleStyleBold12pt"/>
        </w:rPr>
        <w:t>Sznaider</w:t>
      </w:r>
      <w:r w:rsidRPr="004C0E87">
        <w:rPr>
          <w:sz w:val="16"/>
        </w:rPr>
        <w:t xml:space="preserve"> </w:t>
      </w:r>
      <w:r w:rsidRPr="004C0E87">
        <w:rPr>
          <w:rStyle w:val="StyleStyleBold12pt"/>
        </w:rPr>
        <w:t>06</w:t>
      </w:r>
      <w:r w:rsidRPr="004C0E87">
        <w:rPr>
          <w:sz w:val="16"/>
        </w:rPr>
        <w:t xml:space="preserve"> (Ulrich, Professor of sociology at Munich's Ludwig-Maximilian University and the London School of Economics, and author of World at Risk, Natan, Professor of Sociology in the School of Behavioral Sciences at the Academic College of Tel-Aviv-Yaffo, Israel “Unpacking cosmopolitanism for the social sciences: a research agenda,” The British Journal of Sociology, Volume 57 Issue 1, http://promusica.se/Library/Electronic%20texts/Beck_Sznaider2006.pdf)//[AC]</w:t>
      </w:r>
    </w:p>
    <w:p w14:paraId="0EBB1AD5" w14:textId="77777777" w:rsidR="00A55420" w:rsidRPr="004C0E87" w:rsidRDefault="00A55420" w:rsidP="00A55420">
      <w:pPr>
        <w:rPr>
          <w:sz w:val="16"/>
        </w:rPr>
      </w:pPr>
      <w:r w:rsidRPr="004C0E87">
        <w:rPr>
          <w:rStyle w:val="TitleChar"/>
        </w:rPr>
        <w:t>Methodological nationalism takes</w:t>
      </w:r>
      <w:r w:rsidRPr="004C0E87">
        <w:rPr>
          <w:sz w:val="16"/>
        </w:rPr>
        <w:t xml:space="preserve"> the following </w:t>
      </w:r>
      <w:r w:rsidRPr="004C0E87">
        <w:rPr>
          <w:rStyle w:val="TitleChar"/>
        </w:rPr>
        <w:t>premises for granted: it equates societies with nation-state societies and sees states and their governments as the primary focus of social-scientific analysis</w:t>
      </w:r>
      <w:r w:rsidRPr="004C0E87">
        <w:rPr>
          <w:sz w:val="16"/>
        </w:rPr>
        <w:t xml:space="preserve">. It assumes that humanity is naturally divided into a limited number of nations, which organize themselves internally as nation-states and externally set boundaries to distinguish themselves from other nation-states. And it goes further: this outer delimitation as well as the competition between nation-states, represent the most fundamental category of political organization. The premises of the social sciences assume the collapse of social boundaries with state boundaries, believing that social action occurs primarily within and only secondarily across, these divisions: [Like] stamp collecting . . . social scientists collected distinctive national social forms. Japanese industrial relations, German national character, the American constitution, the British class system – not to mention the more exotic institutions of tribal societies – were the currency of social research. The core disciplines of the social sciences, whose intellectual traditions are reference points for each other and for other fields, were therefore domesticated– in the sense of being preoccupied not with Western and world civilization as wholes but with the ‘domestic’ forms of particular national societies (Shaw 2000: 68). </w:t>
      </w:r>
      <w:r w:rsidRPr="004C0E87">
        <w:rPr>
          <w:rStyle w:val="TitleChar"/>
        </w:rPr>
        <w:t>The critique of methodological nationalism should not be confused with the thesis that the end of the nation-state has arrived</w:t>
      </w:r>
      <w:r w:rsidRPr="004C0E87">
        <w:rPr>
          <w:sz w:val="16"/>
        </w:rPr>
        <w:t xml:space="preserve">. One does not criticize methodological individualism by proclaiming the end of the individual. Nation-states (as all the research shows – see also the different contributions in this volume) will continue to thrive or will be transformed into transnational states. What, then, is the main point of the critique of methodological nationalism? It adopts categories of practice as categories of analysis. The decisive point is that </w:t>
      </w:r>
      <w:r w:rsidRPr="004C0E87">
        <w:rPr>
          <w:rStyle w:val="TitleChar"/>
        </w:rPr>
        <w:t>national organization as a structuring principle of societal and political action can no longer serve as the orienting reference point for the social scientific observer</w:t>
      </w:r>
      <w:r w:rsidRPr="004C0E87">
        <w:rPr>
          <w:sz w:val="16"/>
        </w:rPr>
        <w:t xml:space="preserve">. </w:t>
      </w:r>
      <w:r w:rsidRPr="004C0E87">
        <w:rPr>
          <w:rStyle w:val="TitleChar"/>
        </w:rPr>
        <w:t>One cannot even understand the re-nationalization or re-ethnification trend in Western or Eastern Europe without a cosmopolitan perspective</w:t>
      </w:r>
      <w:r w:rsidRPr="004C0E87">
        <w:rPr>
          <w:sz w:val="16"/>
        </w:rPr>
        <w:t xml:space="preserve">. In this sense, </w:t>
      </w:r>
      <w:r w:rsidRPr="004C0E87">
        <w:rPr>
          <w:rStyle w:val="TitleChar"/>
        </w:rPr>
        <w:t>the social sciences can only respond adequately to the challenge of globalization if they manage to overcome methodological nationalism and to raise empirically and theoretically fundamental questions within specialized fields of research, and thereby elaborate the foundations of a newly formulated cosmopolitan social science</w:t>
      </w:r>
      <w:r w:rsidRPr="004C0E87">
        <w:rPr>
          <w:sz w:val="16"/>
        </w:rPr>
        <w:t xml:space="preserve">. As many authors – including the ones in this volume – criticize, in the growing discourse on cosmopolitanism there is a danger of fusing the ideal with the real. What cosmopolitanism is cannot ultimately be separated from what cosmopolitanism should be. But the same is true of nationalism. The small, but important, difference is that </w:t>
      </w:r>
      <w:r w:rsidRPr="004C0E87">
        <w:rPr>
          <w:rStyle w:val="TitleChar"/>
        </w:rPr>
        <w:t>in the case of nationalism the value judgment of the social scientists goes unnoticed because methodological nationalism includes a naturalized conception of nations as real communities</w:t>
      </w:r>
      <w:r w:rsidRPr="004C0E87">
        <w:rPr>
          <w:sz w:val="16"/>
        </w:rPr>
        <w:t xml:space="preserve">. In the case of the cosmopolitan ‘Wertbeziehung’ (Max Weber, value relation), by contrast, </w:t>
      </w:r>
      <w:r w:rsidRPr="004C0E87">
        <w:rPr>
          <w:rStyle w:val="Emphasis"/>
          <w:rFonts w:asciiTheme="minorHAnsi" w:hAnsiTheme="minorHAnsi"/>
          <w:b w:val="0"/>
        </w:rPr>
        <w:t>this silent commitment to a nation-state centred outlook of sociology appears problematic</w:t>
      </w:r>
      <w:r w:rsidRPr="004C0E87">
        <w:rPr>
          <w:sz w:val="16"/>
        </w:rPr>
        <w:t xml:space="preserve">. In order to unpack the argument in the two cases it is necessary to distinguish between the actor perspective and the observer perspective. From this it follows that a sharp distinction should be made between methodological and normative nationalism. The former is linked to the social-scientific observer perspective, whereas the latter refers to the negotiation perspectives of political actors. In a normative sense, </w:t>
      </w:r>
      <w:r w:rsidRPr="004C0E87">
        <w:rPr>
          <w:rStyle w:val="TitleChar"/>
        </w:rPr>
        <w:t>nationalism means that every nation has the right to self-determination within the context of its cultural, political and even geographical boundaries and distinctiveness</w:t>
      </w:r>
      <w:r w:rsidRPr="004C0E87">
        <w:rPr>
          <w:sz w:val="16"/>
        </w:rPr>
        <w:t xml:space="preserve">. </w:t>
      </w:r>
      <w:r w:rsidRPr="004C0E87">
        <w:rPr>
          <w:rStyle w:val="TitleChar"/>
        </w:rPr>
        <w:t xml:space="preserve">Methodological nationalism </w:t>
      </w:r>
      <w:r w:rsidRPr="004C0E87">
        <w:rPr>
          <w:rStyle w:val="Emphasis"/>
          <w:rFonts w:asciiTheme="minorHAnsi" w:hAnsiTheme="minorHAnsi"/>
          <w:b w:val="0"/>
        </w:rPr>
        <w:t>assumes this normative claim as a socio-ontological given</w:t>
      </w:r>
      <w:r w:rsidRPr="004C0E87">
        <w:rPr>
          <w:rStyle w:val="TitleChar"/>
        </w:rPr>
        <w:t xml:space="preserve"> and simultaneously links it to the most important conflict and organization orientations of society and politics</w:t>
      </w:r>
      <w:r w:rsidRPr="004C0E87">
        <w:rPr>
          <w:sz w:val="16"/>
        </w:rPr>
        <w:t xml:space="preserve">. </w:t>
      </w:r>
      <w:r w:rsidRPr="004C0E87">
        <w:rPr>
          <w:rStyle w:val="Emphasis"/>
          <w:rFonts w:asciiTheme="minorHAnsi" w:hAnsiTheme="minorHAnsi"/>
          <w:b w:val="0"/>
        </w:rPr>
        <w:t>These basic tenets have become the main perceptual grid of the social sciences</w:t>
      </w:r>
      <w:r w:rsidRPr="004C0E87">
        <w:rPr>
          <w:sz w:val="16"/>
        </w:rPr>
        <w:t xml:space="preserve">. Indeed, this social-scientific stance is part of the nation-state's own self-understanding. A national view on society and politics, law, justice, memory and history governs the sociological imagination. To some extent, </w:t>
      </w:r>
      <w:r w:rsidRPr="004C0E87">
        <w:rPr>
          <w:rStyle w:val="Emphasis"/>
          <w:rFonts w:asciiTheme="minorHAnsi" w:hAnsiTheme="minorHAnsi"/>
          <w:b w:val="0"/>
        </w:rPr>
        <w:t>much of the social sciences has become a prisoner of the nationstate</w:t>
      </w:r>
      <w:r w:rsidRPr="004C0E87">
        <w:rPr>
          <w:sz w:val="16"/>
        </w:rPr>
        <w:t xml:space="preserve">. That this was not always the case is shown in Bryan Turner's paper in this issue (Turner 2006: 133–51). </w:t>
      </w:r>
      <w:r w:rsidRPr="004C0E87">
        <w:rPr>
          <w:rStyle w:val="TitleChar"/>
        </w:rPr>
        <w:t>This does not mean, of course, that a cosmopolitan social science can and should ignore different national traditions of law, history, politics and memory</w:t>
      </w:r>
      <w:r w:rsidRPr="004C0E87">
        <w:rPr>
          <w:sz w:val="16"/>
        </w:rPr>
        <w:t xml:space="preserve">. These traditions exist and become part of our cosmopolitan methodology. </w:t>
      </w:r>
      <w:r w:rsidRPr="004C0E87">
        <w:rPr>
          <w:rStyle w:val="TitleChar"/>
        </w:rPr>
        <w:t>The comparative analyses of societies, international relations, political theory, and a significant part of history and law all essentially function on the basis of methodological nationalism</w:t>
      </w:r>
      <w:r w:rsidRPr="004C0E87">
        <w:rPr>
          <w:sz w:val="16"/>
        </w:rPr>
        <w:t xml:space="preserve">. This is valid to the extent that the majority of positions in the contemporary debates in social and political science over globalization can be systematically interpreted as transdisciplinary reflexes linked to methodological nationalism. </w:t>
      </w:r>
      <w:r w:rsidRPr="004C0E87">
        <w:rPr>
          <w:rStyle w:val="Emphasis"/>
          <w:rFonts w:asciiTheme="minorHAnsi" w:hAnsiTheme="minorHAnsi"/>
          <w:b w:val="0"/>
        </w:rPr>
        <w:t>These premises also structure empirical research, for example, in the choice of statistical indicators, which are almost always exclusively national</w:t>
      </w:r>
      <w:r w:rsidRPr="004C0E87">
        <w:rPr>
          <w:sz w:val="16"/>
        </w:rPr>
        <w:t xml:space="preserve">. </w:t>
      </w:r>
      <w:r w:rsidRPr="004C0E87">
        <w:rPr>
          <w:rStyle w:val="TitleChar"/>
        </w:rPr>
        <w:t>A refutation of methodological nationalism from a strictly empirical viewpoint is therefore difficult, indeed, almost impossible</w:t>
      </w:r>
      <w:r w:rsidRPr="004C0E87">
        <w:rPr>
          <w:sz w:val="16"/>
        </w:rPr>
        <w:t xml:space="preserve">, because so many statistical categories and research procedures are based on it. </w:t>
      </w:r>
      <w:r w:rsidRPr="004C0E87">
        <w:rPr>
          <w:rStyle w:val="TitleChar"/>
        </w:rPr>
        <w:t>It is therefore of historical importance for the future development of the social sciences that this methodological nationalism, as well as the related categories of perception and disciplinary organization, be theoretically, empirically, and organizationally re-assessed and reformed</w:t>
      </w:r>
      <w:r w:rsidRPr="004C0E87">
        <w:rPr>
          <w:sz w:val="16"/>
        </w:rPr>
        <w:t xml:space="preserve">. What is at stake here? Whereas in the case of the nation-state centred perspective there is an historical correspondence between normative and methodological nationalism (and for this reason this correspondence has mainly remained latent), this does not hold for the relationship between normative and methodological cosmopolitanism. In fact, the opposite is true: even the re-nationalization or re-ethnification of minds, cultures and institutions has to be analysed within a cosmopolitan frame of reference. </w:t>
      </w:r>
      <w:r w:rsidRPr="004C0E87">
        <w:rPr>
          <w:rStyle w:val="TitleChar"/>
        </w:rPr>
        <w:t>Cosmopolitan social science entails the systematic breaking up of the process through which the national perspective of politics and society, as well as the methodological nationalism of political science, sociology, history, and law, confirm and strengthen each other in their definitions of reality</w:t>
      </w:r>
      <w:r w:rsidRPr="004C0E87">
        <w:rPr>
          <w:sz w:val="16"/>
        </w:rPr>
        <w:t xml:space="preserve">. Thus it also tackles (what had previously been analytically excluded as a sort of conspiracy of silence of conflicting basic convictions) the various developmental versions of de-bounded politics and society, corresponding research questions and programmes, the strategic expansions of the national and international political fields, as well as basic transformations in the domains of state, politics, and society. </w:t>
      </w:r>
      <w:r w:rsidRPr="004C0E87">
        <w:rPr>
          <w:rStyle w:val="TitleChar"/>
        </w:rPr>
        <w:t>This paradigmatic de-construction and re-construction of the social sciences from a national to a cosmopolitan outlook can be understood and methodologically justified as a ‘positive problem shift’</w:t>
      </w:r>
      <w:r w:rsidRPr="004C0E87">
        <w:rPr>
          <w:sz w:val="16"/>
        </w:rPr>
        <w:t xml:space="preserve"> (Lakatos 1970), </w:t>
      </w:r>
      <w:r w:rsidRPr="004C0E87">
        <w:rPr>
          <w:rStyle w:val="Emphasis"/>
          <w:rFonts w:asciiTheme="minorHAnsi" w:hAnsiTheme="minorHAnsi"/>
          <w:b w:val="0"/>
        </w:rPr>
        <w:t>a broadening of horizons for social science research making visible new realities encouraging new research programmes</w:t>
      </w:r>
      <w:r w:rsidRPr="004C0E87">
        <w:rPr>
          <w:sz w:val="16"/>
        </w:rPr>
        <w:t xml:space="preserve"> (Back and Lau 2005 and Beck, Banss and Lau 2003: 1–35). Against the background of cosmopolitan social science, it suddenly becomes obvious that it is neither possible to distinguish clearly between the national and the international, nor, correspondingly, to make a convincing contrast between homogeneous units. National spaces have become de-nationalized, so that the national is no longer national, just as the international is no longer international. </w:t>
      </w:r>
      <w:r w:rsidRPr="004C0E87">
        <w:rPr>
          <w:rStyle w:val="TitleChar"/>
        </w:rPr>
        <w:t>New realities are arising: a new mapping of space and time, new co-ordinates for the social and the political are emerging which have to be theoretically and empirically researched and elaborated. This entails a re-examination of the fundamental concepts of ‘modern society’.</w:t>
      </w:r>
      <w:r w:rsidRPr="004C0E87">
        <w:rPr>
          <w:sz w:val="16"/>
        </w:rPr>
        <w:t xml:space="preserve"> Household, family, class, social inequality, democracy, power, state, commerce, public, community, justice, law, history, memory and politics must be released from </w:t>
      </w:r>
      <w:r w:rsidRPr="004C0E87">
        <w:rPr>
          <w:rStyle w:val="Emphasis"/>
        </w:rPr>
        <w:t>the fetters of methodological nationalism</w:t>
      </w:r>
      <w:r w:rsidRPr="004C0E87">
        <w:rPr>
          <w:sz w:val="16"/>
        </w:rPr>
        <w:t xml:space="preserve">, </w:t>
      </w:r>
      <w:r w:rsidRPr="004C0E87">
        <w:rPr>
          <w:rStyle w:val="Emphasis"/>
        </w:rPr>
        <w:t>re-conceptualized</w:t>
      </w:r>
      <w:r w:rsidRPr="004C0E87">
        <w:rPr>
          <w:sz w:val="16"/>
        </w:rPr>
        <w:t xml:space="preserve">, </w:t>
      </w:r>
      <w:r w:rsidRPr="004C0E87">
        <w:rPr>
          <w:rStyle w:val="Emphasis"/>
        </w:rPr>
        <w:t>and</w:t>
      </w:r>
      <w:r w:rsidRPr="004C0E87">
        <w:rPr>
          <w:sz w:val="16"/>
        </w:rPr>
        <w:t xml:space="preserve"> empirically</w:t>
      </w:r>
      <w:r w:rsidRPr="004C0E87">
        <w:rPr>
          <w:rStyle w:val="Emphasis"/>
        </w:rPr>
        <w:t xml:space="preserve"> established within the framework of a new cosmopolitan social and political science.</w:t>
      </w:r>
      <w:r w:rsidRPr="004C0E87">
        <w:rPr>
          <w:sz w:val="16"/>
        </w:rPr>
        <w:t xml:space="preserve"> It would be hard to understate the scope of this task. But nevertheless it has to be taken up if the social sciences want to avoid becoming a museum of antiquated ideas.</w:t>
      </w:r>
    </w:p>
    <w:p w14:paraId="3D002499" w14:textId="77777777" w:rsidR="00A55420" w:rsidRDefault="00A55420" w:rsidP="00A55420">
      <w:pPr>
        <w:pStyle w:val="Heading4"/>
      </w:pPr>
      <w:r w:rsidRPr="001C49A8">
        <w:t>Nationalism is a social construction—only putting forth a new unit of research can disenchant scholars of the imaginary nation-state</w:t>
      </w:r>
    </w:p>
    <w:p w14:paraId="4988CC49" w14:textId="77777777" w:rsidR="00A55420" w:rsidRPr="004E51A8" w:rsidRDefault="00A55420" w:rsidP="00A55420">
      <w:pPr>
        <w:rPr>
          <w:sz w:val="16"/>
        </w:rPr>
      </w:pPr>
      <w:r w:rsidRPr="004C0E87">
        <w:rPr>
          <w:rStyle w:val="StyleStyleBold12pt"/>
        </w:rPr>
        <w:t>Beck</w:t>
      </w:r>
      <w:r w:rsidRPr="004C0E87">
        <w:rPr>
          <w:sz w:val="16"/>
        </w:rPr>
        <w:t xml:space="preserve"> </w:t>
      </w:r>
      <w:r w:rsidRPr="004C0E87">
        <w:rPr>
          <w:rStyle w:val="StyleStyleBold12pt"/>
        </w:rPr>
        <w:t>and</w:t>
      </w:r>
      <w:r w:rsidRPr="004C0E87">
        <w:rPr>
          <w:sz w:val="16"/>
        </w:rPr>
        <w:t xml:space="preserve"> </w:t>
      </w:r>
      <w:r w:rsidRPr="004C0E87">
        <w:rPr>
          <w:rStyle w:val="StyleStyleBold12pt"/>
        </w:rPr>
        <w:t>Sznaider</w:t>
      </w:r>
      <w:r w:rsidRPr="004C0E87">
        <w:rPr>
          <w:sz w:val="16"/>
        </w:rPr>
        <w:t xml:space="preserve"> </w:t>
      </w:r>
      <w:r w:rsidRPr="004C0E87">
        <w:rPr>
          <w:rStyle w:val="StyleStyleBold12pt"/>
        </w:rPr>
        <w:t>06</w:t>
      </w:r>
      <w:r w:rsidRPr="004C0E87">
        <w:rPr>
          <w:sz w:val="16"/>
        </w:rPr>
        <w:t xml:space="preserve"> (Ulrich, Professor of sociology at Munich's Ludwig-Maximilian University and the London School of Economics, and author of World at Risk, Natan, Professor of Sociology in the School of Behavioral Sciences at the Academic College of Tel-Aviv-Yaffo, Israel “Unpacking cosmopolitanism for the social sciences: a research agenda,” The British Journal of Sociology, Volume 57 Issue 1, http://promusica.se/Library/Electronic%20texts/Beck_Sznaider2006.pdf)//[AC]</w:t>
      </w:r>
    </w:p>
    <w:p w14:paraId="2011EA08" w14:textId="77777777" w:rsidR="00A55420" w:rsidRPr="001C49A8" w:rsidRDefault="00A55420" w:rsidP="00A55420">
      <w:pPr>
        <w:rPr>
          <w:sz w:val="16"/>
        </w:rPr>
      </w:pPr>
      <w:r w:rsidRPr="004E51A8">
        <w:rPr>
          <w:sz w:val="16"/>
        </w:rPr>
        <w:t xml:space="preserve">To the extent that the second phase was successful, the insight began to gain ground that </w:t>
      </w:r>
      <w:r w:rsidRPr="004E51A8">
        <w:rPr>
          <w:rStyle w:val="TitleChar"/>
        </w:rPr>
        <w:t>the unit of research of the respective social scientiﬁc disciplines becomes arbitrary when</w:t>
      </w:r>
      <w:r w:rsidRPr="004E51A8">
        <w:rPr>
          <w:sz w:val="16"/>
        </w:rPr>
        <w:t xml:space="preserve"> the </w:t>
      </w:r>
      <w:r w:rsidRPr="004E51A8">
        <w:rPr>
          <w:rStyle w:val="TitleChar"/>
        </w:rPr>
        <w:t>distinctions</w:t>
      </w:r>
      <w:r w:rsidRPr="004E51A8">
        <w:rPr>
          <w:sz w:val="16"/>
        </w:rPr>
        <w:t xml:space="preserve"> between national and international, local and global, us and them, </w:t>
      </w:r>
      <w:r w:rsidRPr="004E51A8">
        <w:rPr>
          <w:rStyle w:val="TitleChar"/>
        </w:rPr>
        <w:t>lose their sharp contours.</w:t>
      </w:r>
      <w:r w:rsidRPr="004E51A8">
        <w:rPr>
          <w:sz w:val="16"/>
        </w:rPr>
        <w:t xml:space="preserve"> The question for the research agenda following the epistemological turn is: </w:t>
      </w:r>
      <w:r w:rsidRPr="004E51A8">
        <w:rPr>
          <w:rStyle w:val="TitleChar"/>
        </w:rPr>
        <w:t>what happens when the premises and boundaries that deﬁne the units of empirical research and theory disintegrate?</w:t>
      </w:r>
      <w:r w:rsidRPr="004E51A8">
        <w:rPr>
          <w:sz w:val="16"/>
        </w:rPr>
        <w:t xml:space="preserve"> The answer is that </w:t>
      </w:r>
      <w:r w:rsidRPr="004E51A8">
        <w:rPr>
          <w:rStyle w:val="TitleChar"/>
        </w:rPr>
        <w:t>the whole conceptual world of the ‘national outlook’ becomes disenchanted</w:t>
      </w:r>
      <w:r w:rsidRPr="004E51A8">
        <w:rPr>
          <w:sz w:val="16"/>
        </w:rPr>
        <w:t xml:space="preserve">, that is, de-ontologized, historicized and </w:t>
      </w:r>
      <w:r w:rsidRPr="004E51A8">
        <w:rPr>
          <w:rStyle w:val="TitleChar"/>
        </w:rPr>
        <w:t>stripped of its necessity.</w:t>
      </w:r>
      <w:r w:rsidRPr="004E51A8">
        <w:rPr>
          <w:sz w:val="16"/>
        </w:rPr>
        <w:t xml:space="preserve"> However, </w:t>
      </w:r>
      <w:r w:rsidRPr="004E51A8">
        <w:rPr>
          <w:rStyle w:val="TitleChar"/>
        </w:rPr>
        <w:t>it is only possible to justify this and think through its consequences within the framework of an</w:t>
      </w:r>
      <w:r w:rsidRPr="004E51A8">
        <w:rPr>
          <w:rStyle w:val="Emphasis"/>
        </w:rPr>
        <w:t xml:space="preserve"> interpretative alternative which replaces ontology with methodology</w:t>
      </w:r>
      <w:r w:rsidRPr="004E51A8">
        <w:rPr>
          <w:sz w:val="16"/>
        </w:rPr>
        <w:t xml:space="preserve">, that is, </w:t>
      </w:r>
      <w:r w:rsidRPr="004E51A8">
        <w:rPr>
          <w:rStyle w:val="TitleChar"/>
        </w:rPr>
        <w:t>the current leap which replaces the ontology and imaginary of the nation-state with</w:t>
      </w:r>
      <w:r w:rsidRPr="004E51A8">
        <w:rPr>
          <w:sz w:val="16"/>
        </w:rPr>
        <w:t xml:space="preserve"> ‘</w:t>
      </w:r>
      <w:r w:rsidRPr="004E51A8">
        <w:rPr>
          <w:rStyle w:val="TitleChar"/>
        </w:rPr>
        <w:t>methodological cosmopolitanism</w:t>
      </w:r>
      <w:r w:rsidRPr="004E51A8">
        <w:rPr>
          <w:sz w:val="16"/>
        </w:rPr>
        <w:t xml:space="preserve">’. </w:t>
      </w:r>
      <w:r w:rsidRPr="004E51A8">
        <w:rPr>
          <w:rStyle w:val="TitleChar"/>
        </w:rPr>
        <w:t>This leap</w:t>
      </w:r>
      <w:r w:rsidRPr="004E51A8">
        <w:rPr>
          <w:sz w:val="16"/>
        </w:rPr>
        <w:t xml:space="preserve"> seeks to </w:t>
      </w:r>
      <w:r w:rsidRPr="004E51A8">
        <w:rPr>
          <w:rStyle w:val="TitleChar"/>
        </w:rPr>
        <w:t>overcome</w:t>
      </w:r>
      <w:r w:rsidRPr="004E51A8">
        <w:rPr>
          <w:sz w:val="16"/>
        </w:rPr>
        <w:t xml:space="preserve"> the naive </w:t>
      </w:r>
      <w:r w:rsidRPr="004E51A8">
        <w:rPr>
          <w:rStyle w:val="TitleChar"/>
        </w:rPr>
        <w:t>universalism of</w:t>
      </w:r>
      <w:r w:rsidRPr="004E51A8">
        <w:rPr>
          <w:sz w:val="16"/>
        </w:rPr>
        <w:t xml:space="preserve"> early </w:t>
      </w:r>
      <w:r w:rsidRPr="004E51A8">
        <w:rPr>
          <w:rStyle w:val="TitleChar"/>
        </w:rPr>
        <w:t>Western sociology. Methodological cosmopolitanism implies becoming</w:t>
      </w:r>
      <w:r w:rsidRPr="004E51A8">
        <w:rPr>
          <w:sz w:val="16"/>
        </w:rPr>
        <w:t xml:space="preserve"> sensitive and </w:t>
      </w:r>
      <w:r w:rsidRPr="004E51A8">
        <w:rPr>
          <w:rStyle w:val="TitleChar"/>
        </w:rPr>
        <w:t>open to</w:t>
      </w:r>
      <w:r w:rsidRPr="004E51A8">
        <w:rPr>
          <w:sz w:val="16"/>
        </w:rPr>
        <w:t xml:space="preserve"> the many universalisms, the </w:t>
      </w:r>
      <w:r w:rsidRPr="004E51A8">
        <w:rPr>
          <w:rStyle w:val="TitleChar"/>
        </w:rPr>
        <w:t>conﬂicting</w:t>
      </w:r>
      <w:r w:rsidRPr="004E51A8">
        <w:rPr>
          <w:sz w:val="16"/>
        </w:rPr>
        <w:t xml:space="preserve"> contextual </w:t>
      </w:r>
      <w:r w:rsidRPr="004E51A8">
        <w:rPr>
          <w:rStyle w:val="TitleChar"/>
        </w:rPr>
        <w:t>universalisms</w:t>
      </w:r>
      <w:r w:rsidRPr="004E51A8">
        <w:rPr>
          <w:sz w:val="16"/>
        </w:rPr>
        <w:t xml:space="preserve"> – for example, of the post-colonial experience, critique and imagination, where the retreat from empire has resulted in large waves of immigration from the margins (of former empires to it) to the former metropolitan centres. Methodological cosmopolitanism </w:t>
      </w:r>
      <w:r w:rsidRPr="004E51A8">
        <w:rPr>
          <w:rStyle w:val="TitleChar"/>
        </w:rPr>
        <w:t>also means including other</w:t>
      </w:r>
      <w:r w:rsidRPr="004E51A8">
        <w:rPr>
          <w:sz w:val="16"/>
        </w:rPr>
        <w:t xml:space="preserve"> (‘native’) </w:t>
      </w:r>
      <w:r w:rsidRPr="004E51A8">
        <w:rPr>
          <w:rStyle w:val="TitleChar"/>
        </w:rPr>
        <w:t>sociologies</w:t>
      </w:r>
      <w:r w:rsidRPr="004E51A8">
        <w:rPr>
          <w:sz w:val="16"/>
        </w:rPr>
        <w:t xml:space="preserve"> – the sociologies of and about African, Asian and South-American experiences of ‘entangled modernities’. ‘</w:t>
      </w:r>
      <w:r w:rsidRPr="004E51A8">
        <w:rPr>
          <w:rStyle w:val="TitleChar"/>
        </w:rPr>
        <w:t>Entangled modernities</w:t>
      </w:r>
      <w:r w:rsidRPr="004E51A8">
        <w:rPr>
          <w:sz w:val="16"/>
        </w:rPr>
        <w:t xml:space="preserve">’ </w:t>
      </w:r>
      <w:r w:rsidRPr="004E51A8">
        <w:rPr>
          <w:rStyle w:val="TitleChar"/>
        </w:rPr>
        <w:t>replace the dualism of the modern and the traditional</w:t>
      </w:r>
      <w:r w:rsidRPr="004E51A8">
        <w:rPr>
          <w:sz w:val="16"/>
        </w:rPr>
        <w:t xml:space="preserve">, pointing to and again </w:t>
      </w:r>
      <w:r w:rsidRPr="004E51A8">
        <w:rPr>
          <w:rStyle w:val="TitleChar"/>
        </w:rPr>
        <w:t>creating the image of a de-territorialized mélange of conﬂicting contextual modernities in their</w:t>
      </w:r>
      <w:r w:rsidRPr="004E51A8">
        <w:rPr>
          <w:sz w:val="16"/>
        </w:rPr>
        <w:t xml:space="preserve"> economic, cultural and political </w:t>
      </w:r>
      <w:r w:rsidRPr="004E51A8">
        <w:rPr>
          <w:rStyle w:val="TitleChar"/>
        </w:rPr>
        <w:t>dimensions</w:t>
      </w:r>
      <w:r w:rsidRPr="004E51A8">
        <w:rPr>
          <w:sz w:val="16"/>
        </w:rPr>
        <w:t xml:space="preserve">. </w:t>
      </w:r>
      <w:r w:rsidRPr="004E51A8">
        <w:rPr>
          <w:rStyle w:val="TitleChar"/>
        </w:rPr>
        <w:t>Methodological nationalism is</w:t>
      </w:r>
      <w:r w:rsidRPr="004E51A8">
        <w:rPr>
          <w:sz w:val="16"/>
        </w:rPr>
        <w:t xml:space="preserve"> clearly </w:t>
      </w:r>
      <w:r w:rsidRPr="004E51A8">
        <w:rPr>
          <w:rStyle w:val="TitleChar"/>
        </w:rPr>
        <w:t>at work in our conviction that the way to clarify any mixture is to segregate out which nation is the inﬂuencer and which one is the inﬂuenced.</w:t>
      </w:r>
      <w:r w:rsidRPr="004E51A8">
        <w:rPr>
          <w:sz w:val="16"/>
        </w:rPr>
        <w:t xml:space="preserve"> The world is generating a growing number of such mixed cases, which make less sense according to the ‘either/or’ logic of nationality than to the ‘both/and’ logic of the cosmopolitan vision. Our </w:t>
      </w:r>
      <w:r w:rsidRPr="004E51A8">
        <w:rPr>
          <w:rStyle w:val="TitleChar"/>
        </w:rPr>
        <w:t>intellectual frames of reference are so deeply ingrained that this cosmopolitan way of thinking has remained comparatively undeveloped.</w:t>
      </w:r>
      <w:r w:rsidRPr="004E51A8">
        <w:rPr>
          <w:sz w:val="16"/>
        </w:rPr>
        <w:t xml:space="preserve"> There are a number of questions which have to be asked and discussed to make the notion of methodological cosmopolitanism concrete. First, what are alternative, non-national units of research? In other words, what are post-national concepts of the social? Second, do we need a notion of ‘cosmopolitan understanding’ of ‘cosmopolitan hermeneutics’? Third, how does cosmopolitanism relate to universalism, relativism etc.? Alternative units of research </w:t>
      </w:r>
      <w:r w:rsidRPr="004E51A8">
        <w:rPr>
          <w:rStyle w:val="TitleChar"/>
        </w:rPr>
        <w:t>Cosmopolitanism diverges from universalism in that it assumes that there is not just one language of cosmopolitanism, but many languages</w:t>
      </w:r>
      <w:r w:rsidRPr="004E51A8">
        <w:rPr>
          <w:sz w:val="16"/>
        </w:rPr>
        <w:t xml:space="preserve">, tongues, grammars. If cosmopolitanization means that reality itself – social structures – is becoming cosmopolitan, how can we observe and do research on the emergence of a growing ‘cosmopolitan interdependence’? Is this cosmopolitanization of national societies ultimately an irreversible process? Does the realization that the tragedies of our time are all global in origin and scope in fact create a global horizon of experience and expectation? Is there really a growing awareness that we are living within a global network of responsibility from which none of us can escape? Didn’t September 11, 2001 and the attacks in London in July 2005 also show that the opponents of cosmopolitanization can claim some bloody ‘successes’? But how is this possible if cosmopolitanization is an inexorable process? </w:t>
      </w:r>
      <w:r w:rsidRPr="004E51A8">
        <w:rPr>
          <w:rStyle w:val="TitleChar"/>
        </w:rPr>
        <w:t>How</w:t>
      </w:r>
      <w:r w:rsidRPr="004E51A8">
        <w:rPr>
          <w:sz w:val="16"/>
        </w:rPr>
        <w:t xml:space="preserve">, then, </w:t>
      </w:r>
      <w:r w:rsidRPr="004E51A8">
        <w:rPr>
          <w:rStyle w:val="TitleChar"/>
        </w:rPr>
        <w:t>can</w:t>
      </w:r>
      <w:r w:rsidRPr="004E51A8">
        <w:rPr>
          <w:sz w:val="16"/>
        </w:rPr>
        <w:t xml:space="preserve"> both </w:t>
      </w:r>
      <w:r w:rsidRPr="004E51A8">
        <w:rPr>
          <w:rStyle w:val="TitleChar"/>
        </w:rPr>
        <w:t>cosmopolitanization and anti-cosmopolitanization be understood as two competing and contradictory movements</w:t>
      </w:r>
      <w:r w:rsidRPr="004E51A8">
        <w:rPr>
          <w:sz w:val="16"/>
        </w:rPr>
        <w:t xml:space="preserve">, as consequences of the progressive internal cosmopolitanization of reality? It is important to realize that </w:t>
      </w:r>
      <w:r w:rsidRPr="004E51A8">
        <w:rPr>
          <w:rStyle w:val="TitleChar"/>
        </w:rPr>
        <w:t>there is no necessary relation between the internal cosmopolitanization of national societies and the emergence of a cosmopolitan consciousness</w:t>
      </w:r>
      <w:r w:rsidRPr="004E51A8">
        <w:rPr>
          <w:sz w:val="16"/>
        </w:rPr>
        <w:t xml:space="preserve">, subject or agent, regardless of what some cultural theorists seem to think. </w:t>
      </w:r>
      <w:r w:rsidRPr="004E51A8">
        <w:rPr>
          <w:rStyle w:val="TitleChar"/>
        </w:rPr>
        <w:t>Consciousness and politics are</w:t>
      </w:r>
      <w:r w:rsidRPr="004E51A8">
        <w:rPr>
          <w:sz w:val="16"/>
        </w:rPr>
        <w:t xml:space="preserve"> for that very reason fundamentally </w:t>
      </w:r>
      <w:r w:rsidRPr="004E51A8">
        <w:rPr>
          <w:rStyle w:val="TitleChar"/>
        </w:rPr>
        <w:t>ambivalent</w:t>
      </w:r>
      <w:r w:rsidRPr="004E51A8">
        <w:rPr>
          <w:sz w:val="16"/>
        </w:rPr>
        <w:t xml:space="preserve">. But doesn’t the converse also hold? Because </w:t>
      </w:r>
      <w:r w:rsidRPr="004E51A8">
        <w:rPr>
          <w:rStyle w:val="TitleChar"/>
        </w:rPr>
        <w:t xml:space="preserve">consciousness and politics are fundamentally ambivalent, </w:t>
      </w:r>
      <w:r w:rsidRPr="004E51A8">
        <w:rPr>
          <w:rStyle w:val="Emphasis"/>
        </w:rPr>
        <w:t>the cosmopolitanization of reality is advancing.</w:t>
      </w:r>
      <w:r w:rsidRPr="004E51A8">
        <w:rPr>
          <w:sz w:val="16"/>
        </w:rPr>
        <w:t xml:space="preserve"> For example, </w:t>
      </w:r>
      <w:r w:rsidRPr="004E51A8">
        <w:rPr>
          <w:rStyle w:val="TitleChar"/>
        </w:rPr>
        <w:t>all</w:t>
      </w:r>
      <w:r w:rsidRPr="004E51A8">
        <w:rPr>
          <w:sz w:val="16"/>
        </w:rPr>
        <w:t xml:space="preserve"> ‘</w:t>
      </w:r>
      <w:r w:rsidRPr="004E51A8">
        <w:rPr>
          <w:rStyle w:val="TitleChar"/>
        </w:rPr>
        <w:t>opponents of globalization</w:t>
      </w:r>
      <w:r w:rsidRPr="004E51A8">
        <w:rPr>
          <w:sz w:val="16"/>
        </w:rPr>
        <w:t xml:space="preserve">’ </w:t>
      </w:r>
      <w:r w:rsidRPr="004E51A8">
        <w:rPr>
          <w:rStyle w:val="TitleChar"/>
        </w:rPr>
        <w:t>share</w:t>
      </w:r>
      <w:r w:rsidRPr="004E51A8">
        <w:rPr>
          <w:sz w:val="16"/>
        </w:rPr>
        <w:t xml:space="preserve"> with their ‘adversaries’ the </w:t>
      </w:r>
      <w:r w:rsidRPr="004E51A8">
        <w:rPr>
          <w:rStyle w:val="TitleChar"/>
        </w:rPr>
        <w:t>global communications media</w:t>
      </w:r>
      <w:r w:rsidRPr="004E51A8">
        <w:rPr>
          <w:sz w:val="16"/>
        </w:rPr>
        <w:t xml:space="preserve"> (thereby enhancing their utility for promoting and organizing transnational protest movements). </w:t>
      </w:r>
      <w:r w:rsidRPr="004E51A8">
        <w:rPr>
          <w:rStyle w:val="TitleChar"/>
        </w:rPr>
        <w:t>The globalized economy can only be regulated globally</w:t>
      </w:r>
      <w:r w:rsidRPr="004E51A8">
        <w:rPr>
          <w:sz w:val="16"/>
        </w:rPr>
        <w:t xml:space="preserve"> – </w:t>
      </w:r>
      <w:r w:rsidRPr="004E51A8">
        <w:rPr>
          <w:rStyle w:val="TitleChar"/>
        </w:rPr>
        <w:t>only those who ﬁght for regulation at the global level have the remotest chance of success.</w:t>
      </w:r>
      <w:r w:rsidRPr="004E51A8">
        <w:rPr>
          <w:sz w:val="16"/>
        </w:rPr>
        <w:t xml:space="preserve"> Thus </w:t>
      </w:r>
      <w:r w:rsidRPr="004E51A8">
        <w:rPr>
          <w:rStyle w:val="TitleChar"/>
        </w:rPr>
        <w:t>much of the antiglobalization movement is in fact promoting an alternative globalization.</w:t>
      </w:r>
      <w:r w:rsidRPr="004E51A8">
        <w:rPr>
          <w:sz w:val="16"/>
        </w:rPr>
        <w:t xml:space="preserve"> How can all those big questions be translated into research agendas? If methodological nationalism has permeated and shaped everything we do in the social sciences, how can we overcome it? </w:t>
      </w:r>
      <w:r w:rsidRPr="004E51A8">
        <w:rPr>
          <w:rStyle w:val="TitleChar"/>
        </w:rPr>
        <w:t xml:space="preserve">We need to create </w:t>
      </w:r>
      <w:r w:rsidRPr="004E51A8">
        <w:rPr>
          <w:rStyle w:val="Emphasis"/>
        </w:rPr>
        <w:t>an observer perspective that revives the original sociological curiosity</w:t>
      </w:r>
      <w:r w:rsidRPr="004E51A8">
        <w:rPr>
          <w:rStyle w:val="TitleChar"/>
        </w:rPr>
        <w:t xml:space="preserve"> and the sociological cognition of the concrete.</w:t>
      </w:r>
      <w:r w:rsidRPr="004E51A8">
        <w:rPr>
          <w:sz w:val="16"/>
        </w:rPr>
        <w:t xml:space="preserve"> This is doubtlessly easier said than done. The ﬁrst step is to answer the difﬁcult question: which alternative unit of research beyond methodological nationalism can be theoretically and empirically developed and justiﬁed? How do those research units relate to the speciﬁc purposes and topics of the particular research project? And what are the implications and conditions for comparative analysis beyond methodological nationalism? In the Research Centre on Reﬂexive Modernization in Munich we are pragmatically testing different solutions for these problems: in one research project </w:t>
      </w:r>
      <w:r w:rsidRPr="004E51A8">
        <w:rPr>
          <w:rStyle w:val="TitleChar"/>
        </w:rPr>
        <w:t>the state-centred distinction between national and international politics is being replaced by the</w:t>
      </w:r>
      <w:r w:rsidRPr="004E51A8">
        <w:rPr>
          <w:sz w:val="16"/>
        </w:rPr>
        <w:t xml:space="preserve"> new research unit ‘</w:t>
      </w:r>
      <w:r w:rsidRPr="004E51A8">
        <w:rPr>
          <w:rStyle w:val="TitleChar"/>
        </w:rPr>
        <w:t>transnational regimes of politics</w:t>
      </w:r>
      <w:r w:rsidRPr="004E51A8">
        <w:rPr>
          <w:sz w:val="16"/>
        </w:rPr>
        <w:t xml:space="preserve">’, </w:t>
      </w:r>
      <w:r w:rsidRPr="004E51A8">
        <w:rPr>
          <w:rStyle w:val="TitleChar"/>
        </w:rPr>
        <w:t>which can be used as the focus for theoretical and empirical analysis and comparisons.</w:t>
      </w:r>
      <w:r w:rsidRPr="004E51A8">
        <w:rPr>
          <w:sz w:val="16"/>
        </w:rPr>
        <w:t xml:space="preserve"> This </w:t>
      </w:r>
      <w:r w:rsidRPr="004E51A8">
        <w:rPr>
          <w:rStyle w:val="TitleChar"/>
        </w:rPr>
        <w:t>reconstruction of the unit</w:t>
      </w:r>
      <w:r w:rsidRPr="004E51A8">
        <w:rPr>
          <w:sz w:val="16"/>
        </w:rPr>
        <w:t xml:space="preserve"> of research </w:t>
      </w:r>
      <w:r w:rsidRPr="004E51A8">
        <w:rPr>
          <w:rStyle w:val="TitleChar"/>
        </w:rPr>
        <w:t xml:space="preserve">beyond methodological nationalism makes it possible to </w:t>
      </w:r>
      <w:r w:rsidRPr="004E51A8">
        <w:rPr>
          <w:rStyle w:val="Emphasis"/>
        </w:rPr>
        <w:t>open up the ﬁeld of vision to the plurality of interdependencies</w:t>
      </w:r>
      <w:r w:rsidRPr="004E51A8">
        <w:rPr>
          <w:sz w:val="16"/>
        </w:rPr>
        <w:t xml:space="preserve">, not only between states but also </w:t>
      </w:r>
      <w:r w:rsidRPr="004E51A8">
        <w:rPr>
          <w:rStyle w:val="TitleChar"/>
        </w:rPr>
        <w:t xml:space="preserve">between different political actors in different dimensions of action. This could be an important step to denationalizing political science and </w:t>
      </w:r>
      <w:r w:rsidRPr="004E51A8">
        <w:rPr>
          <w:rStyle w:val="Emphasis"/>
        </w:rPr>
        <w:t>introduce a cosmopolitan outlook of transnational spaces</w:t>
      </w:r>
      <w:r w:rsidRPr="004E51A8">
        <w:rPr>
          <w:rStyle w:val="TitleChar"/>
        </w:rPr>
        <w:t>, strategies of actions and institutions</w:t>
      </w:r>
      <w:r w:rsidRPr="004E51A8">
        <w:rPr>
          <w:sz w:val="16"/>
        </w:rPr>
        <w:t xml:space="preserve"> (see the contribution of Grande in this volume (Grande 2006: 87–111) and Grande 2004; Kriesi and Grande 2004). In a different research project the common equation between national society and national history is being challenged by the research unit of ‘transnational spaces and cultures of memory’. </w:t>
      </w:r>
      <w:r w:rsidRPr="004E51A8">
        <w:rPr>
          <w:rStyle w:val="TitleChar"/>
        </w:rPr>
        <w:t>This shift in the focus of research allows it to develop a new kind of comparison in which</w:t>
      </w:r>
      <w:r w:rsidRPr="004E51A8">
        <w:rPr>
          <w:sz w:val="16"/>
        </w:rPr>
        <w:t xml:space="preserve"> the timing and themes of </w:t>
      </w:r>
      <w:r w:rsidRPr="004E51A8">
        <w:rPr>
          <w:rStyle w:val="TitleChar"/>
        </w:rPr>
        <w:t>different transnational politics of memory can be systematically brought into relation to each other</w:t>
      </w:r>
      <w:r w:rsidRPr="004E51A8">
        <w:rPr>
          <w:sz w:val="16"/>
        </w:rPr>
        <w:t xml:space="preserve"> (Beck, Levy and Sznaider 2004).</w:t>
      </w:r>
    </w:p>
    <w:p w14:paraId="04875748" w14:textId="77777777" w:rsidR="00A55420" w:rsidRPr="00A55420" w:rsidRDefault="00A55420" w:rsidP="00A55420"/>
    <w:p w14:paraId="7664A1AD" w14:textId="77777777" w:rsidR="00536A79" w:rsidRDefault="00536A79" w:rsidP="00536A79">
      <w:pPr>
        <w:pStyle w:val="Heading3"/>
      </w:pPr>
      <w:r>
        <w:t>AT Interventionism Key</w:t>
      </w:r>
    </w:p>
    <w:p w14:paraId="0D9B64A9" w14:textId="77777777" w:rsidR="00536A79" w:rsidRDefault="00536A79" w:rsidP="00536A79"/>
    <w:p w14:paraId="1D714FC9" w14:textId="77777777" w:rsidR="00536A79" w:rsidRPr="00FD318D" w:rsidRDefault="00536A79" w:rsidP="00536A79">
      <w:pPr>
        <w:pStyle w:val="Heading4"/>
      </w:pPr>
      <w:r w:rsidRPr="00FD318D">
        <w:t>Interventions leads to worse regimes filling in and neglects certain populations</w:t>
      </w:r>
    </w:p>
    <w:p w14:paraId="1F0E81D3" w14:textId="77777777" w:rsidR="00536A79" w:rsidRPr="00A55420" w:rsidRDefault="00536A79" w:rsidP="00536A79">
      <w:pPr>
        <w:rPr>
          <w:sz w:val="16"/>
        </w:rPr>
      </w:pPr>
      <w:r w:rsidRPr="00FD318D">
        <w:rPr>
          <w:rStyle w:val="StyleStyleBold12pt"/>
        </w:rPr>
        <w:t>Friedersdorf 14</w:t>
      </w:r>
      <w:r w:rsidRPr="00A55420">
        <w:rPr>
          <w:sz w:val="16"/>
        </w:rPr>
        <w:t xml:space="preserve"> (Conor, Friedersdorf is an American journalist and a staff writer at The Atlantic, “How the Politics of Intervention Encourage Bad Foreign Policy”, Apirl 5th 2012, http://www.theatlantic.com/international/archive/2012/04/how-the-politics-of-intervention-encourage-bad-foreign-policy/255482/)</w:t>
      </w:r>
    </w:p>
    <w:p w14:paraId="23D2B526" w14:textId="3531B7C2" w:rsidR="00536A79" w:rsidRPr="00A55420" w:rsidRDefault="00536A79" w:rsidP="00536A79">
      <w:pPr>
        <w:rPr>
          <w:sz w:val="14"/>
        </w:rPr>
      </w:pPr>
      <w:r w:rsidRPr="00A55420">
        <w:rPr>
          <w:sz w:val="14"/>
        </w:rPr>
        <w:t xml:space="preserve">Were </w:t>
      </w:r>
      <w:r w:rsidRPr="005A1F01">
        <w:rPr>
          <w:rStyle w:val="TitleChar"/>
        </w:rPr>
        <w:t>Americans</w:t>
      </w:r>
      <w:r w:rsidRPr="00A55420">
        <w:rPr>
          <w:sz w:val="14"/>
        </w:rPr>
        <w:t xml:space="preserve"> better stewards of the Constitution's system of checks and balances, President Obama would be </w:t>
      </w:r>
      <w:r w:rsidRPr="005A1F01">
        <w:rPr>
          <w:rStyle w:val="TitleChar"/>
        </w:rPr>
        <w:t>suffer</w:t>
      </w:r>
      <w:r w:rsidRPr="00A55420">
        <w:rPr>
          <w:sz w:val="14"/>
        </w:rPr>
        <w:t xml:space="preserve">ing </w:t>
      </w:r>
      <w:r w:rsidRPr="005A1F01">
        <w:rPr>
          <w:rStyle w:val="TitleChar"/>
        </w:rPr>
        <w:t>for</w:t>
      </w:r>
      <w:r w:rsidRPr="00A55420">
        <w:rPr>
          <w:sz w:val="14"/>
        </w:rPr>
        <w:t xml:space="preserve"> his </w:t>
      </w:r>
      <w:r w:rsidRPr="005A1F01">
        <w:rPr>
          <w:rStyle w:val="TitleChar"/>
        </w:rPr>
        <w:t>unilateral decision to take us to war</w:t>
      </w:r>
      <w:r w:rsidRPr="00A55420">
        <w:rPr>
          <w:sz w:val="14"/>
        </w:rPr>
        <w:t xml:space="preserve"> in Libya, </w:t>
      </w:r>
      <w:r w:rsidRPr="005A1F01">
        <w:rPr>
          <w:rStyle w:val="TitleChar"/>
        </w:rPr>
        <w:t>a violation of the War Powers Resolution and an usurpation of Congress' prerogative to declare war. Instead, military intervention is evaluated by an "ends justify the means" approach.</w:t>
      </w:r>
      <w:r w:rsidRPr="00A55420">
        <w:rPr>
          <w:sz w:val="14"/>
        </w:rPr>
        <w:t xml:space="preserve"> When the rebels took Tripoli and Muammar Qaddafi fell without any American casualties, many pundits were quick to congratulate Obama on what they deemed a job well done. Even a successful intervention, undertaken the wrong way, establishes a precedent whereby future presidents can ignore Congress and wage wars on their own. </w:t>
      </w:r>
      <w:r w:rsidRPr="005A1F01">
        <w:rPr>
          <w:rStyle w:val="TitleChar"/>
        </w:rPr>
        <w:t>But what's gone on here is even worse. We aren't just evaluating foreign intervention with an "ends justify the means" attitude; we're failing to be rigorous about assessing the end game. In Libya, the utilitarian analysis of whether American intervention "worked" has proceeded as if the wisdom of a war can be judged in the news cycles immediately following its conclusion -- as if only the most visible and immediate consequences of waging a war matter.</w:t>
      </w:r>
      <w:r w:rsidRPr="00A55420">
        <w:rPr>
          <w:sz w:val="14"/>
        </w:rPr>
        <w:t xml:space="preserve"> Senator Mark Kirk was calling the intervention an "unquestioned" and "undeniable success" the day after Tripoli fell. George E. Condon said last October, "No one in 2008 could have anticipated that the greatest triumphs and signature moments in Barack Obama's presidency would come in the realm of foreign affairs. But with the reports on Thursday of the capture and possible death of Muammar el-Qaddafi in Libya, Obama's successes overseas now dwarf his domestic accomplishments." Around the same time, Eleanor Clift wrote at The Daily Beast that "</w:t>
      </w:r>
      <w:r w:rsidRPr="00934FBB">
        <w:rPr>
          <w:rStyle w:val="TitleChar"/>
        </w:rPr>
        <w:t>Obama has made some big bets on national security</w:t>
      </w:r>
      <w:r w:rsidRPr="00A55420">
        <w:rPr>
          <w:sz w:val="14"/>
        </w:rPr>
        <w:t xml:space="preserve">, and they've paid off handsomely. </w:t>
      </w:r>
      <w:r w:rsidRPr="00934FBB">
        <w:rPr>
          <w:rStyle w:val="TitleChar"/>
        </w:rPr>
        <w:t>Republicans and some Democrats criticized his decision to intervene militarily in Libya</w:t>
      </w:r>
      <w:r w:rsidRPr="00A55420">
        <w:rPr>
          <w:sz w:val="14"/>
        </w:rPr>
        <w:t xml:space="preserve">: some saying he waited too long or shouldn't have put NATO in charge, others that he should have stayed out. But the news Thursday that longtime dictator Muammar Gaddafi had been killed--his regime toppled at minimal cost and with no loss of American life--vindicates the president's decision." Really? What if Libya subsequently descended into chaos? What if al-Qaeda used the chaos to establish a stronghold there? What if the lack of stability had a negative impact on neighboring nations? What if seeing Qaddafi cut a deal with Bush, only to be ousted by Obama, causes other dictators to be less willing to give up weapons of mass destruction, or more eager to acquire them? Declaring Libya a success in its immediate aftermath was premature. Too many relevant facts weren't yet in evidence. But that narrative took hold. In the months since, a lot has transpired to complicate it. </w:t>
      </w:r>
      <w:r w:rsidRPr="00934FBB">
        <w:rPr>
          <w:rStyle w:val="TitleChar"/>
        </w:rPr>
        <w:t>As a direct result of events in Libya, neighboring Mali has been in turmoil.</w:t>
      </w:r>
      <w:r w:rsidRPr="00A55420">
        <w:rPr>
          <w:sz w:val="14"/>
        </w:rPr>
        <w:t xml:space="preserve"> According to French officials</w:t>
      </w:r>
      <w:r w:rsidRPr="00934FBB">
        <w:rPr>
          <w:rStyle w:val="Emphasis"/>
        </w:rPr>
        <w:t>, al-Qaeda is using that crisis to expand. The alliance that took down Qaddafi did little to help the refugees that suffered in the aftermath of the campaign</w:t>
      </w:r>
      <w:r w:rsidRPr="00A55420">
        <w:rPr>
          <w:sz w:val="14"/>
        </w:rPr>
        <w:t xml:space="preserve">. Earlier this year, Doctors Without </w:t>
      </w:r>
      <w:r w:rsidRPr="00C13699">
        <w:rPr>
          <w:rStyle w:val="TitleChar"/>
        </w:rPr>
        <w:t>Borders reported the torture of detainees held by the forces we helped to empower</w:t>
      </w:r>
      <w:r w:rsidRPr="00A55420">
        <w:rPr>
          <w:sz w:val="14"/>
        </w:rPr>
        <w:t xml:space="preserve">. As Glenn Greenwald noted, "Ironically, those who are the &gt;loudest advocates for these wars and then prematurely celebrate the outcome (and themselves) bear significant responsibility for these subsequent abuses: </w:t>
      </w:r>
      <w:r w:rsidRPr="00C13699">
        <w:rPr>
          <w:rStyle w:val="TitleChar"/>
        </w:rPr>
        <w:t>by telling the world that the invasion was a success, it causes the aftermath -- the most important part -- to be neglected.</w:t>
      </w:r>
      <w:r w:rsidRPr="00A55420">
        <w:rPr>
          <w:sz w:val="14"/>
        </w:rPr>
        <w:t xml:space="preserve"> </w:t>
      </w:r>
      <w:r w:rsidRPr="00C13699">
        <w:rPr>
          <w:rStyle w:val="TitleChar"/>
        </w:rPr>
        <w:t>There is nothing noble about invading and bombing a country into regime change if what one ushers in is mass instability along with tyranny and abuse by a different regime: typically one that is much more sympathetic to the invading regime-changers.</w:t>
      </w:r>
      <w:r w:rsidRPr="00A55420">
        <w:rPr>
          <w:sz w:val="14"/>
        </w:rPr>
        <w:t>" Setting aside its unlawful start, was the war in Libya worth it? Was it, on the whole, a good thing to get rid of Qaddafi, by all accounts an authoritarian monster with plenty of blood on his hands? It's still too early to know. Says the Financial Times in an article published Wednesday, "An outbreak of violence along Libya's main north-west transport corridor has left more than a dozen people dead despite attempts by the interim authorities to head off the conflict." Three months from now the country could be subject to widespread chaos and civil war. Or maybe not. What's absurd is the notion that the intervention should so soon be announced a foreign policy success, the outcome of which is already determined, as President Obama runs for reelection. To do so would be to establish this incentive system for future presidents: wage war anywhere on earth, and so long as the immediate, superficial results seem to be good, you'll benefit electorally from doing so, even if the ultimate outcome is contrary to American interests and hurts more people than it helped. We're fools if we create that incentive system, because politicians will exploit it, and in this realm, the consequences could not be more fraught and consequential.</w:t>
      </w:r>
      <w:r w:rsidR="00A55420" w:rsidRPr="00A55420">
        <w:rPr>
          <w:sz w:val="12"/>
        </w:rPr>
        <w:t>¶</w:t>
      </w:r>
      <w:r w:rsidR="00A55420" w:rsidRPr="00A55420">
        <w:rPr>
          <w:sz w:val="14"/>
        </w:rPr>
        <w:t xml:space="preserve"> </w:t>
      </w:r>
      <w:r w:rsidRPr="00A55420">
        <w:rPr>
          <w:sz w:val="14"/>
        </w:rPr>
        <w:t xml:space="preserve">When President Obama came to office, the American public – and in all probability, the publics of various other nations – assumed that the militaristic, interventionist foreign policy of the most recent Bush-era had run its course. At the time, that opinion seemed justified. On the campaign trail, the president had said time and time again that if elected, he would call home the American troops from Afghanistan and Iraq, close the controversial detention center at Guantanamo Bay and usher in an age of relative tranquility in U.S. foreign relations. And yet now, roughly a half-decade thence, the </w:t>
      </w:r>
      <w:r w:rsidRPr="00B56012">
        <w:rPr>
          <w:rStyle w:val="TitleChar"/>
        </w:rPr>
        <w:t xml:space="preserve">War on Terror </w:t>
      </w:r>
      <w:r w:rsidRPr="00A55420">
        <w:rPr>
          <w:sz w:val="14"/>
        </w:rPr>
        <w:t xml:space="preserve">still has two American combat theatres in the </w:t>
      </w:r>
      <w:r w:rsidRPr="008676E1">
        <w:rPr>
          <w:rStyle w:val="TitleChar"/>
        </w:rPr>
        <w:t>Middle East, Guantanamo Bay and the ethical questions its existence poses to American legislators remain open</w:t>
      </w:r>
      <w:r w:rsidRPr="00A55420">
        <w:rPr>
          <w:sz w:val="14"/>
        </w:rPr>
        <w:t xml:space="preserve">, and now – to make matters worse – the US teeters on the brink of yet another foreign war. The current situation leaves many scratching their heads. How can an administration founded on hope and optimistically twice-endorsed—albeit somewhat narrowly—with a popular mandate for peace devise a foreign policy that seems so utterly un-pacifistic? As to </w:t>
      </w:r>
      <w:r w:rsidRPr="008676E1">
        <w:rPr>
          <w:rStyle w:val="TitleChar"/>
        </w:rPr>
        <w:t>Iraq, Afghanistan</w:t>
      </w:r>
      <w:r w:rsidRPr="00A55420">
        <w:rPr>
          <w:sz w:val="14"/>
        </w:rPr>
        <w:t xml:space="preserve"> and Guantanamo, the answer is most likely that when making his campaign promises, the President failed to comprehend what logistical difficulties might arise in fulfilling them. Of course, politicians -and everyone else, for that matter – should not make promises they cannot keep. That having been said, President Obama is hardly the first elected official who, despite his best efforts, couldn’t live up to his pre-election rhetoric, and while a commonplace failure in judgment is a failure nonetheless, it does at least have comprehensible causes. Far less understandable is the administration’s </w:t>
      </w:r>
      <w:r w:rsidRPr="008676E1">
        <w:rPr>
          <w:rStyle w:val="TitleChar"/>
        </w:rPr>
        <w:t>mishandling of the Syrian civil war</w:t>
      </w:r>
      <w:r w:rsidRPr="00A55420">
        <w:rPr>
          <w:sz w:val="14"/>
        </w:rPr>
        <w:t xml:space="preserve">. The president’s first and gravest error so far was to draw a proverbial line in the sand with regard to the use of chemical weapons, threatening an unspecified degree of military reprisal against the Assad regime in the event that it employed chemical warfare. The decision to issue this decree was woefully ill conceived in that signaled to the international community that the Obama administration and the American citizenry it represents bear the responsibility to ensure the ethical conduct of combatants in foreign wars, even when America is not directly affected by those conflicts. This endorses a view of American foreign policy that dogged America’s international image throughout the 20th century, and, in some corners of the world, left it irreparably scarred. </w:t>
      </w:r>
      <w:r w:rsidRPr="008676E1">
        <w:rPr>
          <w:rStyle w:val="TitleChar"/>
        </w:rPr>
        <w:t>America has often acted militarily in the capacity of a global police force, but we and our leaders ought to question whether this is a suitable role for any national military to play.</w:t>
      </w:r>
      <w:r w:rsidRPr="00A55420">
        <w:rPr>
          <w:sz w:val="14"/>
        </w:rPr>
        <w:t xml:space="preserve"> An effective police force must strive to serve the community at large, without deference to the special interests of one group or another. In the context of international military intervention, the community under threat is presumably the entire world – the international community. And yet, the police force answering that threat, if a national military, is not accountable to all members of that community, but only to the country that employs it. By virtue of being the U.S. military, the American armed forces necessarily place the interests of the United States above the interests of all other nations. While that in itself is a very good policy, it creates an inherent nationalist bias that prevents our military from constituting an effective World Police. While this reasoning may sound loftily theoretical, it is borne out by ample evidence in America’s military history. </w:t>
      </w:r>
      <w:r w:rsidRPr="008676E1">
        <w:rPr>
          <w:rStyle w:val="Emphasis"/>
        </w:rPr>
        <w:t xml:space="preserve">The obligation of the U.S. armed forces to serve the American people before all others means that all too often, U.S. military interventions abroad end in public relations disasters. </w:t>
      </w:r>
      <w:r w:rsidRPr="008676E1">
        <w:rPr>
          <w:rStyle w:val="TitleChar"/>
        </w:rPr>
        <w:t>Military and U.S.-supported paramilitary actions – such as the forcible relocation of the Cherokee and other Amerindian nations, the annexation of Hawaii, the invasion of the Dominican Republic, and the occupation of the Philippines to name a few</w:t>
      </w:r>
      <w:r w:rsidRPr="008676E1">
        <w:rPr>
          <w:rStyle w:val="Emphasis"/>
        </w:rPr>
        <w:t xml:space="preserve"> </w:t>
      </w:r>
      <w:r w:rsidRPr="00A55420">
        <w:rPr>
          <w:sz w:val="14"/>
        </w:rPr>
        <w:t xml:space="preserve">– </w:t>
      </w:r>
      <w:r w:rsidRPr="008676E1">
        <w:rPr>
          <w:rStyle w:val="Emphasis"/>
        </w:rPr>
        <w:t>have left many foreign nations embittered against an America they accuse of nurturing imperialist ambitions and hypocritically flouting the human rights and freedoms it claims to hold most dear</w:t>
      </w:r>
      <w:r w:rsidRPr="00A55420">
        <w:rPr>
          <w:sz w:val="14"/>
        </w:rPr>
        <w:t xml:space="preserve">. </w:t>
      </w:r>
      <w:r w:rsidRPr="008676E1">
        <w:rPr>
          <w:rStyle w:val="TitleChar"/>
        </w:rPr>
        <w:t>Worse still are those occasions when planned interventions fail, or become prolonged beyond the endurance of the popular will to sustain them</w:t>
      </w:r>
      <w:r w:rsidRPr="00A55420">
        <w:rPr>
          <w:sz w:val="14"/>
        </w:rPr>
        <w:t xml:space="preserve">. In these instances, </w:t>
      </w:r>
      <w:r w:rsidRPr="008676E1">
        <w:rPr>
          <w:rStyle w:val="TitleChar"/>
        </w:rPr>
        <w:t>such as the current war in Iraq, accusations of national immorality contributing to the already raucous din of global anti-Americanism are bolstered by allegations of weakness</w:t>
      </w:r>
      <w:r w:rsidRPr="00A55420">
        <w:rPr>
          <w:sz w:val="14"/>
        </w:rPr>
        <w:t xml:space="preserve">. Why then does America so often risk her national reputation and the lives of her servicemen and -women on the global stage? The altruistic answer would be that the American people are trying to save the world. Since at least the time of America’s successful intervention in the First World War, and perhaps as early as the Texan Annexation, </w:t>
      </w:r>
      <w:r w:rsidRPr="008676E1">
        <w:rPr>
          <w:rStyle w:val="TitleChar"/>
        </w:rPr>
        <w:t>our country has considered it a moral obligation to uphold virtuous causes against those who would threaten to defeat them, regardless of where in the world we might have to extend our influence in discharging that duty. While this is certainly a noble aim, the sad truth is that it cannot be practically fulfilled.</w:t>
      </w:r>
      <w:r w:rsidRPr="00A55420">
        <w:rPr>
          <w:sz w:val="14"/>
        </w:rPr>
        <w:t xml:space="preserve"> Every minute of every day, hundreds of thousands of people across the globe undeservedly succumb to the depredations of natural and human evil, and </w:t>
      </w:r>
      <w:r w:rsidRPr="009B436C">
        <w:rPr>
          <w:rStyle w:val="TitleChar"/>
        </w:rPr>
        <w:t>many of these injustices would be preventable by intervention on part of the government of the United States.</w:t>
      </w:r>
      <w:r w:rsidRPr="00A55420">
        <w:rPr>
          <w:sz w:val="14"/>
        </w:rPr>
        <w:t xml:space="preserve"> By rationing the food of its own citizens, for instance, and distributing the resulting abundance of excess comestible products to the citizens of underdeveloped and agriculturally poor nations, it could do much to combat world hunger. And, by fully mobilizing and deploying the whole of its formidable armed forces to depose dictators and punish violent ethnocentrists, it could conceivably neutralize the greatest perpetrators of both tyranny and genocide. </w:t>
      </w:r>
      <w:r w:rsidRPr="009B436C">
        <w:rPr>
          <w:rStyle w:val="Emphasis"/>
        </w:rPr>
        <w:t>The reason that the U.S. government does not embark on such large scale humanitarian missions, theoretically possible though they may be, is that any government’s foremost obligation is to its own people.</w:t>
      </w:r>
      <w:r w:rsidRPr="00A55420">
        <w:rPr>
          <w:sz w:val="14"/>
        </w:rPr>
        <w:t xml:space="preserve"> A once- bountiful America rife with abject poverty because the fruits of her labors have been distributed to the needy of other lands, or left undefended because her troops have been dispatched to guarantee the rights of foreign nationals living abroad, would mark the leaders of the American people as traitors to their offices and constituents. The Assad regime, having attacked its own citizens with chemical weapons, already bears the shameful badge of such a betrayal. But that does not make it our place to intervene in Syrian affairs, especially considering the special nature of this conflict. Some who now urge action in </w:t>
      </w:r>
      <w:r w:rsidRPr="009B436C">
        <w:rPr>
          <w:rStyle w:val="TitleChar"/>
        </w:rPr>
        <w:t>Syria remind us of the glorious role America played in the Second World War and claim the existence of a moral imperative to punish the use of chemical weapons by the Assad regime that is every bit as strong as the one that impelled Americans to crush Nazism in the last century</w:t>
      </w:r>
      <w:r w:rsidRPr="009B436C">
        <w:rPr>
          <w:rStyle w:val="Emphasis"/>
        </w:rPr>
        <w:t>, but this comparison does not withstand scrutiny.</w:t>
      </w:r>
      <w:r w:rsidRPr="00A55420">
        <w:rPr>
          <w:sz w:val="14"/>
        </w:rPr>
        <w:t xml:space="preserve"> </w:t>
      </w:r>
      <w:r w:rsidRPr="009B436C">
        <w:rPr>
          <w:rStyle w:val="TitleChar"/>
        </w:rPr>
        <w:t>While the example of World War II does stand as one military intervention on part of the United States that immensely and undeniably benefitted almost all humanity, it bears no relevance on the current Syrian conflict</w:t>
      </w:r>
      <w:r w:rsidRPr="00A55420">
        <w:rPr>
          <w:sz w:val="14"/>
        </w:rPr>
        <w:t xml:space="preserve">. In the first place, </w:t>
      </w:r>
      <w:r w:rsidRPr="009B436C">
        <w:rPr>
          <w:rStyle w:val="TitleChar"/>
        </w:rPr>
        <w:t>the Syrian conflict differs from World War II in that American involvement could not achieve the objective that supposedly necessitates it</w:t>
      </w:r>
      <w:r w:rsidRPr="00A55420">
        <w:rPr>
          <w:sz w:val="14"/>
        </w:rPr>
        <w:t xml:space="preserve">. </w:t>
      </w:r>
    </w:p>
    <w:p w14:paraId="657C2B4C" w14:textId="77777777" w:rsidR="00536A79" w:rsidRPr="00FD318D" w:rsidRDefault="00536A79" w:rsidP="00536A79"/>
    <w:p w14:paraId="67960129" w14:textId="77777777" w:rsidR="00536A79" w:rsidRDefault="00536A79" w:rsidP="00536A79">
      <w:pPr>
        <w:pStyle w:val="Heading3"/>
      </w:pPr>
      <w:r>
        <w:t>AT Permutation</w:t>
      </w:r>
    </w:p>
    <w:p w14:paraId="00B77A15" w14:textId="77777777" w:rsidR="00536A79" w:rsidRDefault="00536A79" w:rsidP="00536A79"/>
    <w:p w14:paraId="19D33898" w14:textId="77777777" w:rsidR="00536A79" w:rsidRDefault="00536A79" w:rsidP="00536A79">
      <w:pPr>
        <w:pStyle w:val="Heading4"/>
      </w:pPr>
      <w:r>
        <w:t>The perm incorporates traditional spatializations of power into the act of deconstructing institutions of security</w:t>
      </w:r>
    </w:p>
    <w:p w14:paraId="572EE534" w14:textId="77777777" w:rsidR="00536A79" w:rsidRDefault="00536A79" w:rsidP="00536A79">
      <w:pPr>
        <w:rPr>
          <w:rStyle w:val="TitleChar"/>
        </w:rPr>
      </w:pPr>
      <w:r>
        <w:rPr>
          <w:rStyle w:val="StyleStyleBold12pt"/>
        </w:rPr>
        <w:t xml:space="preserve">Campbell 93 </w:t>
      </w:r>
      <w:r w:rsidRPr="00CC2457">
        <w:rPr>
          <w:color w:val="000000"/>
          <w:sz w:val="16"/>
        </w:rPr>
        <w:t>[Foley, Michael, and David Campbell. "Writing Security: United States Foreign Policy and the Politics of Identity."</w:t>
      </w:r>
      <w:r w:rsidRPr="00CC2457">
        <w:rPr>
          <w:rStyle w:val="apple-converted-space"/>
          <w:color w:val="000000"/>
          <w:sz w:val="16"/>
        </w:rPr>
        <w:t> </w:t>
      </w:r>
      <w:r w:rsidRPr="00CC2457">
        <w:rPr>
          <w:i/>
          <w:iCs/>
          <w:color w:val="000000"/>
          <w:sz w:val="16"/>
        </w:rPr>
        <w:t>International Affairs (Royal Institute of International Affairs 1944-)</w:t>
      </w:r>
      <w:r w:rsidRPr="00CC2457">
        <w:rPr>
          <w:rStyle w:val="apple-converted-space"/>
          <w:color w:val="000000"/>
          <w:sz w:val="16"/>
        </w:rPr>
        <w:t> </w:t>
      </w:r>
      <w:r w:rsidRPr="00CC2457">
        <w:rPr>
          <w:color w:val="000000"/>
          <w:sz w:val="16"/>
        </w:rPr>
        <w:t>69.2 (1993): 341. Web.</w:t>
      </w:r>
      <w:r w:rsidRPr="00CC2457">
        <w:rPr>
          <w:sz w:val="16"/>
        </w:rPr>
        <w:t xml:space="preserve"> </w:t>
      </w:r>
      <w:r w:rsidRPr="00CC2457">
        <w:rPr>
          <w:color w:val="000000"/>
          <w:sz w:val="16"/>
        </w:rPr>
        <w:t>David Edward Campbell (born 1971) is an author and is the John Cardinal O'Hara, C.S.C. Associate Professor of Political Science at the University of Notre Dame and the founding director of the Rooney Center for the Study of American Democracy.]</w:t>
      </w:r>
    </w:p>
    <w:p w14:paraId="3D1BD3E5" w14:textId="77777777" w:rsidR="00536A79" w:rsidRPr="00CC2457" w:rsidRDefault="00536A79" w:rsidP="00536A79">
      <w:pPr>
        <w:rPr>
          <w:rStyle w:val="TitleChar"/>
        </w:rPr>
      </w:pPr>
      <w:r w:rsidRPr="00DA23E5">
        <w:rPr>
          <w:rStyle w:val="TitleChar"/>
        </w:rPr>
        <w:t>The globalization of contingency invokes the increasing tendencies towards ambiguity, indeterminacy, and uncertainty on our horizon</w:t>
      </w:r>
      <w:r w:rsidRPr="00CC2457">
        <w:rPr>
          <w:sz w:val="14"/>
        </w:rPr>
        <w:t xml:space="preserve">. While these have been long identified in academic international relations literature under the sign of 'anarchy,' </w:t>
      </w:r>
      <w:r w:rsidRPr="00DA23E5">
        <w:rPr>
          <w:rStyle w:val="TitleChar"/>
        </w:rPr>
        <w:t>these contingencies</w:t>
      </w:r>
      <w:r w:rsidRPr="00CC2457">
        <w:rPr>
          <w:sz w:val="14"/>
        </w:rPr>
        <w:t xml:space="preserve"> - from which comes their understanding as globalized - </w:t>
      </w:r>
      <w:r w:rsidRPr="00DA23E5">
        <w:rPr>
          <w:rStyle w:val="TitleChar"/>
        </w:rPr>
        <w:t>can no longer be contained within established power structures and spatializations</w:t>
      </w:r>
      <w:r w:rsidRPr="00CC2457">
        <w:rPr>
          <w:sz w:val="14"/>
        </w:rPr>
        <w:t xml:space="preserve">. Danger, in short, is no longer capable of just being written as 'out there.' </w:t>
      </w:r>
      <w:r w:rsidRPr="00DA23E5">
        <w:rPr>
          <w:rStyle w:val="TitleChar"/>
        </w:rPr>
        <w:t>Security is not to be found 'within.'</w:t>
      </w:r>
      <w:r w:rsidRPr="00CC2457">
        <w:rPr>
          <w:sz w:val="14"/>
        </w:rPr>
        <w:t xml:space="preserve"> </w:t>
      </w:r>
      <w:r w:rsidRPr="00DA23E5">
        <w:rPr>
          <w:rStyle w:val="TitleChar"/>
        </w:rPr>
        <w:t>This is more than just a result of interdependence, the proliferation of threats, or the overflowing of domestic issues onto the world stage</w:t>
      </w:r>
      <w:r w:rsidRPr="00CC2457">
        <w:rPr>
          <w:sz w:val="14"/>
        </w:rPr>
        <w:t xml:space="preserve"> (the conventional response). This is an irruption of contingencies which renders all established containers problematic. This irruption does not simply involve the movement of problems from one domain to the other but, rather, the effective rendering asunder of those domains and their entailments</w:t>
      </w:r>
      <w:r w:rsidRPr="00DA23E5">
        <w:rPr>
          <w:rStyle w:val="TitleChar"/>
        </w:rPr>
        <w:t>. It makes little sense to speak of politics occurring in terms of a distinct 'inside' or 'outside'</w:t>
      </w:r>
      <w:r w:rsidRPr="00CC2457">
        <w:rPr>
          <w:sz w:val="14"/>
        </w:rPr>
        <w:t xml:space="preserve"> (such as a 'Third World' which is spatially beyond our borders and temporally backward) when, for example, US economic policies encourage 'Third World export processing zones' in Los Angeles where manufacturers stamp their auto parts 'made in Brazil' and the clothing goods 'made in Taiwan' to attract lower tariffs; when the demographic changes that have 'made non-white children majorities in the California and New York school systems, and will make whites a minority in the United States by the year 2056; and when the poverty and poor health care in Harlem makes the area a 'zone of excess mortality' with a death rate for black males higher than their counterparts in Bangladesh</w:t>
      </w:r>
      <w:r w:rsidRPr="00D977D4">
        <w:rPr>
          <w:rStyle w:val="TitleChar"/>
        </w:rPr>
        <w:t>." This globalization of contingency</w:t>
      </w:r>
      <w:r w:rsidRPr="00CC2457">
        <w:rPr>
          <w:sz w:val="14"/>
        </w:rPr>
        <w:t xml:space="preserve">, this irruption of contingency, not only </w:t>
      </w:r>
      <w:r w:rsidRPr="00D977D4">
        <w:rPr>
          <w:rStyle w:val="TitleChar"/>
        </w:rPr>
        <w:t>renders problematic the traditional spatializations of power</w:t>
      </w:r>
      <w:r w:rsidRPr="00CC2457">
        <w:rPr>
          <w:sz w:val="14"/>
        </w:rPr>
        <w:t xml:space="preserve"> (e. g. states, alliances, political parties). </w:t>
      </w:r>
      <w:r w:rsidRPr="00D977D4">
        <w:rPr>
          <w:rStyle w:val="TitleChar"/>
        </w:rPr>
        <w:t>it renders problematic the discursive practices which have made those specializations of power possible.</w:t>
      </w:r>
      <w:r w:rsidRPr="00CC2457">
        <w:rPr>
          <w:sz w:val="14"/>
        </w:rPr>
        <w:t xml:space="preserve"> This is what is meant by the 'erasure of the markers of certainty." The irruption of contingency opens up the possibility of observing that foundational discourses </w:t>
      </w:r>
      <w:r w:rsidRPr="00D977D4">
        <w:rPr>
          <w:rStyle w:val="TitleChar"/>
        </w:rPr>
        <w:t>- discourses about prior, primary, and stable identities -- work to constitute the identities in whose name they operate.</w:t>
      </w:r>
      <w:r w:rsidRPr="00CC2457">
        <w:rPr>
          <w:sz w:val="14"/>
        </w:rPr>
        <w:t xml:space="preserve"> Finally, this erasure of certainty brought on by the irruption of contingency has produced the rarefaction of political discourse." To put it simply, </w:t>
      </w:r>
      <w:r w:rsidRPr="00CC2457">
        <w:rPr>
          <w:rStyle w:val="TitleChar"/>
        </w:rPr>
        <w:t>while they retain some power, the conventional (and foundational) categories of ordering are exhausted.</w:t>
      </w:r>
      <w:r w:rsidRPr="00CC2457">
        <w:rPr>
          <w:sz w:val="14"/>
        </w:rPr>
        <w:t xml:space="preserve"> Their work can only continue by abjuration rather ,than affirmation; they can maintain an existence and identity by specifying exceptions and exclusions, but they are no longer able to mobilize support in terms of a prior and positive ideal. Even more importantly, </w:t>
      </w:r>
      <w:r w:rsidRPr="00CC2457">
        <w:rPr>
          <w:rStyle w:val="TitleChar"/>
        </w:rPr>
        <w:t>the desire to order has itself become a source of danger in our time</w:t>
      </w:r>
      <w:r w:rsidRPr="00CC2457">
        <w:rPr>
          <w:sz w:val="14"/>
        </w:rPr>
        <w:t xml:space="preserve">. </w:t>
      </w:r>
      <w:r w:rsidRPr="00CC2457">
        <w:rPr>
          <w:rStyle w:val="TitleChar"/>
        </w:rPr>
        <w:t>Political discourse which speaks only of the interest and institutional bases of action</w:t>
      </w:r>
      <w:r w:rsidRPr="00CC2457">
        <w:rPr>
          <w:sz w:val="14"/>
        </w:rPr>
        <w:t xml:space="preserve">; the need for attunement, normalization, or mastery as the technologies of order or power as an object or ethics as a command; or of sovereignty and territoriality as the container of politics </w:t>
      </w:r>
      <w:r w:rsidRPr="00CC2457">
        <w:rPr>
          <w:rStyle w:val="TitleChar"/>
        </w:rPr>
        <w:t>has lost its capacity - if it ever had it - to provide security.</w:t>
      </w:r>
    </w:p>
    <w:p w14:paraId="6F9CCBCF" w14:textId="77777777" w:rsidR="00536A79" w:rsidRDefault="00536A79" w:rsidP="00536A79"/>
    <w:p w14:paraId="081CBD81" w14:textId="77777777" w:rsidR="00536A79" w:rsidRDefault="00536A79" w:rsidP="00536A79">
      <w:pPr>
        <w:pStyle w:val="Heading3"/>
      </w:pPr>
      <w:r>
        <w:t>AT Permutation – Biopolitics</w:t>
      </w:r>
    </w:p>
    <w:p w14:paraId="519EBDB4" w14:textId="77777777" w:rsidR="00536A79" w:rsidRDefault="00536A79" w:rsidP="00536A79">
      <w:pPr>
        <w:pStyle w:val="Heading4"/>
      </w:pPr>
      <w:r>
        <w:t>Current states enforce biopolitics and are rent with contradictions – the logic of “let live” and “make die” inherent in national security politics prevents equality within the nation state – that contradicts with the alt and prevents the perm from solving</w:t>
      </w:r>
    </w:p>
    <w:p w14:paraId="51E072F0" w14:textId="77777777" w:rsidR="00536A79" w:rsidRPr="002533CF" w:rsidRDefault="00536A79" w:rsidP="00536A79">
      <w:pPr>
        <w:rPr>
          <w:rStyle w:val="StyleStyleBold12pt"/>
        </w:rPr>
      </w:pPr>
      <w:r w:rsidRPr="002533CF">
        <w:rPr>
          <w:rStyle w:val="StyleStyleBold12pt"/>
        </w:rPr>
        <w:t>Nadesan 08</w:t>
      </w:r>
    </w:p>
    <w:p w14:paraId="2AA64525" w14:textId="77777777" w:rsidR="00536A79" w:rsidRPr="002533CF" w:rsidRDefault="00536A79" w:rsidP="00536A79">
      <w:r>
        <w:t>(</w:t>
      </w:r>
      <w:r w:rsidRPr="002533CF">
        <w:t>Majia Holmer Nadesan</w:t>
      </w:r>
      <w:r>
        <w:t>, Assistant Professor Arizona State University Division of Social and Behavioral Studies Arizona State University, “</w:t>
      </w:r>
      <w:r w:rsidRPr="002533CF">
        <w:t>Governmentality, Biopower, and Everyday Life</w:t>
      </w:r>
      <w:r>
        <w:t>,” Taylor and Francis, 2008, print)</w:t>
      </w:r>
    </w:p>
    <w:p w14:paraId="47B75BC1" w14:textId="77777777" w:rsidR="00536A79" w:rsidRPr="002533CF" w:rsidRDefault="00536A79" w:rsidP="00536A79">
      <w:pPr>
        <w:rPr>
          <w:sz w:val="16"/>
        </w:rPr>
      </w:pPr>
      <w:r w:rsidRPr="00E83AF5">
        <w:rPr>
          <w:rStyle w:val="TitleChar"/>
        </w:rPr>
        <w:t>The biopolitics of population and the reassertion of the sovereign right to kill and to execute exceptions to the liberal rights of citizenship suggest neoliberal governmentalities are increasingly rent with contradictions.</w:t>
      </w:r>
      <w:r w:rsidRPr="002533CF">
        <w:rPr>
          <w:sz w:val="16"/>
        </w:rPr>
        <w:t xml:space="preserve"> On</w:t>
      </w:r>
      <w:r w:rsidRPr="002533CF">
        <w:rPr>
          <w:sz w:val="12"/>
        </w:rPr>
        <w:t>¶</w:t>
      </w:r>
      <w:r w:rsidRPr="002533CF">
        <w:rPr>
          <w:sz w:val="16"/>
        </w:rPr>
        <w:t xml:space="preserve"> the one hand, neoliberal government operates from afar through individualized technologies of the self and through dispersed expert bureaucratic managerial decision-making. </w:t>
      </w:r>
      <w:r w:rsidRPr="00E83AF5">
        <w:rPr>
          <w:rStyle w:val="TitleChar"/>
        </w:rPr>
        <w:t>Market models of government increasingly</w:t>
      </w:r>
      <w:r w:rsidRPr="002533CF">
        <w:rPr>
          <w:rStyle w:val="TitleChar"/>
          <w:sz w:val="12"/>
          <w:u w:val="none"/>
        </w:rPr>
        <w:t>¶</w:t>
      </w:r>
      <w:r w:rsidRPr="00E83AF5">
        <w:rPr>
          <w:rStyle w:val="TitleChar"/>
        </w:rPr>
        <w:t xml:space="preserve"> replace state-directed ones in the public sphere as social welfare and education are either privatized or operated in accord with “free-market" strategies and technologies. </w:t>
      </w:r>
      <w:r w:rsidRPr="002533CF">
        <w:rPr>
          <w:sz w:val="16"/>
        </w:rPr>
        <w:t>These reforms are viewed as disciplining and/or</w:t>
      </w:r>
      <w:r w:rsidRPr="002533CF">
        <w:rPr>
          <w:sz w:val="12"/>
        </w:rPr>
        <w:t>¶</w:t>
      </w:r>
      <w:r w:rsidRPr="002533CF">
        <w:rPr>
          <w:sz w:val="16"/>
        </w:rPr>
        <w:t xml:space="preserve"> transforming the inefﬁcient apparatuses of the welfare state. Moreover,</w:t>
      </w:r>
      <w:r w:rsidRPr="002533CF">
        <w:rPr>
          <w:sz w:val="12"/>
        </w:rPr>
        <w:t>¶</w:t>
      </w:r>
      <w:r w:rsidRPr="002533CF">
        <w:rPr>
          <w:sz w:val="16"/>
        </w:rPr>
        <w:t xml:space="preserve"> contemporary market mechanisms extend neoliberal technologies of government globally through contracts (e.g., international trade agreements</w:t>
      </w:r>
      <w:r w:rsidRPr="002533CF">
        <w:rPr>
          <w:sz w:val="12"/>
        </w:rPr>
        <w:t>¶</w:t>
      </w:r>
      <w:r w:rsidRPr="002533CF">
        <w:rPr>
          <w:sz w:val="16"/>
        </w:rPr>
        <w:t xml:space="preserve"> and organizations), transnational corporations, and through international</w:t>
      </w:r>
      <w:r w:rsidRPr="002533CF">
        <w:rPr>
          <w:sz w:val="12"/>
        </w:rPr>
        <w:t>¶</w:t>
      </w:r>
      <w:r w:rsidRPr="002533CF">
        <w:rPr>
          <w:sz w:val="16"/>
        </w:rPr>
        <w:t xml:space="preserve"> ﬁnance, securities, and related derivatives. Although market mechanisms</w:t>
      </w:r>
      <w:r w:rsidRPr="002533CF">
        <w:rPr>
          <w:sz w:val="12"/>
        </w:rPr>
        <w:t>¶</w:t>
      </w:r>
      <w:r w:rsidRPr="002533CF">
        <w:rPr>
          <w:sz w:val="16"/>
        </w:rPr>
        <w:t xml:space="preserve"> involve dispersed sovereignty and disciplines, these tend to be viewed as</w:t>
      </w:r>
      <w:r w:rsidRPr="002533CF">
        <w:rPr>
          <w:sz w:val="12"/>
        </w:rPr>
        <w:t>¶</w:t>
      </w:r>
      <w:r w:rsidRPr="002533CF">
        <w:rPr>
          <w:sz w:val="16"/>
        </w:rPr>
        <w:t xml:space="preserve"> impersonal and necessary for secure and expansive market operations.</w:t>
      </w:r>
      <w:r w:rsidRPr="002533CF">
        <w:rPr>
          <w:sz w:val="12"/>
        </w:rPr>
        <w:t>¶</w:t>
      </w:r>
      <w:r w:rsidRPr="002533CF">
        <w:rPr>
          <w:sz w:val="16"/>
        </w:rPr>
        <w:t xml:space="preserve"> On the other hand, </w:t>
      </w:r>
      <w:r w:rsidRPr="00E83AF5">
        <w:rPr>
          <w:rStyle w:val="TitleChar"/>
        </w:rPr>
        <w:t>the proliferation of risks</w:t>
      </w:r>
      <w:r w:rsidRPr="002533CF">
        <w:rPr>
          <w:sz w:val="16"/>
        </w:rPr>
        <w:t xml:space="preserve"> associated with barriers to</w:t>
      </w:r>
      <w:r w:rsidRPr="002533CF">
        <w:rPr>
          <w:sz w:val="12"/>
        </w:rPr>
        <w:t>¶</w:t>
      </w:r>
      <w:r w:rsidRPr="002533CF">
        <w:rPr>
          <w:sz w:val="16"/>
        </w:rPr>
        <w:t xml:space="preserve"> market penetration and derived from the uncertainties surrounding market contingencies </w:t>
      </w:r>
      <w:r w:rsidRPr="00E83AF5">
        <w:rPr>
          <w:rStyle w:val="TitleChar"/>
        </w:rPr>
        <w:t>seem to require centralized and often state-controlled</w:t>
      </w:r>
      <w:r w:rsidRPr="002533CF">
        <w:rPr>
          <w:rStyle w:val="TitleChar"/>
          <w:sz w:val="12"/>
          <w:u w:val="none"/>
        </w:rPr>
        <w:t>¶</w:t>
      </w:r>
      <w:r w:rsidRPr="00E83AF5">
        <w:rPr>
          <w:rStyle w:val="TitleChar"/>
        </w:rPr>
        <w:t xml:space="preserve"> intervention and government. Risks to market security are posed by energy</w:t>
      </w:r>
      <w:r w:rsidRPr="002533CF">
        <w:rPr>
          <w:rStyle w:val="TitleChar"/>
          <w:sz w:val="12"/>
          <w:u w:val="none"/>
        </w:rPr>
        <w:t>¶</w:t>
      </w:r>
      <w:r w:rsidRPr="00E83AF5">
        <w:rPr>
          <w:rStyle w:val="TitleChar"/>
        </w:rPr>
        <w:t xml:space="preserve"> disruptions or limitations, geopolitical conﬂict, resistance by nation</w:t>
      </w:r>
      <w:r w:rsidRPr="002533CF">
        <w:rPr>
          <w:sz w:val="16"/>
        </w:rPr>
        <w:t>—states</w:t>
      </w:r>
      <w:r w:rsidRPr="002533CF">
        <w:rPr>
          <w:sz w:val="12"/>
        </w:rPr>
        <w:t>¶</w:t>
      </w:r>
      <w:r w:rsidRPr="002533CF">
        <w:rPr>
          <w:sz w:val="16"/>
        </w:rPr>
        <w:t xml:space="preserve"> such as Venezuela to neoliberal market operations, and, most recently, terrorism. In the context of these problematics, </w:t>
      </w:r>
      <w:r w:rsidRPr="00E83AF5">
        <w:rPr>
          <w:rStyle w:val="TitleChar"/>
        </w:rPr>
        <w:t>security exigencies are represented as warranting the reassertion of the sovereign capacity to kill and as</w:t>
      </w:r>
      <w:r w:rsidRPr="002533CF">
        <w:rPr>
          <w:rStyle w:val="TitleChar"/>
          <w:sz w:val="12"/>
          <w:u w:val="none"/>
        </w:rPr>
        <w:t>¶</w:t>
      </w:r>
      <w:r w:rsidRPr="00E83AF5">
        <w:rPr>
          <w:rStyle w:val="TitleChar"/>
        </w:rPr>
        <w:t xml:space="preserve"> legitimizing abnegation of liberal “rights” of personhood.</w:t>
      </w:r>
      <w:r w:rsidRPr="002533CF">
        <w:rPr>
          <w:sz w:val="16"/>
        </w:rPr>
        <w:t xml:space="preserve"> Consequently, at the beginning of the twenty-ﬁrst century, </w:t>
      </w:r>
      <w:r w:rsidRPr="00E83AF5">
        <w:rPr>
          <w:rStyle w:val="TitleChar"/>
        </w:rPr>
        <w:t>public acceptance grows for forms of sovereignty and discipline that might otherwise be</w:t>
      </w:r>
      <w:r w:rsidRPr="002533CF">
        <w:rPr>
          <w:rStyle w:val="TitleChar"/>
          <w:sz w:val="12"/>
          <w:u w:val="none"/>
        </w:rPr>
        <w:t>¶</w:t>
      </w:r>
      <w:r w:rsidRPr="00E83AF5">
        <w:rPr>
          <w:rStyle w:val="TitleChar"/>
        </w:rPr>
        <w:t xml:space="preserve"> viewed as impinging against liberal self-government and liberal notions of</w:t>
      </w:r>
      <w:r w:rsidRPr="002533CF">
        <w:rPr>
          <w:rStyle w:val="TitleChar"/>
          <w:sz w:val="12"/>
          <w:u w:val="none"/>
        </w:rPr>
        <w:t>¶</w:t>
      </w:r>
      <w:r w:rsidRPr="00E83AF5">
        <w:rPr>
          <w:rStyle w:val="TitleChar"/>
        </w:rPr>
        <w:t xml:space="preserve"> privacy</w:t>
      </w:r>
      <w:r w:rsidRPr="002533CF">
        <w:rPr>
          <w:sz w:val="16"/>
        </w:rPr>
        <w:t>. In effect, t</w:t>
      </w:r>
      <w:r w:rsidRPr="00E83AF5">
        <w:rPr>
          <w:rStyle w:val="TitleChar"/>
        </w:rPr>
        <w:t>he ethos of government through freedom is increasingly</w:t>
      </w:r>
      <w:r w:rsidRPr="002533CF">
        <w:rPr>
          <w:rStyle w:val="TitleChar"/>
          <w:sz w:val="12"/>
          <w:u w:val="none"/>
        </w:rPr>
        <w:t>¶</w:t>
      </w:r>
      <w:r w:rsidRPr="00E83AF5">
        <w:rPr>
          <w:rStyle w:val="TitleChar"/>
        </w:rPr>
        <w:t xml:space="preserve"> characterized by “exceptions” whereupon populations are deemed incapable of self-government, warranting the withholding of life, forceful discipline, and or sovereign repression</w:t>
      </w:r>
      <w:r w:rsidRPr="002533CF">
        <w:rPr>
          <w:sz w:val="16"/>
        </w:rPr>
        <w:t>. Whereas preceding chapters stressed</w:t>
      </w:r>
      <w:r w:rsidRPr="002533CF">
        <w:rPr>
          <w:sz w:val="12"/>
        </w:rPr>
        <w:t>¶</w:t>
      </w:r>
      <w:r w:rsidRPr="002533CF">
        <w:rPr>
          <w:sz w:val="16"/>
        </w:rPr>
        <w:t xml:space="preserve"> biopower’s more pastoral operations and emphasized technologies of the</w:t>
      </w:r>
      <w:r w:rsidRPr="002533CF">
        <w:rPr>
          <w:sz w:val="12"/>
        </w:rPr>
        <w:t>¶</w:t>
      </w:r>
      <w:r w:rsidRPr="002533CF">
        <w:rPr>
          <w:sz w:val="16"/>
        </w:rPr>
        <w:t xml:space="preserve"> self, Chapter 6 addresses how sovereignty and discipline have been used</w:t>
      </w:r>
      <w:r w:rsidRPr="002533CF">
        <w:rPr>
          <w:sz w:val="12"/>
        </w:rPr>
        <w:t>¶</w:t>
      </w:r>
      <w:r w:rsidRPr="002533CF">
        <w:rPr>
          <w:sz w:val="16"/>
        </w:rPr>
        <w:t xml:space="preserve"> recently to reduce the risks associated with, or perceived as threatening to,</w:t>
      </w:r>
      <w:r w:rsidRPr="002533CF">
        <w:rPr>
          <w:sz w:val="12"/>
        </w:rPr>
        <w:t>¶</w:t>
      </w:r>
      <w:r w:rsidRPr="002533CF">
        <w:rPr>
          <w:sz w:val="16"/>
        </w:rPr>
        <w:t xml:space="preserve"> neoliberal and neoconservative principles of government.</w:t>
      </w:r>
      <w:r w:rsidRPr="002533CF">
        <w:rPr>
          <w:sz w:val="12"/>
        </w:rPr>
        <w:t>¶</w:t>
      </w:r>
      <w:r w:rsidRPr="002533CF">
        <w:rPr>
          <w:sz w:val="16"/>
        </w:rPr>
        <w:t xml:space="preserve"> Sovereignty is the “underside of the power to guarantee an individual’s</w:t>
      </w:r>
      <w:r w:rsidRPr="002533CF">
        <w:rPr>
          <w:sz w:val="12"/>
        </w:rPr>
        <w:t>¶</w:t>
      </w:r>
      <w:r w:rsidRPr="002533CF">
        <w:rPr>
          <w:sz w:val="16"/>
        </w:rPr>
        <w:t xml:space="preserve"> continued existence” (Foucault, 2004, p. 80). As explained previously,</w:t>
      </w:r>
      <w:r w:rsidRPr="002533CF">
        <w:rPr>
          <w:sz w:val="12"/>
        </w:rPr>
        <w:t>¶</w:t>
      </w:r>
      <w:r w:rsidRPr="002533CF">
        <w:rPr>
          <w:sz w:val="16"/>
        </w:rPr>
        <w:t xml:space="preserve"> sovereignty is a relatively unclear theorized dimension of Foucault’s triangular structure of power within the secondary governmentality scholarship.</w:t>
      </w:r>
      <w:r w:rsidRPr="002533CF">
        <w:rPr>
          <w:sz w:val="12"/>
        </w:rPr>
        <w:t>¶</w:t>
      </w:r>
      <w:r w:rsidRPr="002533CF">
        <w:rPr>
          <w:sz w:val="16"/>
        </w:rPr>
        <w:t xml:space="preserve"> Foucault's relatively infrequent references to modern expressions of sovereignty no doubt resulted from his contention that power in the modern</w:t>
      </w:r>
      <w:r w:rsidRPr="002533CF">
        <w:rPr>
          <w:sz w:val="12"/>
        </w:rPr>
        <w:t>¶</w:t>
      </w:r>
      <w:r w:rsidRPr="002533CF">
        <w:rPr>
          <w:sz w:val="16"/>
        </w:rPr>
        <w:t xml:space="preserve"> period is caught up with living beings and applied at “the level of life itself”</w:t>
      </w:r>
      <w:r w:rsidRPr="002533CF">
        <w:rPr>
          <w:sz w:val="12"/>
        </w:rPr>
        <w:t>¶</w:t>
      </w:r>
      <w:r w:rsidRPr="002533CF">
        <w:rPr>
          <w:sz w:val="16"/>
        </w:rPr>
        <w:t xml:space="preserve"> (2004, p. 82). For Foucault, the productive capacities of biopower are more</w:t>
      </w:r>
      <w:r w:rsidRPr="002533CF">
        <w:rPr>
          <w:sz w:val="12"/>
        </w:rPr>
        <w:t>¶</w:t>
      </w:r>
      <w:r w:rsidRPr="002533CF">
        <w:rPr>
          <w:sz w:val="16"/>
        </w:rPr>
        <w:t xml:space="preserve"> pervasive and insidious than the capacity to “disallow” life expressed as</w:t>
      </w:r>
      <w:r w:rsidRPr="002533CF">
        <w:rPr>
          <w:sz w:val="12"/>
        </w:rPr>
        <w:t>¶</w:t>
      </w:r>
      <w:r w:rsidRPr="002533CF">
        <w:rPr>
          <w:sz w:val="16"/>
        </w:rPr>
        <w:t xml:space="preserve"> sovereignty (p. 80).</w:t>
      </w:r>
      <w:r w:rsidRPr="002533CF">
        <w:rPr>
          <w:sz w:val="12"/>
        </w:rPr>
        <w:t>¶</w:t>
      </w:r>
      <w:r w:rsidRPr="002533CF">
        <w:rPr>
          <w:sz w:val="16"/>
        </w:rPr>
        <w:t xml:space="preserve"> Yet, </w:t>
      </w:r>
      <w:r w:rsidRPr="002533CF">
        <w:rPr>
          <w:rStyle w:val="TitleChar"/>
        </w:rPr>
        <w:t>the sovereign capacity to disallow life, either through death or its gradients in incarceration, torture, starvation, enforced marginalization, and</w:t>
      </w:r>
      <w:r w:rsidRPr="002533CF">
        <w:rPr>
          <w:rStyle w:val="TitleChar"/>
          <w:sz w:val="12"/>
          <w:u w:val="none"/>
        </w:rPr>
        <w:t>¶</w:t>
      </w:r>
      <w:r w:rsidRPr="002533CF">
        <w:rPr>
          <w:rStyle w:val="TitleChar"/>
        </w:rPr>
        <w:t xml:space="preserve"> scientiﬁc stigmatization, continues to operate upon populations</w:t>
      </w:r>
      <w:r w:rsidRPr="002533CF">
        <w:rPr>
          <w:sz w:val="16"/>
        </w:rPr>
        <w:t>. Moreover,</w:t>
      </w:r>
      <w:r w:rsidRPr="002533CF">
        <w:rPr>
          <w:sz w:val="12"/>
        </w:rPr>
        <w:t>¶</w:t>
      </w:r>
      <w:r w:rsidRPr="002533CF">
        <w:rPr>
          <w:sz w:val="16"/>
        </w:rPr>
        <w:t xml:space="preserve"> sovereignty is increasingly implicated in (coerced) implementation of neoliberal and neoconservative biopolitical principles of government, particularly</w:t>
      </w:r>
      <w:r w:rsidRPr="002533CF">
        <w:rPr>
          <w:sz w:val="12"/>
        </w:rPr>
        <w:t>¶</w:t>
      </w:r>
      <w:r w:rsidRPr="002533CF">
        <w:rPr>
          <w:sz w:val="16"/>
        </w:rPr>
        <w:t xml:space="preserve"> in relation to the disciplining of markets. Finally, in the context of everyday</w:t>
      </w:r>
      <w:r w:rsidRPr="002533CF">
        <w:rPr>
          <w:sz w:val="12"/>
        </w:rPr>
        <w:t>¶</w:t>
      </w:r>
      <w:r w:rsidRPr="002533CF">
        <w:rPr>
          <w:sz w:val="16"/>
        </w:rPr>
        <w:t xml:space="preserve"> life, expert authority and popular sentiment may support authoritarian measures and strategies of government as necessary supplements to government</w:t>
      </w:r>
      <w:r w:rsidRPr="002533CF">
        <w:rPr>
          <w:sz w:val="12"/>
        </w:rPr>
        <w:t>¶</w:t>
      </w:r>
      <w:r w:rsidRPr="002533CF">
        <w:rPr>
          <w:sz w:val="16"/>
        </w:rPr>
        <w:t xml:space="preserve"> through freedom (see Dean, 2002a). The events delineating the turn of the</w:t>
      </w:r>
      <w:r w:rsidRPr="002533CF">
        <w:rPr>
          <w:sz w:val="12"/>
        </w:rPr>
        <w:t>¶</w:t>
      </w:r>
      <w:r w:rsidRPr="002533CF">
        <w:rPr>
          <w:sz w:val="16"/>
        </w:rPr>
        <w:t xml:space="preserve"> twenty-ﬁrst century have generated increased academic interest in sovereign</w:t>
      </w:r>
      <w:r w:rsidRPr="002533CF">
        <w:rPr>
          <w:sz w:val="12"/>
        </w:rPr>
        <w:t>¶</w:t>
      </w:r>
      <w:r w:rsidRPr="002533CF">
        <w:rPr>
          <w:sz w:val="16"/>
        </w:rPr>
        <w:t xml:space="preserve"> power as the supplement or underside of biopower, as have the complex relations among and across discipline, government, and sovereignty.</w:t>
      </w:r>
      <w:r w:rsidRPr="002533CF">
        <w:rPr>
          <w:sz w:val="12"/>
        </w:rPr>
        <w:t>¶</w:t>
      </w:r>
      <w:r w:rsidRPr="002533CF">
        <w:rPr>
          <w:sz w:val="16"/>
        </w:rPr>
        <w:t xml:space="preserve"> This chapter provides a brief genealogy of Foucault’s work on sovereignty and addresses the literature surrounding the idea of the exception.</w:t>
      </w:r>
    </w:p>
    <w:p w14:paraId="6047E79C" w14:textId="77777777" w:rsidR="00536A79" w:rsidRDefault="00536A79" w:rsidP="00536A79">
      <w:pPr>
        <w:pStyle w:val="Heading4"/>
      </w:pPr>
      <w:r>
        <w:t xml:space="preserve">The state from its conception has been built upon racism as a mechanism for power that makes security a “life-affirming act” – that makes the state incompatible with the equality of the alt </w:t>
      </w:r>
    </w:p>
    <w:p w14:paraId="418D261C" w14:textId="77777777" w:rsidR="00536A79" w:rsidRPr="002533CF" w:rsidRDefault="00536A79" w:rsidP="00536A79">
      <w:pPr>
        <w:rPr>
          <w:rStyle w:val="StyleStyleBold12pt"/>
        </w:rPr>
      </w:pPr>
      <w:r w:rsidRPr="002533CF">
        <w:rPr>
          <w:rStyle w:val="StyleStyleBold12pt"/>
        </w:rPr>
        <w:t>Nadesan 08</w:t>
      </w:r>
    </w:p>
    <w:p w14:paraId="5EFBE33A" w14:textId="77777777" w:rsidR="00536A79" w:rsidRPr="00806493" w:rsidRDefault="00536A79" w:rsidP="00536A79">
      <w:r>
        <w:t>(</w:t>
      </w:r>
      <w:r w:rsidRPr="002533CF">
        <w:t>Majia Holmer Nadesan</w:t>
      </w:r>
      <w:r>
        <w:t>, Assistant Professor Arizona State University Division of Social and Behavioral Studies Arizona State University, “</w:t>
      </w:r>
      <w:r w:rsidRPr="002533CF">
        <w:t>Governmentality, Biopower, and Everyday Life</w:t>
      </w:r>
      <w:r>
        <w:t>,” Taylor and Francis, 2008, print)</w:t>
      </w:r>
    </w:p>
    <w:p w14:paraId="004906DC" w14:textId="77777777" w:rsidR="00536A79" w:rsidRPr="00806493" w:rsidRDefault="00536A79" w:rsidP="00536A79">
      <w:pPr>
        <w:rPr>
          <w:sz w:val="14"/>
        </w:rPr>
      </w:pPr>
      <w:r w:rsidRPr="00C578BA">
        <w:rPr>
          <w:rStyle w:val="TitleChar"/>
        </w:rPr>
        <w:t>Sovereignty was exercised in the strategies and tactics of conﬂict as particular groups battled for hegemony.</w:t>
      </w:r>
      <w:r w:rsidRPr="00806493">
        <w:rPr>
          <w:sz w:val="14"/>
        </w:rPr>
        <w:t xml:space="preserve"> For example, </w:t>
      </w:r>
      <w:r w:rsidRPr="00C578BA">
        <w:rPr>
          <w:rStyle w:val="TitleChar"/>
        </w:rPr>
        <w:t>in the United States, the interests, values, and perspectives of white Iand holding men immersed in</w:t>
      </w:r>
      <w:r w:rsidRPr="00806493">
        <w:rPr>
          <w:rStyle w:val="TitleChar"/>
          <w:sz w:val="12"/>
          <w:u w:val="none"/>
        </w:rPr>
        <w:t>¶</w:t>
      </w:r>
      <w:r w:rsidRPr="00C578BA">
        <w:rPr>
          <w:rStyle w:val="TitleChar"/>
        </w:rPr>
        <w:t xml:space="preserve"> Enlightenment ideals and laissez-faire capitalist principles ultimately organized and articulated a collective identity and the legitimate forms and operations of political authority</w:t>
      </w:r>
      <w:r w:rsidRPr="00806493">
        <w:rPr>
          <w:sz w:val="14"/>
        </w:rPr>
        <w:t>; although early colonial life involved people of</w:t>
      </w:r>
      <w:r w:rsidRPr="00806493">
        <w:rPr>
          <w:sz w:val="12"/>
        </w:rPr>
        <w:t>¶</w:t>
      </w:r>
      <w:r w:rsidRPr="00806493">
        <w:rPr>
          <w:sz w:val="14"/>
        </w:rPr>
        <w:t xml:space="preserve"> diverse cultures and religions. </w:t>
      </w:r>
      <w:r w:rsidRPr="00C578BA">
        <w:rPr>
          <w:rStyle w:val="TitleChar"/>
        </w:rPr>
        <w:t>The emergence of the American state thus</w:t>
      </w:r>
      <w:r w:rsidRPr="00806493">
        <w:rPr>
          <w:rStyle w:val="TitleChar"/>
          <w:sz w:val="12"/>
          <w:u w:val="none"/>
        </w:rPr>
        <w:t>¶</w:t>
      </w:r>
      <w:r w:rsidRPr="00C578BA">
        <w:rPr>
          <w:rStyle w:val="TitleChar"/>
        </w:rPr>
        <w:t xml:space="preserve"> entailed the hegemony of a universalizing and shared identity</w:t>
      </w:r>
      <w:r w:rsidRPr="00806493">
        <w:rPr>
          <w:sz w:val="14"/>
        </w:rPr>
        <w:t>—</w:t>
      </w:r>
      <w:r w:rsidRPr="00C578BA">
        <w:rPr>
          <w:rStyle w:val="TitleChar"/>
        </w:rPr>
        <w:t>the nationalization of a racialized identity</w:t>
      </w:r>
      <w:r w:rsidRPr="00806493">
        <w:rPr>
          <w:sz w:val="14"/>
        </w:rPr>
        <w:t>—</w:t>
      </w:r>
      <w:r w:rsidRPr="00C578BA">
        <w:rPr>
          <w:rStyle w:val="TitleChar"/>
        </w:rPr>
        <w:t>solidifying and unifying the state against</w:t>
      </w:r>
      <w:r w:rsidRPr="00806493">
        <w:rPr>
          <w:rStyle w:val="TitleChar"/>
          <w:sz w:val="12"/>
          <w:u w:val="none"/>
        </w:rPr>
        <w:t>¶</w:t>
      </w:r>
      <w:r w:rsidRPr="00C578BA">
        <w:rPr>
          <w:rStyle w:val="TitleChar"/>
        </w:rPr>
        <w:t xml:space="preserve"> external and internal enemies</w:t>
      </w:r>
      <w:r w:rsidRPr="00806493">
        <w:rPr>
          <w:sz w:val="14"/>
        </w:rPr>
        <w:t>. Coinciding with the birth of biopolitics in the</w:t>
      </w:r>
      <w:r w:rsidRPr="00806493">
        <w:rPr>
          <w:sz w:val="12"/>
        </w:rPr>
        <w:t>¶</w:t>
      </w:r>
      <w:r w:rsidRPr="00806493">
        <w:rPr>
          <w:sz w:val="14"/>
        </w:rPr>
        <w:t xml:space="preserve"> second half of the eighteenth century (Foucault, 2003b), </w:t>
      </w:r>
      <w:r w:rsidRPr="00C578BA">
        <w:rPr>
          <w:rStyle w:val="TitleChar"/>
        </w:rPr>
        <w:t>the early American state</w:t>
      </w:r>
      <w:r w:rsidRPr="00806493">
        <w:rPr>
          <w:sz w:val="14"/>
        </w:rPr>
        <w:t xml:space="preserve"> henceforth </w:t>
      </w:r>
      <w:r w:rsidRPr="00C578BA">
        <w:rPr>
          <w:rStyle w:val="TitleChar"/>
        </w:rPr>
        <w:t>looked to cultivate the wealth and health of its populace through police</w:t>
      </w:r>
      <w:r w:rsidRPr="00806493">
        <w:rPr>
          <w:sz w:val="14"/>
        </w:rPr>
        <w:t xml:space="preserve"> </w:t>
      </w:r>
      <w:r w:rsidRPr="00C578BA">
        <w:rPr>
          <w:rStyle w:val="TitleChar"/>
        </w:rPr>
        <w:t>while disciplining and socializing unruly elements</w:t>
      </w:r>
      <w:r w:rsidRPr="00806493">
        <w:rPr>
          <w:sz w:val="14"/>
        </w:rPr>
        <w:t xml:space="preserve"> [e.g., immigrants] </w:t>
      </w:r>
      <w:r w:rsidRPr="00C578BA">
        <w:rPr>
          <w:rStyle w:val="TitleChar"/>
        </w:rPr>
        <w:t>and excising those who posed a threat to the national ideal</w:t>
      </w:r>
      <w:r w:rsidRPr="00806493">
        <w:rPr>
          <w:sz w:val="12"/>
        </w:rPr>
        <w:t>¶</w:t>
      </w:r>
      <w:r w:rsidRPr="00806493">
        <w:rPr>
          <w:sz w:val="14"/>
        </w:rPr>
        <w:t xml:space="preserve"> (e.g.. Native Americans; see Hannah. 2000). </w:t>
      </w:r>
      <w:r w:rsidRPr="00C578BA">
        <w:rPr>
          <w:rStyle w:val="Emphasis"/>
        </w:rPr>
        <w:t>Racism is</w:t>
      </w:r>
      <w:r w:rsidRPr="00806493">
        <w:rPr>
          <w:sz w:val="14"/>
        </w:rPr>
        <w:t xml:space="preserve"> thus ‘inscribed as</w:t>
      </w:r>
      <w:r w:rsidRPr="00806493">
        <w:rPr>
          <w:sz w:val="12"/>
        </w:rPr>
        <w:t>¶</w:t>
      </w:r>
      <w:r w:rsidRPr="00806493">
        <w:rPr>
          <w:sz w:val="14"/>
        </w:rPr>
        <w:t xml:space="preserve"> </w:t>
      </w:r>
      <w:r w:rsidRPr="00C578BA">
        <w:rPr>
          <w:rStyle w:val="Emphasis"/>
        </w:rPr>
        <w:t>the basic mechanism of power, as it is exercised in modern States</w:t>
      </w:r>
      <w:r w:rsidRPr="00806493">
        <w:rPr>
          <w:sz w:val="14"/>
        </w:rPr>
        <w:t xml:space="preserve">“ (Foucault, 2003b. p. 254). In effect, </w:t>
      </w:r>
      <w:r w:rsidRPr="00C578BA">
        <w:rPr>
          <w:rStyle w:val="TitleChar"/>
        </w:rPr>
        <w:t>nationalization and extension of the racialized identity of the nation-state entailed sovereignty, discipline, and biopolitical</w:t>
      </w:r>
      <w:r w:rsidRPr="00806493">
        <w:rPr>
          <w:rStyle w:val="TitleChar"/>
          <w:sz w:val="12"/>
          <w:u w:val="none"/>
        </w:rPr>
        <w:t>¶</w:t>
      </w:r>
      <w:r w:rsidRPr="00C578BA">
        <w:rPr>
          <w:rStyle w:val="TitleChar"/>
        </w:rPr>
        <w:t xml:space="preserve"> practices internal to the state aimed at pacification and normalization</w:t>
      </w:r>
      <w:r w:rsidRPr="00806493">
        <w:rPr>
          <w:sz w:val="14"/>
        </w:rPr>
        <w:t>. What exactly did racism mean for Foucault and how was it linked to</w:t>
      </w:r>
      <w:r w:rsidRPr="00806493">
        <w:rPr>
          <w:sz w:val="12"/>
        </w:rPr>
        <w:t>¶</w:t>
      </w:r>
      <w:r w:rsidRPr="00806493">
        <w:rPr>
          <w:sz w:val="14"/>
        </w:rPr>
        <w:t xml:space="preserve"> sovereignty and conﬂict? According to Foucault, </w:t>
      </w:r>
      <w:r w:rsidRPr="00C578BA">
        <w:rPr>
          <w:rStyle w:val="TitleChar"/>
        </w:rPr>
        <w:t>after the nineteenth century, racism was “primarily a way of introducing a break into the domain</w:t>
      </w:r>
      <w:r w:rsidRPr="00806493">
        <w:rPr>
          <w:rStyle w:val="TitleChar"/>
          <w:sz w:val="12"/>
          <w:u w:val="none"/>
        </w:rPr>
        <w:t>¶</w:t>
      </w:r>
      <w:r w:rsidRPr="00C578BA">
        <w:rPr>
          <w:rStyle w:val="TitleChar"/>
        </w:rPr>
        <w:t xml:space="preserve"> of life that is under power‘s control: </w:t>
      </w:r>
      <w:r w:rsidRPr="00C578BA">
        <w:rPr>
          <w:rStyle w:val="Emphasis"/>
        </w:rPr>
        <w:t>the break between what must live and what must die"</w:t>
      </w:r>
      <w:r w:rsidRPr="00806493">
        <w:rPr>
          <w:sz w:val="14"/>
        </w:rPr>
        <w:t xml:space="preserve"> (2003h, p. 254). Thus, racism fragments the “ﬁeld of the</w:t>
      </w:r>
      <w:r w:rsidRPr="00806493">
        <w:rPr>
          <w:sz w:val="12"/>
        </w:rPr>
        <w:t>¶</w:t>
      </w:r>
      <w:r w:rsidRPr="00806493">
        <w:rPr>
          <w:sz w:val="14"/>
        </w:rPr>
        <w:t xml:space="preserve"> biological that power controls" [pg. 255]. </w:t>
      </w:r>
      <w:r w:rsidRPr="00607EB8">
        <w:rPr>
          <w:rStyle w:val="TitleChar"/>
        </w:rPr>
        <w:t>Race also entails the idea that one</w:t>
      </w:r>
      <w:r w:rsidRPr="00806493">
        <w:rPr>
          <w:rStyle w:val="TitleChar"/>
          <w:sz w:val="12"/>
          <w:u w:val="none"/>
        </w:rPr>
        <w:t>¶</w:t>
      </w:r>
      <w:r w:rsidRPr="00607EB8">
        <w:rPr>
          <w:rStyle w:val="TitleChar"/>
        </w:rPr>
        <w:t xml:space="preserve"> must kill or take lives to live and thereby makes war ‘compatible with the</w:t>
      </w:r>
      <w:r w:rsidRPr="00806493">
        <w:rPr>
          <w:rStyle w:val="TitleChar"/>
          <w:sz w:val="12"/>
          <w:u w:val="none"/>
        </w:rPr>
        <w:t>¶</w:t>
      </w:r>
      <w:r w:rsidRPr="00607EB8">
        <w:rPr>
          <w:rStyle w:val="TitleChar"/>
        </w:rPr>
        <w:t xml:space="preserve"> exercise of biopower" </w:t>
      </w:r>
      <w:r w:rsidRPr="00806493">
        <w:rPr>
          <w:sz w:val="14"/>
        </w:rPr>
        <w:t xml:space="preserve">(p. 255). Julian Reid’s (2006) work provides a concise summary of the contiguity across race, biopower, and war: In a </w:t>
      </w:r>
      <w:r w:rsidRPr="00607EB8">
        <w:rPr>
          <w:rStyle w:val="TitleChar"/>
        </w:rPr>
        <w:t>biopolitical context where power is exercised at the level of the life</w:t>
      </w:r>
      <w:r w:rsidRPr="00806493">
        <w:rPr>
          <w:rStyle w:val="TitleChar"/>
          <w:sz w:val="12"/>
          <w:u w:val="none"/>
        </w:rPr>
        <w:t>¶</w:t>
      </w:r>
      <w:r w:rsidRPr="00607EB8">
        <w:rPr>
          <w:rStyle w:val="TitleChar"/>
        </w:rPr>
        <w:t xml:space="preserve"> of populations, war occurs in the form of a struggle between populations whose</w:t>
      </w:r>
      <w:r w:rsidRPr="00806493">
        <w:rPr>
          <w:sz w:val="14"/>
        </w:rPr>
        <w:t xml:space="preserve"> particular existence as the expressions of species </w:t>
      </w:r>
      <w:r w:rsidRPr="00607EB8">
        <w:rPr>
          <w:rStyle w:val="TitleChar"/>
        </w:rPr>
        <w:t>life</w:t>
      </w:r>
      <w:r w:rsidRPr="00806493">
        <w:rPr>
          <w:sz w:val="14"/>
        </w:rPr>
        <w:t xml:space="preserve"> that</w:t>
      </w:r>
      <w:r w:rsidRPr="00806493">
        <w:rPr>
          <w:sz w:val="12"/>
        </w:rPr>
        <w:t>¶</w:t>
      </w:r>
      <w:r w:rsidRPr="00806493">
        <w:rPr>
          <w:sz w:val="14"/>
        </w:rPr>
        <w:t xml:space="preserve"> they are </w:t>
      </w:r>
      <w:r w:rsidRPr="00607EB8">
        <w:rPr>
          <w:rStyle w:val="TitleChar"/>
        </w:rPr>
        <w:t>is at stake.</w:t>
      </w:r>
      <w:r w:rsidRPr="00806493">
        <w:rPr>
          <w:sz w:val="14"/>
        </w:rPr>
        <w:t xml:space="preserve"> </w:t>
      </w:r>
      <w:r w:rsidRPr="00607EB8">
        <w:rPr>
          <w:rStyle w:val="TitleChar"/>
        </w:rPr>
        <w:t>The participation of populations in war is therefore</w:t>
      </w:r>
      <w:r w:rsidRPr="00806493">
        <w:rPr>
          <w:rStyle w:val="TitleChar"/>
          <w:sz w:val="12"/>
          <w:u w:val="none"/>
        </w:rPr>
        <w:t>¶</w:t>
      </w:r>
      <w:r w:rsidRPr="00607EB8">
        <w:rPr>
          <w:rStyle w:val="TitleChar"/>
        </w:rPr>
        <w:t xml:space="preserve"> reconceived not as the product of a right of seizure, but as a positive, </w:t>
      </w:r>
      <w:r w:rsidRPr="00607EB8">
        <w:rPr>
          <w:rStyle w:val="Emphasis"/>
        </w:rPr>
        <w:t>life-affirming act</w:t>
      </w:r>
      <w:r w:rsidRPr="00607EB8">
        <w:rPr>
          <w:rStyle w:val="TitleChar"/>
        </w:rPr>
        <w:t>.</w:t>
      </w:r>
      <w:r w:rsidRPr="00806493">
        <w:rPr>
          <w:sz w:val="14"/>
        </w:rPr>
        <w:t xml:space="preserve"> (p. 136]</w:t>
      </w:r>
      <w:r w:rsidRPr="00806493">
        <w:rPr>
          <w:sz w:val="12"/>
        </w:rPr>
        <w:t>¶</w:t>
      </w:r>
      <w:r w:rsidRPr="00806493">
        <w:rPr>
          <w:sz w:val="14"/>
        </w:rPr>
        <w:t xml:space="preserve"> Although new understandings of race and nationhood inﬂect or build upon</w:t>
      </w:r>
      <w:r w:rsidRPr="00806493">
        <w:rPr>
          <w:sz w:val="12"/>
        </w:rPr>
        <w:t>¶</w:t>
      </w:r>
      <w:r w:rsidRPr="00806493">
        <w:rPr>
          <w:sz w:val="14"/>
        </w:rPr>
        <w:t xml:space="preserve"> older ones, </w:t>
      </w:r>
      <w:r w:rsidRPr="00607EB8">
        <w:rPr>
          <w:rStyle w:val="TitleChar"/>
        </w:rPr>
        <w:t>modern nation-states continue to wage war against one another</w:t>
      </w:r>
      <w:r w:rsidRPr="00806493">
        <w:rPr>
          <w:rStyle w:val="TitleChar"/>
          <w:sz w:val="12"/>
          <w:u w:val="none"/>
        </w:rPr>
        <w:t>¶</w:t>
      </w:r>
      <w:r w:rsidRPr="00607EB8">
        <w:rPr>
          <w:rStyle w:val="TitleChar"/>
        </w:rPr>
        <w:t xml:space="preserve"> to securitize the national identity</w:t>
      </w:r>
      <w:r w:rsidRPr="00806493">
        <w:rPr>
          <w:sz w:val="14"/>
        </w:rPr>
        <w:t xml:space="preserve">, the way of life in the name of life itself. </w:t>
      </w:r>
      <w:r w:rsidRPr="00607EB8">
        <w:rPr>
          <w:rStyle w:val="TitleChar"/>
        </w:rPr>
        <w:t>Wars between nation-states, or within them, involve distinctions between</w:t>
      </w:r>
      <w:r w:rsidRPr="00806493">
        <w:rPr>
          <w:rStyle w:val="TitleChar"/>
          <w:sz w:val="12"/>
          <w:u w:val="none"/>
        </w:rPr>
        <w:t>¶</w:t>
      </w:r>
      <w:r w:rsidRPr="00607EB8">
        <w:rPr>
          <w:rStyle w:val="TitleChar"/>
        </w:rPr>
        <w:t xml:space="preserve"> self and enemy based on racialized norms of identity and ways of life.</w:t>
      </w:r>
      <w:r w:rsidRPr="00806493">
        <w:rPr>
          <w:sz w:val="14"/>
        </w:rPr>
        <w:t xml:space="preserve"> As</w:t>
      </w:r>
      <w:r w:rsidRPr="00806493">
        <w:rPr>
          <w:sz w:val="12"/>
        </w:rPr>
        <w:t>¶</w:t>
      </w:r>
      <w:r w:rsidRPr="00806493">
        <w:rPr>
          <w:sz w:val="14"/>
        </w:rPr>
        <w:t xml:space="preserve"> Reid argued, biopolitical wars distinguish foes by ‘their racial differentiation from the norm, and </w:t>
      </w:r>
      <w:r w:rsidRPr="00607EB8">
        <w:rPr>
          <w:rStyle w:val="TitleChar"/>
        </w:rPr>
        <w:t>wars are waged by mobilizing populations to</w:t>
      </w:r>
      <w:r w:rsidRPr="00806493">
        <w:rPr>
          <w:rStyle w:val="TitleChar"/>
          <w:sz w:val="12"/>
          <w:u w:val="none"/>
        </w:rPr>
        <w:t>¶</w:t>
      </w:r>
      <w:r w:rsidRPr="00607EB8">
        <w:rPr>
          <w:rStyle w:val="TitleChar"/>
        </w:rPr>
        <w:t xml:space="preserve"> defend racial norms against rival populations</w:t>
      </w:r>
      <w:r w:rsidRPr="00806493">
        <w:rPr>
          <w:sz w:val="14"/>
        </w:rPr>
        <w:t xml:space="preserve"> . . ." (p. I45]. Accordingly, Foucault concluded, “</w:t>
      </w:r>
      <w:r w:rsidRPr="00607EB8">
        <w:rPr>
          <w:rStyle w:val="TitleChar"/>
        </w:rPr>
        <w:t>the principle</w:t>
      </w:r>
      <w:r w:rsidRPr="00806493">
        <w:rPr>
          <w:sz w:val="14"/>
        </w:rPr>
        <w:t xml:space="preserve"> underlying the tactics of battle—</w:t>
      </w:r>
      <w:r w:rsidRPr="00607EB8">
        <w:rPr>
          <w:rStyle w:val="TitleChar"/>
        </w:rPr>
        <w:t>that</w:t>
      </w:r>
      <w:r w:rsidRPr="00806493">
        <w:rPr>
          <w:rStyle w:val="TitleChar"/>
          <w:sz w:val="12"/>
          <w:u w:val="none"/>
        </w:rPr>
        <w:t>¶</w:t>
      </w:r>
      <w:r w:rsidRPr="00607EB8">
        <w:rPr>
          <w:rStyle w:val="TitleChar"/>
        </w:rPr>
        <w:t xml:space="preserve"> one has to be capable of killing in order to go on living</w:t>
      </w:r>
      <w:r w:rsidRPr="00806493">
        <w:rPr>
          <w:sz w:val="14"/>
        </w:rPr>
        <w:t>—</w:t>
      </w:r>
      <w:r w:rsidRPr="00607EB8">
        <w:rPr>
          <w:rStyle w:val="TitleChar"/>
        </w:rPr>
        <w:t>has become the</w:t>
      </w:r>
      <w:r w:rsidRPr="00806493">
        <w:rPr>
          <w:rStyle w:val="TitleChar"/>
          <w:sz w:val="12"/>
          <w:u w:val="none"/>
        </w:rPr>
        <w:t>¶</w:t>
      </w:r>
      <w:r w:rsidRPr="00607EB8">
        <w:rPr>
          <w:rStyle w:val="TitleChar"/>
        </w:rPr>
        <w:t xml:space="preserve"> principle </w:t>
      </w:r>
      <w:r>
        <w:rPr>
          <w:rStyle w:val="TitleChar"/>
        </w:rPr>
        <w:t>that deﬁnes the strategy of stat</w:t>
      </w:r>
      <w:r w:rsidRPr="00607EB8">
        <w:rPr>
          <w:rStyle w:val="TitleChar"/>
        </w:rPr>
        <w:t>es</w:t>
      </w:r>
      <w:r w:rsidRPr="00806493">
        <w:rPr>
          <w:sz w:val="14"/>
        </w:rPr>
        <w:t>“ (1990, p. I37).</w:t>
      </w:r>
      <w:r w:rsidRPr="00806493">
        <w:rPr>
          <w:sz w:val="12"/>
        </w:rPr>
        <w:t>¶</w:t>
      </w:r>
      <w:r w:rsidRPr="00806493">
        <w:rPr>
          <w:sz w:val="14"/>
        </w:rPr>
        <w:t xml:space="preserve"> The sovereign power over death is justiﬁed in the modern era to ensure</w:t>
      </w:r>
      <w:r w:rsidRPr="00806493">
        <w:rPr>
          <w:sz w:val="12"/>
        </w:rPr>
        <w:t>¶</w:t>
      </w:r>
      <w:r w:rsidRPr="00806493">
        <w:rPr>
          <w:sz w:val="14"/>
        </w:rPr>
        <w:t xml:space="preserve"> life. </w:t>
      </w:r>
      <w:r w:rsidRPr="00607EB8">
        <w:rPr>
          <w:rStyle w:val="TitleChar"/>
        </w:rPr>
        <w:t>Enemies are represented as ‘threats</w:t>
      </w:r>
      <w:r w:rsidRPr="00806493">
        <w:rPr>
          <w:sz w:val="14"/>
        </w:rPr>
        <w:t>, either external or internal, to the</w:t>
      </w:r>
      <w:r w:rsidRPr="00806493">
        <w:rPr>
          <w:sz w:val="12"/>
        </w:rPr>
        <w:t>¶</w:t>
      </w:r>
      <w:r w:rsidRPr="00806493">
        <w:rPr>
          <w:sz w:val="14"/>
        </w:rPr>
        <w:t xml:space="preserve"> population and for the population“ (Foucault, 2003b. p. 256). </w:t>
      </w:r>
      <w:r w:rsidRPr="00607EB8">
        <w:rPr>
          <w:rStyle w:val="TitleChar"/>
        </w:rPr>
        <w:t>The logic</w:t>
      </w:r>
      <w:r w:rsidRPr="00806493">
        <w:rPr>
          <w:rStyle w:val="TitleChar"/>
          <w:sz w:val="12"/>
          <w:u w:val="none"/>
        </w:rPr>
        <w:t>¶</w:t>
      </w:r>
      <w:r w:rsidRPr="00607EB8">
        <w:rPr>
          <w:rStyle w:val="TitleChar"/>
        </w:rPr>
        <w:t xml:space="preserve"> holds that eliminating the threat improves the race or species</w:t>
      </w:r>
      <w:r w:rsidRPr="00806493">
        <w:rPr>
          <w:sz w:val="14"/>
        </w:rPr>
        <w:t>. Foucault</w:t>
      </w:r>
      <w:r w:rsidRPr="00806493">
        <w:rPr>
          <w:sz w:val="12"/>
        </w:rPr>
        <w:t>¶</w:t>
      </w:r>
      <w:r w:rsidRPr="00806493">
        <w:rPr>
          <w:sz w:val="14"/>
        </w:rPr>
        <w:t xml:space="preserve"> asserted: "</w:t>
      </w:r>
      <w:r w:rsidRPr="00607EB8">
        <w:rPr>
          <w:rStyle w:val="TitleChar"/>
        </w:rPr>
        <w:t>lf the power of normalization wished to exercise the old sovereign right to kill, it must become racist</w:t>
      </w:r>
      <w:r w:rsidRPr="00806493">
        <w:rPr>
          <w:sz w:val="14"/>
        </w:rPr>
        <w:t xml:space="preserve">“ [pg. 256). Thus, </w:t>
      </w:r>
      <w:r w:rsidRPr="00607EB8">
        <w:rPr>
          <w:rStyle w:val="TitleChar"/>
        </w:rPr>
        <w:t>when “the State</w:t>
      </w:r>
      <w:r w:rsidRPr="00806493">
        <w:rPr>
          <w:rStyle w:val="TitleChar"/>
          <w:sz w:val="12"/>
          <w:u w:val="none"/>
        </w:rPr>
        <w:t>¶</w:t>
      </w:r>
      <w:r w:rsidRPr="00607EB8">
        <w:rPr>
          <w:rStyle w:val="TitleChar"/>
        </w:rPr>
        <w:t xml:space="preserve"> functions in the biopower mode, racism alone can justify the murderous</w:t>
      </w:r>
      <w:r w:rsidRPr="00806493">
        <w:rPr>
          <w:rStyle w:val="TitleChar"/>
          <w:sz w:val="12"/>
          <w:u w:val="none"/>
        </w:rPr>
        <w:t>¶</w:t>
      </w:r>
      <w:r w:rsidRPr="00607EB8">
        <w:rPr>
          <w:rStyle w:val="TitleChar"/>
        </w:rPr>
        <w:t xml:space="preserve"> function of the State’</w:t>
      </w:r>
      <w:r w:rsidRPr="00806493">
        <w:rPr>
          <w:sz w:val="14"/>
        </w:rPr>
        <w:t xml:space="preserve"> [pg. 256). Understood in this context of meaning, </w:t>
      </w:r>
      <w:r w:rsidRPr="00607EB8">
        <w:rPr>
          <w:rStyle w:val="TitleChar"/>
        </w:rPr>
        <w:t>sovereignty can be thought of</w:t>
      </w:r>
      <w:r w:rsidRPr="00806493">
        <w:rPr>
          <w:sz w:val="12"/>
        </w:rPr>
        <w:t>¶</w:t>
      </w:r>
      <w:r w:rsidRPr="00806493">
        <w:rPr>
          <w:sz w:val="14"/>
        </w:rPr>
        <w:t xml:space="preserve"> both in terms of the capacities of the biopolitical authorities and forms</w:t>
      </w:r>
      <w:r w:rsidRPr="00806493">
        <w:rPr>
          <w:sz w:val="12"/>
        </w:rPr>
        <w:t>¶</w:t>
      </w:r>
      <w:r w:rsidRPr="00806493">
        <w:rPr>
          <w:sz w:val="14"/>
        </w:rPr>
        <w:t xml:space="preserve"> of expertise to fragment and exploit the biological continuum, and </w:t>
      </w:r>
      <w:r w:rsidRPr="00607EB8">
        <w:rPr>
          <w:rStyle w:val="TitleChar"/>
        </w:rPr>
        <w:t>in the</w:t>
      </w:r>
      <w:r w:rsidRPr="00806493">
        <w:rPr>
          <w:rStyle w:val="TitleChar"/>
          <w:sz w:val="12"/>
          <w:u w:val="none"/>
        </w:rPr>
        <w:t>¶</w:t>
      </w:r>
      <w:r w:rsidRPr="00607EB8">
        <w:rPr>
          <w:rStyle w:val="TitleChar"/>
        </w:rPr>
        <w:t xml:space="preserve"> institutional capacities of the nation-state and other “sovereign” entities to</w:t>
      </w:r>
      <w:r w:rsidRPr="00806493">
        <w:rPr>
          <w:rStyle w:val="TitleChar"/>
          <w:sz w:val="12"/>
          <w:u w:val="none"/>
        </w:rPr>
        <w:t>¶</w:t>
      </w:r>
      <w:r w:rsidRPr="00607EB8">
        <w:rPr>
          <w:rStyle w:val="TitleChar"/>
        </w:rPr>
        <w:t xml:space="preserve"> deny life or to kill </w:t>
      </w:r>
      <w:r w:rsidRPr="00806493">
        <w:rPr>
          <w:sz w:val="14"/>
        </w:rPr>
        <w:t xml:space="preserve">(purportedly) </w:t>
      </w:r>
      <w:r w:rsidRPr="00607EB8">
        <w:rPr>
          <w:rStyle w:val="TitleChar"/>
        </w:rPr>
        <w:t>to protect and enhance the security of the</w:t>
      </w:r>
      <w:r w:rsidRPr="00806493">
        <w:rPr>
          <w:rStyle w:val="TitleChar"/>
          <w:sz w:val="12"/>
          <w:u w:val="none"/>
        </w:rPr>
        <w:t>¶</w:t>
      </w:r>
      <w:r w:rsidRPr="00607EB8">
        <w:rPr>
          <w:rStyle w:val="TitleChar"/>
        </w:rPr>
        <w:t xml:space="preserve"> </w:t>
      </w:r>
      <w:r>
        <w:rPr>
          <w:rStyle w:val="TitleChar"/>
        </w:rPr>
        <w:t>rac</w:t>
      </w:r>
      <w:r w:rsidRPr="00607EB8">
        <w:rPr>
          <w:rStyle w:val="TitleChar"/>
        </w:rPr>
        <w:t>e</w:t>
      </w:r>
      <w:r w:rsidRPr="00806493">
        <w:rPr>
          <w:sz w:val="14"/>
        </w:rPr>
        <w:t>. As explored in Chapters 4 and S, the capacities to delimit normality</w:t>
      </w:r>
      <w:r w:rsidRPr="00806493">
        <w:rPr>
          <w:sz w:val="12"/>
        </w:rPr>
        <w:t>¶</w:t>
      </w:r>
      <w:r w:rsidRPr="00806493">
        <w:rPr>
          <w:sz w:val="14"/>
        </w:rPr>
        <w:t xml:space="preserve"> and thereby label and enable/disable forms of life are found throughout the</w:t>
      </w:r>
      <w:r w:rsidRPr="00806493">
        <w:rPr>
          <w:sz w:val="12"/>
        </w:rPr>
        <w:t>¶</w:t>
      </w:r>
      <w:r w:rsidRPr="00806493">
        <w:rPr>
          <w:sz w:val="14"/>
        </w:rPr>
        <w:t xml:space="preserve"> social ﬁeld and are executed by a wide array of biopolitical authorities. </w:t>
      </w:r>
      <w:r w:rsidRPr="00607EB8">
        <w:rPr>
          <w:rStyle w:val="TitleChar"/>
        </w:rPr>
        <w:t>Sovereignty thus arises in the decision of exceptionality and in the</w:t>
      </w:r>
      <w:r w:rsidRPr="00806493">
        <w:rPr>
          <w:sz w:val="14"/>
        </w:rPr>
        <w:t xml:space="preserve"> concomitant</w:t>
      </w:r>
      <w:r w:rsidRPr="00806493">
        <w:rPr>
          <w:sz w:val="12"/>
        </w:rPr>
        <w:t>¶</w:t>
      </w:r>
      <w:r w:rsidRPr="00806493">
        <w:rPr>
          <w:sz w:val="14"/>
        </w:rPr>
        <w:t xml:space="preserve"> </w:t>
      </w:r>
      <w:r w:rsidRPr="00607EB8">
        <w:rPr>
          <w:rStyle w:val="TitleChar"/>
        </w:rPr>
        <w:t xml:space="preserve">use of repression to discipline those deemed </w:t>
      </w:r>
      <w:r w:rsidRPr="00806493">
        <w:rPr>
          <w:rStyle w:val="Emphasis"/>
        </w:rPr>
        <w:t>incapable of self-government.</w:t>
      </w:r>
      <w:r w:rsidRPr="00806493">
        <w:rPr>
          <w:sz w:val="14"/>
        </w:rPr>
        <w:t xml:space="preserve"> </w:t>
      </w:r>
      <w:r w:rsidRPr="00607EB8">
        <w:rPr>
          <w:rStyle w:val="TitleChar"/>
        </w:rPr>
        <w:t>The exercise of sovereignty can be</w:t>
      </w:r>
      <w:r w:rsidRPr="00806493">
        <w:rPr>
          <w:sz w:val="14"/>
        </w:rPr>
        <w:t xml:space="preserve"> decentered in the practices of everyday</w:t>
      </w:r>
      <w:r w:rsidRPr="00806493">
        <w:rPr>
          <w:sz w:val="12"/>
        </w:rPr>
        <w:t>¶</w:t>
      </w:r>
      <w:r w:rsidRPr="00806493">
        <w:rPr>
          <w:sz w:val="14"/>
        </w:rPr>
        <w:t xml:space="preserve"> life, or it can be </w:t>
      </w:r>
      <w:r w:rsidRPr="00607EB8">
        <w:rPr>
          <w:rStyle w:val="TitleChar"/>
        </w:rPr>
        <w:t>centralized in state or institutional authorities who use</w:t>
      </w:r>
      <w:r w:rsidRPr="00806493">
        <w:rPr>
          <w:rStyle w:val="TitleChar"/>
          <w:sz w:val="12"/>
          <w:u w:val="none"/>
        </w:rPr>
        <w:t>¶</w:t>
      </w:r>
      <w:r w:rsidRPr="00607EB8">
        <w:rPr>
          <w:rStyle w:val="TitleChar"/>
        </w:rPr>
        <w:t xml:space="preserve"> symbolic and/or corporeal violence to </w:t>
      </w:r>
      <w:r w:rsidRPr="00806493">
        <w:rPr>
          <w:rStyle w:val="Emphasis"/>
        </w:rPr>
        <w:t>securitize life.</w:t>
      </w:r>
    </w:p>
    <w:p w14:paraId="0C98D0C9" w14:textId="77777777" w:rsidR="00536A79" w:rsidRDefault="00536A79" w:rsidP="00536A79"/>
    <w:p w14:paraId="5D8E5E99" w14:textId="77777777" w:rsidR="00536A79" w:rsidRDefault="00536A79" w:rsidP="00536A79">
      <w:pPr>
        <w:pStyle w:val="Heading3"/>
      </w:pPr>
      <w:r>
        <w:t>AT Permutation – Interventions</w:t>
      </w:r>
    </w:p>
    <w:p w14:paraId="39D008E9" w14:textId="77777777" w:rsidR="00536A79" w:rsidRDefault="00536A79" w:rsidP="00536A79"/>
    <w:p w14:paraId="7CF2AE6E" w14:textId="7D34A20D" w:rsidR="00536A79" w:rsidRPr="00373981" w:rsidRDefault="00A55420" w:rsidP="00536A79">
      <w:pPr>
        <w:pStyle w:val="Heading4"/>
      </w:pPr>
      <w:r>
        <w:t>Interventionism co-opts the</w:t>
      </w:r>
      <w:r w:rsidR="00536A79">
        <w:t xml:space="preserve"> alt and </w:t>
      </w:r>
      <w:r>
        <w:t xml:space="preserve">furthers interventionists politics </w:t>
      </w:r>
    </w:p>
    <w:p w14:paraId="051A9F5C" w14:textId="77777777" w:rsidR="00536A79" w:rsidRPr="00FD318D" w:rsidRDefault="00536A79" w:rsidP="00536A79">
      <w:pPr>
        <w:rPr>
          <w:rFonts w:cs="Arial"/>
          <w:color w:val="333333"/>
          <w:sz w:val="16"/>
          <w:szCs w:val="20"/>
          <w:shd w:val="clear" w:color="auto" w:fill="FFFFFF"/>
        </w:rPr>
      </w:pPr>
      <w:r w:rsidRPr="00FD318D">
        <w:rPr>
          <w:rStyle w:val="StyleStyleBold12pt"/>
        </w:rPr>
        <w:t>D’Amato 6</w:t>
      </w:r>
      <w:r w:rsidRPr="00FD318D">
        <w:rPr>
          <w:sz w:val="16"/>
        </w:rPr>
        <w:t xml:space="preserve"> (Paul is the associate editor of the International Socialist Review. His writing has appeared in CounterPunch, Socialist Worker and Selves and Others. He is an activist based in Chicago,</w:t>
      </w:r>
      <w:r w:rsidRPr="00FD318D">
        <w:rPr>
          <w:rFonts w:cs="Arial"/>
          <w:color w:val="333333"/>
          <w:sz w:val="16"/>
          <w:szCs w:val="20"/>
          <w:shd w:val="clear" w:color="auto" w:fill="FFFFFF"/>
        </w:rPr>
        <w:t xml:space="preserve"> IL </w:t>
      </w:r>
      <w:r w:rsidRPr="00FD318D">
        <w:rPr>
          <w:sz w:val="16"/>
        </w:rPr>
        <w:t>“is there a good US intervention” social worker.com)</w:t>
      </w:r>
    </w:p>
    <w:p w14:paraId="69604763" w14:textId="77777777" w:rsidR="00536A79" w:rsidRPr="003E6514" w:rsidRDefault="00536A79" w:rsidP="00536A79">
      <w:pPr>
        <w:rPr>
          <w:sz w:val="16"/>
        </w:rPr>
      </w:pPr>
      <w:r w:rsidRPr="003E6514">
        <w:rPr>
          <w:sz w:val="16"/>
        </w:rPr>
        <w:t>THE TRADITION of anti-imperialism in the antiwar movement--</w:t>
      </w:r>
      <w:r w:rsidRPr="003E6514">
        <w:rPr>
          <w:rStyle w:val="TitleChar"/>
        </w:rPr>
        <w:t>principled opposition to U.S. intervention--is perhaps the weakest it has been in decades</w:t>
      </w:r>
      <w:r w:rsidRPr="003E6514">
        <w:rPr>
          <w:sz w:val="16"/>
        </w:rPr>
        <w:t>.</w:t>
      </w:r>
      <w:r w:rsidRPr="003E6514">
        <w:rPr>
          <w:sz w:val="12"/>
        </w:rPr>
        <w:t>¶</w:t>
      </w:r>
      <w:r w:rsidRPr="003E6514">
        <w:rPr>
          <w:sz w:val="16"/>
        </w:rPr>
        <w:t xml:space="preserve"> </w:t>
      </w:r>
      <w:r w:rsidRPr="003E6514">
        <w:rPr>
          <w:rStyle w:val="TitleChar"/>
        </w:rPr>
        <w:t>The weakness expresses itself in a number of ways</w:t>
      </w:r>
      <w:r w:rsidRPr="003E6514">
        <w:rPr>
          <w:sz w:val="16"/>
        </w:rPr>
        <w:t>--for example, in liberal-progressive illusions in the Democratic Party, which is as committed to imposing U.S. power abroad as the GOP, but disagrees only when and where to strike first.</w:t>
      </w:r>
      <w:r w:rsidRPr="003E6514">
        <w:rPr>
          <w:sz w:val="12"/>
        </w:rPr>
        <w:t>¶</w:t>
      </w:r>
      <w:r w:rsidRPr="003E6514">
        <w:rPr>
          <w:sz w:val="16"/>
        </w:rPr>
        <w:t xml:space="preserve"> </w:t>
      </w:r>
      <w:r w:rsidRPr="003E6514">
        <w:rPr>
          <w:rStyle w:val="TitleChar"/>
        </w:rPr>
        <w:t>It also manifests itself in a kind of grocery store approach--picking and choosing what U.S. interventions to oppose and which ones to support. This kind of selective antiwar sentiment accepts implicitly the chauvinist idea that there can be something positive about U.S. military invasions of other nations</w:t>
      </w:r>
      <w:r w:rsidRPr="003E6514">
        <w:rPr>
          <w:sz w:val="16"/>
        </w:rPr>
        <w:t>.</w:t>
      </w:r>
      <w:r w:rsidRPr="003E6514">
        <w:rPr>
          <w:sz w:val="12"/>
        </w:rPr>
        <w:t>¶</w:t>
      </w:r>
      <w:r w:rsidRPr="003E6514">
        <w:rPr>
          <w:sz w:val="16"/>
        </w:rPr>
        <w:t xml:space="preserve"> There are those who argue, for example, that Iraq is the "wrong war" because it is a diversion from the legitimate "war on terror"--and thereby place themselves on the side of Bush's state terror, so long as it is inflicted judiciously and in the right places.</w:t>
      </w:r>
      <w:r w:rsidRPr="003E6514">
        <w:rPr>
          <w:sz w:val="12"/>
        </w:rPr>
        <w:t>¶</w:t>
      </w:r>
      <w:r w:rsidRPr="003E6514">
        <w:rPr>
          <w:sz w:val="16"/>
        </w:rPr>
        <w:t xml:space="preserve"> </w:t>
      </w:r>
      <w:r w:rsidRPr="003E6514">
        <w:rPr>
          <w:rStyle w:val="TitleChar"/>
        </w:rPr>
        <w:t>This political approach automatically rules out, by definition, the right to self-determination of nations under attack or occupation by the U.S.--that is, to be free to determine their own future</w:t>
      </w:r>
      <w:r w:rsidRPr="003E6514">
        <w:rPr>
          <w:sz w:val="16"/>
        </w:rPr>
        <w:t>.</w:t>
      </w:r>
      <w:r w:rsidRPr="003E6514">
        <w:rPr>
          <w:sz w:val="12"/>
        </w:rPr>
        <w:t>¶</w:t>
      </w:r>
      <w:r w:rsidRPr="003E6514">
        <w:rPr>
          <w:sz w:val="16"/>
        </w:rPr>
        <w:t xml:space="preserve"> </w:t>
      </w:r>
      <w:r w:rsidRPr="003E6514">
        <w:rPr>
          <w:rStyle w:val="TitleChar"/>
        </w:rPr>
        <w:t>Into this viewpoint creeps a kind of imperialist paternalism that criticizes, for example, the U.S. occupation of Iraq</w:t>
      </w:r>
      <w:r w:rsidRPr="003E6514">
        <w:rPr>
          <w:sz w:val="16"/>
        </w:rPr>
        <w:t xml:space="preserve"> (where the U.S. has killed over the years more people than have died in the Darfur conflict) but calls on the U.S. to intervene in Sudan's Darfur region. It </w:t>
      </w:r>
      <w:r w:rsidRPr="003E6514">
        <w:rPr>
          <w:rStyle w:val="TitleChar"/>
        </w:rPr>
        <w:t>is as if somehow in this case, in defiance of all the others, Washington's humanitarian rhetoric wouldn't be a cover for regional conques</w:t>
      </w:r>
      <w:r w:rsidRPr="003E6514">
        <w:rPr>
          <w:sz w:val="16"/>
        </w:rPr>
        <w:t>t.</w:t>
      </w:r>
      <w:r w:rsidRPr="003E6514">
        <w:rPr>
          <w:sz w:val="12"/>
        </w:rPr>
        <w:t>¶</w:t>
      </w:r>
      <w:r w:rsidRPr="003E6514">
        <w:rPr>
          <w:sz w:val="16"/>
        </w:rPr>
        <w:t xml:space="preserve"> It isn't simply that U.S. intervention in Sudan has already been disastrous for its people--witness Clinton's 1998 bombing of Al Shifa, a pharmaceutical plant that produced 90 percent of Sudan's major pharmaceutical products, causing untold number of Sudanese children to die from treatable diseases.</w:t>
      </w:r>
      <w:r w:rsidRPr="003E6514">
        <w:rPr>
          <w:sz w:val="12"/>
        </w:rPr>
        <w:t>¶</w:t>
      </w:r>
      <w:r w:rsidRPr="003E6514">
        <w:rPr>
          <w:sz w:val="16"/>
        </w:rPr>
        <w:t xml:space="preserve"> Th</w:t>
      </w:r>
      <w:r w:rsidRPr="003E6514">
        <w:rPr>
          <w:rStyle w:val="TitleChar"/>
        </w:rPr>
        <w:t xml:space="preserve">ere is also a fundamentally flawed logic to the position. </w:t>
      </w:r>
      <w:r w:rsidRPr="003E6514">
        <w:rPr>
          <w:sz w:val="16"/>
        </w:rPr>
        <w:t>The U.S. is apparently permitted to use force to submit Sudan to its will, on the grounds that Sudan's government must not be permitted to use force to impose its will inside Sudan.</w:t>
      </w:r>
      <w:r w:rsidRPr="003E6514">
        <w:rPr>
          <w:sz w:val="12"/>
        </w:rPr>
        <w:t>¶</w:t>
      </w:r>
      <w:r w:rsidRPr="003E6514">
        <w:rPr>
          <w:sz w:val="16"/>
        </w:rPr>
        <w:t xml:space="preserve"> </w:t>
      </w:r>
      <w:r w:rsidRPr="003E6514">
        <w:rPr>
          <w:rStyle w:val="TitleChar"/>
        </w:rPr>
        <w:t>Apparently, the U.S. possesses a special dispensation to jackboot its way into different countries, a right it denies to all others but its closest allies, such as Israel.</w:t>
      </w:r>
      <w:r w:rsidRPr="003E6514">
        <w:rPr>
          <w:sz w:val="16"/>
        </w:rPr>
        <w:t xml:space="preserve"> But if the Sudanese government is culpable for violently suppressing a rebel movement, wouldn't the Sudanese government be justified in its defense of Sudan against U.S. aggression?</w:t>
      </w:r>
      <w:r w:rsidRPr="003E6514">
        <w:rPr>
          <w:sz w:val="12"/>
        </w:rPr>
        <w:t>¶</w:t>
      </w:r>
      <w:r w:rsidRPr="003E6514">
        <w:rPr>
          <w:sz w:val="16"/>
        </w:rPr>
        <w:t xml:space="preserve"> </w:t>
      </w:r>
      <w:r w:rsidRPr="003E6514">
        <w:rPr>
          <w:rStyle w:val="TitleChar"/>
        </w:rPr>
        <w:t>The only answer proponents of intervention can give is that they consider the U.S., at least in some instances, a legitimate global cop. This double standard is what has left the antiwar movement bereft of the kind of principled politics that would allow it to stand up consistently and strongly to U.S. aggression</w:t>
      </w:r>
      <w:r w:rsidRPr="003E6514">
        <w:rPr>
          <w:sz w:val="16"/>
        </w:rPr>
        <w:t>.</w:t>
      </w:r>
      <w:r w:rsidRPr="003E6514">
        <w:rPr>
          <w:sz w:val="12"/>
        </w:rPr>
        <w:t>¶</w:t>
      </w:r>
      <w:r w:rsidRPr="003E6514">
        <w:rPr>
          <w:sz w:val="16"/>
        </w:rPr>
        <w:t xml:space="preserve"> A new, well-researched book on the U.S. occupation of Afghanistan, Bleeding Afghanistan, reveals these same weaknesses.</w:t>
      </w:r>
      <w:r w:rsidRPr="003E6514">
        <w:rPr>
          <w:sz w:val="12"/>
        </w:rPr>
        <w:t>¶</w:t>
      </w:r>
      <w:r w:rsidRPr="003E6514">
        <w:rPr>
          <w:sz w:val="16"/>
        </w:rPr>
        <w:t xml:space="preserve"> The book relentlessly chronicles the way in which U.S. intervention in Afghanistan since the 1980s has killed thousands and destroyed the country, now carved up by repressive warlords who deny women's rights as much as their predecessors.</w:t>
      </w:r>
      <w:r w:rsidRPr="003E6514">
        <w:rPr>
          <w:sz w:val="12"/>
        </w:rPr>
        <w:t>¶</w:t>
      </w:r>
      <w:r w:rsidRPr="003E6514">
        <w:rPr>
          <w:sz w:val="16"/>
        </w:rPr>
        <w:t xml:space="preserve"> Yet the book concludes that the U.S. cannot withdraw immediately because "the warlords and the still active Taliban movement will most certainly devour the country." The authors argue that the U.S. can only depart the country "after disarmament is complete and Afghans feel safe in their own country."</w:t>
      </w:r>
      <w:r w:rsidRPr="003E6514">
        <w:rPr>
          <w:sz w:val="12"/>
        </w:rPr>
        <w:t>¶</w:t>
      </w:r>
      <w:r w:rsidRPr="003E6514">
        <w:rPr>
          <w:sz w:val="16"/>
        </w:rPr>
        <w:t xml:space="preserve"> </w:t>
      </w:r>
      <w:r w:rsidRPr="003E6514">
        <w:rPr>
          <w:rStyle w:val="TitleChar"/>
        </w:rPr>
        <w:t>So what begins promisingly as a strong case against U.S. intervention</w:t>
      </w:r>
      <w:r w:rsidRPr="003E6514">
        <w:rPr>
          <w:sz w:val="16"/>
        </w:rPr>
        <w:t xml:space="preserve"> in </w:t>
      </w:r>
      <w:r w:rsidRPr="003E6514">
        <w:rPr>
          <w:rStyle w:val="TitleChar"/>
        </w:rPr>
        <w:t>Afghanistan ends with a call for the U.S. military to "pacify" the country</w:t>
      </w:r>
      <w:r w:rsidRPr="003E6514">
        <w:rPr>
          <w:sz w:val="16"/>
        </w:rPr>
        <w:t>.</w:t>
      </w:r>
      <w:r w:rsidRPr="003E6514">
        <w:rPr>
          <w:sz w:val="12"/>
        </w:rPr>
        <w:t>¶</w:t>
      </w:r>
      <w:r w:rsidRPr="003E6514">
        <w:rPr>
          <w:sz w:val="16"/>
        </w:rPr>
        <w:t xml:space="preserve"> Yet pages after this assessment, the authors quote an Afghani women's rights activist who acknowledges that, "Many in Afghanistan are of the opinion that even the U.S. very trumpeted 'war against drugs and terrorism' and campaign to 'promote democracy' are bogus because the U.S. has forged a unity with the most infamous, anti-democratic, religious, terrorists and drug mafia forces in the history of Afghanistan."</w:t>
      </w:r>
      <w:r w:rsidRPr="003E6514">
        <w:rPr>
          <w:sz w:val="12"/>
        </w:rPr>
        <w:t>¶</w:t>
      </w:r>
      <w:r w:rsidRPr="003E6514">
        <w:rPr>
          <w:sz w:val="16"/>
        </w:rPr>
        <w:t xml:space="preserve"> It is difficult to square this assessment with the idea that the U.S. should be asked to stay and promote peace in Afghanistan.</w:t>
      </w:r>
    </w:p>
    <w:p w14:paraId="2D9F9F4C" w14:textId="77777777" w:rsidR="00536A79" w:rsidRPr="00D17C4E" w:rsidRDefault="00536A79" w:rsidP="00536A79"/>
    <w:p w14:paraId="5FAEE386" w14:textId="77777777" w:rsidR="00536A79" w:rsidRPr="00FD318D" w:rsidRDefault="00536A79" w:rsidP="00536A79"/>
    <w:p w14:paraId="535B7F5E" w14:textId="77777777" w:rsidR="00536A79" w:rsidRDefault="00536A79" w:rsidP="00536A79">
      <w:pPr>
        <w:pStyle w:val="Heading3"/>
      </w:pPr>
      <w:r>
        <w:t>AT Permutation – Bureaucracy</w:t>
      </w:r>
    </w:p>
    <w:p w14:paraId="7832245E" w14:textId="77777777" w:rsidR="00536A79" w:rsidRDefault="00536A79" w:rsidP="00536A79"/>
    <w:p w14:paraId="36AA2794" w14:textId="600FB43D" w:rsidR="00536A79" w:rsidRDefault="00536A79" w:rsidP="00536A79">
      <w:pPr>
        <w:pStyle w:val="Heading4"/>
      </w:pPr>
      <w:r>
        <w:t>The perm fails – bureaucratic involvement distorts discourse and delegitimizes the alt – only through public discussions</w:t>
      </w:r>
      <w:r w:rsidR="00393193">
        <w:t xml:space="preserve"> </w:t>
      </w:r>
      <w:r>
        <w:t>can a global emancipatory society be brought about</w:t>
      </w:r>
    </w:p>
    <w:p w14:paraId="38BD354E" w14:textId="77777777" w:rsidR="00536A79" w:rsidRPr="00B76D60" w:rsidRDefault="00536A79" w:rsidP="00536A79">
      <w:pPr>
        <w:rPr>
          <w:rStyle w:val="StyleStyleBold12pt"/>
        </w:rPr>
      </w:pPr>
      <w:r w:rsidRPr="00B76D60">
        <w:rPr>
          <w:rStyle w:val="StyleStyleBold12pt"/>
        </w:rPr>
        <w:t>Shalin 92</w:t>
      </w:r>
    </w:p>
    <w:p w14:paraId="4DB2B153" w14:textId="77777777" w:rsidR="00536A79" w:rsidRPr="00647EBE" w:rsidRDefault="00536A79" w:rsidP="00536A79">
      <w:r>
        <w:t xml:space="preserve">(Dimitri N. Shalin, professor of sociology at the University of Nevada, “Critical Theory and the Pragmatist Challenge,” American Journal of Sociology, vol. 98 no. 2, JSTOR, date accessed: 7/30/14, September 1992 site: </w:t>
      </w:r>
      <w:r w:rsidRPr="00B76D60">
        <w:t>http://www.jstor.org/stable/2781862</w:t>
      </w:r>
      <w:r>
        <w:t>)</w:t>
      </w:r>
    </w:p>
    <w:p w14:paraId="5B499BA3" w14:textId="77777777" w:rsidR="00536A79" w:rsidRPr="00DC37A6" w:rsidRDefault="00536A79" w:rsidP="00536A79">
      <w:pPr>
        <w:rPr>
          <w:sz w:val="10"/>
        </w:rPr>
      </w:pPr>
      <w:r w:rsidRPr="004F76E4">
        <w:rPr>
          <w:rStyle w:val="TitleChar"/>
        </w:rPr>
        <w:t>Bureaucratization, juridiﬁcation, mediatization, and such like systemic</w:t>
      </w:r>
      <w:r w:rsidRPr="00DC37A6">
        <w:rPr>
          <w:rStyle w:val="TitleChar"/>
          <w:sz w:val="12"/>
          <w:u w:val="none"/>
        </w:rPr>
        <w:t>¶</w:t>
      </w:r>
      <w:r w:rsidRPr="004F76E4">
        <w:rPr>
          <w:rStyle w:val="TitleChar"/>
        </w:rPr>
        <w:t xml:space="preserve"> dysfunctions point to another, less benign facet of rationalization. Subjected to the capitalist market imperatives, these developments produce</w:t>
      </w:r>
      <w:r w:rsidRPr="00DC37A6">
        <w:rPr>
          <w:rStyle w:val="TitleChar"/>
          <w:sz w:val="12"/>
          <w:u w:val="none"/>
        </w:rPr>
        <w:t>¶</w:t>
      </w:r>
      <w:r w:rsidRPr="004F76E4">
        <w:rPr>
          <w:rStyle w:val="TitleChar"/>
        </w:rPr>
        <w:t xml:space="preserve"> distortions that undermine communicative rationality and weaken public</w:t>
      </w:r>
      <w:r w:rsidRPr="00DC37A6">
        <w:rPr>
          <w:rStyle w:val="TitleChar"/>
          <w:sz w:val="12"/>
          <w:u w:val="none"/>
        </w:rPr>
        <w:t>¶</w:t>
      </w:r>
      <w:r w:rsidRPr="004F76E4">
        <w:rPr>
          <w:rStyle w:val="TitleChar"/>
        </w:rPr>
        <w:t xml:space="preserve"> discourse</w:t>
      </w:r>
      <w:r w:rsidRPr="00DC37A6">
        <w:rPr>
          <w:sz w:val="10"/>
        </w:rPr>
        <w:t>. As each value sphere evolves according to its own logic, it</w:t>
      </w:r>
      <w:r w:rsidRPr="00DC37A6">
        <w:rPr>
          <w:sz w:val="12"/>
        </w:rPr>
        <w:t>¶</w:t>
      </w:r>
      <w:r w:rsidRPr="00DC37A6">
        <w:rPr>
          <w:sz w:val="10"/>
        </w:rPr>
        <w:t xml:space="preserve"> becomes insular, impregnable to considerations from other value spheres:</w:t>
      </w:r>
      <w:r w:rsidRPr="00DC37A6">
        <w:rPr>
          <w:sz w:val="12"/>
        </w:rPr>
        <w:t>¶</w:t>
      </w:r>
      <w:r w:rsidRPr="00DC37A6">
        <w:rPr>
          <w:sz w:val="10"/>
        </w:rPr>
        <w:t xml:space="preserve"> </w:t>
      </w:r>
      <w:r w:rsidRPr="004F76E4">
        <w:rPr>
          <w:rStyle w:val="TitleChar"/>
        </w:rPr>
        <w:t xml:space="preserve">technical issues are separated from moral concerns; </w:t>
      </w:r>
      <w:r w:rsidRPr="00DC37A6">
        <w:rPr>
          <w:sz w:val="10"/>
        </w:rPr>
        <w:t>ethical demands are</w:t>
      </w:r>
      <w:r w:rsidRPr="00DC37A6">
        <w:rPr>
          <w:sz w:val="12"/>
        </w:rPr>
        <w:t>¶</w:t>
      </w:r>
      <w:r w:rsidRPr="00DC37A6">
        <w:rPr>
          <w:sz w:val="10"/>
        </w:rPr>
        <w:t xml:space="preserve"> severed from expressive needs; personal agendas come into conﬂict with</w:t>
      </w:r>
      <w:r w:rsidRPr="00DC37A6">
        <w:rPr>
          <w:sz w:val="12"/>
        </w:rPr>
        <w:t>¶</w:t>
      </w:r>
      <w:r w:rsidRPr="00DC37A6">
        <w:rPr>
          <w:sz w:val="10"/>
        </w:rPr>
        <w:t xml:space="preserve"> public ones. </w:t>
      </w:r>
      <w:r w:rsidRPr="004F76E4">
        <w:rPr>
          <w:rStyle w:val="TitleChar"/>
        </w:rPr>
        <w:t>The mass media further exacerbates these trends by making</w:t>
      </w:r>
      <w:r w:rsidRPr="00DC37A6">
        <w:rPr>
          <w:rStyle w:val="TitleChar"/>
          <w:sz w:val="12"/>
          <w:u w:val="none"/>
        </w:rPr>
        <w:t>¶</w:t>
      </w:r>
      <w:r w:rsidRPr="004F76E4">
        <w:rPr>
          <w:rStyle w:val="TitleChar"/>
        </w:rPr>
        <w:t xml:space="preserve"> a spectacle out of public discourse, turning it into an entertainment</w:t>
      </w:r>
      <w:r w:rsidRPr="00DC37A6">
        <w:rPr>
          <w:sz w:val="10"/>
        </w:rPr>
        <w:t>:</w:t>
      </w:r>
      <w:r w:rsidRPr="00DC37A6">
        <w:rPr>
          <w:sz w:val="12"/>
        </w:rPr>
        <w:t>¶</w:t>
      </w:r>
      <w:r w:rsidRPr="00DC37A6">
        <w:rPr>
          <w:sz w:val="10"/>
        </w:rPr>
        <w:t xml:space="preserve"> “</w:t>
      </w:r>
      <w:r w:rsidRPr="004F76E4">
        <w:rPr>
          <w:rStyle w:val="TitleChar"/>
        </w:rPr>
        <w:t>Discussion</w:t>
      </w:r>
      <w:r w:rsidRPr="00DC37A6">
        <w:rPr>
          <w:sz w:val="10"/>
        </w:rPr>
        <w:t xml:space="preserve">, now a ‘business,’ </w:t>
      </w:r>
      <w:r w:rsidRPr="004F76E4">
        <w:rPr>
          <w:rStyle w:val="TitleChar"/>
        </w:rPr>
        <w:t>becomes formalized; the presentation of</w:t>
      </w:r>
      <w:r w:rsidRPr="00DC37A6">
        <w:rPr>
          <w:rStyle w:val="TitleChar"/>
          <w:sz w:val="12"/>
          <w:u w:val="none"/>
        </w:rPr>
        <w:t>¶</w:t>
      </w:r>
      <w:r w:rsidRPr="004F76E4">
        <w:rPr>
          <w:rStyle w:val="TitleChar"/>
        </w:rPr>
        <w:t xml:space="preserve"> positions and counter-positions is bound to certain </w:t>
      </w:r>
      <w:r w:rsidRPr="00DC37A6">
        <w:rPr>
          <w:sz w:val="10"/>
        </w:rPr>
        <w:t xml:space="preserve">prearranged </w:t>
      </w:r>
      <w:r w:rsidRPr="004F76E4">
        <w:rPr>
          <w:rStyle w:val="TitleChar"/>
        </w:rPr>
        <w:t>rules</w:t>
      </w:r>
      <w:r w:rsidRPr="00DC37A6">
        <w:rPr>
          <w:sz w:val="10"/>
        </w:rPr>
        <w:t xml:space="preserve"> of</w:t>
      </w:r>
      <w:r w:rsidRPr="00DC37A6">
        <w:rPr>
          <w:sz w:val="12"/>
        </w:rPr>
        <w:t>¶</w:t>
      </w:r>
      <w:r w:rsidRPr="00DC37A6">
        <w:rPr>
          <w:sz w:val="10"/>
        </w:rPr>
        <w:t xml:space="preserve"> the game; </w:t>
      </w:r>
      <w:r w:rsidRPr="004F76E4">
        <w:rPr>
          <w:rStyle w:val="TitleChar"/>
        </w:rPr>
        <w:t>consensus about the public matter is made largely superﬂuous</w:t>
      </w:r>
      <w:r w:rsidRPr="00DC37A6">
        <w:rPr>
          <w:sz w:val="10"/>
        </w:rPr>
        <w:t xml:space="preserve">. . . . </w:t>
      </w:r>
      <w:r w:rsidRPr="004F76E4">
        <w:rPr>
          <w:rStyle w:val="TitleChar"/>
        </w:rPr>
        <w:t>Critical debate arranged in this manner fulfills important social- psychological functions, especially that of a tranquilizing substitute for action</w:t>
      </w:r>
      <w:r w:rsidRPr="00DC37A6">
        <w:rPr>
          <w:sz w:val="10"/>
        </w:rPr>
        <w:t>” (Habermas 1989, p. 164). Now, it needs to be stressed that the</w:t>
      </w:r>
      <w:r w:rsidRPr="00DC37A6">
        <w:rPr>
          <w:sz w:val="12"/>
        </w:rPr>
        <w:t>¶</w:t>
      </w:r>
      <w:r w:rsidRPr="00DC37A6">
        <w:rPr>
          <w:sz w:val="10"/>
        </w:rPr>
        <w:t xml:space="preserve"> problem for Haberrnas is not modernity and rationalization as such, but</w:t>
      </w:r>
      <w:r w:rsidRPr="00DC37A6">
        <w:rPr>
          <w:sz w:val="12"/>
        </w:rPr>
        <w:t>¶</w:t>
      </w:r>
      <w:r w:rsidRPr="00DC37A6">
        <w:rPr>
          <w:sz w:val="10"/>
        </w:rPr>
        <w:t xml:space="preserve"> fractured modernity and one-sided rationalization, and </w:t>
      </w:r>
      <w:r w:rsidRPr="004F76E4">
        <w:rPr>
          <w:rStyle w:val="TitleChar"/>
        </w:rPr>
        <w:t>the cure is breaking the walls that separate value spheres</w:t>
      </w:r>
      <w:r w:rsidRPr="00DC37A6">
        <w:rPr>
          <w:sz w:val="10"/>
        </w:rPr>
        <w:t xml:space="preserve"> without destroying an insight</w:t>
      </w:r>
      <w:r w:rsidRPr="00DC37A6">
        <w:rPr>
          <w:sz w:val="12"/>
        </w:rPr>
        <w:t>¶</w:t>
      </w:r>
      <w:r w:rsidRPr="00DC37A6">
        <w:rPr>
          <w:sz w:val="10"/>
        </w:rPr>
        <w:t xml:space="preserve"> peculiar to each. The question. in other words, is how to “bring view-</w:t>
      </w:r>
      <w:r w:rsidRPr="00DC37A6">
        <w:rPr>
          <w:sz w:val="12"/>
        </w:rPr>
        <w:t>¶</w:t>
      </w:r>
      <w:r w:rsidRPr="00DC37A6">
        <w:rPr>
          <w:sz w:val="10"/>
        </w:rPr>
        <w:t xml:space="preserve"> points of moral and aesthetic critique to bear—without threatening the</w:t>
      </w:r>
      <w:r w:rsidRPr="00DC37A6">
        <w:rPr>
          <w:sz w:val="12"/>
        </w:rPr>
        <w:t>¶</w:t>
      </w:r>
      <w:r w:rsidRPr="00DC37A6">
        <w:rPr>
          <w:sz w:val="10"/>
        </w:rPr>
        <w:t xml:space="preserve"> primacy of questions of truth” (I-labermas 19876, p. 398). </w:t>
      </w:r>
      <w:r w:rsidRPr="004F76E4">
        <w:rPr>
          <w:rStyle w:val="TitleChar"/>
        </w:rPr>
        <w:t>If this can be done at all, it is through public discourse, by painstakingly redeeming</w:t>
      </w:r>
      <w:r w:rsidRPr="00DC37A6">
        <w:rPr>
          <w:rStyle w:val="TitleChar"/>
          <w:sz w:val="12"/>
          <w:u w:val="none"/>
        </w:rPr>
        <w:t>¶</w:t>
      </w:r>
      <w:r w:rsidRPr="004F76E4">
        <w:rPr>
          <w:rStyle w:val="TitleChar"/>
        </w:rPr>
        <w:t xml:space="preserve"> the validity claims implicit in our communications and following the rules</w:t>
      </w:r>
      <w:r w:rsidRPr="00DC37A6">
        <w:rPr>
          <w:rStyle w:val="TitleChar"/>
          <w:sz w:val="12"/>
          <w:u w:val="none"/>
        </w:rPr>
        <w:t>¶</w:t>
      </w:r>
      <w:r w:rsidRPr="004F76E4">
        <w:rPr>
          <w:rStyle w:val="TitleChar"/>
        </w:rPr>
        <w:t xml:space="preserve"> of procedural rationality elucidated in the universal pragmatics</w:t>
      </w:r>
      <w:r w:rsidRPr="00DC37A6">
        <w:rPr>
          <w:sz w:val="10"/>
        </w:rPr>
        <w:t>. One</w:t>
      </w:r>
      <w:r w:rsidRPr="00DC37A6">
        <w:rPr>
          <w:sz w:val="12"/>
        </w:rPr>
        <w:t>¶</w:t>
      </w:r>
      <w:r w:rsidRPr="00DC37A6">
        <w:rPr>
          <w:sz w:val="10"/>
        </w:rPr>
        <w:t xml:space="preserve"> hundred percent procedurally rational communications may be impossible to achieve, but by </w:t>
      </w:r>
      <w:r w:rsidRPr="004F76E4">
        <w:rPr>
          <w:rStyle w:val="TitleChar"/>
        </w:rPr>
        <w:t>opening up the legitimation process to all members</w:t>
      </w:r>
      <w:r w:rsidRPr="00DC37A6">
        <w:rPr>
          <w:rStyle w:val="TitleChar"/>
          <w:sz w:val="12"/>
          <w:u w:val="none"/>
        </w:rPr>
        <w:t>¶</w:t>
      </w:r>
      <w:r w:rsidRPr="004F76E4">
        <w:rPr>
          <w:rStyle w:val="TitleChar"/>
        </w:rPr>
        <w:t xml:space="preserve"> of society and verbalizing norms previously immune to rationa</w:t>
      </w:r>
      <w:r>
        <w:rPr>
          <w:rStyle w:val="TitleChar"/>
        </w:rPr>
        <w:t>l adjudica</w:t>
      </w:r>
      <w:r w:rsidRPr="004F76E4">
        <w:rPr>
          <w:rStyle w:val="TitleChar"/>
        </w:rPr>
        <w:t>tion, we, at the very least, assure movement in the right direction</w:t>
      </w:r>
      <w:r w:rsidRPr="00DC37A6">
        <w:rPr>
          <w:sz w:val="10"/>
        </w:rPr>
        <w:t>. Take</w:t>
      </w:r>
      <w:r w:rsidRPr="00DC37A6">
        <w:rPr>
          <w:sz w:val="12"/>
        </w:rPr>
        <w:t>¶</w:t>
      </w:r>
      <w:r w:rsidRPr="00DC37A6">
        <w:rPr>
          <w:sz w:val="10"/>
        </w:rPr>
        <w:t xml:space="preserve"> the ideal speech situation seriously, Habermas advises, </w:t>
      </w:r>
      <w:r w:rsidRPr="004F76E4">
        <w:rPr>
          <w:rStyle w:val="TitleChar"/>
        </w:rPr>
        <w:t>rid yourself of</w:t>
      </w:r>
      <w:r w:rsidRPr="00DC37A6">
        <w:rPr>
          <w:rStyle w:val="TitleChar"/>
          <w:sz w:val="12"/>
          <w:u w:val="none"/>
        </w:rPr>
        <w:t>¶</w:t>
      </w:r>
      <w:r w:rsidRPr="004F76E4">
        <w:rPr>
          <w:rStyle w:val="TitleChar"/>
        </w:rPr>
        <w:t xml:space="preserve"> hidden agendas and avail yourself of procedurally rational discourse,</w:t>
      </w:r>
      <w:r w:rsidRPr="00DC37A6">
        <w:rPr>
          <w:rStyle w:val="TitleChar"/>
          <w:sz w:val="12"/>
          <w:u w:val="none"/>
        </w:rPr>
        <w:t>¶</w:t>
      </w:r>
      <w:r w:rsidRPr="004F76E4">
        <w:rPr>
          <w:rStyle w:val="TitleChar"/>
        </w:rPr>
        <w:t xml:space="preserve"> and you help bring about an emancipated society, a democracy that is</w:t>
      </w:r>
      <w:r w:rsidRPr="00DC37A6">
        <w:rPr>
          <w:rStyle w:val="TitleChar"/>
          <w:sz w:val="12"/>
          <w:u w:val="none"/>
        </w:rPr>
        <w:t>¶</w:t>
      </w:r>
      <w:r w:rsidRPr="004F76E4">
        <w:rPr>
          <w:rStyle w:val="TitleChar"/>
        </w:rPr>
        <w:t xml:space="preserve"> substantively rational</w:t>
      </w:r>
      <w:r w:rsidRPr="00DC37A6">
        <w:rPr>
          <w:sz w:val="10"/>
        </w:rPr>
        <w:t>. “The false alternative set up by Max Weber, with</w:t>
      </w:r>
      <w:r w:rsidRPr="00DC37A6">
        <w:rPr>
          <w:sz w:val="12"/>
        </w:rPr>
        <w:t>¶</w:t>
      </w:r>
      <w:r w:rsidRPr="00DC37A6">
        <w:rPr>
          <w:sz w:val="10"/>
        </w:rPr>
        <w:t xml:space="preserve"> his opposition between substantive and formal rationality, is overcome”</w:t>
      </w:r>
      <w:r w:rsidRPr="00DC37A6">
        <w:rPr>
          <w:sz w:val="12"/>
        </w:rPr>
        <w:t>¶</w:t>
      </w:r>
      <w:r w:rsidRPr="00DC37A6">
        <w:rPr>
          <w:sz w:val="10"/>
        </w:rPr>
        <w:t xml:space="preserve"> (Haberrnas 19870, p. 315).</w:t>
      </w:r>
    </w:p>
    <w:p w14:paraId="31E497EE" w14:textId="77777777" w:rsidR="00536A79" w:rsidRDefault="00536A79" w:rsidP="00536A79"/>
    <w:p w14:paraId="29A54587" w14:textId="77777777" w:rsidR="00536A79" w:rsidRPr="00AD1A58" w:rsidRDefault="00536A79" w:rsidP="00536A79"/>
    <w:p w14:paraId="44690B22" w14:textId="77777777" w:rsidR="00536A79" w:rsidRPr="00F9728A" w:rsidRDefault="00536A79" w:rsidP="00536A79">
      <w:pPr>
        <w:pStyle w:val="Heading3"/>
      </w:pPr>
      <w:r w:rsidRPr="00F9728A">
        <w:t>AT Things Getting Better – Pinker</w:t>
      </w:r>
    </w:p>
    <w:p w14:paraId="0CDCEEF2" w14:textId="77777777" w:rsidR="00536A79" w:rsidRDefault="00536A79" w:rsidP="00536A79">
      <w:pPr>
        <w:rPr>
          <w:rStyle w:val="StyleStyleBold12pt"/>
        </w:rPr>
      </w:pPr>
    </w:p>
    <w:p w14:paraId="12C77A5B" w14:textId="77777777" w:rsidR="00536A79" w:rsidRDefault="00536A79" w:rsidP="00536A79">
      <w:pPr>
        <w:pStyle w:val="Heading4"/>
        <w:rPr>
          <w:rStyle w:val="StyleStyleBold12pt"/>
        </w:rPr>
      </w:pPr>
      <w:r w:rsidRPr="007426E7">
        <w:t>Global conventional war happening now and risks exploding out of control</w:t>
      </w:r>
      <w:r>
        <w:rPr>
          <w:rStyle w:val="StyleStyleBold12pt"/>
        </w:rPr>
        <w:t>.</w:t>
      </w:r>
    </w:p>
    <w:p w14:paraId="09ADB0A1" w14:textId="77777777" w:rsidR="00536A79" w:rsidRDefault="00536A79" w:rsidP="00536A79">
      <w:r w:rsidRPr="000F1C1A">
        <w:rPr>
          <w:rStyle w:val="StyleStyleBold12pt"/>
        </w:rPr>
        <w:t>Booth ’14 Ken Booth is Senior Research Associate, Department of International Politics, Aberystwyth University, where he was formerly E.H. Carr Professor and Head of Department. “Global Security” in The Handbook of Global Security Policy Edited by Mary Kaldor and Iavor Rangelov pg.</w:t>
      </w:r>
      <w:r>
        <w:rPr>
          <w:rStyle w:val="StyleStyleBold12pt"/>
        </w:rPr>
        <w:t xml:space="preserve"> 18</w:t>
      </w:r>
    </w:p>
    <w:p w14:paraId="675DD379" w14:textId="77777777" w:rsidR="00536A79" w:rsidRDefault="00536A79" w:rsidP="00536A79">
      <w:pPr>
        <w:rPr>
          <w:rStyle w:val="TitleChar"/>
        </w:rPr>
      </w:pPr>
      <w:r w:rsidRPr="007426E7">
        <w:rPr>
          <w:rStyle w:val="TitleChar"/>
        </w:rPr>
        <w:t>Conventional War Conventional wars can have global reach. In the period since 1945, there have been two distinct models. First, the global struggle for power between the superpowers in the Cold War resulted in several highly destructive “proxy wars”.</w:t>
      </w:r>
      <w:r w:rsidRPr="007426E7">
        <w:rPr>
          <w:sz w:val="16"/>
        </w:rPr>
        <w:t xml:space="preserve"> These took place far from the central front of the confrontation but were justified in relation to it. What is more, the threat and outbreak of violence in the name of this ideological/geopolitical struggle was not confined to the international level; </w:t>
      </w:r>
      <w:r w:rsidRPr="007426E7">
        <w:rPr>
          <w:rStyle w:val="TitleChar"/>
        </w:rPr>
        <w:t>violence was also globalized and legitimized at the human level in the form of vicious internal repression by allies on both sides. The second model of globalized violence was the GlobalWar on Terror</w:t>
      </w:r>
      <w:r w:rsidRPr="007426E7">
        <w:rPr>
          <w:sz w:val="16"/>
        </w:rPr>
        <w:t xml:space="preserve"> declared by the Bush Administration in the aftermath of 9/11. The United States was attacked by al-Qaeda, a non-state terrorist organization that had declared a cosmic war against its “Far Enemy”. When a superpower (which by definition has global reach) is challenged, what follows can become global. Other states may be drawn in directly as targets or allies, while general insecurity is spread through the excuse that a supposedly “global struggle” gives to all governments (including liberal democracies) to increase internal repression. This second model of globalized violence might be the result of traditional (conventional) military aggression or various non-traditional forms of attack, such as a terrorist “spectacular” or a cyber-attack aiming to cripple a rival’s economic system. </w:t>
      </w:r>
      <w:r w:rsidRPr="007426E7">
        <w:rPr>
          <w:rStyle w:val="TitleChar"/>
        </w:rPr>
        <w:t xml:space="preserve">These models of globalized conventional violence </w:t>
      </w:r>
      <w:r w:rsidRPr="007426E7">
        <w:rPr>
          <w:rStyle w:val="Emphasis"/>
        </w:rPr>
        <w:t>go against the optimistic image of a future peopled by Better Angels</w:t>
      </w:r>
      <w:r w:rsidRPr="007426E7">
        <w:rPr>
          <w:rStyle w:val="TitleChar"/>
        </w:rPr>
        <w:t xml:space="preserve"> (Pinker, 2011), </w:t>
      </w:r>
      <w:r w:rsidRPr="007426E7">
        <w:rPr>
          <w:rStyle w:val="Emphasis"/>
        </w:rPr>
        <w:t>but sober contemplation of the developing securityscape offers abundant reasons for concern</w:t>
      </w:r>
      <w:r w:rsidRPr="007426E7">
        <w:rPr>
          <w:sz w:val="16"/>
        </w:rPr>
        <w:t xml:space="preserve"> – what Gramsci would have called “morbid symptoms”. </w:t>
      </w:r>
      <w:r w:rsidRPr="007426E7">
        <w:rPr>
          <w:rStyle w:val="TitleChar"/>
        </w:rPr>
        <w:t xml:space="preserve">These include the dangers that might arise from growing insecurity over access to future energy, water, and food; the risks of violence spreading through the combination of good intentions and military means flagged as “humanitarian intervention”; the militarization of space; and the unintended consequences of new sovereignty-threatening technology such as drones. </w:t>
      </w:r>
      <w:r w:rsidRPr="007426E7">
        <w:rPr>
          <w:rStyle w:val="Emphasis"/>
        </w:rPr>
        <w:t>Sparks anywhere have the potential of setting light to combustible material in the “global neighborhood”.</w:t>
      </w:r>
      <w:r w:rsidRPr="007426E7">
        <w:rPr>
          <w:rStyle w:val="TitleChar"/>
        </w:rPr>
        <w:t xml:space="preserve"> This happened a century ago, in the European neighborhood.</w:t>
      </w:r>
    </w:p>
    <w:p w14:paraId="1586B1A3" w14:textId="77777777" w:rsidR="00536A79" w:rsidRDefault="00536A79" w:rsidP="00536A79">
      <w:pPr>
        <w:spacing w:after="0" w:line="240" w:lineRule="auto"/>
        <w:rPr>
          <w:rStyle w:val="TitleChar"/>
        </w:rPr>
      </w:pPr>
      <w:r>
        <w:rPr>
          <w:rStyle w:val="TitleChar"/>
        </w:rPr>
        <w:br w:type="page"/>
      </w:r>
    </w:p>
    <w:p w14:paraId="6B59642C" w14:textId="77777777" w:rsidR="00536A79" w:rsidRPr="00DB7DBE" w:rsidRDefault="00536A79" w:rsidP="00536A79">
      <w:pPr>
        <w:pStyle w:val="Heading3"/>
      </w:pPr>
      <w:r w:rsidRPr="00DB7DBE">
        <w:t>AT Realism Inevitable</w:t>
      </w:r>
    </w:p>
    <w:p w14:paraId="5F64E165" w14:textId="77777777" w:rsidR="00536A79" w:rsidRDefault="00536A79" w:rsidP="00536A79">
      <w:pPr>
        <w:rPr>
          <w:rStyle w:val="StyleStyleBold12pt"/>
        </w:rPr>
      </w:pPr>
    </w:p>
    <w:p w14:paraId="3C27D1CF" w14:textId="77777777" w:rsidR="00536A79" w:rsidRPr="00284D1A" w:rsidRDefault="00536A79" w:rsidP="00536A79">
      <w:pPr>
        <w:pStyle w:val="Heading4"/>
      </w:pPr>
      <w:r w:rsidRPr="00284D1A">
        <w:t>Realism is an idea and ideas can change radically</w:t>
      </w:r>
    </w:p>
    <w:p w14:paraId="5EA8BE2D" w14:textId="77777777" w:rsidR="00536A79" w:rsidRPr="00284D1A" w:rsidRDefault="00536A79" w:rsidP="00536A79">
      <w:pPr>
        <w:rPr>
          <w:rStyle w:val="StyleStyleBold12pt"/>
        </w:rPr>
      </w:pPr>
      <w:r w:rsidRPr="00284D1A">
        <w:rPr>
          <w:rStyle w:val="StyleStyleBold12pt"/>
        </w:rPr>
        <w:t>Booth’10 Ken Booth is Senior Research Associate, Department of International Politics, Aberystwyth University, where he was formerly E.H. Carr Professor and Head of Department. Realism and World Politics edited by Ken Booth pp. 352-353</w:t>
      </w:r>
    </w:p>
    <w:p w14:paraId="1533A9F5" w14:textId="77777777" w:rsidR="000746CE" w:rsidRDefault="00536A79" w:rsidP="000746CE">
      <w:pPr>
        <w:rPr>
          <w:sz w:val="16"/>
        </w:rPr>
      </w:pPr>
      <w:r w:rsidRPr="00284D1A">
        <w:rPr>
          <w:sz w:val="16"/>
        </w:rPr>
        <w:t xml:space="preserve">To the extent that dominant ideas about International Relations contribute to the collective consciousness about living globally – and I do not want to exaggerate the direct impact of academic work in the corridors of power – it is imperative to understand influential theories such as structural realism. </w:t>
      </w:r>
      <w:r w:rsidRPr="00284D1A">
        <w:rPr>
          <w:rStyle w:val="TitleChar"/>
        </w:rPr>
        <w:t>If the structure of anarchy,</w:t>
      </w:r>
      <w:r>
        <w:rPr>
          <w:rStyle w:val="TitleChar"/>
        </w:rPr>
        <w:t xml:space="preserve"> </w:t>
      </w:r>
      <w:r w:rsidRPr="00284D1A">
        <w:rPr>
          <w:rStyle w:val="TitleChar"/>
        </w:rPr>
        <w:t>the survival of states, and the distribution of capabilities have persistent causal weight</w:t>
      </w:r>
      <w:r>
        <w:rPr>
          <w:rStyle w:val="TitleChar"/>
        </w:rPr>
        <w:t xml:space="preserve"> </w:t>
      </w:r>
      <w:r w:rsidRPr="00284D1A">
        <w:rPr>
          <w:rStyle w:val="TitleChar"/>
        </w:rPr>
        <w:t>in shaping who gets what, when, and how across the globe, then they must remain</w:t>
      </w:r>
      <w:r>
        <w:rPr>
          <w:rStyle w:val="TitleChar"/>
        </w:rPr>
        <w:t xml:space="preserve"> </w:t>
      </w:r>
      <w:r w:rsidRPr="00284D1A">
        <w:rPr>
          <w:rStyle w:val="TitleChar"/>
        </w:rPr>
        <w:t>central to the agenda of all students of IR. But that engagement must be informed</w:t>
      </w:r>
      <w:r>
        <w:rPr>
          <w:rStyle w:val="TitleChar"/>
        </w:rPr>
        <w:t xml:space="preserve"> </w:t>
      </w:r>
      <w:r w:rsidRPr="00284D1A">
        <w:rPr>
          <w:rStyle w:val="TitleChar"/>
        </w:rPr>
        <w:t>by the meta-theoretical understanding that</w:t>
      </w:r>
      <w:r w:rsidRPr="00284D1A">
        <w:rPr>
          <w:rStyle w:val="Emphasis"/>
        </w:rPr>
        <w:t xml:space="preserve"> anarchy, states, and capabilities are ideas,</w:t>
      </w:r>
      <w:r>
        <w:rPr>
          <w:rStyle w:val="Emphasis"/>
        </w:rPr>
        <w:t xml:space="preserve"> </w:t>
      </w:r>
      <w:r w:rsidRPr="00284D1A">
        <w:rPr>
          <w:rStyle w:val="Emphasis"/>
        </w:rPr>
        <w:t>and that ideas can change radically</w:t>
      </w:r>
      <w:r w:rsidRPr="00284D1A">
        <w:rPr>
          <w:rStyle w:val="TitleChar"/>
        </w:rPr>
        <w:t>; we can give different meanings to international</w:t>
      </w:r>
      <w:r>
        <w:rPr>
          <w:rStyle w:val="TitleChar"/>
        </w:rPr>
        <w:t xml:space="preserve"> </w:t>
      </w:r>
      <w:r w:rsidRPr="00284D1A">
        <w:rPr>
          <w:rStyle w:val="TitleChar"/>
        </w:rPr>
        <w:t>anarchy,</w:t>
      </w:r>
      <w:r w:rsidRPr="00284D1A">
        <w:rPr>
          <w:sz w:val="16"/>
        </w:rPr>
        <w:t>26 just as many gave a radically different meaning to the phrase ‘the origin of species’ after 1859. Cultural Anthropology shows, across space and time, that ‘We Have Worlds Inside Us’.27 Looking back, humans are relative newcomers in the history of the planet; looking forward, we presumably must share the fate of every species over the longest run by becoming extinct or being replaced.28 How the human collective conceives international politics, as one of the expressions of how we live globally, will have a part in how that story eventually plays out</w:t>
      </w:r>
      <w:r w:rsidR="000746CE">
        <w:rPr>
          <w:sz w:val="16"/>
        </w:rPr>
        <w:t>.</w:t>
      </w:r>
    </w:p>
    <w:p w14:paraId="507B8C8C" w14:textId="44096C63" w:rsidR="000746CE" w:rsidRPr="000746CE" w:rsidRDefault="000746CE" w:rsidP="000746CE">
      <w:pPr>
        <w:pStyle w:val="Heading3"/>
      </w:pPr>
      <w:r>
        <w:t>AT Realism – Extinction</w:t>
      </w:r>
    </w:p>
    <w:p w14:paraId="365962DC" w14:textId="5D351461" w:rsidR="000746CE" w:rsidRDefault="000746CE" w:rsidP="000746CE">
      <w:pPr>
        <w:pStyle w:val="Heading4"/>
      </w:pPr>
      <w:r>
        <w:t>We must abandon realism when faced with extinction</w:t>
      </w:r>
    </w:p>
    <w:p w14:paraId="1F2A757C" w14:textId="77777777" w:rsidR="000746CE" w:rsidRDefault="000746CE" w:rsidP="000746CE">
      <w:r w:rsidRPr="00BF5550">
        <w:rPr>
          <w:rStyle w:val="StyleStyleBold12pt"/>
        </w:rPr>
        <w:t>Araujo 14</w:t>
      </w:r>
      <w:r>
        <w:t xml:space="preserve"> </w:t>
      </w:r>
      <w:r w:rsidRPr="00BF5550">
        <w:rPr>
          <w:sz w:val="16"/>
        </w:rPr>
        <w:t>[Marcelo De Araujo. "Moral Enhancement and Political Realism." Jet Press. Journal of Evolution &amp; Technology, 24 June 2014. Web. 30 July 2014. &lt;http://jetpress.org/v24/araujo.htm&gt;. Universidade do Estado do Rio de Janeiro, Universidade Federal do Rio de Janeiro, Vol. 24 Issue 2, Oxford Uehiro Centre for Practical Ethics, University of Oxford, and at the University of Konstanz, Germany]</w:t>
      </w:r>
    </w:p>
    <w:p w14:paraId="3AE9D3B7" w14:textId="77777777" w:rsidR="000746CE" w:rsidRPr="002D29A6" w:rsidRDefault="000746CE" w:rsidP="000746CE">
      <w:pPr>
        <w:rPr>
          <w:sz w:val="12"/>
        </w:rPr>
      </w:pPr>
      <w:r w:rsidRPr="00BF5550">
        <w:rPr>
          <w:rStyle w:val="TitleChar"/>
        </w:rPr>
        <w:t>The suggestion that the system of states could one day be abolished might perhaps be dismissed as a far-fetched idea</w:t>
      </w:r>
      <w:r w:rsidRPr="002D29A6">
        <w:rPr>
          <w:sz w:val="12"/>
        </w:rPr>
        <w:t xml:space="preserve"> and, indeed, as wholly incompatible with political realism itself. For </w:t>
      </w:r>
      <w:r w:rsidRPr="00BF5550">
        <w:rPr>
          <w:rStyle w:val="TitleChar"/>
        </w:rPr>
        <w:t>political realism presupposes the very existence of the system of states.</w:t>
      </w:r>
      <w:r w:rsidRPr="002D29A6">
        <w:rPr>
          <w:sz w:val="12"/>
        </w:rPr>
        <w:t xml:space="preserve"> Should the system of states ever disappear, political realism would fail to make any sense. It is not entirely clear, however, whether political realism must be understood as both a descriptive and a prescriptive theory. If political realism is both descriptive and prescriptive as a theory of the structure of the international relations, then the objection is justified. For one could not endorse political realism and, at the same time, prescribe the dissolution of the system of states as part of a solution to a range of problems to which some moral enhancements theorists rightly draw attention. But although some realists do advocate political realism on both descriptive and prescriptive grounds, it seems to me that we can coherently retain only the descriptive aspect of the theory. Consider, for instance, the following passage from Mearsheimer’s book The Tragedy of Great Power Politics: It should be apparent from this discussion that offensive </w:t>
      </w:r>
      <w:r w:rsidRPr="002D29A6">
        <w:rPr>
          <w:rStyle w:val="TitleChar"/>
        </w:rPr>
        <w:t>realism</w:t>
      </w:r>
      <w:r w:rsidRPr="002D29A6">
        <w:rPr>
          <w:sz w:val="12"/>
        </w:rPr>
        <w:t xml:space="preserve"> is mainly a descriptive theory. It </w:t>
      </w:r>
      <w:r w:rsidRPr="002D29A6">
        <w:rPr>
          <w:rStyle w:val="TitleChar"/>
        </w:rPr>
        <w:t>explains how great powers have behaved in the past and how they are likely to behave in the future.</w:t>
      </w:r>
      <w:r w:rsidRPr="002D29A6">
        <w:rPr>
          <w:sz w:val="12"/>
        </w:rPr>
        <w:t xml:space="preserve"> But it is also a prescriptive theory. </w:t>
      </w:r>
      <w:r w:rsidRPr="002D29A6">
        <w:rPr>
          <w:rStyle w:val="TitleChar"/>
        </w:rPr>
        <w:t>States should behave according to the dictates of</w:t>
      </w:r>
      <w:r w:rsidRPr="002D29A6">
        <w:rPr>
          <w:sz w:val="12"/>
        </w:rPr>
        <w:t xml:space="preserve"> offensive </w:t>
      </w:r>
      <w:r w:rsidRPr="002D29A6">
        <w:rPr>
          <w:rStyle w:val="TitleChar"/>
        </w:rPr>
        <w:t>realism</w:t>
      </w:r>
      <w:r w:rsidRPr="002D29A6">
        <w:rPr>
          <w:sz w:val="12"/>
        </w:rPr>
        <w:t xml:space="preserve">, </w:t>
      </w:r>
      <w:r w:rsidRPr="002D29A6">
        <w:rPr>
          <w:rStyle w:val="TitleChar"/>
        </w:rPr>
        <w:t>because it outlines the best way to survive in a dangerous world.</w:t>
      </w:r>
      <w:r w:rsidRPr="002D29A6">
        <w:rPr>
          <w:sz w:val="12"/>
        </w:rPr>
        <w:t xml:space="preserve"> (Mearsheimer 2001, 11) Political </w:t>
      </w:r>
      <w:r w:rsidRPr="002D29A6">
        <w:rPr>
          <w:rStyle w:val="TitleChar"/>
        </w:rPr>
        <w:t>realism</w:t>
      </w:r>
      <w:r w:rsidRPr="002D29A6">
        <w:rPr>
          <w:sz w:val="12"/>
        </w:rPr>
        <w:t xml:space="preserve">, in my view, </w:t>
      </w:r>
      <w:r w:rsidRPr="002D29A6">
        <w:rPr>
          <w:rStyle w:val="TitleChar"/>
        </w:rPr>
        <w:t>correctly describes the structure of the international relations in a world devoid of central government. The absence of an institution with the real power to enforce laws for mutual benefit on a global scale means that the states can only count on self-help in their attempts to guarantee their own security and survival.</w:t>
      </w:r>
      <w:r w:rsidRPr="002D29A6">
        <w:rPr>
          <w:sz w:val="12"/>
        </w:rPr>
        <w:t xml:space="preserve"> But if the survival of humankind in the future becomes threatened for some of the reasons to which moral enhancement theorists plausibly call attention, then abolishing the system of states, rather than following the “dictates of offensive realism,” may very well be the best prescription to follow. It is interesting to note that, unlike Waltz or Mearsheimer, Morgenthau and other realists writing in the aftermath of World War II did not always defend their theories on normative grounds.4 As I stressed earlier, Morgenthau understood that the greatest threat to the survival of humankind consisted in a “contrast” between our technological capability for mutual destruction, on the one hand, and the poor “moral commitments” and “political institutions” of the present age, on the other (Morgenthau 1962, 174). However, Morgenthau’s proposed solution to the “survival of mankind” consisted, not in enhancing our moral dispositions, but in subverting the system of states. Morgenthau realized that, if the primary function of the state is to ensure the security and survival of its own citizens, then the state, conceived as a means to an end, had become “obsolete” by the time the United States and the former Soviet Union had both concluded their first thermonuclear tests. As he put the problem in 1966, </w:t>
      </w:r>
      <w:r w:rsidRPr="002D29A6">
        <w:rPr>
          <w:rStyle w:val="TitleChar"/>
        </w:rPr>
        <w:t>there is really no point in trying to protect oneself in the event of a major nuclear war, for all one can hope is to avoid such a war in the first place.</w:t>
      </w:r>
      <w:r w:rsidRPr="002D29A6">
        <w:rPr>
          <w:sz w:val="12"/>
        </w:rPr>
        <w:t xml:space="preserve"> </w:t>
      </w:r>
    </w:p>
    <w:p w14:paraId="376BD9C4" w14:textId="77777777" w:rsidR="000746CE" w:rsidRPr="00CE4F07" w:rsidRDefault="000746CE" w:rsidP="000746CE"/>
    <w:p w14:paraId="03939CF5" w14:textId="77777777" w:rsidR="00536A79" w:rsidRDefault="00536A79" w:rsidP="00536A79">
      <w:pPr>
        <w:spacing w:after="0" w:line="240" w:lineRule="auto"/>
        <w:rPr>
          <w:sz w:val="16"/>
        </w:rPr>
      </w:pPr>
    </w:p>
    <w:p w14:paraId="50F91248" w14:textId="77777777" w:rsidR="00536A79" w:rsidRDefault="00536A79" w:rsidP="00536A79">
      <w:pPr>
        <w:pStyle w:val="Heading3"/>
      </w:pPr>
      <w:r>
        <w:t>Realism Bad</w:t>
      </w:r>
    </w:p>
    <w:p w14:paraId="7E3F4598" w14:textId="77777777" w:rsidR="00536A79" w:rsidRDefault="00536A79" w:rsidP="00536A79"/>
    <w:p w14:paraId="5C5DD892" w14:textId="77777777" w:rsidR="00536A79" w:rsidRPr="007C7A7E" w:rsidRDefault="00536A79" w:rsidP="00536A79">
      <w:pPr>
        <w:pStyle w:val="Heading4"/>
      </w:pPr>
      <w:r w:rsidRPr="007C7A7E">
        <w:t>Realism legitimates status quo statist politics by treating it as inevitable and is a tool of social control that makes totalitarianism inevitable.</w:t>
      </w:r>
    </w:p>
    <w:p w14:paraId="174A38BA" w14:textId="77777777" w:rsidR="00536A79" w:rsidRPr="00BE4C94" w:rsidRDefault="00536A79" w:rsidP="00536A79">
      <w:pPr>
        <w:rPr>
          <w:rStyle w:val="StyleStyleBold12pt"/>
        </w:rPr>
      </w:pPr>
      <w:r w:rsidRPr="00BE4C94">
        <w:rPr>
          <w:rStyle w:val="StyleStyleBold12pt"/>
        </w:rPr>
        <w:t>Ashley ’84 Richard K. Ashley Prof. of Political Science at Arizona State University “The Povery of Neorealism” International Organization , Vol. 38, No. 2 (Spring, 1984) Pg. 228</w:t>
      </w:r>
    </w:p>
    <w:p w14:paraId="156EE953" w14:textId="77777777" w:rsidR="00536A79" w:rsidRDefault="00536A79" w:rsidP="00536A79">
      <w:pPr>
        <w:rPr>
          <w:rStyle w:val="Emphasis"/>
        </w:rPr>
      </w:pPr>
      <w:r w:rsidRPr="00DB7DBE">
        <w:rPr>
          <w:sz w:val="16"/>
        </w:rPr>
        <w:t xml:space="preserve">On the negative side, I shall contend that </w:t>
      </w:r>
      <w:r w:rsidRPr="00BE4C94">
        <w:rPr>
          <w:rStyle w:val="TitleChar"/>
        </w:rPr>
        <w:t>neorealism is itself an "orrery</w:t>
      </w:r>
      <w:r>
        <w:rPr>
          <w:rStyle w:val="TitleChar"/>
        </w:rPr>
        <w:t xml:space="preserve"> </w:t>
      </w:r>
      <w:r w:rsidRPr="00BE4C94">
        <w:rPr>
          <w:rStyle w:val="TitleChar"/>
        </w:rPr>
        <w:t>of errors," a self-enclosed, self-affirming joining of statist, utilitarian, positivist,</w:t>
      </w:r>
      <w:r>
        <w:rPr>
          <w:rStyle w:val="TitleChar"/>
        </w:rPr>
        <w:t xml:space="preserve"> </w:t>
      </w:r>
      <w:r w:rsidRPr="00BE4C94">
        <w:rPr>
          <w:rStyle w:val="TitleChar"/>
        </w:rPr>
        <w:t>and structuralist commitments.</w:t>
      </w:r>
      <w:r w:rsidRPr="00DB7DBE">
        <w:rPr>
          <w:sz w:val="16"/>
        </w:rPr>
        <w:t xml:space="preserve"> Although it claims to side with the victors in two American revolutions—the realist revolution against idealism, and the scientific revolution against traditionalism—it in fact betrays both. </w:t>
      </w:r>
      <w:r w:rsidRPr="007C7A7E">
        <w:rPr>
          <w:rStyle w:val="TitleChar"/>
        </w:rPr>
        <w:t>It</w:t>
      </w:r>
      <w:r>
        <w:rPr>
          <w:rStyle w:val="TitleChar"/>
        </w:rPr>
        <w:t xml:space="preserve"> </w:t>
      </w:r>
      <w:r w:rsidRPr="007C7A7E">
        <w:rPr>
          <w:rStyle w:val="TitleChar"/>
        </w:rPr>
        <w:t>betrays</w:t>
      </w:r>
      <w:r w:rsidRPr="00DB7DBE">
        <w:rPr>
          <w:sz w:val="16"/>
        </w:rPr>
        <w:t xml:space="preserve"> the former's commitment to </w:t>
      </w:r>
      <w:r w:rsidRPr="007C7A7E">
        <w:rPr>
          <w:rStyle w:val="TitleChar"/>
        </w:rPr>
        <w:t>political autonomy by reducing political</w:t>
      </w:r>
      <w:r>
        <w:rPr>
          <w:rStyle w:val="TitleChar"/>
        </w:rPr>
        <w:t xml:space="preserve"> </w:t>
      </w:r>
      <w:r w:rsidRPr="007C7A7E">
        <w:rPr>
          <w:rStyle w:val="TitleChar"/>
        </w:rPr>
        <w:t>practice to an economic logic, and it neuters</w:t>
      </w:r>
      <w:r w:rsidRPr="00DB7DBE">
        <w:rPr>
          <w:sz w:val="16"/>
        </w:rPr>
        <w:t xml:space="preserve"> the </w:t>
      </w:r>
      <w:r w:rsidRPr="007C7A7E">
        <w:rPr>
          <w:rStyle w:val="TitleChar"/>
        </w:rPr>
        <w:t>critical faculties</w:t>
      </w:r>
      <w:r w:rsidRPr="00DB7DBE">
        <w:rPr>
          <w:sz w:val="16"/>
        </w:rPr>
        <w:t xml:space="preserve"> of the latter </w:t>
      </w:r>
      <w:r w:rsidRPr="007C7A7E">
        <w:rPr>
          <w:rStyle w:val="TitleChar"/>
        </w:rPr>
        <w:t>by swallowing methodological rules that render science a purely technical</w:t>
      </w:r>
      <w:r>
        <w:rPr>
          <w:rStyle w:val="TitleChar"/>
        </w:rPr>
        <w:t xml:space="preserve"> </w:t>
      </w:r>
      <w:r w:rsidRPr="007C7A7E">
        <w:rPr>
          <w:rStyle w:val="TitleChar"/>
        </w:rPr>
        <w:t>enterprise. From realism it learns only an interest in power, from science it</w:t>
      </w:r>
      <w:r>
        <w:rPr>
          <w:rStyle w:val="TitleChar"/>
        </w:rPr>
        <w:t xml:space="preserve"> </w:t>
      </w:r>
      <w:r w:rsidRPr="007C7A7E">
        <w:rPr>
          <w:rStyle w:val="TitleChar"/>
        </w:rPr>
        <w:t>takes only an interest in expanding the reach of control, and from this selective</w:t>
      </w:r>
      <w:r>
        <w:rPr>
          <w:rStyle w:val="TitleChar"/>
        </w:rPr>
        <w:t xml:space="preserve"> </w:t>
      </w:r>
      <w:r w:rsidRPr="007C7A7E">
        <w:rPr>
          <w:rStyle w:val="TitleChar"/>
        </w:rPr>
        <w:t>borrowing it creates a theoretical perspective that parades the possibility of</w:t>
      </w:r>
      <w:r>
        <w:rPr>
          <w:rStyle w:val="TitleChar"/>
        </w:rPr>
        <w:t xml:space="preserve"> </w:t>
      </w:r>
      <w:r w:rsidRPr="007C7A7E">
        <w:rPr>
          <w:rStyle w:val="TitleChar"/>
        </w:rPr>
        <w:t>a rational power that need never acknowledge power's limits. What emerges</w:t>
      </w:r>
      <w:r w:rsidRPr="00DB7DBE">
        <w:rPr>
          <w:sz w:val="16"/>
        </w:rPr>
        <w:t xml:space="preserve"> is a positivist structuralism that </w:t>
      </w:r>
      <w:r w:rsidRPr="007C7A7E">
        <w:rPr>
          <w:rStyle w:val="Emphasis"/>
        </w:rPr>
        <w:t>treats the given order as the natural order,</w:t>
      </w:r>
      <w:r>
        <w:rPr>
          <w:rStyle w:val="Emphasis"/>
        </w:rPr>
        <w:t xml:space="preserve"> </w:t>
      </w:r>
      <w:r w:rsidRPr="007C7A7E">
        <w:rPr>
          <w:rStyle w:val="Emphasis"/>
        </w:rPr>
        <w:t>limits rather than expands political discourse, negates</w:t>
      </w:r>
      <w:r w:rsidRPr="00DB7DBE">
        <w:rPr>
          <w:sz w:val="16"/>
        </w:rPr>
        <w:t xml:space="preserve"> or trivializes </w:t>
      </w:r>
      <w:r w:rsidRPr="007C7A7E">
        <w:rPr>
          <w:rStyle w:val="Emphasis"/>
        </w:rPr>
        <w:t>the sig-</w:t>
      </w:r>
      <w:r>
        <w:rPr>
          <w:rStyle w:val="Emphasis"/>
        </w:rPr>
        <w:t xml:space="preserve"> </w:t>
      </w:r>
      <w:r w:rsidRPr="007C7A7E">
        <w:rPr>
          <w:rStyle w:val="Emphasis"/>
        </w:rPr>
        <w:t>nificance of variety</w:t>
      </w:r>
      <w:r w:rsidRPr="00DB7DBE">
        <w:rPr>
          <w:sz w:val="16"/>
        </w:rPr>
        <w:t xml:space="preserve"> across time and place, </w:t>
      </w:r>
      <w:r w:rsidRPr="007C7A7E">
        <w:rPr>
          <w:rStyle w:val="TitleChar"/>
        </w:rPr>
        <w:t>subordinates all practice to an</w:t>
      </w:r>
      <w:r>
        <w:rPr>
          <w:rStyle w:val="TitleChar"/>
        </w:rPr>
        <w:t xml:space="preserve"> </w:t>
      </w:r>
      <w:r w:rsidRPr="007C7A7E">
        <w:rPr>
          <w:rStyle w:val="TitleChar"/>
        </w:rPr>
        <w:t>interest in control, bows to the ideal of a social power beyond responsibility,</w:t>
      </w:r>
      <w:r>
        <w:rPr>
          <w:rStyle w:val="TitleChar"/>
        </w:rPr>
        <w:t xml:space="preserve"> </w:t>
      </w:r>
      <w:r w:rsidRPr="007C7A7E">
        <w:rPr>
          <w:rStyle w:val="TitleChar"/>
        </w:rPr>
        <w:t>and thereby deprives political interaction of those practical capacities which</w:t>
      </w:r>
      <w:r>
        <w:rPr>
          <w:rStyle w:val="TitleChar"/>
        </w:rPr>
        <w:t xml:space="preserve"> </w:t>
      </w:r>
      <w:r w:rsidRPr="007C7A7E">
        <w:rPr>
          <w:rStyle w:val="TitleChar"/>
        </w:rPr>
        <w:t xml:space="preserve">make social learning and creative change possible. </w:t>
      </w:r>
      <w:r w:rsidRPr="007C7A7E">
        <w:rPr>
          <w:rStyle w:val="Emphasis"/>
        </w:rPr>
        <w:t>What emerges is an ideology</w:t>
      </w:r>
      <w:r>
        <w:rPr>
          <w:rStyle w:val="Emphasis"/>
        </w:rPr>
        <w:t xml:space="preserve"> </w:t>
      </w:r>
      <w:r w:rsidRPr="007C7A7E">
        <w:rPr>
          <w:rStyle w:val="Emphasis"/>
        </w:rPr>
        <w:t>that anticipates, legitimizes, and orients a totalitarian project of global pro-</w:t>
      </w:r>
      <w:r>
        <w:rPr>
          <w:rStyle w:val="Emphasis"/>
        </w:rPr>
        <w:t xml:space="preserve"> </w:t>
      </w:r>
      <w:r w:rsidRPr="007C7A7E">
        <w:rPr>
          <w:rStyle w:val="Emphasis"/>
        </w:rPr>
        <w:t>portions: the rationalization of global politics.</w:t>
      </w:r>
    </w:p>
    <w:p w14:paraId="18E413EF" w14:textId="27C26539" w:rsidR="00393193" w:rsidRDefault="00393193" w:rsidP="00393193">
      <w:pPr>
        <w:pStyle w:val="Heading3"/>
      </w:pPr>
      <w:r>
        <w:t>Realism – Oversimplifies</w:t>
      </w:r>
    </w:p>
    <w:p w14:paraId="00DD6922" w14:textId="77777777" w:rsidR="00393193" w:rsidRPr="004D0186" w:rsidRDefault="00393193" w:rsidP="00393193"/>
    <w:p w14:paraId="4916DE65" w14:textId="77777777" w:rsidR="00393193" w:rsidRDefault="00393193" w:rsidP="00393193">
      <w:pPr>
        <w:pStyle w:val="Heading4"/>
      </w:pPr>
      <w:r>
        <w:t>Political realism oversimplifies world politics – makes solving inherent problems impossible</w:t>
      </w:r>
    </w:p>
    <w:p w14:paraId="0D5EA682" w14:textId="77777777" w:rsidR="00393193" w:rsidRDefault="00393193" w:rsidP="00393193">
      <w:r w:rsidRPr="004D0186">
        <w:rPr>
          <w:rStyle w:val="StyleStyleBold12pt"/>
        </w:rPr>
        <w:t>Kortunov 01</w:t>
      </w:r>
      <w:r>
        <w:t xml:space="preserve"> </w:t>
      </w:r>
      <w:r w:rsidRPr="004D0186">
        <w:rPr>
          <w:sz w:val="16"/>
        </w:rPr>
        <w:t>[Kortunov, Andrei V. "Realism and Morality in Politics." BREAKTHROUGH. University of Stanford, 2001. Web. 31 July 2014. &lt;http://www-ee.stanford.edu/~hellman/Breakthrough/book/chapters/kortunov.html&gt;. Institute of USA and Canada Studies, Academy of Sciences of USSR. Dr. Kortunov is author of chapters in eight books and more than thirty papers and coauthor of the book American Model on the Scales of History.]</w:t>
      </w:r>
    </w:p>
    <w:p w14:paraId="032671B1" w14:textId="77777777" w:rsidR="00393193" w:rsidRPr="004D0186" w:rsidRDefault="00393193" w:rsidP="00393193">
      <w:pPr>
        <w:rPr>
          <w:sz w:val="16"/>
        </w:rPr>
      </w:pPr>
      <w:r w:rsidRPr="004D0186">
        <w:rPr>
          <w:sz w:val="16"/>
        </w:rPr>
        <w:t xml:space="preserve">Over the Years International Relations Are Becoming More Complex. </w:t>
      </w:r>
      <w:r w:rsidRPr="004D0186">
        <w:rPr>
          <w:rStyle w:val="TitleChar"/>
        </w:rPr>
        <w:t>Reduction of world politics to "bipolar" or "multipolar" concepts is not only an oversimplification, it is a delusion.</w:t>
      </w:r>
      <w:r w:rsidRPr="004D0186">
        <w:rPr>
          <w:sz w:val="16"/>
        </w:rPr>
        <w:t xml:space="preserve"> Contrary to the recent past where at most a dozen states dealt with the rest of the world in a classic balance of power posture, there are now two hundred that can and do act in this manner. Thus </w:t>
      </w:r>
      <w:r w:rsidRPr="004D0186">
        <w:rPr>
          <w:rStyle w:val="TitleChar"/>
        </w:rPr>
        <w:t>balance of power in the modern world must be based on a newer and more useful long-term model.</w:t>
      </w:r>
      <w:r w:rsidRPr="004D0186">
        <w:rPr>
          <w:sz w:val="16"/>
        </w:rPr>
        <w:t xml:space="preserve"> World politics under these conditions must be an open rather than the closed system of the past. Not only must nation-states be included in this process, but international organizations, transnational business groups, means for international dialogue, political and public movements, as well. </w:t>
      </w:r>
      <w:r w:rsidRPr="004D0186">
        <w:rPr>
          <w:rStyle w:val="TitleChar"/>
        </w:rPr>
        <w:t>The former hierarchy of foreign-policy priorities is also losing its clear lines of distinction. New problems are appearing on the world community's agenda. To analyze the events and trends of today through</w:t>
      </w:r>
      <w:r w:rsidRPr="004D0186">
        <w:rPr>
          <w:sz w:val="16"/>
        </w:rPr>
        <w:t xml:space="preserve"> the prism of old-style </w:t>
      </w:r>
      <w:r w:rsidRPr="004D0186">
        <w:rPr>
          <w:rStyle w:val="TitleChar"/>
        </w:rPr>
        <w:t>"political realism" is like trying to pour water from a pail into a bottle with a narrow neck. Of course some water will get into the bottle, but the loss will be tremendous.</w:t>
      </w:r>
      <w:r w:rsidRPr="004D0186">
        <w:rPr>
          <w:sz w:val="16"/>
        </w:rPr>
        <w:t xml:space="preserve"> Growing Interdependence of Nations. </w:t>
      </w:r>
      <w:r w:rsidRPr="004D0186">
        <w:rPr>
          <w:rStyle w:val="TitleChar"/>
        </w:rPr>
        <w:t>The chain of interdependence does not consist of just one or two links: Therefore, economic decisions taken in one part of the world can have significant unforeseen consequences at other sites, near or remote.</w:t>
      </w:r>
      <w:r w:rsidRPr="004D0186">
        <w:rPr>
          <w:sz w:val="16"/>
        </w:rPr>
        <w:t xml:space="preserve"> In the past when interactions were chiefly political and military, a high degree of economic independence was present. Foreign trade was totally dependent on politics and was only a minor aspect of any country's overall economic structure. Today the reverse is true. </w:t>
      </w:r>
      <w:r w:rsidRPr="004D0186">
        <w:rPr>
          <w:rStyle w:val="TitleChar"/>
        </w:rPr>
        <w:t>The internationalization of world economic ties has reached such a high degree of interdependence that any steps to undermine trade brings enormous hardships to all participants, even those not directly associated with the changes.</w:t>
      </w:r>
      <w:r w:rsidRPr="004D0186">
        <w:rPr>
          <w:sz w:val="16"/>
        </w:rPr>
        <w:t xml:space="preserve"> This is particularly the case for most middle- and small-sized nations who regularly have over half of their gross national product tied to exporting goods. The notion of national "power" takes on new meaning under these conditions and is relative to a great number of variables, including the extent of foreign-policy agreements, the amount of capital invested outside the country, and the amount of business conducted with or in a specific country. In some cases these may be assets for foreign policy, in others they may become a source of significant vulnerability. For example, while a creditor can exert tremendous pressure on a debtor, it can also become a hostage of the debtor country. </w:t>
      </w:r>
    </w:p>
    <w:p w14:paraId="74E44A12" w14:textId="77777777" w:rsidR="00393193" w:rsidRDefault="00393193" w:rsidP="00393193"/>
    <w:p w14:paraId="74FA8C46" w14:textId="0F7FA1D2" w:rsidR="00393193" w:rsidRDefault="00393193" w:rsidP="00393193">
      <w:pPr>
        <w:pStyle w:val="Heading3"/>
      </w:pPr>
      <w:r>
        <w:t>Realism – Immoral</w:t>
      </w:r>
    </w:p>
    <w:p w14:paraId="4AE45463" w14:textId="77777777" w:rsidR="00393193" w:rsidRDefault="00393193" w:rsidP="00393193"/>
    <w:p w14:paraId="348636A7" w14:textId="77777777" w:rsidR="00393193" w:rsidRDefault="00393193" w:rsidP="00393193">
      <w:pPr>
        <w:pStyle w:val="Heading4"/>
      </w:pPr>
      <w:r>
        <w:t>IR Realists rationalize immoral power relations to sustain the position of elitists</w:t>
      </w:r>
    </w:p>
    <w:p w14:paraId="1BEB7299" w14:textId="77777777" w:rsidR="00393193" w:rsidRPr="00567DE0" w:rsidRDefault="00393193" w:rsidP="00393193">
      <w:pPr>
        <w:rPr>
          <w:sz w:val="16"/>
        </w:rPr>
      </w:pPr>
      <w:r w:rsidRPr="00567DE0">
        <w:rPr>
          <w:rStyle w:val="StyleStyleBold12pt"/>
        </w:rPr>
        <w:t>McQueen 13</w:t>
      </w:r>
      <w:r>
        <w:t xml:space="preserve"> </w:t>
      </w:r>
      <w:r w:rsidRPr="00567DE0">
        <w:rPr>
          <w:sz w:val="16"/>
        </w:rPr>
        <w:t>[McQueen, Alison. Department of Political Science, Stanford University. “Political Realism and Moral Corruption.” September 2013. &lt;https://www.academia.edu/3377723/Political_Realism_and_Moral_Corruption&gt;. AD: 7/31/14]</w:t>
      </w:r>
    </w:p>
    <w:p w14:paraId="32980776" w14:textId="77777777" w:rsidR="00393193" w:rsidRDefault="00393193" w:rsidP="00393193">
      <w:pPr>
        <w:rPr>
          <w:rStyle w:val="TitleChar"/>
        </w:rPr>
      </w:pPr>
      <w:r w:rsidRPr="00567DE0">
        <w:rPr>
          <w:sz w:val="16"/>
        </w:rPr>
        <w:t xml:space="preserve">The charge that realism is little more than “an apologia for power and a rationalization for the status quo” may be “a tired old clich´e,” 1 but it is a persistent one. </w:t>
      </w:r>
      <w:r w:rsidRPr="00567DE0">
        <w:rPr>
          <w:rStyle w:val="TitleChar"/>
        </w:rPr>
        <w:t xml:space="preserve">The realist tradition is often regarded as taking conﬂict and power to be constitutive of politics, rejecting as “utopian” those approaches which seem to deny this fact, and prioritizing the requirements of political order and stability </w:t>
      </w:r>
      <w:r w:rsidRPr="00567DE0">
        <w:rPr>
          <w:rStyle w:val="Emphasis"/>
        </w:rPr>
        <w:t>over the demands of justice</w:t>
      </w:r>
      <w:r w:rsidRPr="00567DE0">
        <w:rPr>
          <w:rStyle w:val="TitleChar"/>
        </w:rPr>
        <w:t>.</w:t>
      </w:r>
      <w:r w:rsidRPr="00567DE0">
        <w:rPr>
          <w:sz w:val="16"/>
        </w:rPr>
        <w:t xml:space="preserve"> To the extent that self-styled realists aﬃrm these commitments, as they often do, their doing so has left them open to the charge that </w:t>
      </w:r>
      <w:r w:rsidRPr="00567DE0">
        <w:rPr>
          <w:rStyle w:val="TitleChar"/>
        </w:rPr>
        <w:t xml:space="preserve">their theoretical approach amounts to little more than a series of </w:t>
      </w:r>
      <w:r w:rsidRPr="00567DE0">
        <w:rPr>
          <w:rStyle w:val="Emphasis"/>
        </w:rPr>
        <w:t>self-serving and system- justifying rationalizations</w:t>
      </w:r>
      <w:r w:rsidRPr="00567DE0">
        <w:rPr>
          <w:rStyle w:val="TitleChar"/>
        </w:rPr>
        <w:t xml:space="preserve"> that cast doubt on the validity and strictness of our moral duties.</w:t>
      </w:r>
      <w:r w:rsidRPr="00567DE0">
        <w:rPr>
          <w:sz w:val="16"/>
        </w:rPr>
        <w:t xml:space="preserve"> These criticisms have come from a variety of theoretical perspectives. From an external and critical orientation, R.B.J Walker contends that </w:t>
      </w:r>
      <w:r w:rsidRPr="00567DE0">
        <w:rPr>
          <w:rStyle w:val="TitleChar"/>
        </w:rPr>
        <w:t>the realist tradition in International Relations</w:t>
      </w:r>
      <w:r w:rsidRPr="00567DE0">
        <w:rPr>
          <w:sz w:val="16"/>
        </w:rPr>
        <w:t xml:space="preserve"> (IR) “</w:t>
      </w:r>
      <w:r w:rsidRPr="00567DE0">
        <w:rPr>
          <w:rStyle w:val="TitleChar"/>
        </w:rPr>
        <w:t>has often degenerated into little more than an antipolitical apology for cynicism and physical force</w:t>
      </w:r>
      <w:r w:rsidRPr="00567DE0">
        <w:rPr>
          <w:sz w:val="16"/>
        </w:rPr>
        <w:t xml:space="preserve">” (1987, 70). </w:t>
      </w:r>
      <w:r w:rsidRPr="00567DE0">
        <w:rPr>
          <w:rStyle w:val="TitleChar"/>
        </w:rPr>
        <w:t>IR realists</w:t>
      </w:r>
      <w:r w:rsidRPr="00567DE0">
        <w:rPr>
          <w:sz w:val="16"/>
        </w:rPr>
        <w:t xml:space="preserve">, he suggests, </w:t>
      </w:r>
      <w:r w:rsidRPr="00567DE0">
        <w:rPr>
          <w:rStyle w:val="TitleChar"/>
        </w:rPr>
        <w:t>use canonical thinkers like Machiavelli in the service of “an ahistorical apology for the violence of the present</w:t>
      </w:r>
      <w:r w:rsidRPr="00567DE0">
        <w:rPr>
          <w:sz w:val="16"/>
        </w:rPr>
        <w:t xml:space="preserve">” (Walker,1993, 31). More sympathetic to the realist tradition, at least in its classical incarnation, Richard Ned Lebow charges that </w:t>
      </w:r>
      <w:r w:rsidRPr="00567DE0">
        <w:rPr>
          <w:rStyle w:val="TitleChar"/>
        </w:rPr>
        <w:t>contemporary realism “oﬀers an intellectual justiﬁcation for a range of policies at odds with core democratic and humanitarian commitments</w:t>
      </w:r>
      <w:r w:rsidRPr="00567DE0">
        <w:rPr>
          <w:sz w:val="16"/>
        </w:rPr>
        <w:t xml:space="preserve">” </w:t>
      </w:r>
      <w:r w:rsidRPr="00567DE0">
        <w:rPr>
          <w:rStyle w:val="TitleChar"/>
        </w:rPr>
        <w:t>and has provided a rhetoric of private and public rationalization for American presidents, secretaries of state, and national security advisors since the beginning of the Cold War</w:t>
      </w:r>
      <w:r w:rsidRPr="00567DE0">
        <w:rPr>
          <w:sz w:val="16"/>
        </w:rPr>
        <w:t xml:space="preserve"> (2003, 16-18). Similar criticisms have been waged against contemporary realists in political theory. Questioning whether realism can be made compatible with forms of radical critique, Patchen Markell notes that one of the roles that the language of realism played in postwar American politics was that of “collapsing...the space for serious challenges to major social and political institutions” (2010, 176). Mark Philp (2012) worries along somewhat diﬀerent lines that </w:t>
      </w:r>
      <w:r w:rsidRPr="00567DE0">
        <w:rPr>
          <w:rStyle w:val="TitleChar"/>
        </w:rPr>
        <w:t>the closeness of realists to the world of political practice means that</w:t>
      </w:r>
      <w:r w:rsidRPr="00567DE0">
        <w:rPr>
          <w:sz w:val="16"/>
        </w:rPr>
        <w:t xml:space="preserve">, like politicians, </w:t>
      </w:r>
      <w:r w:rsidRPr="00567DE0">
        <w:rPr>
          <w:rStyle w:val="TitleChar"/>
        </w:rPr>
        <w:t>they risk becoming victims of the seductive and judgment-eroding eﬀects of power. However, the most stinging indictment comes from the heart of the realist tradition itself.</w:t>
      </w:r>
      <w:r w:rsidRPr="00567DE0">
        <w:rPr>
          <w:sz w:val="16"/>
        </w:rPr>
        <w:t xml:space="preserve"> In a 1948 review of The Twenty Years’ Crisis , Hans </w:t>
      </w:r>
      <w:r w:rsidRPr="00567DE0">
        <w:rPr>
          <w:rStyle w:val="TitleChar"/>
        </w:rPr>
        <w:t>Morgenthau accuses</w:t>
      </w:r>
      <w:r w:rsidRPr="00567DE0">
        <w:rPr>
          <w:sz w:val="16"/>
        </w:rPr>
        <w:t xml:space="preserve"> E.H. </w:t>
      </w:r>
      <w:r w:rsidRPr="00567DE0">
        <w:rPr>
          <w:rStyle w:val="TitleChar"/>
        </w:rPr>
        <w:t>Carr of lacking a “transcendent point of view from which to survey the political scene and to appraise the phenomenon of power.”</w:t>
      </w:r>
      <w:r w:rsidRPr="00567DE0">
        <w:rPr>
          <w:sz w:val="16"/>
        </w:rPr>
        <w:t xml:space="preserve"> In spite of himself, Carr had become a “utopian of power” whose theory provides an apparently reasonable justiﬁcation for the view that “whoever holds seeming superiority of power becomes of necessity the repository of superior morality as well.” </w:t>
      </w:r>
      <w:r w:rsidRPr="00567DE0">
        <w:rPr>
          <w:rStyle w:val="TitleChar"/>
        </w:rPr>
        <w:t>Carr had been corrupted by power because he was “philosophically so ill-equipped” and lacked the transcendent evaluative standard that a moral education would have provided.</w:t>
      </w:r>
      <w:r w:rsidRPr="00567DE0">
        <w:rPr>
          <w:sz w:val="16"/>
        </w:rPr>
        <w:t xml:space="preserve"> Dealing his ﬁnal blow, Morgenthau concludes that Carr might have avoided this corruption if he had learned “from the fate of the political romantics of whom the outstanding representatives are Adam M¨uller and Carl Schmitt” (1948a, 134). </w:t>
      </w:r>
      <w:r w:rsidRPr="00567DE0">
        <w:rPr>
          <w:rStyle w:val="TitleChar"/>
        </w:rPr>
        <w:t xml:space="preserve">What Morgenthau’s critique shares with the others is the worry that the apparently reasoned arguments of realists may in fact be nothing more than rationalizations for the status quo and apologies for the inclinations and </w:t>
      </w:r>
      <w:r w:rsidRPr="00567DE0">
        <w:rPr>
          <w:rStyle w:val="Emphasis"/>
        </w:rPr>
        <w:t>interests of the powerful</w:t>
      </w:r>
      <w:r w:rsidRPr="00567DE0">
        <w:rPr>
          <w:rStyle w:val="TitleChar"/>
        </w:rPr>
        <w:t>.</w:t>
      </w:r>
      <w:r w:rsidRPr="00567DE0">
        <w:rPr>
          <w:sz w:val="16"/>
        </w:rPr>
        <w:t xml:space="preserve"> This paper argues that Morgenthau is not alone among realists attentive to these con-cerns. Other political realists like Thucydides and even Carr are more attuned to the dangers of rationalization and apology than is often supposed. The paper proceeds in four parts. Section 2 uses Immanuel Kant’s account of moral corruption to unpack the normative worries about rationalization and apology that seem to inform familiar critiques of realism. It then reviews the psychological literature on motivated reasoning and concludes that Kant and realism’s critics have identiﬁed a genuine problem, though hardly one particular to realists. Sections 3 through 5 analyze examples from the works of Thucydides, Carr, and Morgenthau, attempting to show that </w:t>
      </w:r>
      <w:r w:rsidRPr="00567DE0">
        <w:rPr>
          <w:rStyle w:val="TitleChar"/>
        </w:rPr>
        <w:t xml:space="preserve">political realists have a profound awareness of the </w:t>
      </w:r>
      <w:r w:rsidRPr="00567DE0">
        <w:rPr>
          <w:rStyle w:val="Emphasis"/>
        </w:rPr>
        <w:t>corrupting eﬀects</w:t>
      </w:r>
      <w:r w:rsidRPr="00567DE0">
        <w:rPr>
          <w:rStyle w:val="TitleChar"/>
        </w:rPr>
        <w:t xml:space="preserve"> of rationalization that echoes and extends Kant’s worries and anticipates some of the ﬁndings in contemporary social, moral, and cognitive psychology. Not only do political realists unmask and diagnose these rationalizing tendencies in the seemingly uncompromising arguments of their “idealist” subjects and targets; they also identify realist pathologies of moral corruption that help us to recognize the particular ways in which realist arguments may </w:t>
      </w:r>
      <w:r w:rsidRPr="00567DE0">
        <w:rPr>
          <w:rStyle w:val="Emphasis"/>
        </w:rPr>
        <w:t>rationalize existing power relations</w:t>
      </w:r>
      <w:r w:rsidRPr="00567DE0">
        <w:rPr>
          <w:rStyle w:val="TitleChar"/>
        </w:rPr>
        <w:t xml:space="preserve"> and aﬃrm the status quo by default rather than by design.</w:t>
      </w:r>
    </w:p>
    <w:p w14:paraId="0D631655" w14:textId="77777777" w:rsidR="00393193" w:rsidRPr="00742ACD" w:rsidRDefault="00393193" w:rsidP="00393193"/>
    <w:p w14:paraId="5AF9E001" w14:textId="77777777" w:rsidR="00536A79" w:rsidRDefault="00536A79" w:rsidP="00536A79">
      <w:pPr>
        <w:spacing w:after="0" w:line="240" w:lineRule="auto"/>
        <w:rPr>
          <w:rStyle w:val="Emphasis"/>
        </w:rPr>
      </w:pPr>
      <w:r>
        <w:rPr>
          <w:rStyle w:val="Emphasis"/>
        </w:rPr>
        <w:br w:type="page"/>
      </w:r>
    </w:p>
    <w:p w14:paraId="3F1371D0" w14:textId="77777777" w:rsidR="00536A79" w:rsidRDefault="00536A79" w:rsidP="00536A79">
      <w:pPr>
        <w:pStyle w:val="Heading3"/>
      </w:pPr>
      <w:r>
        <w:t>AT Risk/Util Good</w:t>
      </w:r>
    </w:p>
    <w:p w14:paraId="6801FE2B" w14:textId="77777777" w:rsidR="00536A79" w:rsidRDefault="00536A79" w:rsidP="00536A79"/>
    <w:p w14:paraId="2F80AE02" w14:textId="77777777" w:rsidR="00536A79" w:rsidRDefault="00536A79" w:rsidP="00536A79">
      <w:pPr>
        <w:pStyle w:val="Heading4"/>
      </w:pPr>
      <w:r>
        <w:t>Modern frameworks of risk/utility produce non-knowledge which is more dangerous.</w:t>
      </w:r>
    </w:p>
    <w:p w14:paraId="76A05C43" w14:textId="77777777" w:rsidR="00536A79" w:rsidRPr="002B15AD" w:rsidRDefault="00536A79" w:rsidP="00536A79">
      <w:r w:rsidRPr="00781F91">
        <w:rPr>
          <w:rStyle w:val="StyleStyleBold12pt"/>
        </w:rPr>
        <w:t>Selchow ‘14 Sabine Selchow is Fellow in the Civil Society and Human Security Research Unit,</w:t>
      </w:r>
      <w:r>
        <w:rPr>
          <w:rStyle w:val="StyleStyleBold12pt"/>
        </w:rPr>
        <w:t xml:space="preserve"> </w:t>
      </w:r>
      <w:r w:rsidRPr="00781F91">
        <w:rPr>
          <w:rStyle w:val="StyleStyleBold12pt"/>
        </w:rPr>
        <w:t>Department of International Development at the London School of Economics and</w:t>
      </w:r>
      <w:r>
        <w:rPr>
          <w:rStyle w:val="StyleStyleBold12pt"/>
        </w:rPr>
        <w:t xml:space="preserve"> </w:t>
      </w:r>
      <w:r w:rsidRPr="00781F91">
        <w:rPr>
          <w:rStyle w:val="StyleStyleBold12pt"/>
        </w:rPr>
        <w:t xml:space="preserve">Political Science “Security Policy and (Global) Risk(s)” in The Handbook of Global Security Policy Edited by Mary Kaldor and </w:t>
      </w:r>
      <w:r w:rsidRPr="00F13349">
        <w:rPr>
          <w:rStyle w:val="StyleStyleBold12pt"/>
        </w:rPr>
        <w:t>Iavor Rangelov pp.  78-79</w:t>
      </w:r>
    </w:p>
    <w:p w14:paraId="010078DE" w14:textId="77777777" w:rsidR="00536A79" w:rsidRPr="00393193" w:rsidRDefault="00536A79" w:rsidP="00536A79">
      <w:pPr>
        <w:rPr>
          <w:sz w:val="16"/>
        </w:rPr>
      </w:pPr>
      <w:r w:rsidRPr="002B15AD">
        <w:rPr>
          <w:rStyle w:val="TitleChar"/>
        </w:rPr>
        <w:t>First, the potential consequences of “industrial, techno-economic decisions and</w:t>
      </w:r>
      <w:r>
        <w:rPr>
          <w:rStyle w:val="TitleChar"/>
        </w:rPr>
        <w:t xml:space="preserve"> </w:t>
      </w:r>
      <w:r w:rsidRPr="002B15AD">
        <w:rPr>
          <w:rStyle w:val="TitleChar"/>
        </w:rPr>
        <w:t>considerations of utility”, i.e. “global risks”, constitute</w:t>
      </w:r>
      <w:r w:rsidRPr="002B15AD">
        <w:rPr>
          <w:rStyle w:val="Emphasis"/>
        </w:rPr>
        <w:t xml:space="preserve"> a specific kind of uncertainty</w:t>
      </w:r>
      <w:r>
        <w:rPr>
          <w:rStyle w:val="Emphasis"/>
        </w:rPr>
        <w:t xml:space="preserve"> </w:t>
      </w:r>
      <w:r w:rsidRPr="002B15AD">
        <w:rPr>
          <w:rStyle w:val="Emphasis"/>
        </w:rPr>
        <w:t>that can no longer be simply “tamed” through a “traditional” modern imagination,</w:t>
      </w:r>
      <w:r>
        <w:rPr>
          <w:rStyle w:val="Emphasis"/>
        </w:rPr>
        <w:t xml:space="preserve"> </w:t>
      </w:r>
      <w:r w:rsidRPr="002B15AD">
        <w:rPr>
          <w:rStyle w:val="Emphasis"/>
        </w:rPr>
        <w:t>i.e. through the logic of “risk” as we know it.</w:t>
      </w:r>
      <w:r w:rsidRPr="00393193">
        <w:rPr>
          <w:sz w:val="16"/>
        </w:rPr>
        <w:t xml:space="preserve"> “Global risks” constitute a “new dimension of risk”, as Beck (2009, p. 6) puts it; </w:t>
      </w:r>
      <w:r w:rsidRPr="002B15AD">
        <w:rPr>
          <w:rStyle w:val="TitleChar"/>
        </w:rPr>
        <w:t>they are “different in kind” in a</w:t>
      </w:r>
      <w:r>
        <w:rPr>
          <w:rStyle w:val="TitleChar"/>
        </w:rPr>
        <w:t xml:space="preserve"> </w:t>
      </w:r>
      <w:r w:rsidRPr="002B15AD">
        <w:rPr>
          <w:rStyle w:val="TitleChar"/>
        </w:rPr>
        <w:t>three-fold sense.</w:t>
      </w:r>
      <w:r>
        <w:rPr>
          <w:rStyle w:val="TitleChar"/>
        </w:rPr>
        <w:t xml:space="preserve"> </w:t>
      </w:r>
      <w:r w:rsidRPr="002B15AD">
        <w:rPr>
          <w:rStyle w:val="TitleChar"/>
        </w:rPr>
        <w:t>1. “Global risks” are “different in kind” because they cannot be readily and “naturally”</w:t>
      </w:r>
      <w:r>
        <w:rPr>
          <w:rStyle w:val="TitleChar"/>
        </w:rPr>
        <w:t xml:space="preserve"> </w:t>
      </w:r>
      <w:r w:rsidRPr="002B15AD">
        <w:rPr>
          <w:rStyle w:val="TitleChar"/>
        </w:rPr>
        <w:t>understood as something “unknown”, in the sense of “not yet known”.</w:t>
      </w:r>
      <w:r>
        <w:rPr>
          <w:rStyle w:val="TitleChar"/>
        </w:rPr>
        <w:t xml:space="preserve"> </w:t>
      </w:r>
      <w:r w:rsidRPr="002B15AD">
        <w:rPr>
          <w:rStyle w:val="TitleChar"/>
        </w:rPr>
        <w:t>Rather, “industrial, techno-economic decisions and considerations of utility”</w:t>
      </w:r>
      <w:r>
        <w:rPr>
          <w:rStyle w:val="TitleChar"/>
        </w:rPr>
        <w:t xml:space="preserve"> </w:t>
      </w:r>
      <w:r w:rsidRPr="002B15AD">
        <w:rPr>
          <w:rStyle w:val="TitleChar"/>
        </w:rPr>
        <w:t>need to be understood as producing non-knowledge</w:t>
      </w:r>
      <w:r w:rsidRPr="00393193">
        <w:rPr>
          <w:sz w:val="16"/>
        </w:rPr>
        <w:t xml:space="preserve"> (Nichtwissen; see especially Beck, 2009; also in depth Wehling, 2006). </w:t>
      </w:r>
      <w:r w:rsidRPr="002B15AD">
        <w:rPr>
          <w:rStyle w:val="TitleChar"/>
        </w:rPr>
        <w:t>Non-knowledge is not to be misconceptualized</w:t>
      </w:r>
      <w:r>
        <w:rPr>
          <w:rStyle w:val="TitleChar"/>
        </w:rPr>
        <w:t xml:space="preserve"> </w:t>
      </w:r>
      <w:r w:rsidRPr="002B15AD">
        <w:rPr>
          <w:rStyle w:val="TitleChar"/>
        </w:rPr>
        <w:t>as knowledge that is (still) absent</w:t>
      </w:r>
      <w:r w:rsidRPr="00393193">
        <w:rPr>
          <w:sz w:val="16"/>
        </w:rPr>
        <w:t xml:space="preserve">, something we do not know yet, in that it is not yet there. </w:t>
      </w:r>
      <w:r w:rsidRPr="002B15AD">
        <w:rPr>
          <w:rStyle w:val="TitleChar"/>
        </w:rPr>
        <w:t>Rather, it needs to be understood as an unknown</w:t>
      </w:r>
      <w:r>
        <w:rPr>
          <w:rStyle w:val="TitleChar"/>
        </w:rPr>
        <w:t xml:space="preserve"> </w:t>
      </w:r>
      <w:r w:rsidRPr="002B15AD">
        <w:rPr>
          <w:rStyle w:val="TitleChar"/>
        </w:rPr>
        <w:t>unknown, i.e. it captures the fact that there are things we do not know that we do</w:t>
      </w:r>
      <w:r>
        <w:rPr>
          <w:rStyle w:val="TitleChar"/>
        </w:rPr>
        <w:t xml:space="preserve"> </w:t>
      </w:r>
      <w:r w:rsidRPr="002B15AD">
        <w:rPr>
          <w:rStyle w:val="TitleChar"/>
        </w:rPr>
        <w:t>not know. For instance, the reduction of the ozone layer through chlorofluorocarbon</w:t>
      </w:r>
      <w:r>
        <w:rPr>
          <w:rStyle w:val="TitleChar"/>
        </w:rPr>
        <w:t xml:space="preserve"> </w:t>
      </w:r>
      <w:r w:rsidRPr="002B15AD">
        <w:rPr>
          <w:rStyle w:val="TitleChar"/>
        </w:rPr>
        <w:t>(CFC) can be seen as a consequence of a “techno-economic decision and</w:t>
      </w:r>
      <w:r>
        <w:rPr>
          <w:rStyle w:val="TitleChar"/>
        </w:rPr>
        <w:t xml:space="preserve"> </w:t>
      </w:r>
      <w:r w:rsidRPr="002B15AD">
        <w:rPr>
          <w:rStyle w:val="TitleChar"/>
        </w:rPr>
        <w:t>considerations of utility”, namely the decision to use CFC in refrigerators</w:t>
      </w:r>
      <w:r w:rsidRPr="00393193">
        <w:rPr>
          <w:sz w:val="16"/>
        </w:rPr>
        <w:t xml:space="preserve">, blowing agents, etc. </w:t>
      </w:r>
      <w:r w:rsidRPr="002B15AD">
        <w:rPr>
          <w:rStyle w:val="TitleChar"/>
        </w:rPr>
        <w:t>Yet, when refrigerators and blowing agents were produced with</w:t>
      </w:r>
      <w:r>
        <w:rPr>
          <w:rStyle w:val="TitleChar"/>
        </w:rPr>
        <w:t xml:space="preserve"> </w:t>
      </w:r>
      <w:r w:rsidRPr="002B15AD">
        <w:rPr>
          <w:rStyle w:val="TitleChar"/>
        </w:rPr>
        <w:t>CFC, the reduction of the ozone layer was not a (modern) “risk”, i.e. it was not</w:t>
      </w:r>
      <w:r>
        <w:rPr>
          <w:rStyle w:val="TitleChar"/>
        </w:rPr>
        <w:t xml:space="preserve"> </w:t>
      </w:r>
      <w:r w:rsidRPr="002B15AD">
        <w:rPr>
          <w:rStyle w:val="TitleChar"/>
        </w:rPr>
        <w:t>imagined as a potential consequence of the decisions in the then-present imagined</w:t>
      </w:r>
      <w:r>
        <w:rPr>
          <w:rStyle w:val="TitleChar"/>
        </w:rPr>
        <w:t xml:space="preserve"> </w:t>
      </w:r>
      <w:r w:rsidRPr="002B15AD">
        <w:rPr>
          <w:rStyle w:val="TitleChar"/>
        </w:rPr>
        <w:t>future.</w:t>
      </w:r>
      <w:r w:rsidRPr="00393193">
        <w:rPr>
          <w:sz w:val="16"/>
        </w:rPr>
        <w:t xml:space="preserve"> It was not a “risk” because it was not simply a “not-yet-known”. Rather, </w:t>
      </w:r>
      <w:r w:rsidRPr="002B15AD">
        <w:rPr>
          <w:rStyle w:val="TitleChar"/>
        </w:rPr>
        <w:t>it was an unknown unknown, which did not enter relevant “industrial,</w:t>
      </w:r>
      <w:r>
        <w:rPr>
          <w:rStyle w:val="TitleChar"/>
        </w:rPr>
        <w:t xml:space="preserve"> </w:t>
      </w:r>
      <w:r w:rsidRPr="002B15AD">
        <w:rPr>
          <w:rStyle w:val="TitleChar"/>
        </w:rPr>
        <w:t xml:space="preserve">techno-economic decisions and considerations” because </w:t>
      </w:r>
      <w:r w:rsidRPr="002B15AD">
        <w:rPr>
          <w:rStyle w:val="Emphasis"/>
        </w:rPr>
        <w:t>there is no space for the</w:t>
      </w:r>
      <w:r>
        <w:rPr>
          <w:rStyle w:val="Emphasis"/>
        </w:rPr>
        <w:t xml:space="preserve"> </w:t>
      </w:r>
      <w:r w:rsidRPr="002B15AD">
        <w:rPr>
          <w:rStyle w:val="Emphasis"/>
        </w:rPr>
        <w:t>unknown unknown</w:t>
      </w:r>
      <w:r w:rsidRPr="00393193">
        <w:rPr>
          <w:sz w:val="16"/>
        </w:rPr>
        <w:t xml:space="preserve"> (Nichtwissen) </w:t>
      </w:r>
      <w:r w:rsidRPr="002B15AD">
        <w:rPr>
          <w:rStyle w:val="Emphasis"/>
        </w:rPr>
        <w:t>in the modern logic of “risk”.</w:t>
      </w:r>
      <w:r w:rsidRPr="00393193">
        <w:rPr>
          <w:sz w:val="16"/>
        </w:rPr>
        <w:t xml:space="preserve"> 2. Further, the potential consequences of “industrial, techno-economic decisions and considerations of utility”, i.e. “global risks”, constitute a “different in kind” uncertainty that can no longer be simply “tamed” through a “traditional” modern imagination, i.e. through the logic of “risk” as we know it, because </w:t>
      </w:r>
      <w:r w:rsidRPr="002B15AD">
        <w:rPr>
          <w:rStyle w:val="TitleChar"/>
        </w:rPr>
        <w:t>we</w:t>
      </w:r>
      <w:r>
        <w:rPr>
          <w:rStyle w:val="TitleChar"/>
        </w:rPr>
        <w:t xml:space="preserve"> </w:t>
      </w:r>
      <w:r w:rsidRPr="002B15AD">
        <w:rPr>
          <w:rStyle w:val="TitleChar"/>
        </w:rPr>
        <w:t>know that there are potential consequences that produce instances that stand</w:t>
      </w:r>
      <w:r>
        <w:rPr>
          <w:rStyle w:val="TitleChar"/>
        </w:rPr>
        <w:t xml:space="preserve"> </w:t>
      </w:r>
      <w:r w:rsidRPr="002B15AD">
        <w:rPr>
          <w:rStyle w:val="TitleChar"/>
        </w:rPr>
        <w:t>and remain beyond knowledge. For instance, it needs to be taken as known</w:t>
      </w:r>
      <w:r>
        <w:rPr>
          <w:rStyle w:val="TitleChar"/>
        </w:rPr>
        <w:t xml:space="preserve"> </w:t>
      </w:r>
      <w:r w:rsidRPr="002B15AD">
        <w:rPr>
          <w:rStyle w:val="TitleChar"/>
        </w:rPr>
        <w:t>that it is impossible to provide a comprehensive and reliable picture of all longterm</w:t>
      </w:r>
      <w:r>
        <w:rPr>
          <w:rStyle w:val="TitleChar"/>
        </w:rPr>
        <w:t xml:space="preserve"> </w:t>
      </w:r>
      <w:r w:rsidRPr="002B15AD">
        <w:rPr>
          <w:rStyle w:val="TitleChar"/>
        </w:rPr>
        <w:t>consequences of the explosion of reactor four of the nuclear power plant</w:t>
      </w:r>
      <w:r>
        <w:rPr>
          <w:rStyle w:val="TitleChar"/>
        </w:rPr>
        <w:t xml:space="preserve"> </w:t>
      </w:r>
      <w:r w:rsidRPr="002B15AD">
        <w:rPr>
          <w:rStyle w:val="TitleChar"/>
        </w:rPr>
        <w:t>in Chernobyl in 1986 and the subsequent release of radioactivity. So, in addition</w:t>
      </w:r>
      <w:r>
        <w:rPr>
          <w:rStyle w:val="TitleChar"/>
        </w:rPr>
        <w:t xml:space="preserve"> </w:t>
      </w:r>
      <w:r w:rsidRPr="002B15AD">
        <w:rPr>
          <w:rStyle w:val="TitleChar"/>
        </w:rPr>
        <w:t>to imagining them as non-knowledge</w:t>
      </w:r>
      <w:r w:rsidRPr="00393193">
        <w:rPr>
          <w:sz w:val="16"/>
        </w:rPr>
        <w:t xml:space="preserve"> (Nichtwissen), potential consequences of “techno-economic decisions and considerations”, i.e. </w:t>
      </w:r>
      <w:r w:rsidRPr="002B15AD">
        <w:rPr>
          <w:rStyle w:val="TitleChar"/>
        </w:rPr>
        <w:t>“global risks”, also need</w:t>
      </w:r>
      <w:r>
        <w:rPr>
          <w:rStyle w:val="TitleChar"/>
        </w:rPr>
        <w:t xml:space="preserve"> </w:t>
      </w:r>
      <w:r w:rsidRPr="002B15AD">
        <w:rPr>
          <w:rStyle w:val="TitleChar"/>
        </w:rPr>
        <w:t>to be imagined as instances that are and indeed might remain beyond knowledge.</w:t>
      </w:r>
      <w:r>
        <w:rPr>
          <w:rStyle w:val="TitleChar"/>
        </w:rPr>
        <w:t xml:space="preserve"> </w:t>
      </w:r>
      <w:r w:rsidRPr="00393193">
        <w:rPr>
          <w:sz w:val="16"/>
        </w:rPr>
        <w:t xml:space="preserve">3. Last but not least, the potential consequences of “industrial, techno-economic decisions and considerations of utility”, i.e. </w:t>
      </w:r>
      <w:r w:rsidRPr="002B15AD">
        <w:rPr>
          <w:rStyle w:val="TitleChar"/>
        </w:rPr>
        <w:t>“global risks”, are “different in</w:t>
      </w:r>
      <w:r>
        <w:rPr>
          <w:rStyle w:val="TitleChar"/>
        </w:rPr>
        <w:t xml:space="preserve"> </w:t>
      </w:r>
      <w:r w:rsidRPr="002B15AD">
        <w:rPr>
          <w:rStyle w:val="TitleChar"/>
        </w:rPr>
        <w:t>kind” because they need to be imagined as “socially delimited in space and time”</w:t>
      </w:r>
      <w:r>
        <w:rPr>
          <w:rStyle w:val="TitleChar"/>
        </w:rPr>
        <w:t xml:space="preserve"> </w:t>
      </w:r>
      <w:r w:rsidRPr="00393193">
        <w:rPr>
          <w:sz w:val="16"/>
        </w:rPr>
        <w:t xml:space="preserve">(Beck and Grande, 2010, p. 418). </w:t>
      </w:r>
      <w:r w:rsidRPr="002B15AD">
        <w:rPr>
          <w:rStyle w:val="TitleChar"/>
        </w:rPr>
        <w:t>For instance, the potential consequences of the</w:t>
      </w:r>
      <w:r>
        <w:rPr>
          <w:rStyle w:val="TitleChar"/>
        </w:rPr>
        <w:t xml:space="preserve"> </w:t>
      </w:r>
      <w:r w:rsidRPr="002B15AD">
        <w:rPr>
          <w:rStyle w:val="TitleChar"/>
        </w:rPr>
        <w:t>decision, i.e. the “global risks”, of planting maize that is genetically modified for</w:t>
      </w:r>
      <w:r>
        <w:rPr>
          <w:rStyle w:val="TitleChar"/>
        </w:rPr>
        <w:t xml:space="preserve"> </w:t>
      </w:r>
      <w:r w:rsidRPr="002B15AD">
        <w:rPr>
          <w:rStyle w:val="TitleChar"/>
        </w:rPr>
        <w:t>glyphosate tolerance in one place needs to be imagined as affecting and playing</w:t>
      </w:r>
      <w:r>
        <w:rPr>
          <w:rStyle w:val="TitleChar"/>
        </w:rPr>
        <w:t xml:space="preserve"> </w:t>
      </w:r>
      <w:r w:rsidRPr="002B15AD">
        <w:rPr>
          <w:rStyle w:val="TitleChar"/>
        </w:rPr>
        <w:t>out beyond its (social) locality as well as in future generations.</w:t>
      </w:r>
      <w:r>
        <w:rPr>
          <w:rStyle w:val="TitleChar"/>
        </w:rPr>
        <w:t xml:space="preserve"> </w:t>
      </w:r>
      <w:r w:rsidRPr="00393193">
        <w:rPr>
          <w:sz w:val="16"/>
        </w:rPr>
        <w:t xml:space="preserve">Overall, as Beck (2009, p. 5, emphasis added) suggests, </w:t>
      </w:r>
      <w:r w:rsidRPr="002B15AD">
        <w:rPr>
          <w:rStyle w:val="TitleChar"/>
        </w:rPr>
        <w:t>potential consequences of</w:t>
      </w:r>
      <w:r>
        <w:rPr>
          <w:rStyle w:val="TitleChar"/>
        </w:rPr>
        <w:t xml:space="preserve"> </w:t>
      </w:r>
      <w:r w:rsidRPr="002B15AD">
        <w:rPr>
          <w:rStyle w:val="TitleChar"/>
        </w:rPr>
        <w:t>“techno-economic decisions and considerations of utility”, i.e</w:t>
      </w:r>
      <w:r w:rsidRPr="002B15AD">
        <w:rPr>
          <w:rStyle w:val="Emphasis"/>
        </w:rPr>
        <w:t>. “global risks’”, cannot</w:t>
      </w:r>
      <w:r>
        <w:rPr>
          <w:rStyle w:val="Emphasis"/>
        </w:rPr>
        <w:t xml:space="preserve"> </w:t>
      </w:r>
      <w:r w:rsidRPr="002B15AD">
        <w:rPr>
          <w:rStyle w:val="Emphasis"/>
        </w:rPr>
        <w:t>be taken in a modern sense, namely as if they could be “tamed” by “more knowledge</w:t>
      </w:r>
      <w:r>
        <w:rPr>
          <w:rStyle w:val="Emphasis"/>
        </w:rPr>
        <w:t xml:space="preserve"> </w:t>
      </w:r>
      <w:r w:rsidRPr="002B15AD">
        <w:rPr>
          <w:rStyle w:val="Emphasis"/>
        </w:rPr>
        <w:t>but [are] instead a result of more knowledge.”</w:t>
      </w:r>
      <w:r>
        <w:rPr>
          <w:rStyle w:val="Emphasis"/>
        </w:rPr>
        <w:t xml:space="preserve"> </w:t>
      </w:r>
      <w:r w:rsidRPr="00393193">
        <w:rPr>
          <w:sz w:val="16"/>
        </w:rPr>
        <w:t xml:space="preserve">This last point leads us directly to the second aspect that makes the potential consequences of “industrial, techno-economic decisions and considerations of utility”, i.e. “global risks”, distinct. The second key characteristic of what Beck conceptualizes as “global risk” is that </w:t>
      </w:r>
      <w:r w:rsidRPr="007D3E37">
        <w:rPr>
          <w:rStyle w:val="TitleChar"/>
        </w:rPr>
        <w:t>the potential consequences of “industrial, techno-economic decisions and considerations</w:t>
      </w:r>
      <w:r>
        <w:rPr>
          <w:rStyle w:val="TitleChar"/>
        </w:rPr>
        <w:t xml:space="preserve"> </w:t>
      </w:r>
      <w:r w:rsidRPr="007D3E37">
        <w:rPr>
          <w:rStyle w:val="TitleChar"/>
        </w:rPr>
        <w:t>of utility”, i.e. “global risks”, need to be seen as the “fruits” of the process</w:t>
      </w:r>
      <w:r>
        <w:rPr>
          <w:rStyle w:val="TitleChar"/>
        </w:rPr>
        <w:t xml:space="preserve"> </w:t>
      </w:r>
      <w:r w:rsidRPr="007D3E37">
        <w:rPr>
          <w:rStyle w:val="TitleChar"/>
        </w:rPr>
        <w:t>of modernization.</w:t>
      </w:r>
      <w:r w:rsidRPr="00393193">
        <w:rPr>
          <w:sz w:val="16"/>
        </w:rPr>
        <w:t xml:space="preserve"> “Global risks” are not the dark side effect but the result of the success of modernization. As suggested in Beck’s own words, extracted earlier, they are “the result of more knowledge”, that is, for instance, </w:t>
      </w:r>
      <w:r w:rsidRPr="00C221F3">
        <w:rPr>
          <w:rStyle w:val="TitleChar"/>
        </w:rPr>
        <w:t>they are the outcome of our</w:t>
      </w:r>
      <w:r>
        <w:rPr>
          <w:rStyle w:val="TitleChar"/>
        </w:rPr>
        <w:t xml:space="preserve"> </w:t>
      </w:r>
      <w:r w:rsidRPr="00C221F3">
        <w:rPr>
          <w:rStyle w:val="TitleChar"/>
        </w:rPr>
        <w:t>advanced understanding of the low toxicity, low reactivity, and low flammability of</w:t>
      </w:r>
      <w:r>
        <w:rPr>
          <w:rStyle w:val="TitleChar"/>
        </w:rPr>
        <w:t xml:space="preserve"> </w:t>
      </w:r>
      <w:r w:rsidRPr="00C221F3">
        <w:rPr>
          <w:rStyle w:val="TitleChar"/>
        </w:rPr>
        <w:t>CFCs that made these gases attractive to be used in refrigerators, or our ability to</w:t>
      </w:r>
      <w:r>
        <w:rPr>
          <w:rStyle w:val="TitleChar"/>
        </w:rPr>
        <w:t xml:space="preserve"> </w:t>
      </w:r>
      <w:r w:rsidRPr="00C221F3">
        <w:rPr>
          <w:rStyle w:val="TitleChar"/>
        </w:rPr>
        <w:t>genetically modify organisms, to enrich uranium, and to be mobile and travel the</w:t>
      </w:r>
      <w:r>
        <w:rPr>
          <w:rStyle w:val="TitleChar"/>
        </w:rPr>
        <w:t xml:space="preserve"> </w:t>
      </w:r>
      <w:r w:rsidRPr="00C221F3">
        <w:rPr>
          <w:rStyle w:val="TitleChar"/>
        </w:rPr>
        <w:t>globe by plane. “Climate change, for example, is a product of successful industrialization</w:t>
      </w:r>
      <w:r>
        <w:rPr>
          <w:rStyle w:val="TitleChar"/>
        </w:rPr>
        <w:t xml:space="preserve"> </w:t>
      </w:r>
      <w:r w:rsidRPr="00C221F3">
        <w:rPr>
          <w:rStyle w:val="TitleChar"/>
        </w:rPr>
        <w:t>which systematically disregards its consequences for nature and humanity”,</w:t>
      </w:r>
      <w:r>
        <w:rPr>
          <w:rStyle w:val="TitleChar"/>
        </w:rPr>
        <w:t xml:space="preserve"> </w:t>
      </w:r>
      <w:r w:rsidRPr="00393193">
        <w:rPr>
          <w:sz w:val="16"/>
        </w:rPr>
        <w:t>argues Beck (2009, p. 8, emphasis added). The potential consequences of “industrial, techno-economic decisions and considerations of utility”, i.e. “global risks”, therefore, are not to be seen as the (not yet “tamed’) shortcomings of the process of modernization and industrialization but as its realization, indeed, its triumph.</w:t>
      </w:r>
    </w:p>
    <w:p w14:paraId="0A29A050" w14:textId="77777777" w:rsidR="00536A79" w:rsidRPr="007C7A7E" w:rsidRDefault="00536A79" w:rsidP="00536A79">
      <w:pPr>
        <w:rPr>
          <w:rStyle w:val="Emphasis"/>
        </w:rPr>
      </w:pPr>
    </w:p>
    <w:p w14:paraId="79F7D15C" w14:textId="77777777" w:rsidR="00536A79" w:rsidRPr="007426E7" w:rsidRDefault="00536A79" w:rsidP="00536A79">
      <w:pPr>
        <w:rPr>
          <w:sz w:val="16"/>
        </w:rPr>
      </w:pPr>
    </w:p>
    <w:p w14:paraId="3327B9E2" w14:textId="77777777" w:rsidR="00536A79" w:rsidRDefault="00536A79" w:rsidP="00536A79">
      <w:pPr>
        <w:pStyle w:val="Heading3"/>
      </w:pPr>
      <w:r>
        <w:t>AT Threats Real</w:t>
      </w:r>
    </w:p>
    <w:p w14:paraId="1612F449" w14:textId="77777777" w:rsidR="00536A79" w:rsidRDefault="00536A79" w:rsidP="00536A79"/>
    <w:p w14:paraId="70325E8C" w14:textId="082CB233" w:rsidR="00536A79" w:rsidRDefault="00536A79" w:rsidP="00536A79">
      <w:pPr>
        <w:pStyle w:val="Heading4"/>
      </w:pPr>
      <w:r>
        <w:t xml:space="preserve">Threats are socially constructed and lead to political </w:t>
      </w:r>
      <w:r w:rsidR="00393193">
        <w:t>gridlock</w:t>
      </w:r>
    </w:p>
    <w:p w14:paraId="57620C61" w14:textId="77777777" w:rsidR="00536A79" w:rsidRDefault="00536A79" w:rsidP="00536A79">
      <w:r w:rsidRPr="004F401D">
        <w:rPr>
          <w:rStyle w:val="StyleStyleBold12pt"/>
        </w:rPr>
        <w:t>Béland 05</w:t>
      </w:r>
      <w:r w:rsidRPr="004F401D">
        <w:rPr>
          <w:sz w:val="16"/>
          <w:szCs w:val="16"/>
        </w:rPr>
        <w:t xml:space="preserve"> (Department of Sociology University of Calgary, The Political Construction of Collective Insecurity: From Moral Panic to Blame Avoidance and Organized Irresponsibility </w:t>
      </w:r>
      <w:hyperlink r:id="rId13" w:history="1">
        <w:r w:rsidRPr="004F401D">
          <w:rPr>
            <w:rStyle w:val="Hyperlink"/>
            <w:sz w:val="16"/>
            <w:szCs w:val="16"/>
          </w:rPr>
          <w:t>http://www.people.fas.harvard.edu/~ces/publications/docs/pdfs/Beland.pdf</w:t>
        </w:r>
      </w:hyperlink>
      <w:r w:rsidRPr="004F401D">
        <w:rPr>
          <w:sz w:val="16"/>
          <w:szCs w:val="16"/>
        </w:rPr>
        <w:t xml:space="preserve"> date accessed: 7/29/14)</w:t>
      </w:r>
    </w:p>
    <w:p w14:paraId="6781D840" w14:textId="77777777" w:rsidR="00536A79" w:rsidRPr="009A2972" w:rsidRDefault="00536A79" w:rsidP="00536A79">
      <w:pPr>
        <w:rPr>
          <w:sz w:val="16"/>
        </w:rPr>
      </w:pPr>
      <w:r w:rsidRPr="009A2972">
        <w:rPr>
          <w:sz w:val="16"/>
        </w:rPr>
        <w:t xml:space="preserve">The starting point of this article is that collective insecurity is a social and political con- struction. Far from meaning that people live in a world of pure illusions, </w:t>
      </w:r>
      <w:r w:rsidRPr="009A2972">
        <w:rPr>
          <w:rStyle w:val="TitleChar"/>
        </w:rPr>
        <w:t>the idea of social and political construction of reality refers to the manner in which actors collectively make sense of the world in which they liv</w:t>
      </w:r>
      <w:r w:rsidRPr="009A2972">
        <w:rPr>
          <w:sz w:val="16"/>
        </w:rPr>
        <w:t xml:space="preserve">e.3 </w:t>
      </w:r>
      <w:r w:rsidRPr="009A2972">
        <w:rPr>
          <w:rStyle w:val="TitleChar"/>
        </w:rPr>
        <w:t>Although individuals experience fear and anxiety in everyday life, collective insecurity first emerges through the transformation of personal or environmental mat- ters into social and political issues</w:t>
      </w:r>
      <w:r w:rsidRPr="009A2972">
        <w:rPr>
          <w:sz w:val="16"/>
        </w:rPr>
        <w:t xml:space="preserve">.' As the psychological literature on "risk amplification" sug- gests, </w:t>
      </w:r>
      <w:r w:rsidRPr="009A2972">
        <w:rPr>
          <w:rStyle w:val="TitleChar"/>
        </w:rPr>
        <w:t xml:space="preserve">collective insecurity is </w:t>
      </w:r>
      <w:r w:rsidRPr="004F401D">
        <w:rPr>
          <w:rStyle w:val="Emphasis"/>
        </w:rPr>
        <w:t>"the product of processes by which groups and individuals learn to acquire or create interpretations of risk</w:t>
      </w:r>
      <w:r w:rsidRPr="009A2972">
        <w:rPr>
          <w:sz w:val="16"/>
        </w:rPr>
        <w:t xml:space="preserve">. These interpretations provide rules of how to select, order, and explain signals emanating from (the environmentl" (Kasperson, Kasperson, Pidgeon, and Slovic, 2003: 15). </w:t>
      </w:r>
      <w:r w:rsidRPr="009A2972">
        <w:rPr>
          <w:rStyle w:val="TitleChar"/>
        </w:rPr>
        <w:t>After perceived sources of insecurity are defined as collective problems affect- ing a significant segment of the population</w:t>
      </w:r>
      <w:r w:rsidRPr="009A2972">
        <w:rPr>
          <w:sz w:val="16"/>
        </w:rPr>
        <w:t xml:space="preserve">. they can enter the policy agenda. </w:t>
      </w:r>
      <w:r w:rsidRPr="009A2972">
        <w:rPr>
          <w:rStyle w:val="TitleChar"/>
        </w:rPr>
        <w:t>The analytical framework sketched below focuses on agenda setting and the way political actors both construct and respond to the forms of collective insecurity that move in and out of the policy agenda</w:t>
      </w:r>
      <w:r w:rsidRPr="009A2972">
        <w:rPr>
          <w:sz w:val="16"/>
        </w:rPr>
        <w:t xml:space="preserve">. Only forms of insecurity defined as collective issues of concern can legitimize the development of state protection. Yet, as opposed to what a purely constructivist approach would suggest, </w:t>
      </w:r>
      <w:r w:rsidRPr="009A2972">
        <w:rPr>
          <w:rStyle w:val="TitleChar"/>
        </w:rPr>
        <w:t xml:space="preserve">the sociological and political analysis of collective insecurity must </w:t>
      </w:r>
      <w:r w:rsidRPr="004F401D">
        <w:rPr>
          <w:rStyle w:val="Emphasis"/>
        </w:rPr>
        <w:t>pay serious attention to the concrete nature of the threats at stake</w:t>
      </w:r>
      <w:r w:rsidRPr="009A2972">
        <w:rPr>
          <w:rStyle w:val="TitleChar"/>
        </w:rPr>
        <w:t>.</w:t>
      </w:r>
      <w:r w:rsidRPr="009A2972">
        <w:rPr>
          <w:sz w:val="16"/>
        </w:rPr>
        <w:t xml:space="preserve"> This means that there is a "</w:t>
      </w:r>
      <w:r w:rsidRPr="009A2972">
        <w:rPr>
          <w:rStyle w:val="TitleChar"/>
        </w:rPr>
        <w:t xml:space="preserve">threat infrastructure" to the politics of insecurity because </w:t>
      </w:r>
      <w:r w:rsidRPr="004F401D">
        <w:rPr>
          <w:rStyle w:val="Emphasis"/>
        </w:rPr>
        <w:t>the nature of perceived threats creates constraints and opportunities for political actors dealing with them</w:t>
      </w:r>
      <w:r w:rsidRPr="009A2972">
        <w:rPr>
          <w:rStyle w:val="TitleChar"/>
        </w:rPr>
        <w:t>. For example, highly episodic threats such as terrorism are more likely to generate panic waves than more structural — and less spectacular — sources of insecurity like un- employment or, in a country like the United States</w:t>
      </w:r>
      <w:r w:rsidRPr="009A2972">
        <w:rPr>
          <w:sz w:val="16"/>
        </w:rPr>
        <w:t>, the lack of health care coverage. As argued here</w:t>
      </w:r>
      <w:r w:rsidRPr="009A2972">
        <w:rPr>
          <w:rStyle w:val="TitleChar"/>
        </w:rPr>
        <w:t>, the analysis of collective insecurity must include a discussion of the "threat infrastructure" specific to the policy area under consideration</w:t>
      </w:r>
      <w:r w:rsidRPr="009A2972">
        <w:rPr>
          <w:sz w:val="16"/>
        </w:rPr>
        <w:t xml:space="preserve">. These remarks about the "threat infrastructure" point to the high level of institutional fragmentation that characterizes state protection. But what is state protection, exactly? </w:t>
      </w:r>
      <w:r w:rsidRPr="009A2972">
        <w:rPr>
          <w:rStyle w:val="TitleChar"/>
        </w:rPr>
        <w:t xml:space="preserve">Analyti- cally distinct from other state missions like legal regulation and fiscal extraction, state protection refers to policy interventions that aim at fighting collective insecurity through the reduction of </w:t>
      </w:r>
      <w:r w:rsidRPr="004F401D">
        <w:rPr>
          <w:rStyle w:val="Emphasis"/>
        </w:rPr>
        <w:t>economic, environmental, and security threats</w:t>
      </w:r>
      <w:r w:rsidRPr="009A2972">
        <w:rPr>
          <w:rStyle w:val="TitleChar"/>
        </w:rPr>
        <w:t>. Major areas of state protection include policing, social security, and environmental protection</w:t>
      </w:r>
      <w:r w:rsidRPr="009A2972">
        <w:rPr>
          <w:sz w:val="16"/>
        </w:rPr>
        <w:t xml:space="preserve"> (Béland, 2005). The present article is grounded in the assumption that the politics of insecurity shares major characteristics across these different policy areas. Yet, the article also recognizes that the nature of the "threat infrastructure" varies from one policy area to another. Taking these variations into account is necessary to move the political and sociological analysis of collective insecurity beyond general remarks about political behavior and the social construction of reality. The Politics of Insecurity Understanding how political actors participate in the construction of collective insecurity is a difficult task. The following discussion articulates distinct streams of sociological and politi- cal science literature sketching a framework for the study of the politics of insecurity</w:t>
      </w:r>
      <w:r w:rsidRPr="009A2972">
        <w:rPr>
          <w:rStyle w:val="TitleChar"/>
        </w:rPr>
        <w:t>. Dealing with the scholarship on moral panic, the first section suggests that, although useful, this concept applies to a limited range of episodes, as many types of collective insecurity are not conducive to panic episodes.</w:t>
      </w:r>
      <w:r w:rsidRPr="009A2972">
        <w:rPr>
          <w:sz w:val="16"/>
        </w:rPr>
        <w:t xml:space="preserve"> </w:t>
      </w:r>
      <w:r w:rsidRPr="009A2972">
        <w:rPr>
          <w:rStyle w:val="TitleChar"/>
        </w:rPr>
        <w:t>This is especially true when the nature of the threat</w:t>
      </w:r>
      <w:r w:rsidRPr="009A2972">
        <w:rPr>
          <w:sz w:val="16"/>
        </w:rPr>
        <w:t xml:space="preserve"> (i.e. the "threat infrastruc- ture</w:t>
      </w:r>
      <w:r w:rsidRPr="009A2972">
        <w:rPr>
          <w:rStyle w:val="TitleChar"/>
        </w:rPr>
        <w:t>") is more structural than episodic.</w:t>
      </w:r>
      <w:r w:rsidRPr="009A2972">
        <w:rPr>
          <w:sz w:val="16"/>
        </w:rPr>
        <w:t xml:space="preserve"> The second section discusses Beck's theory of risk soci- ety. This theory underlines two crucial issues that contribute to our understanding of the politics of insecurity in contemporary societies. First, this theory stresses the acute risk awareness that characterizes our historical era. Second, the concept of "organized irresponsibility" points to the important fact that, nowadays, elected officials are frequently blamed for accidents and other "bad news" that are not always under their direct control. When a problem occurs, citizens turn to the state and its agents. The third section builds on these arguments to explore the two types of strategies political actors mobilize in the context of the politics of insecurity: credit claiming and blame avoidance. Section four shows how formal political institutions and feedback effects from existing policies impact these strategies. The final section formulates remarks about the role of agenda setting and framing in the political construction of insecurity. </w:t>
      </w:r>
      <w:r w:rsidRPr="009A2972">
        <w:rPr>
          <w:rStyle w:val="TitleChar"/>
        </w:rPr>
        <w:t>This discussion The concept of moral panic is central to contemporary sociological debates about collec- tive insecurity. This is why it is appropriate to begin the theoretical discussion about the politics of insecurity with a critical assessment of the literature on moral panic</w:t>
      </w:r>
      <w:r w:rsidRPr="009A2972">
        <w:rPr>
          <w:sz w:val="16"/>
        </w:rPr>
        <w:t xml:space="preserve">. The concept of moral panic emerged during the first half of the 1970s. In 1971, British so- ciologist Jock Young made the first published reference to moral panic in a book chapter about drug abuse and policing in the United Kingdom (Young, 1971).s Yet, Stanley Cohen was the first author to use this concept in a systematic way. In his book, Folk Devils and Moral Panics, Cohen explains how moral panics occur. Societies appear to be subject, every now and then, to periods of moral panic </w:t>
      </w:r>
      <w:r w:rsidRPr="009A2972">
        <w:rPr>
          <w:rStyle w:val="TitleChar"/>
        </w:rPr>
        <w:t>A condition, episode, person or group of persons emerges to become defined as a threat to societal values and interests; its nature is presented in a stylized and stereotypical fashion by the mass media; the moral barricades are manned by edi- tors, bishops, politicians and other right-thinking people; socially accredited ex- perts pronounce their diagnoses and solutions; ways of coping are evolved or (more often) resorted to; the condition then disappears, submerges or deteriorates and becomes more visible.</w:t>
      </w:r>
      <w:r w:rsidRPr="009A2972">
        <w:rPr>
          <w:sz w:val="16"/>
        </w:rPr>
        <w:t xml:space="preserve"> Sometimes the object of the panic is quite novel and at other times it is something which has been in existence long enough but suddenly appears in the limelight</w:t>
      </w:r>
      <w:r w:rsidRPr="009A2972">
        <w:rPr>
          <w:rStyle w:val="TitleChar"/>
        </w:rPr>
        <w:t xml:space="preserve">. Sometimes </w:t>
      </w:r>
      <w:r w:rsidRPr="009A2972">
        <w:rPr>
          <w:rStyle w:val="Emphasis"/>
        </w:rPr>
        <w:t>the panic</w:t>
      </w:r>
      <w:r w:rsidRPr="009A2972">
        <w:rPr>
          <w:sz w:val="16"/>
        </w:rPr>
        <w:t xml:space="preserve"> passes over and is forgotten, except in folklore and collective memory; at other times it </w:t>
      </w:r>
      <w:r w:rsidRPr="009A2972">
        <w:rPr>
          <w:rStyle w:val="Emphasis"/>
        </w:rPr>
        <w:t>has more serious and long- lasting repercussions and might produce</w:t>
      </w:r>
      <w:r w:rsidRPr="009A2972">
        <w:rPr>
          <w:rStyle w:val="TitleChar"/>
        </w:rPr>
        <w:t xml:space="preserve"> such </w:t>
      </w:r>
      <w:r w:rsidRPr="009A2972">
        <w:rPr>
          <w:rStyle w:val="Emphasis"/>
        </w:rPr>
        <w:t>changes as those in legal and social policy</w:t>
      </w:r>
      <w:r w:rsidRPr="009A2972">
        <w:rPr>
          <w:rStyle w:val="TitleChar"/>
        </w:rPr>
        <w:t xml:space="preserve"> or even in the way society conceives itself</w:t>
      </w:r>
      <w:r w:rsidRPr="009A2972">
        <w:rPr>
          <w:sz w:val="16"/>
        </w:rPr>
        <w:t xml:space="preserve"> (Cohen, 1972:28). Frequently cited, this paragraph constitutes the starting point of the scholarship on moral panic. Elsewhere in Folk Devils and Moral Panics, Cohen defines "folk devils" as deviant in- dividuals who are a direct threat to social order. Largely because the media tend to exaggerate the scope of this threat, "folk devils" are seen as a major source of collective insecurity. Cohen shows how British Members of Parliament reacted swiftly to dramatic media stories abou t youth delinquency by calling for stricter law enforcement and harsher sentences. Highly publicized criminal episodes involving juvenile delinquents prompted this disproportionate political reac- tion. A consensus among the political class emerged to condemn the teenaged "folk devils" and reinforce social order through enacting a merely symbolic legislation against delinquency. "To align oneself symbolically with the angels, one had to pick on an easy target; the fact that the tar- get hardly existed was irrelevant; it could be, and already had been, defined" (ibid., 138). Ac- cording to the moral panic literature, the mass media can play a central role in the construction of the threats against which political actors claim to protect the population. Consequently, Stan- ley Cohen and his followers made a significant contribution to scholarly literature by stressing the role of the mass media in the construction of collective insecurity. Over the last three dec- ades, an increasing number of studies about moral panic have explored issues as different as drug abuse and flag burning in a way that underlines the social and political construction of in- security in contemporary societies. 6 </w:t>
      </w:r>
    </w:p>
    <w:p w14:paraId="7B52087B" w14:textId="77777777" w:rsidR="00536A79" w:rsidRDefault="00536A79" w:rsidP="00536A79"/>
    <w:p w14:paraId="151C52D8" w14:textId="77777777" w:rsidR="00536A79" w:rsidRDefault="00536A79" w:rsidP="00536A79">
      <w:pPr>
        <w:pStyle w:val="Heading4"/>
      </w:pPr>
      <w:r>
        <w:t>Threats are not real, just social constructions</w:t>
      </w:r>
    </w:p>
    <w:p w14:paraId="7AA2DB31" w14:textId="77777777" w:rsidR="00536A79" w:rsidRPr="00C62516" w:rsidRDefault="00536A79" w:rsidP="00536A79">
      <w:pPr>
        <w:rPr>
          <w:sz w:val="16"/>
          <w:szCs w:val="16"/>
        </w:rPr>
      </w:pPr>
      <w:r w:rsidRPr="00C62516">
        <w:rPr>
          <w:rStyle w:val="StyleStyleBold12pt"/>
        </w:rPr>
        <w:t>Gebrewold-Tochalo 09</w:t>
      </w:r>
      <w:r>
        <w:t xml:space="preserve"> </w:t>
      </w:r>
      <w:r w:rsidRPr="00C62516">
        <w:rPr>
          <w:sz w:val="16"/>
          <w:szCs w:val="16"/>
        </w:rPr>
        <w:t>(Belachew, Dr. habil. Belachew Gebrewold Education. 2006 - 2010. Habilitation in Politikwissenschaft / Internationale Beziehungen - Universität Innsbruck. “Anatomy of violence. Date Accessed: 7/29/14 http://books.google.com/books?id=COOdPffopS0C&amp;pg=PA41&amp;lpg=PA41&amp;dq=%22epistemic+realism%22+%22threats%22&amp;source=bl&amp;ots=lIW28I5upR&amp;sig=RoUBG3w9zBECJNPL8jzPk0JD5KI&amp;hl=en&amp;sa=X&amp;ei=KcHXU6eyHOWj8AH_qIHQAQ&amp;ved=0CDIQ6AEwAw#v=onepage&amp;q=%22epistemic%20realism%22%20%22threats%22&amp;f=false)</w:t>
      </w:r>
    </w:p>
    <w:p w14:paraId="54BFE5E1" w14:textId="77777777" w:rsidR="00536A79" w:rsidRPr="00C62516" w:rsidRDefault="00536A79" w:rsidP="00536A79">
      <w:pPr>
        <w:rPr>
          <w:sz w:val="16"/>
        </w:rPr>
      </w:pPr>
      <w:r w:rsidRPr="00C62516">
        <w:rPr>
          <w:sz w:val="16"/>
        </w:rPr>
        <w:t xml:space="preserve">As constructivists argue, </w:t>
      </w:r>
      <w:r w:rsidRPr="000427BE">
        <w:rPr>
          <w:rStyle w:val="TitleChar"/>
        </w:rPr>
        <w:t>our knowledge of security is based on our knowledge of the world. If we mean to know the 'real' threats of security, we are talking about 'epistemic realism' in the sense that the world of insecurity comprises threatening objects whose existence is independent of our ideas or beliefs about them</w:t>
      </w:r>
      <w:r w:rsidRPr="00C62516">
        <w:rPr>
          <w:sz w:val="16"/>
        </w:rPr>
        <w:t xml:space="preserve"> (Campbell 1998). In foreign and security policies, defining the foreign as an ontological danger is the sine qua non of the state. </w:t>
      </w:r>
      <w:r w:rsidRPr="000427BE">
        <w:rPr>
          <w:rStyle w:val="TitleChar"/>
        </w:rPr>
        <w:t>National identity is a discourse of danger: what we fear makes what we are. Our knowledge of insecurity consists of 'secularized eschatology' based on the conviction of the innocence of the Self and the threat of the Other and of the Otherness. A key argument of constructivists is that 'we do not ask whether a certain issue is in and of itself a "threat", but focus on the questions of when and under what conditions who securitises what issue'</w:t>
      </w:r>
      <w:r w:rsidRPr="00C62516">
        <w:rPr>
          <w:sz w:val="16"/>
        </w:rPr>
        <w:t xml:space="preserve"> (Bunn and Waever 2006: 71). </w:t>
      </w:r>
      <w:r w:rsidRPr="000427BE">
        <w:rPr>
          <w:rStyle w:val="TitleChar"/>
        </w:rPr>
        <w:t>Security policy is containment of domestic and international contingency and delineation of</w:t>
      </w:r>
      <w:r>
        <w:rPr>
          <w:rStyle w:val="TitleChar"/>
        </w:rPr>
        <w:t xml:space="preserve"> </w:t>
      </w:r>
      <w:r w:rsidRPr="000427BE">
        <w:rPr>
          <w:rStyle w:val="TitleChar"/>
        </w:rPr>
        <w:t>borders: a) by isolating the threats outside of the social body (state), and b) by domesticating the internal threa</w:t>
      </w:r>
      <w:r w:rsidRPr="00C62516">
        <w:rPr>
          <w:sz w:val="16"/>
        </w:rPr>
        <w:t>t (Campbell 1998: 156</w:t>
      </w:r>
      <w:r w:rsidRPr="000427BE">
        <w:rPr>
          <w:rStyle w:val="TitleChar"/>
        </w:rPr>
        <w:t>). Campbell suggests that security policy depends on the ability to create new dangers if the old ones are not sustainable anymore, and on identifying the ethical boundaries of identity endangered by threats to order and morality that constitute national security</w:t>
      </w:r>
      <w:r w:rsidRPr="00C62516">
        <w:rPr>
          <w:sz w:val="16"/>
        </w:rPr>
        <w:t>. According to Campbell, it is an evangelism of fear. The dogmatization of identity is underpinned by the belief in a stable and pre-discursive and non- performative identity of state and imagined community (Campbell 1998: 179— 97</w:t>
      </w:r>
      <w:r w:rsidRPr="000427BE">
        <w:rPr>
          <w:rStyle w:val="TitleChar"/>
        </w:rPr>
        <w:t>). Various security studies suggest that the enemy is not always reality, instead a process and a notion.</w:t>
      </w:r>
      <w:r w:rsidRPr="00C62516">
        <w:rPr>
          <w:sz w:val="16"/>
        </w:rPr>
        <w:t xml:space="preserve"> If we see the enemy as a process that can emerge based on our attitudes towards the Other</w:t>
      </w:r>
      <w:r w:rsidRPr="000427BE">
        <w:rPr>
          <w:rStyle w:val="TitleChar"/>
        </w:rPr>
        <w:t>, the Other is securitized and socially constructed</w:t>
      </w:r>
      <w:r w:rsidRPr="00C62516">
        <w:rPr>
          <w:sz w:val="16"/>
        </w:rPr>
        <w:t>: the Other as enemy is intersubjectively</w:t>
      </w:r>
      <w:r w:rsidRPr="000427BE">
        <w:rPr>
          <w:rStyle w:val="TitleChar"/>
        </w:rPr>
        <w:t xml:space="preserve"> established as an existential threat with a saliency sufficient to have substantial security effects</w:t>
      </w:r>
      <w:r w:rsidRPr="00C62516">
        <w:rPr>
          <w:sz w:val="16"/>
        </w:rPr>
        <w:t xml:space="preserve"> (Buzan et al. 1998: 25, 31). Societal security refers to collective identities and action taken to defend their 'we identities'. Threats to identity and construction or reproduction of 'us' are functionally and existentially interdependent (Buzan et al. 1998: 120). This suggests that security is the process of organization of violence towards the inside as well as the outside. </w:t>
      </w:r>
    </w:p>
    <w:p w14:paraId="60E2C4F9" w14:textId="77777777" w:rsidR="00536A79" w:rsidRDefault="00536A79" w:rsidP="00536A79">
      <w:pPr>
        <w:pStyle w:val="Heading3"/>
      </w:pPr>
      <w:r>
        <w:t>AT Threats Real – Not Objective</w:t>
      </w:r>
    </w:p>
    <w:p w14:paraId="76AB754C" w14:textId="77777777" w:rsidR="00536A79" w:rsidRDefault="00536A79" w:rsidP="00536A79"/>
    <w:p w14:paraId="2ABFD394" w14:textId="77777777" w:rsidR="00536A79" w:rsidRPr="00A73F42" w:rsidRDefault="00536A79" w:rsidP="00536A79">
      <w:pPr>
        <w:pStyle w:val="Heading4"/>
      </w:pPr>
      <w:r w:rsidRPr="00A73F42">
        <w:t xml:space="preserve">Threats aren’t objectively perceived </w:t>
      </w:r>
      <w:r>
        <w:t xml:space="preserve">– they are </w:t>
      </w:r>
      <w:r w:rsidRPr="00A73F42">
        <w:t xml:space="preserve">based on juxtaposing </w:t>
      </w:r>
      <w:r>
        <w:t xml:space="preserve">our vision of ourselves </w:t>
      </w:r>
      <w:r w:rsidRPr="00A73F42">
        <w:t xml:space="preserve">against </w:t>
      </w:r>
      <w:r>
        <w:t xml:space="preserve">identities that are different or outside of ours. </w:t>
      </w:r>
    </w:p>
    <w:p w14:paraId="1C24AF0F" w14:textId="77777777" w:rsidR="00536A79" w:rsidRPr="00A73F42" w:rsidRDefault="00536A79" w:rsidP="00536A79">
      <w:pPr>
        <w:rPr>
          <w:rStyle w:val="TitleChar"/>
        </w:rPr>
      </w:pPr>
      <w:r w:rsidRPr="00A73F42">
        <w:rPr>
          <w:b/>
          <w:color w:val="000000"/>
          <w:sz w:val="26"/>
          <w:szCs w:val="26"/>
        </w:rPr>
        <w:t>Rousseau and Retamero 2007</w:t>
      </w:r>
      <w:r w:rsidRPr="00A73F42">
        <w:rPr>
          <w:color w:val="000000"/>
        </w:rPr>
        <w:t xml:space="preserve"> </w:t>
      </w:r>
      <w:r w:rsidRPr="00A73F42">
        <w:rPr>
          <w:color w:val="000000"/>
          <w:sz w:val="16"/>
          <w:szCs w:val="16"/>
        </w:rPr>
        <w:t>(D. L., and R. Garcia-Retamero. "Identity, Power, and Threat Perception: A Cross-National Experimental Study."</w:t>
      </w:r>
      <w:r w:rsidRPr="00A73F42">
        <w:rPr>
          <w:rStyle w:val="apple-converted-space"/>
          <w:color w:val="000000"/>
          <w:sz w:val="16"/>
          <w:szCs w:val="16"/>
        </w:rPr>
        <w:t> </w:t>
      </w:r>
      <w:r w:rsidRPr="00A73F42">
        <w:rPr>
          <w:i/>
          <w:iCs/>
          <w:color w:val="000000"/>
          <w:sz w:val="16"/>
          <w:szCs w:val="16"/>
        </w:rPr>
        <w:t>Journal of Conflict Resolution</w:t>
      </w:r>
      <w:r w:rsidRPr="00A73F42">
        <w:rPr>
          <w:rStyle w:val="apple-converted-space"/>
          <w:color w:val="000000"/>
          <w:sz w:val="16"/>
          <w:szCs w:val="16"/>
        </w:rPr>
        <w:t> </w:t>
      </w:r>
      <w:r w:rsidRPr="00A73F42">
        <w:rPr>
          <w:color w:val="000000"/>
          <w:sz w:val="16"/>
          <w:szCs w:val="16"/>
        </w:rPr>
        <w:t>51.5 (2007): 744-71. 2007. Web. 29 July 2014. &lt;http://www.albany.edu/~dr967231/articles/RousseauJCROct2007.pdf&gt;.)</w:t>
      </w:r>
      <w:r w:rsidRPr="00A73F42">
        <w:rPr>
          <w:rStyle w:val="TitleChar"/>
          <w:sz w:val="16"/>
          <w:szCs w:val="16"/>
        </w:rPr>
        <w:br/>
      </w:r>
      <w:r w:rsidRPr="00A73F42">
        <w:rPr>
          <w:rStyle w:val="TitleChar"/>
        </w:rPr>
        <w:t>We conceptualize collective identities as ‘‘bundles’’ of shared values, beliefs, attitudes, norms, and roles</w:t>
      </w:r>
      <w:r w:rsidRPr="00A73F42">
        <w:rPr>
          <w:sz w:val="16"/>
        </w:rPr>
        <w:t xml:space="preserve"> that are used to draw a boundary between the ‘‘in-group’’ and the ‘‘out-group’’ (Rousseau 2006, 12). Although proponents of SIT and SCT routinely discuss movement between identities based on the social context (e.g., shifting a personal identity from ‘‘father’’ to ‘‘professor’’ or shifting a collective identity from ‘‘Scottish’’ to ‘‘British’’), </w:t>
      </w:r>
      <w:r w:rsidRPr="00A73F42">
        <w:rPr>
          <w:rStyle w:val="TitleChar"/>
        </w:rPr>
        <w:t>there has been insufficient discussion of the process through which individuals construct identities for the collective in-group and the collective out-group.</w:t>
      </w:r>
      <w:r w:rsidRPr="00A73F42">
        <w:rPr>
          <w:sz w:val="16"/>
        </w:rPr>
        <w:t xml:space="preserve"> What building blocks are utilized? How are they aggregated? How can they be manipulated to alter a sense of identity? The construction of threat theory has been developed to answer these questions within the context of international relations (Rousseau 2006). </w:t>
      </w:r>
      <w:r w:rsidRPr="00A73F42">
        <w:rPr>
          <w:rStyle w:val="TitleChar"/>
        </w:rPr>
        <w:t>How do individuals in a country such as the United States construct a collective American identity</w:t>
      </w:r>
      <w:r w:rsidRPr="00A73F42">
        <w:rPr>
          <w:sz w:val="16"/>
        </w:rPr>
        <w:t xml:space="preserve">, and how stable is this construction across time and space? Consider the process through which individuals construct opinions in response to survey questions. Sudman, Bradburn, and Schwarz (1996) present a four-step model of opinion formation. First, </w:t>
      </w:r>
      <w:r w:rsidRPr="00A73F42">
        <w:rPr>
          <w:rStyle w:val="TitleChar"/>
        </w:rPr>
        <w:t>the respondent must interpret the question. Second, the respondent must generate an opinion.</w:t>
      </w:r>
      <w:r w:rsidRPr="00A73F42">
        <w:rPr>
          <w:sz w:val="16"/>
        </w:rPr>
        <w:t xml:space="preserve"> In some cases, </w:t>
      </w:r>
      <w:r w:rsidRPr="00A73F42">
        <w:rPr>
          <w:rStyle w:val="TitleChar"/>
        </w:rPr>
        <w:t>the individual simply retrieves the opinion from memory.</w:t>
      </w:r>
      <w:r w:rsidRPr="00A73F42">
        <w:rPr>
          <w:sz w:val="16"/>
        </w:rPr>
        <w:t xml:space="preserve"> However, in many if not most instances, individuals do not hold readily accessible responses for survey questions (Sudman, Bradburn, and Schwarz 1996, 70). When faced with this situation, individuals compute a response using accessible information. How this is done is still a matter of great controversy. </w:t>
      </w:r>
      <w:r w:rsidRPr="00A73F42">
        <w:rPr>
          <w:rStyle w:val="TitleChar"/>
        </w:rPr>
        <w:t>The traditional explanation proposes that individuals simply balance salient considerations for and against the proposition retrieved from memory</w:t>
      </w:r>
      <w:r w:rsidRPr="00A73F42">
        <w:rPr>
          <w:sz w:val="16"/>
        </w:rPr>
        <w:t xml:space="preserve"> (Dawes 1979; Keeney and Raiffa 1976; Zaller 1992). Third, the respondent must format the response for closed-ended questions. Finally, the respondent must decide whether to edit the response. For instance, individuals may feel reluctant to report to the interviewer that they watch twenty-seven hours of television a week. We believe that a similar process takes place when constructing collective identities of the self and other. For example, when a survey research organization telephones an American citizen and asks, ‘‘Should Japan become a permanent member of the United Nations Security Council?’’ this individual must immediately construct some image of Japan. This image will be based on the categorization of Japan and the United States along a set of dimensions (e.g., beliefs, values, norms, attitudes). If the individual were asked this question repeatedly across time, we would find that he or she tended to rely on a handful of dimensions to categorize the other state. </w:t>
      </w:r>
      <w:r w:rsidRPr="00A73F42">
        <w:rPr>
          <w:rStyle w:val="TitleChar"/>
        </w:rPr>
        <w:t>That is, while the individual would probably not construct the same image of Japan on every occa</w:t>
      </w:r>
      <w:r w:rsidRPr="00A73F42">
        <w:rPr>
          <w:sz w:val="16"/>
        </w:rPr>
        <w:t xml:space="preserve">sion, there would be a discernible pattern to his or her responses across time. In Figure 1, we present the hypothetical case of ‘‘Jane Doe.’’ </w:t>
      </w:r>
      <w:r w:rsidRPr="00A73F42">
        <w:rPr>
          <w:rStyle w:val="TitleChar"/>
        </w:rPr>
        <w:t>Jane tends to use eight different dimensions to evaluate Japan, ranging from wealth to great power status. However, these dimensions are ‘‘latent’’ in that they are in memory but not necessarily immediately available.</w:t>
      </w:r>
      <w:r w:rsidRPr="00A73F42">
        <w:rPr>
          <w:sz w:val="16"/>
        </w:rPr>
        <w:t xml:space="preserve"> On any given day, only a subset of the latent dimensions will be ‘‘salient’’ or readily accessible. Only dimensions that are salient influence the construction of the opinion (e.g., influence the aggregation process). In Figure 1, we see that on this particular day, three dimensions are salient: regime type, economic structure, and external orientation. Jane Doe evaluates both her own country and the other country using these salient dimensions. </w:t>
      </w:r>
      <w:r w:rsidRPr="00A73F42">
        <w:rPr>
          <w:rStyle w:val="TitleChar"/>
        </w:rPr>
        <w:t>She concludes that both countries are democratic and capitalist but that the United States is more internationalist than Japan</w:t>
      </w:r>
      <w:r w:rsidRPr="00A73F42">
        <w:rPr>
          <w:sz w:val="16"/>
        </w:rPr>
        <w:t xml:space="preserve">. Her net assessment is that the two states are pretty similar (but not identical). </w:t>
      </w:r>
      <w:r w:rsidRPr="00A73F42">
        <w:rPr>
          <w:rStyle w:val="TitleChar"/>
        </w:rPr>
        <w:t>The process is iterative in that the individual’s assessment of the self may make certain dimensions more salient for the construction of the other and vice versa</w:t>
      </w:r>
      <w:r w:rsidRPr="00A73F42">
        <w:rPr>
          <w:sz w:val="16"/>
        </w:rPr>
        <w:t xml:space="preserve"> (Hopf 2002). So when Jane Doe thinks of the United States, certain dimensions come to mind, and when she thinks of Japan, other dimensions come to mind. Ultimately, </w:t>
      </w:r>
      <w:r w:rsidRPr="00A73F42">
        <w:rPr>
          <w:rStyle w:val="TitleChar"/>
        </w:rPr>
        <w:t>a comparison will be made on each dimension because both countries are salient. For example, if Jane Doe believes Japan is different because it is Buddhist, she is implicitly categorizing the United States as non-Buddhist.</w:t>
      </w:r>
      <w:r w:rsidRPr="00A73F42">
        <w:rPr>
          <w:sz w:val="16"/>
        </w:rPr>
        <w:t xml:space="preserve"> More important, the process is a subjective assessment. Although surveys indicate that more Japanese citizens profess adherence to the Shinto religion than to Buddhism, this ‘‘objective’’ fact is irrelevant to the subjective assessment of Jane Doe. If she believes Japan is a Buddhist country, her categorization scheme will reflect this belief. Moreover, the categorization will ultimately influence the degree of perceived shared identity and her perception of threat (Gries 2005, 237). How does this conceptualization of identity creation relate to threat perception? The construction of threat model claims that the perception of threat is a function of the line drawn between the in-group and the out-group. The model predicts that </w:t>
      </w:r>
      <w:r w:rsidRPr="00A73F42">
        <w:rPr>
          <w:rStyle w:val="TitleChar"/>
        </w:rPr>
        <w:t>power influences people’s threat perceptions only after identity between the self and the other has been established.</w:t>
      </w:r>
      <w:r w:rsidRPr="00A73F42">
        <w:rPr>
          <w:sz w:val="16"/>
        </w:rPr>
        <w:t xml:space="preserve"> If the other is completely unlike the self (i.e., if no shared identity exists), </w:t>
      </w:r>
      <w:r w:rsidRPr="00A73F42">
        <w:rPr>
          <w:rStyle w:val="TitleChar"/>
        </w:rPr>
        <w:t>the material balance of power between the self and the other will be a good predictor of threat perception.</w:t>
      </w:r>
      <w:r w:rsidRPr="00A73F42">
        <w:rPr>
          <w:sz w:val="16"/>
        </w:rPr>
        <w:t xml:space="preserve"> However, </w:t>
      </w:r>
      <w:r w:rsidRPr="00A73F42">
        <w:rPr>
          <w:rStyle w:val="TitleChar"/>
        </w:rPr>
        <w:t>the higher the level of shared identity between the self and the other, the less threatening the other will appear.</w:t>
      </w:r>
      <w:r w:rsidRPr="00A73F42">
        <w:rPr>
          <w:sz w:val="16"/>
        </w:rPr>
        <w:t xml:space="preserve"> In the extreme case in which the other and the self are members of the same in-group, the other will not be seen as a threat regardless of the particular balance of power. In sum, </w:t>
      </w:r>
      <w:r w:rsidRPr="00A73F42">
        <w:rPr>
          <w:rStyle w:val="TitleChar"/>
        </w:rPr>
        <w:t>the construction of threat model predicts that both a shared sense of identity and power interact</w:t>
      </w:r>
      <w:r w:rsidRPr="00A73F42">
        <w:rPr>
          <w:sz w:val="16"/>
        </w:rPr>
        <w:t xml:space="preserve"> with each other when influencing people’s threat perceptions. The perception of a highly similar or </w:t>
      </w:r>
      <w:r w:rsidRPr="00A73F42">
        <w:rPr>
          <w:rStyle w:val="TitleChar"/>
        </w:rPr>
        <w:t>shared identity will also have important consequences in terms of affect, beliefs, and behaviors</w:t>
      </w:r>
      <w:r w:rsidRPr="00A73F42">
        <w:rPr>
          <w:sz w:val="16"/>
        </w:rPr>
        <w:t xml:space="preserve"> (Crisp and Hewstone 2006). The greater </w:t>
      </w:r>
      <w:r w:rsidRPr="00A73F42">
        <w:rPr>
          <w:rStyle w:val="TitleChar"/>
        </w:rPr>
        <w:t>the sense of shared identity, the stronger the affective attachment the individual will have toward the other</w:t>
      </w:r>
      <w:r w:rsidRPr="00A73F42">
        <w:rPr>
          <w:sz w:val="16"/>
        </w:rPr>
        <w:t xml:space="preserve"> (see Figure 2). In addition, a shared sense of identity will lead individuals to categorize themselves as closer to the other. Thus, shared identity will manifest itself in both ‘‘hot’’ emotional and ‘‘cold’’ cognitive terms. More important, a shared sense of identity will decrease the belief that the other has the intention to inflict negative consequences on the individual. Therefore, a shared sense of identity will alter behavior by increasing the willingness of the individual to cooperate with the other. Returning to our example of Jane Doe, if she believes that the United States and Japan share a common identity, she should believe that Japan is less threatening than other states, and she should be more willing to take a chance on cooperating with Japan because the risks of exploitation are lower. Therefore, </w:t>
      </w:r>
      <w:r w:rsidRPr="00A73F42">
        <w:rPr>
          <w:rStyle w:val="TitleChar"/>
        </w:rPr>
        <w:t>by making specific attitudes and beliefs salient, shared identity increases the probability of cooperation.</w:t>
      </w:r>
    </w:p>
    <w:p w14:paraId="465C8134" w14:textId="77777777" w:rsidR="00536A79" w:rsidRPr="00A73F42" w:rsidRDefault="00536A79" w:rsidP="00536A79">
      <w:pPr>
        <w:pStyle w:val="Heading4"/>
      </w:pPr>
      <w:r>
        <w:t>O</w:t>
      </w:r>
      <w:r w:rsidRPr="00A73F42">
        <w:t>ur perception of threats are flawed – failure in securitization policy is root</w:t>
      </w:r>
      <w:r>
        <w:t>ed</w:t>
      </w:r>
      <w:r w:rsidRPr="00A73F42">
        <w:t xml:space="preserve"> in the concealing of information</w:t>
      </w:r>
      <w:r>
        <w:t>.</w:t>
      </w:r>
    </w:p>
    <w:p w14:paraId="65D58EEA" w14:textId="77777777" w:rsidR="00536A79" w:rsidRDefault="00536A79" w:rsidP="00536A79">
      <w:pPr>
        <w:rPr>
          <w:rStyle w:val="TitleChar"/>
        </w:rPr>
      </w:pPr>
      <w:r w:rsidRPr="00A73F42">
        <w:rPr>
          <w:b/>
          <w:color w:val="000000"/>
          <w:sz w:val="26"/>
          <w:szCs w:val="26"/>
        </w:rPr>
        <w:t>Stein 2013</w:t>
      </w:r>
      <w:r w:rsidRPr="00A73F42">
        <w:rPr>
          <w:color w:val="000000"/>
        </w:rPr>
        <w:t xml:space="preserve"> </w:t>
      </w:r>
      <w:r w:rsidRPr="00A73F42">
        <w:rPr>
          <w:color w:val="000000"/>
          <w:sz w:val="16"/>
          <w:szCs w:val="16"/>
        </w:rPr>
        <w:t>(Janice G. Canadian political scientist and international relations expert "THREAT PERCEPTION IN INTERNATIONAL RELATIONS." The Oxford Handbook of Political Psychology, 2013. Web. 29 July 2014. &lt;https://www.surrey.ac.uk/politics/research/researchareasofstaff/isppsummeracademy/instructors%20/Stein%20-%20Threat%20Perception%20in%20International%20Relations.pdf&gt;. [MA])</w:t>
      </w:r>
      <w:r w:rsidRPr="00A73F42">
        <w:rPr>
          <w:color w:val="000000"/>
        </w:rPr>
        <w:br/>
      </w:r>
      <w:r w:rsidRPr="00A73F42">
        <w:rPr>
          <w:rStyle w:val="TitleChar"/>
        </w:rPr>
        <w:t>Central to many rationalist accounts of threat perception is the argument that leaders perceive threat and go to war</w:t>
      </w:r>
      <w:r w:rsidRPr="00A73F42">
        <w:rPr>
          <w:sz w:val="16"/>
        </w:rPr>
        <w:t xml:space="preserve"> because they do not have complete information. </w:t>
      </w:r>
      <w:r w:rsidRPr="00A73F42">
        <w:rPr>
          <w:rStyle w:val="TitleChar"/>
        </w:rPr>
        <w:t>Privately held information creates uncertainty and in this context, states at times have an incentive to misrepresent information</w:t>
      </w:r>
      <w:r w:rsidRPr="00A73F42">
        <w:rPr>
          <w:sz w:val="16"/>
        </w:rPr>
        <w:t xml:space="preserve"> about their capabilities and their intentions (Fearon, 1995; Powell, 2006). </w:t>
      </w:r>
      <w:r w:rsidRPr="00A73F42">
        <w:rPr>
          <w:rStyle w:val="TitleChar"/>
        </w:rPr>
        <w:t>This deliberate misrepresentation and the consequent difficulty in establishing the credibility of signals</w:t>
      </w:r>
      <w:r w:rsidRPr="00A73F42">
        <w:rPr>
          <w:sz w:val="16"/>
        </w:rPr>
        <w:t xml:space="preserve"> is an important part of the story of crisis escalation, deterrence failure, and war. If both parties accurately and completely represented their privately held information, rationalists expect that states could determine the outcome of a hypothetical confrontation and the “loser” would forego engagement. </w:t>
      </w:r>
      <w:r w:rsidRPr="00A73F42">
        <w:rPr>
          <w:rStyle w:val="TitleChar"/>
        </w:rPr>
        <w:t xml:space="preserve">This logic sees war as a result of inaccurate threat perception which flows from deliberate misrepresentation </w:t>
      </w:r>
      <w:r w:rsidRPr="00A73F42">
        <w:rPr>
          <w:sz w:val="16"/>
        </w:rPr>
        <w:t xml:space="preserve">and signals that are not credible. </w:t>
      </w:r>
      <w:r w:rsidRPr="00A73F42">
        <w:rPr>
          <w:rStyle w:val="TitleChar"/>
        </w:rPr>
        <w:t>The emphasis of these rationalist accounts is largely on the dilemmas that the “sender” of the signals confronts in formulating credible commitments</w:t>
      </w:r>
      <w:r w:rsidRPr="00A73F42">
        <w:rPr>
          <w:sz w:val="16"/>
        </w:rPr>
        <w:t xml:space="preserve"> rather than on the perceptual dynamics of the perceiver. Implicit in these accounts, nevertheless, is </w:t>
      </w:r>
      <w:r w:rsidRPr="00A73F42">
        <w:rPr>
          <w:rStyle w:val="TitleChar"/>
        </w:rPr>
        <w:t>the argument that if the sender’s commitments are not credible to the receiver, the receiver may not perceive their meaning and consequently choose an inappropriate course of action.</w:t>
      </w:r>
      <w:r w:rsidRPr="00A73F42">
        <w:rPr>
          <w:sz w:val="16"/>
        </w:rPr>
        <w:t xml:space="preserve"> The silent, largely unexamined variable in rationalist accounts is the dynamics of threat perception by those who are the target of the signal. As Robert Jervis (2002) argues</w:t>
      </w:r>
      <w:r w:rsidRPr="00A73F42">
        <w:rPr>
          <w:rStyle w:val="TitleChar"/>
        </w:rPr>
        <w:t xml:space="preserve">, the logic of signaling implies a logic of perception; signals that are sent acquire meaning when they are perceived. </w:t>
      </w:r>
      <w:r w:rsidRPr="00A73F42">
        <w:rPr>
          <w:sz w:val="16"/>
        </w:rPr>
        <w:t xml:space="preserve">When is this kind of misrepresentation and deceptive signaling most likely to occur? When, in other words, is </w:t>
      </w:r>
      <w:r w:rsidRPr="00A73F42">
        <w:rPr>
          <w:rStyle w:val="TitleChar"/>
        </w:rPr>
        <w:t>the credibility of threats, a concern primarily of the sender rather than the perceiver</w:t>
      </w:r>
      <w:r w:rsidRPr="00A73F42">
        <w:rPr>
          <w:sz w:val="16"/>
        </w:rPr>
        <w:t xml:space="preserve">, especially difficult to establish? </w:t>
      </w:r>
      <w:r w:rsidRPr="00A73F42">
        <w:rPr>
          <w:rStyle w:val="TitleChar"/>
        </w:rPr>
        <w:t>Changes in the distribution of capabilities have long been identified as one condition that complicates credibility.</w:t>
      </w:r>
      <w:r w:rsidRPr="00A73F42">
        <w:rPr>
          <w:sz w:val="16"/>
        </w:rPr>
        <w:t xml:space="preserve"> The arguments of “offensive realists” are at first glance not directly relevant because they bypass signaling and the credibility of commitment and, reasoning directly from a shifting balance of power, suggest that rising powers will challenge as soon as they are able to do so (Mearsheimer, 2003; Elman, 2004, ). </w:t>
      </w:r>
      <w:r w:rsidRPr="00A73F42">
        <w:rPr>
          <w:rStyle w:val="TitleChar"/>
        </w:rPr>
        <w:t>Some strategic commentary today, for example, casts China as a rising power that will threaten the interests of the United States</w:t>
      </w:r>
      <w:r w:rsidRPr="00A73F42">
        <w:rPr>
          <w:sz w:val="16"/>
        </w:rPr>
        <w:t xml:space="preserve"> as the power balance shifts. Some draw a straight forward equivalence between rising power and the likelihood of aggressive behaviour as the balance shifts and assess a rising trajectory of power as inherently threatening (Friedberg, 2000, 2005; Goldstein, 2005, 2007). </w:t>
      </w:r>
      <w:r w:rsidRPr="00A73F42">
        <w:rPr>
          <w:rStyle w:val="TitleChar"/>
        </w:rPr>
        <w:t>Others expect military conflict even while China remains relatively weak</w:t>
      </w:r>
      <w:r w:rsidRPr="00A73F42">
        <w:rPr>
          <w:sz w:val="16"/>
        </w:rPr>
        <w:t xml:space="preserve"> (Christensen, 2001, 2006). </w:t>
      </w:r>
      <w:r w:rsidRPr="00A73F42">
        <w:rPr>
          <w:rStyle w:val="TitleChar"/>
        </w:rPr>
        <w:t>These arguments nevertheless indirectly open space for the analysis of signaling and credibility</w:t>
      </w:r>
      <w:r w:rsidRPr="00A73F42">
        <w:rPr>
          <w:sz w:val="16"/>
        </w:rPr>
        <w:t xml:space="preserve">, attempts to prevent challenge and war. </w:t>
      </w:r>
      <w:r w:rsidRPr="00A73F42">
        <w:rPr>
          <w:rStyle w:val="TitleChar"/>
        </w:rPr>
        <w:t>In a context where challenge is more likely, threat-based strategies of deterrence, compellence, and containment become important.</w:t>
      </w:r>
      <w:r w:rsidRPr="00A73F42">
        <w:rPr>
          <w:sz w:val="16"/>
        </w:rPr>
        <w:t xml:space="preserve"> Here rationalist arguments about signaling and the credibility ofcommitments become important. </w:t>
      </w:r>
      <w:r w:rsidRPr="00A73F42">
        <w:rPr>
          <w:rStyle w:val="TitleChar"/>
        </w:rPr>
        <w:t>Credible commitments are important because they are markers of the future, a signpost which leaders can use to assess intentions and threat not only in the present but in the future</w:t>
      </w:r>
      <w:r w:rsidRPr="00A73F42">
        <w:rPr>
          <w:sz w:val="16"/>
        </w:rPr>
        <w:t xml:space="preserve"> (Mercer, 1996; Press, 2005). Rationalists argue that leaders have strong incentives to bluff or deceive, to exaggerate their capabilities to conceal their weakness, especially when they fear attack. Evidence now suggests that </w:t>
      </w:r>
      <w:r w:rsidRPr="00A73F42">
        <w:rPr>
          <w:rStyle w:val="TitleChar"/>
        </w:rPr>
        <w:t>Saddam Hussein</w:t>
      </w:r>
      <w:r w:rsidRPr="00A73F42">
        <w:rPr>
          <w:sz w:val="16"/>
        </w:rPr>
        <w:t>, his eye on his historic enemy— Iran—</w:t>
      </w:r>
      <w:r w:rsidRPr="00A73F42">
        <w:rPr>
          <w:rStyle w:val="TitleChar"/>
        </w:rPr>
        <w:t>deliberately did not reveal that that he had ended his nuclear, chemical, and biological weapons</w:t>
      </w:r>
      <w:r w:rsidRPr="00A73F42">
        <w:rPr>
          <w:sz w:val="16"/>
        </w:rPr>
        <w:t xml:space="preserve"> programs. </w:t>
      </w:r>
      <w:r w:rsidRPr="00A73F42">
        <w:rPr>
          <w:rStyle w:val="TitleChar"/>
        </w:rPr>
        <w:t xml:space="preserve">He could not credibly commit to the United States that he had ended his programs to develop weapons of mass destruction without undermining his deterrent capability </w:t>
      </w:r>
      <w:r w:rsidRPr="00A73F42">
        <w:rPr>
          <w:sz w:val="16"/>
        </w:rPr>
        <w:t xml:space="preserve">with Iran. That inability to make a credible commitment pushed up the perception of threat among those in the Bush White House who were already inclined to see Saddam as a threat to US interests (Lake, 2011). Generically, </w:t>
      </w:r>
      <w:r w:rsidRPr="00A73F42">
        <w:rPr>
          <w:rStyle w:val="TitleChar"/>
        </w:rPr>
        <w:t>the difficulty of making credible commitments complicates signaling for the sender, but it simultaneously complicates threat perception for the receiver</w:t>
      </w:r>
      <w:r w:rsidRPr="00A73F42">
        <w:rPr>
          <w:sz w:val="16"/>
        </w:rPr>
        <w:t xml:space="preserve">. Signaling and threat perception also become more difficult when intentions are difficult to read because of the workings of the security dilemma (Jervis, 1978, Glaser, 1977, 1992, 2010; Kydd, 1997a, 1997b, 2005; Booth and Wheeler, 2008; Tang, 2009; Fearon, 2011). </w:t>
      </w:r>
      <w:r w:rsidRPr="00A73F42">
        <w:rPr>
          <w:rStyle w:val="TitleChar"/>
        </w:rPr>
        <w:t>A security dilemma arises between two states who are both “security seekers.” When one takes defensive action to protect itself</w:t>
      </w:r>
      <w:r w:rsidRPr="00A73F42">
        <w:rPr>
          <w:sz w:val="16"/>
        </w:rPr>
        <w:t xml:space="preserve">, but that defensive action can also be read as offensive, the other misperceives intention and misreads the type of state the other is. </w:t>
      </w:r>
      <w:r w:rsidRPr="00A73F42">
        <w:rPr>
          <w:rStyle w:val="TitleChar"/>
        </w:rPr>
        <w:t>This process begins a mutual misperception of each other’s defensive intentions as threatening that can culminate in a spiral into war.</w:t>
      </w:r>
      <w:r w:rsidRPr="00A73F42">
        <w:rPr>
          <w:sz w:val="16"/>
        </w:rPr>
        <w:t xml:space="preserve"> When sovereignty is contested, for example, </w:t>
      </w:r>
      <w:r w:rsidRPr="00A73F42">
        <w:rPr>
          <w:rStyle w:val="TitleChar"/>
        </w:rPr>
        <w:t>the consolidation and defence of the territorial status quo can be viewed as aggressive</w:t>
      </w:r>
      <w:r w:rsidRPr="00A73F42">
        <w:rPr>
          <w:sz w:val="16"/>
        </w:rPr>
        <w:t xml:space="preserve">, especially when it entrenches a disadvantage for one side. As a result, both sides may see their own actions as defensive and the others as threatening, resulting in spirals of hostility as each seeks to bolster its control of contested territory. </w:t>
      </w:r>
      <w:r w:rsidRPr="00A73F42">
        <w:rPr>
          <w:rStyle w:val="TitleChar"/>
        </w:rPr>
        <w:t xml:space="preserve">The culprit is not directly in the way leaders process information, but in </w:t>
      </w:r>
      <w:r w:rsidRPr="00A73F42">
        <w:rPr>
          <w:rStyle w:val="Emphasis"/>
        </w:rPr>
        <w:t>the inherent ambiguity of the information they get and the poor diagnostics available to distinguish defensive</w:t>
      </w:r>
      <w:r w:rsidRPr="00A73F42">
        <w:rPr>
          <w:rStyle w:val="TitleChar"/>
        </w:rPr>
        <w:t xml:space="preserve"> from offensive intent. The security dilemma, which is most acute when offense is indistinguishable from defense, complicates signaling and threat perception and makes escalation likely because of the difficulty of reading intentions and the tendency to prepare for the worst case (Glaser and Kaufman, 1988; Jervis, 1978).</w:t>
      </w:r>
    </w:p>
    <w:p w14:paraId="164AFFF1" w14:textId="13B929E4" w:rsidR="00536A79" w:rsidRPr="00393039" w:rsidRDefault="00536A79" w:rsidP="00393039">
      <w:pPr>
        <w:spacing w:after="0" w:line="240" w:lineRule="auto"/>
        <w:rPr>
          <w:rFonts w:ascii="Times New Roman" w:hAnsi="Times New Roman"/>
          <w:u w:val="single"/>
        </w:rPr>
      </w:pPr>
    </w:p>
    <w:p w14:paraId="1DA81F73" w14:textId="77777777" w:rsidR="00536A79" w:rsidRDefault="00536A79" w:rsidP="00536A79"/>
    <w:p w14:paraId="55CB48A8" w14:textId="77777777" w:rsidR="00536A79" w:rsidRPr="005C362D" w:rsidRDefault="00536A79" w:rsidP="00536A79"/>
    <w:p w14:paraId="72AF499E" w14:textId="77777777" w:rsidR="00536A79" w:rsidRDefault="00536A79" w:rsidP="00536A79">
      <w:pPr>
        <w:pStyle w:val="Heading1"/>
      </w:pPr>
      <w:r>
        <w:t>Security --- Aff Answers</w:t>
      </w:r>
    </w:p>
    <w:p w14:paraId="49A82484" w14:textId="5A1724D2" w:rsidR="00536A79" w:rsidRDefault="00A12BF5" w:rsidP="00A12BF5">
      <w:pPr>
        <w:pStyle w:val="Heading2"/>
      </w:pPr>
      <w:r>
        <w:t>AT Links</w:t>
      </w:r>
    </w:p>
    <w:p w14:paraId="528DA801" w14:textId="77777777" w:rsidR="00536A79" w:rsidRDefault="00536A79" w:rsidP="00A12BF5">
      <w:pPr>
        <w:pStyle w:val="Heading3"/>
      </w:pPr>
      <w:r>
        <w:t>AT Climate Security Link</w:t>
      </w:r>
    </w:p>
    <w:p w14:paraId="1F731637" w14:textId="77777777" w:rsidR="00536A79" w:rsidRDefault="00536A79" w:rsidP="00536A79">
      <w:pPr>
        <w:pStyle w:val="Heading4"/>
      </w:pPr>
      <w:r>
        <w:t xml:space="preserve">Despite claims that securitizing environmental discourse causes exceptional measures to be taken in the name of security, empirical studies show that security discourse only fuels climate change studies </w:t>
      </w:r>
    </w:p>
    <w:p w14:paraId="1D280C62" w14:textId="77777777" w:rsidR="00536A79" w:rsidRPr="00D61C45" w:rsidRDefault="00536A79" w:rsidP="00536A79">
      <w:pPr>
        <w:rPr>
          <w:rStyle w:val="StyleStyleBold12pt"/>
        </w:rPr>
      </w:pPr>
      <w:r w:rsidRPr="00D61C45">
        <w:rPr>
          <w:rStyle w:val="StyleStyleBold12pt"/>
        </w:rPr>
        <w:t>Rothe 12</w:t>
      </w:r>
    </w:p>
    <w:p w14:paraId="246FBB42" w14:textId="77777777" w:rsidR="00536A79" w:rsidRPr="00D61C45" w:rsidRDefault="00536A79" w:rsidP="00536A79">
      <w:r>
        <w:t>(</w:t>
      </w:r>
      <w:r w:rsidRPr="00D61C45">
        <w:t>Delf Rothe</w:t>
      </w:r>
      <w:r>
        <w:t>, research fellow at Helmut-Schmidt University, “</w:t>
      </w:r>
      <w:r w:rsidRPr="00D61C45">
        <w:t>Security as a Weapon: How Cataclysm Discourses Frame International Climate Negotiations</w:t>
      </w:r>
      <w:r>
        <w:t>,” Climate Change, Human Security and Violent Conflict Hexagon Series on Human and Environmental Security and Peace Volume 8, March 20, 2012)</w:t>
      </w:r>
    </w:p>
    <w:p w14:paraId="6D6F9A88" w14:textId="77777777" w:rsidR="00536A79" w:rsidRPr="006C2DFE" w:rsidRDefault="00536A79" w:rsidP="00536A79">
      <w:pPr>
        <w:rPr>
          <w:sz w:val="16"/>
        </w:rPr>
      </w:pPr>
      <w:r w:rsidRPr="00D53356">
        <w:rPr>
          <w:rStyle w:val="TitleChar"/>
        </w:rPr>
        <w:t>In 2007 the issue of global climate change received</w:t>
      </w:r>
      <w:r w:rsidRPr="006C2DFE">
        <w:rPr>
          <w:rStyle w:val="TitleChar"/>
          <w:sz w:val="16"/>
          <w:u w:val="none"/>
        </w:rPr>
        <w:t>¶</w:t>
      </w:r>
      <w:r w:rsidRPr="00D53356">
        <w:rPr>
          <w:rStyle w:val="TitleChar"/>
        </w:rPr>
        <w:t xml:space="preserve"> unprecedented public and political attention culminating in the award of the Nobel Peace Prize to Al Gore and the</w:t>
      </w:r>
      <w:r w:rsidRPr="006C2DFE">
        <w:rPr>
          <w:sz w:val="16"/>
        </w:rPr>
        <w:t xml:space="preserve"> intergovernmental Panel on Climate¶ Change (</w:t>
      </w:r>
      <w:r w:rsidRPr="00D53356">
        <w:rPr>
          <w:rStyle w:val="TitleChar"/>
        </w:rPr>
        <w:t>IPCC</w:t>
      </w:r>
      <w:r w:rsidRPr="006C2DFE">
        <w:rPr>
          <w:sz w:val="16"/>
        </w:rPr>
        <w:t xml:space="preserve">). </w:t>
      </w:r>
      <w:r w:rsidRPr="00D53356">
        <w:rPr>
          <w:rStyle w:val="TitleChar"/>
        </w:rPr>
        <w:t>At the same time in scientific, political, and public discourse an image of climate change that portrayed global warming as a security threat</w:t>
      </w:r>
      <w:r w:rsidRPr="006C2DFE">
        <w:rPr>
          <w:rStyle w:val="TitleChar"/>
          <w:sz w:val="16"/>
          <w:u w:val="none"/>
        </w:rPr>
        <w:t>¶</w:t>
      </w:r>
      <w:r w:rsidRPr="00D53356">
        <w:rPr>
          <w:rStyle w:val="TitleChar"/>
        </w:rPr>
        <w:t xml:space="preserve"> gained more prominence</w:t>
      </w:r>
      <w:r w:rsidRPr="006C2DFE">
        <w:rPr>
          <w:sz w:val="16"/>
        </w:rPr>
        <w:t xml:space="preserve"> (Klare 100$ 355; Brauch¶ 2009). </w:t>
      </w:r>
      <w:r w:rsidRPr="00D53356">
        <w:rPr>
          <w:rStyle w:val="TitleChar"/>
        </w:rPr>
        <w:t>The question of the security implications of climate change has also fuelled a series of scientiﬁc studies</w:t>
      </w:r>
      <w:r w:rsidRPr="006C2DFE">
        <w:rPr>
          <w:sz w:val="16"/>
        </w:rPr>
        <w:t xml:space="preserve"> (e.g.. Brauch 2.00:; Bamett/Adger 2.007; Klare¶ 2007; Podest:t/ Ogden 1008). These empirical </w:t>
      </w:r>
      <w:r w:rsidRPr="00D53356">
        <w:rPr>
          <w:rStyle w:val="TitleChar"/>
        </w:rPr>
        <w:t>studies</w:t>
      </w:r>
      <w:r w:rsidRPr="006C2DFE">
        <w:rPr>
          <w:sz w:val="16"/>
        </w:rPr>
        <w:t xml:space="preserve">, the first of them </w:t>
      </w:r>
      <w:r w:rsidRPr="00D53356">
        <w:rPr>
          <w:rStyle w:val="TitleChar"/>
        </w:rPr>
        <w:t>conducted</w:t>
      </w:r>
      <w:r w:rsidRPr="006C2DFE">
        <w:rPr>
          <w:sz w:val="16"/>
        </w:rPr>
        <w:t xml:space="preserve"> as early as the 1990s, </w:t>
      </w:r>
      <w:r w:rsidRPr="00D53356">
        <w:rPr>
          <w:rStyle w:val="TitleChar"/>
        </w:rPr>
        <w:t>showed</w:t>
      </w:r>
      <w:r w:rsidRPr="006C2DFE">
        <w:rPr>
          <w:sz w:val="16"/>
        </w:rPr>
        <w:t xml:space="preserve"> above all that </w:t>
      </w:r>
      <w:r w:rsidRPr="00D53356">
        <w:rPr>
          <w:rStyle w:val="TitleChar"/>
        </w:rPr>
        <w:t>there is no robust statistical evidence of a correlation between alterations in the climate system and security concerns</w:t>
      </w:r>
      <w:r w:rsidRPr="006C2DFE">
        <w:rPr>
          <w:sz w:val="16"/>
        </w:rPr>
        <w:t xml:space="preserve"> (Barnett 2.009;¶ Gleditsch/Nordas 2.009; Salehyan 2.008; Salehyan¶ 2.008). However, these doubts did not restrict the inﬂuence of the security argument in political discourses. Going even further, </w:t>
      </w:r>
      <w:r w:rsidRPr="00D53356">
        <w:rPr>
          <w:rStyle w:val="TitleChar"/>
        </w:rPr>
        <w:t>proponents of the Copenhagen School</w:t>
      </w:r>
      <w:r w:rsidRPr="006C2DFE">
        <w:rPr>
          <w:sz w:val="16"/>
        </w:rPr>
        <w:t xml:space="preserve"> (CS) </w:t>
      </w:r>
      <w:r w:rsidRPr="00D53356">
        <w:rPr>
          <w:rStyle w:val="TitleChar"/>
        </w:rPr>
        <w:t>of securitization warned</w:t>
      </w:r>
      <w:r w:rsidRPr="006C2DFE">
        <w:rPr>
          <w:sz w:val="16"/>
        </w:rPr>
        <w:t xml:space="preserve"> as¶ early as I998 </w:t>
      </w:r>
      <w:r w:rsidRPr="00D53356">
        <w:rPr>
          <w:rStyle w:val="TitleChar"/>
        </w:rPr>
        <w:t xml:space="preserve">against the negative impact of an expansion of security logic into </w:t>
      </w:r>
      <w:r w:rsidRPr="006C2DFE">
        <w:rPr>
          <w:sz w:val="16"/>
        </w:rPr>
        <w:t xml:space="preserve">different issues such as </w:t>
      </w:r>
      <w:r w:rsidRPr="00D53356">
        <w:rPr>
          <w:rStyle w:val="TitleChar"/>
        </w:rPr>
        <w:t>the environment.</w:t>
      </w:r>
      <w:r w:rsidRPr="006C2DFE">
        <w:rPr>
          <w:sz w:val="16"/>
        </w:rPr>
        <w:t xml:space="preserve"> </w:t>
      </w:r>
      <w:r w:rsidRPr="00D53356">
        <w:rPr>
          <w:rStyle w:val="TitleChar"/>
        </w:rPr>
        <w:t>A securitization of environmental issues, such as climate change, could lead to the adoption of exceptional measures, they feared. These could turn out to be</w:t>
      </w:r>
      <w:r w:rsidRPr="006C2DFE">
        <w:rPr>
          <w:sz w:val="16"/>
        </w:rPr>
        <w:t xml:space="preserve"> inappropriate and even </w:t>
      </w:r>
      <w:r w:rsidRPr="00D53356">
        <w:rPr>
          <w:rStyle w:val="TitleChar"/>
        </w:rPr>
        <w:t>counterproductive</w:t>
      </w:r>
      <w:r w:rsidRPr="006C2DFE">
        <w:rPr>
          <w:sz w:val="16"/>
        </w:rPr>
        <w:t xml:space="preserve"> in dealing with the environment. </w:t>
      </w:r>
      <w:r w:rsidRPr="00D53356">
        <w:rPr>
          <w:rStyle w:val="TitleChar"/>
        </w:rPr>
        <w:t>Yet, as different empirical studies have shown, despite discursive securiti</w:t>
      </w:r>
      <w:r>
        <w:rPr>
          <w:rStyle w:val="TitleChar"/>
        </w:rPr>
        <w:t>zation we have</w:t>
      </w:r>
      <w:r w:rsidRPr="00D53356">
        <w:rPr>
          <w:rStyle w:val="TitleChar"/>
        </w:rPr>
        <w:t xml:space="preserve"> not so far seen these political implications realized in climate politics</w:t>
      </w:r>
      <w:r w:rsidRPr="006C2DFE">
        <w:rPr>
          <w:sz w:val="16"/>
        </w:rPr>
        <w:t xml:space="preserve"> (Brzoska 2009).</w:t>
      </w:r>
    </w:p>
    <w:p w14:paraId="6318A07D" w14:textId="77777777" w:rsidR="009D5465" w:rsidRDefault="009D5465" w:rsidP="009D5465">
      <w:pPr>
        <w:pStyle w:val="Heading4"/>
      </w:pPr>
      <w:r>
        <w:t>Environmental securitization is inevitable and good</w:t>
      </w:r>
    </w:p>
    <w:p w14:paraId="42D1B865" w14:textId="77777777" w:rsidR="009D5465" w:rsidRPr="001C1DEF" w:rsidRDefault="009D5465" w:rsidP="009D5465">
      <w:pPr>
        <w:rPr>
          <w:rStyle w:val="StyleStyleBold12pt"/>
        </w:rPr>
      </w:pPr>
      <w:r w:rsidRPr="001C1DEF">
        <w:rPr>
          <w:rStyle w:val="StyleStyleBold12pt"/>
        </w:rPr>
        <w:t>Trombetta ‘7 8/31/7 Maria Julia Trombetta Teaching Fellow in Politics and Environment, Department of International Studies U Nottingham “The Securitization of the Environment and the Transformation of Security” http://www.eisa-net.org/be-bruga/eisa/files/events/turin/Trombetta-the_securitization_of_the_environment_and_the_transformation_of_security.pdf</w:t>
      </w:r>
    </w:p>
    <w:p w14:paraId="029BE47F" w14:textId="77777777" w:rsidR="009D5465" w:rsidRDefault="009D5465" w:rsidP="009D5465">
      <w:pPr>
        <w:rPr>
          <w:sz w:val="16"/>
        </w:rPr>
      </w:pPr>
      <w:r w:rsidRPr="001C1DEF">
        <w:rPr>
          <w:sz w:val="16"/>
        </w:rPr>
        <w:t xml:space="preserve">Nevertheless, there are two major problems behind this suggestion. First, </w:t>
      </w:r>
      <w:r w:rsidRPr="001C1DEF">
        <w:rPr>
          <w:rStyle w:val="TitleChar"/>
        </w:rPr>
        <w:t>if securitization is</w:t>
      </w:r>
      <w:r>
        <w:rPr>
          <w:rStyle w:val="TitleChar"/>
        </w:rPr>
        <w:t xml:space="preserve"> </w:t>
      </w:r>
      <w:r w:rsidRPr="001C1DEF">
        <w:rPr>
          <w:rStyle w:val="TitleChar"/>
        </w:rPr>
        <w:t>normatively problematic,</w:t>
      </w:r>
      <w:r w:rsidRPr="001C1DEF">
        <w:rPr>
          <w:rStyle w:val="Emphasis"/>
        </w:rPr>
        <w:t xml:space="preserve"> desecuritization can be even more problematic.</w:t>
      </w:r>
      <w:r w:rsidRPr="001C1DEF">
        <w:rPr>
          <w:rStyle w:val="TitleChar"/>
        </w:rPr>
        <w:t xml:space="preserve"> It can lead to a</w:t>
      </w:r>
      <w:r>
        <w:rPr>
          <w:rStyle w:val="TitleChar"/>
        </w:rPr>
        <w:t xml:space="preserve"> </w:t>
      </w:r>
      <w:r w:rsidRPr="001C1DEF">
        <w:rPr>
          <w:rStyle w:val="TitleChar"/>
        </w:rPr>
        <w:t>depoliticization and marginalisation of urgent and serious issues, while leaving unchallenged the</w:t>
      </w:r>
      <w:r>
        <w:rPr>
          <w:rStyle w:val="TitleChar"/>
        </w:rPr>
        <w:t xml:space="preserve"> </w:t>
      </w:r>
      <w:r w:rsidRPr="001C1DEF">
        <w:rPr>
          <w:rStyle w:val="TitleChar"/>
        </w:rPr>
        <w:t>practices associated with security. In the case of the environment, many appeals to security are</w:t>
      </w:r>
      <w:r>
        <w:rPr>
          <w:rStyle w:val="TitleChar"/>
        </w:rPr>
        <w:t xml:space="preserve"> </w:t>
      </w:r>
      <w:r w:rsidRPr="001C1DEF">
        <w:rPr>
          <w:rStyle w:val="TitleChar"/>
        </w:rPr>
        <w:t>aimed at both soliciting action and transforming what counts as security and the way of providing it.</w:t>
      </w:r>
      <w:r>
        <w:rPr>
          <w:rStyle w:val="TitleChar"/>
        </w:rPr>
        <w:t xml:space="preserve"> </w:t>
      </w:r>
      <w:r w:rsidRPr="001C1DEF">
        <w:rPr>
          <w:rStyle w:val="TitleChar"/>
        </w:rPr>
        <w:t>Second, within the School’s framework, desecuritization cannot be possible. Securitization</w:t>
      </w:r>
      <w:r>
        <w:rPr>
          <w:rStyle w:val="TitleChar"/>
        </w:rPr>
        <w:t xml:space="preserve"> </w:t>
      </w:r>
      <w:r w:rsidRPr="001C1DEF">
        <w:rPr>
          <w:rStyle w:val="TitleChar"/>
        </w:rPr>
        <w:t>in fact can be inescapable, the unwanted result of discussing whether or not the environment is a</w:t>
      </w:r>
      <w:r>
        <w:rPr>
          <w:rStyle w:val="TitleChar"/>
        </w:rPr>
        <w:t xml:space="preserve"> </w:t>
      </w:r>
      <w:r w:rsidRPr="001C1DEF">
        <w:rPr>
          <w:rStyle w:val="TitleChar"/>
        </w:rPr>
        <w:t>security issue.</w:t>
      </w:r>
      <w:r w:rsidRPr="001C1DEF">
        <w:rPr>
          <w:sz w:val="16"/>
        </w:rPr>
        <w:t xml:space="preserve"> As Huysmans has noticed, </w:t>
      </w:r>
      <w:r w:rsidRPr="001C1DEF">
        <w:rPr>
          <w:rStyle w:val="TitleChar"/>
        </w:rPr>
        <w:t>the performative, constitutive approach suggested by the</w:t>
      </w:r>
      <w:r>
        <w:rPr>
          <w:rStyle w:val="TitleChar"/>
        </w:rPr>
        <w:t xml:space="preserve"> </w:t>
      </w:r>
      <w:r w:rsidRPr="001C1DEF">
        <w:rPr>
          <w:rStyle w:val="TitleChar"/>
        </w:rPr>
        <w:t>speech act theory implies that even talking and researching about security can contribute to the</w:t>
      </w:r>
      <w:r>
        <w:rPr>
          <w:rStyle w:val="TitleChar"/>
        </w:rPr>
        <w:t xml:space="preserve"> </w:t>
      </w:r>
      <w:r w:rsidRPr="001C1DEF">
        <w:rPr>
          <w:rStyle w:val="TitleChar"/>
        </w:rPr>
        <w:t>securitization of an issue, even if that (and the practices associated with it) is not the desired result.</w:t>
      </w:r>
      <w:r w:rsidRPr="001C1DEF">
        <w:rPr>
          <w:sz w:val="16"/>
        </w:rPr>
        <w:t xml:space="preserve"> “The normative dilemma thus consists of how to write or speak about security when the security knowledge risks the production of what one tries to avoid, what one criticizes: that is, the securitization of migration, drugs and so forth.”(Huysmans 2002: 43) </w:t>
      </w:r>
      <w:r w:rsidRPr="001C1DEF">
        <w:rPr>
          <w:rStyle w:val="TitleChar"/>
        </w:rPr>
        <w:t>When the understanding of</w:t>
      </w:r>
      <w:r>
        <w:rPr>
          <w:rStyle w:val="TitleChar"/>
        </w:rPr>
        <w:t xml:space="preserve"> </w:t>
      </w:r>
      <w:r w:rsidRPr="001C1DEF">
        <w:rPr>
          <w:rStyle w:val="TitleChar"/>
        </w:rPr>
        <w:t>security is the problematic one described by the CopS, research itself can become a danger. This</w:t>
      </w:r>
      <w:r>
        <w:rPr>
          <w:rStyle w:val="TitleChar"/>
        </w:rPr>
        <w:t xml:space="preserve"> </w:t>
      </w:r>
      <w:r w:rsidRPr="001C1DEF">
        <w:rPr>
          <w:rStyle w:val="TitleChar"/>
        </w:rPr>
        <w:t>captures a paradox that characterizes the debate about environmental security.</w:t>
      </w:r>
      <w:r w:rsidRPr="001C1DEF">
        <w:rPr>
          <w:sz w:val="16"/>
        </w:rPr>
        <w:t xml:space="preserve"> As Jon Barnett has showed in The Meaning of Environmental Security (2001) the securitization of the environment can have perverse effects and several attempts to transform environmental problems into security issues have resulted in a spreading of the national security paradigm and the enemy logic, even if the intentions behind them were different. Barnett has argued that “environmental security is not about the environment, it is about security; as a concept, it is at its most meaningless and malign”(2001: 83) in this way, he seems to accept the ineluctability of the security mindset or logic evoked by securitization. However, his suggestion of promoting a “human centered” understanding of security, in which environmental security is not about (national) security but about people and their needs, within the securitization logic, cannot escape the trap he has described. Why, in fact, should the sort of his claim be different from that of similar ones?</w:t>
      </w:r>
    </w:p>
    <w:p w14:paraId="0882255C" w14:textId="03DFED61" w:rsidR="009D5465" w:rsidRDefault="009D5465" w:rsidP="009D5465">
      <w:pPr>
        <w:pStyle w:val="Heading3"/>
      </w:pPr>
      <w:r>
        <w:t>AT Climate Security Bad</w:t>
      </w:r>
    </w:p>
    <w:p w14:paraId="105533A0" w14:textId="77777777" w:rsidR="009D5465" w:rsidRPr="003F73B1" w:rsidRDefault="009D5465" w:rsidP="009D5465">
      <w:pPr>
        <w:pStyle w:val="Heading4"/>
      </w:pPr>
      <w:r w:rsidRPr="003F73B1">
        <w:t>The disadvantages to securitization don’t apply to environmental securitization</w:t>
      </w:r>
    </w:p>
    <w:p w14:paraId="2FAA3E7E" w14:textId="77777777" w:rsidR="009D5465" w:rsidRPr="001C1DEF" w:rsidRDefault="009D5465" w:rsidP="009D5465">
      <w:pPr>
        <w:rPr>
          <w:rStyle w:val="StyleStyleBold12pt"/>
        </w:rPr>
      </w:pPr>
      <w:r w:rsidRPr="001C1DEF">
        <w:rPr>
          <w:rStyle w:val="StyleStyleBold12pt"/>
        </w:rPr>
        <w:t>Trombetta ‘7 8/31/7 Maria Julia Trombetta Teaching Fellow in Politics and Environment, Department of International Studies U Nottingham “The Securitization of the Environment and the Transformation of Security” http://www.eisa-net.org/be-bruga/eisa/files/events/turin/Trombetta-the_securitization_of_the_environment_and_the_transformation_of_security.pdf</w:t>
      </w:r>
    </w:p>
    <w:p w14:paraId="312C388C" w14:textId="77777777" w:rsidR="009D5465" w:rsidRPr="003F73B1" w:rsidRDefault="009D5465" w:rsidP="009D5465">
      <w:pPr>
        <w:rPr>
          <w:rStyle w:val="Emphasis"/>
        </w:rPr>
      </w:pPr>
      <w:r w:rsidRPr="003F73B1">
        <w:rPr>
          <w:rStyle w:val="TitleChar"/>
        </w:rPr>
        <w:t>“One of the most striking features of the environmental sector,”</w:t>
      </w:r>
      <w:r w:rsidRPr="003F73B1">
        <w:rPr>
          <w:sz w:val="16"/>
        </w:rPr>
        <w:t xml:space="preserve"> it is argued in Security, </w:t>
      </w:r>
      <w:r w:rsidRPr="003F73B1">
        <w:rPr>
          <w:rStyle w:val="TitleChar"/>
        </w:rPr>
        <w:t>“is</w:t>
      </w:r>
      <w:r>
        <w:rPr>
          <w:rStyle w:val="TitleChar"/>
        </w:rPr>
        <w:t xml:space="preserve"> </w:t>
      </w:r>
      <w:r w:rsidRPr="003F73B1">
        <w:rPr>
          <w:rStyle w:val="TitleChar"/>
        </w:rPr>
        <w:t>the existence of two different agendas: a scientific agenda and a political agenda.”</w:t>
      </w:r>
      <w:r w:rsidRPr="003F73B1">
        <w:rPr>
          <w:sz w:val="16"/>
        </w:rPr>
        <w:t xml:space="preserve">(Buzan, Wæver and Wilde 1998: 71) The scientific one refers mainly to natural science and non-governmental activities. </w:t>
      </w:r>
      <w:r w:rsidRPr="003F73B1">
        <w:rPr>
          <w:rStyle w:val="TitleChar"/>
        </w:rPr>
        <w:t>The “scientific agenda is about the authoritative assessment of threat</w:t>
      </w:r>
      <w:r w:rsidRPr="003F73B1">
        <w:rPr>
          <w:sz w:val="16"/>
        </w:rPr>
        <w:t xml:space="preserve">,”(Buzan, Wæver and Wilde 1998: 72) and </w:t>
      </w:r>
      <w:r w:rsidRPr="003F73B1">
        <w:rPr>
          <w:rStyle w:val="TitleChar"/>
        </w:rPr>
        <w:t>Buzan, Wæver and de Wilde admit that “the extent to which scientific</w:t>
      </w:r>
      <w:r>
        <w:rPr>
          <w:rStyle w:val="TitleChar"/>
        </w:rPr>
        <w:t xml:space="preserve"> </w:t>
      </w:r>
      <w:r w:rsidRPr="003F73B1">
        <w:rPr>
          <w:rStyle w:val="TitleChar"/>
        </w:rPr>
        <w:t>argument structures environmental security debates strikes us as exceptional.”</w:t>
      </w:r>
      <w:r w:rsidRPr="003F73B1">
        <w:rPr>
          <w:sz w:val="16"/>
        </w:rPr>
        <w:t xml:space="preserve">(Buzan, Wæver and Wilde 1998: 72) Quoting Rosenau, they suggest that “the demand for scientific proof is a broader emerging characteristic in the international system.”(Buzan, Wæver and Wilde 1998: 72) </w:t>
      </w:r>
      <w:r w:rsidRPr="003F73B1">
        <w:rPr>
          <w:rStyle w:val="TitleChar"/>
        </w:rPr>
        <w:t>This questions the “self referentiality” of the speech act security. Are some threats more “real” than</w:t>
      </w:r>
      <w:r>
        <w:rPr>
          <w:rStyle w:val="TitleChar"/>
        </w:rPr>
        <w:t xml:space="preserve"> </w:t>
      </w:r>
      <w:r w:rsidRPr="003F73B1">
        <w:rPr>
          <w:rStyle w:val="TitleChar"/>
        </w:rPr>
        <w:t>others thanks to scientific proof? Can considerations developed to characterize reflective behaviours</w:t>
      </w:r>
      <w:r>
        <w:rPr>
          <w:rStyle w:val="TitleChar"/>
        </w:rPr>
        <w:t xml:space="preserve"> </w:t>
      </w:r>
      <w:r w:rsidRPr="003F73B1">
        <w:rPr>
          <w:rStyle w:val="TitleChar"/>
        </w:rPr>
        <w:t>be applied to natural systems?</w:t>
      </w:r>
      <w:r w:rsidRPr="003F73B1">
        <w:rPr>
          <w:sz w:val="16"/>
        </w:rPr>
        <w:t xml:space="preserve"> Even if dealing with these issues is beyond the scope of this article, it is necessary to note that the appeal to an external discourse has serious implications. First, it questions the possibility and opportunity of desecuritization. </w:t>
      </w:r>
      <w:r w:rsidRPr="003F73B1">
        <w:rPr>
          <w:rStyle w:val="TitleChar"/>
        </w:rPr>
        <w:t>Is it possible and what does it mean to</w:t>
      </w:r>
      <w:r>
        <w:rPr>
          <w:rStyle w:val="TitleChar"/>
        </w:rPr>
        <w:t xml:space="preserve"> </w:t>
      </w:r>
      <w:r w:rsidRPr="003F73B1">
        <w:rPr>
          <w:rStyle w:val="TitleChar"/>
        </w:rPr>
        <w:t>“desecuritize” an issue which is on the scientific agenda? If scientific research outlines the</w:t>
      </w:r>
      <w:r>
        <w:rPr>
          <w:rStyle w:val="TitleChar"/>
        </w:rPr>
        <w:t xml:space="preserve"> </w:t>
      </w:r>
      <w:r w:rsidRPr="003F73B1">
        <w:rPr>
          <w:rStyle w:val="TitleChar"/>
        </w:rPr>
        <w:t>dangerousness of an environmental problem, how is it possible to provide security? Second, it</w:t>
      </w:r>
      <w:r>
        <w:rPr>
          <w:rStyle w:val="TitleChar"/>
        </w:rPr>
        <w:t xml:space="preserve"> </w:t>
      </w:r>
      <w:r w:rsidRPr="003F73B1">
        <w:rPr>
          <w:rStyle w:val="TitleChar"/>
        </w:rPr>
        <w:t xml:space="preserve">suggests that </w:t>
      </w:r>
      <w:r w:rsidRPr="003F73B1">
        <w:rPr>
          <w:rStyle w:val="Emphasis"/>
        </w:rPr>
        <w:t>security and the practices associated with it can vary from one sector to another</w:t>
      </w:r>
      <w:r w:rsidRPr="003F73B1">
        <w:rPr>
          <w:sz w:val="16"/>
        </w:rPr>
        <w:t xml:space="preserve"> and thus from one context to another. </w:t>
      </w:r>
      <w:r w:rsidRPr="003F73B1">
        <w:rPr>
          <w:rStyle w:val="TitleChar"/>
        </w:rPr>
        <w:t xml:space="preserve">The second peculiarity of the environmental sector is the presence of many actors. </w:t>
      </w:r>
      <w:r w:rsidRPr="003F73B1">
        <w:rPr>
          <w:sz w:val="16"/>
        </w:rPr>
        <w:t xml:space="preserve">This contrasts with Wæver’s suggestion that “security is articulated only from a specific place, in an institutional voice, by elites.”(Wæver 1995: 57) </w:t>
      </w:r>
      <w:r w:rsidRPr="003F73B1">
        <w:rPr>
          <w:rStyle w:val="TitleChar"/>
        </w:rPr>
        <w:t>The multiplicity of actors is largely justified by the</w:t>
      </w:r>
      <w:r>
        <w:rPr>
          <w:rStyle w:val="TitleChar"/>
        </w:rPr>
        <w:t xml:space="preserve"> </w:t>
      </w:r>
      <w:r w:rsidRPr="003F73B1">
        <w:rPr>
          <w:rStyle w:val="TitleChar"/>
        </w:rPr>
        <w:t>School with the relative novelty of the securitization of the environment.</w:t>
      </w:r>
      <w:r w:rsidRPr="003F73B1">
        <w:rPr>
          <w:sz w:val="16"/>
        </w:rPr>
        <w:t xml:space="preserve"> “The discourses, power struggles, and securitizing moves in the other sectors are reflected by and have sedimented over time in concrete types of organizations - notably states…nations (identity configurations), and the UN system,”(Buzan, Wæver and Wilde 1998: 71) </w:t>
      </w:r>
      <w:r w:rsidRPr="003F73B1">
        <w:rPr>
          <w:rStyle w:val="TitleChar"/>
        </w:rPr>
        <w:t>however, this is not the case with the</w:t>
      </w:r>
      <w:r>
        <w:rPr>
          <w:rStyle w:val="TitleChar"/>
        </w:rPr>
        <w:t xml:space="preserve"> </w:t>
      </w:r>
      <w:r w:rsidRPr="003F73B1">
        <w:rPr>
          <w:rStyle w:val="TitleChar"/>
        </w:rPr>
        <w:t>environment: “It is as yet undetermined what kinds of political structures environmental concerns</w:t>
      </w:r>
      <w:r>
        <w:rPr>
          <w:rStyle w:val="TitleChar"/>
        </w:rPr>
        <w:t xml:space="preserve"> </w:t>
      </w:r>
      <w:r w:rsidRPr="003F73B1">
        <w:rPr>
          <w:rStyle w:val="TitleChar"/>
        </w:rPr>
        <w:t>will generate.”(</w:t>
      </w:r>
      <w:r w:rsidRPr="003F73B1">
        <w:rPr>
          <w:sz w:val="16"/>
        </w:rPr>
        <w:t xml:space="preserve">Buzan, Wæver and Wilde 1998: 71). </w:t>
      </w:r>
      <w:r w:rsidRPr="003F73B1">
        <w:rPr>
          <w:rStyle w:val="TitleChar"/>
        </w:rPr>
        <w:t>In this way a tension appears since the attempts</w:t>
      </w:r>
      <w:r>
        <w:rPr>
          <w:rStyle w:val="TitleChar"/>
        </w:rPr>
        <w:t xml:space="preserve"> </w:t>
      </w:r>
      <w:r w:rsidRPr="003F73B1">
        <w:rPr>
          <w:rStyle w:val="TitleChar"/>
        </w:rPr>
        <w:t>to securitize the environment are described as having a transforming potential, requiring and calling</w:t>
      </w:r>
      <w:r>
        <w:rPr>
          <w:rStyle w:val="TitleChar"/>
        </w:rPr>
        <w:t xml:space="preserve"> </w:t>
      </w:r>
      <w:r w:rsidRPr="003F73B1">
        <w:rPr>
          <w:rStyle w:val="TitleChar"/>
        </w:rPr>
        <w:t>for new institutions. Within the</w:t>
      </w:r>
      <w:r w:rsidRPr="003F73B1">
        <w:rPr>
          <w:rStyle w:val="Emphasis"/>
        </w:rPr>
        <w:t xml:space="preserve"> environmental sector securitization moves seem to have a</w:t>
      </w:r>
      <w:r>
        <w:rPr>
          <w:rStyle w:val="Emphasis"/>
        </w:rPr>
        <w:t xml:space="preserve"> </w:t>
      </w:r>
      <w:r w:rsidRPr="003F73B1">
        <w:rPr>
          <w:rStyle w:val="Emphasis"/>
        </w:rPr>
        <w:t>transformative intent that contrasts with the conservative one</w:t>
      </w:r>
      <w:r w:rsidRPr="003F73B1">
        <w:rPr>
          <w:rStyle w:val="TitleChar"/>
        </w:rPr>
        <w:t>, that characterizes other sectors.</w:t>
      </w:r>
      <w:r>
        <w:rPr>
          <w:rStyle w:val="TitleChar"/>
        </w:rPr>
        <w:t xml:space="preserve"> </w:t>
      </w:r>
      <w:r w:rsidRPr="003F73B1">
        <w:rPr>
          <w:rStyle w:val="TitleChar"/>
        </w:rPr>
        <w:t>The third peculiarity is that many securitizing moves result in politicization. This is</w:t>
      </w:r>
      <w:r>
        <w:rPr>
          <w:rStyle w:val="TitleChar"/>
        </w:rPr>
        <w:t xml:space="preserve"> </w:t>
      </w:r>
      <w:r w:rsidRPr="003F73B1">
        <w:rPr>
          <w:rStyle w:val="TitleChar"/>
        </w:rPr>
        <w:t>problematic for the School, which argues that “transcending a security problem by politicising it</w:t>
      </w:r>
      <w:r>
        <w:rPr>
          <w:rStyle w:val="TitleChar"/>
        </w:rPr>
        <w:t xml:space="preserve"> </w:t>
      </w:r>
      <w:r w:rsidRPr="003F73B1">
        <w:rPr>
          <w:rStyle w:val="TitleChar"/>
        </w:rPr>
        <w:t>cannot happen through thematization in security terms, only away from such terms.”(</w:t>
      </w:r>
      <w:r w:rsidRPr="003F73B1">
        <w:rPr>
          <w:sz w:val="16"/>
        </w:rPr>
        <w:t xml:space="preserve">Wæver 1995: 56) For the School, once the enemy logic has been inscribed in a context, it is very difficult to return to an open debate. </w:t>
      </w:r>
      <w:r w:rsidRPr="003F73B1">
        <w:rPr>
          <w:rStyle w:val="TitleChar"/>
        </w:rPr>
        <w:t>Nevertheless the various politicizations of environmental issues that</w:t>
      </w:r>
      <w:r>
        <w:rPr>
          <w:rStyle w:val="TitleChar"/>
        </w:rPr>
        <w:t xml:space="preserve"> </w:t>
      </w:r>
      <w:r w:rsidRPr="003F73B1">
        <w:rPr>
          <w:rStyle w:val="TitleChar"/>
        </w:rPr>
        <w:t>followed the appeal to security – those the CopS dismissed as failed securitizations - seem to</w:t>
      </w:r>
      <w:r>
        <w:rPr>
          <w:rStyle w:val="TitleChar"/>
        </w:rPr>
        <w:t xml:space="preserve"> </w:t>
      </w:r>
      <w:r w:rsidRPr="003F73B1">
        <w:rPr>
          <w:rStyle w:val="TitleChar"/>
        </w:rPr>
        <w:t>reinforce the argument,</w:t>
      </w:r>
      <w:r w:rsidRPr="003F73B1">
        <w:rPr>
          <w:sz w:val="16"/>
        </w:rPr>
        <w:t xml:space="preserve"> suggested by Edkins, </w:t>
      </w:r>
      <w:r w:rsidRPr="003F73B1">
        <w:rPr>
          <w:rStyle w:val="TitleChar"/>
        </w:rPr>
        <w:t>that there is a tendency to politicize issues through</w:t>
      </w:r>
      <w:r>
        <w:rPr>
          <w:rStyle w:val="TitleChar"/>
        </w:rPr>
        <w:t xml:space="preserve"> </w:t>
      </w:r>
      <w:r w:rsidRPr="003F73B1">
        <w:rPr>
          <w:rStyle w:val="TitleChar"/>
        </w:rPr>
        <w:t>their securitization.</w:t>
      </w:r>
      <w:r w:rsidRPr="003F73B1">
        <w:rPr>
          <w:sz w:val="16"/>
        </w:rPr>
        <w:t xml:space="preserve"> (Edkins 1999: 11) This represents another signal that </w:t>
      </w:r>
      <w:r w:rsidRPr="003F73B1">
        <w:rPr>
          <w:rStyle w:val="Emphasis"/>
        </w:rPr>
        <w:t>securitization, within the</w:t>
      </w:r>
      <w:r>
        <w:rPr>
          <w:rStyle w:val="Emphasis"/>
        </w:rPr>
        <w:t xml:space="preserve"> </w:t>
      </w:r>
      <w:r w:rsidRPr="003F73B1">
        <w:rPr>
          <w:rStyle w:val="Emphasis"/>
        </w:rPr>
        <w:t>environmental sector, can take a different form, and that the problematic aspects of evoking security</w:t>
      </w:r>
      <w:r>
        <w:rPr>
          <w:rStyle w:val="Emphasis"/>
        </w:rPr>
        <w:t xml:space="preserve"> </w:t>
      </w:r>
      <w:r w:rsidRPr="003F73B1">
        <w:rPr>
          <w:rStyle w:val="Emphasis"/>
        </w:rPr>
        <w:t>are not so evident.</w:t>
      </w:r>
    </w:p>
    <w:p w14:paraId="06F3FFE8" w14:textId="59AD2CF7" w:rsidR="00A12BF5" w:rsidRDefault="00A12BF5" w:rsidP="00A12BF5">
      <w:pPr>
        <w:pStyle w:val="Heading3"/>
      </w:pPr>
      <w:r>
        <w:t>AT Monitoring Link</w:t>
      </w:r>
    </w:p>
    <w:p w14:paraId="44EC82D3" w14:textId="77777777" w:rsidR="00A12BF5" w:rsidRPr="00B77317" w:rsidRDefault="00A12BF5" w:rsidP="00A12BF5">
      <w:pPr>
        <w:pStyle w:val="Heading4"/>
      </w:pPr>
      <w:r>
        <w:t>Institutional and technological collection and collaboration of data about climate change is critical to incentivize changes in practice and increase regulations which solve the kritik.</w:t>
      </w:r>
    </w:p>
    <w:p w14:paraId="4063C021" w14:textId="77777777" w:rsidR="00A12BF5" w:rsidRDefault="00A12BF5" w:rsidP="00A12BF5">
      <w:r w:rsidRPr="00B77317">
        <w:rPr>
          <w:rStyle w:val="StyleStyleBold12pt"/>
        </w:rPr>
        <w:t>Harris 07</w:t>
      </w:r>
      <w:r>
        <w:t xml:space="preserve"> (Graham, Professor at Centre for Environment at University of Tasmania, “</w:t>
      </w:r>
      <w:r w:rsidRPr="00732046">
        <w:rPr>
          <w:i/>
        </w:rPr>
        <w:t>Seeking Sustainability in an age of complexity</w:t>
      </w:r>
      <w:r>
        <w:rPr>
          <w:i/>
        </w:rPr>
        <w:t>,</w:t>
      </w:r>
      <w:r>
        <w:t>” pages 235-236)</w:t>
      </w:r>
    </w:p>
    <w:p w14:paraId="4DCE85E8" w14:textId="77777777" w:rsidR="00A12BF5" w:rsidRPr="00B77317" w:rsidRDefault="00A12BF5" w:rsidP="00A12BF5">
      <w:pPr>
        <w:rPr>
          <w:rStyle w:val="TitleChar"/>
          <w:b/>
          <w:sz w:val="16"/>
        </w:rPr>
      </w:pPr>
      <w:r w:rsidRPr="00B77317">
        <w:rPr>
          <w:rStyle w:val="TitleChar"/>
        </w:rPr>
        <w:t>In global science and remote sensing programmes there is a need for techno- logical, institutional and intellectual resources to store, conceptualise, process and visualise the data coming in,</w:t>
      </w:r>
      <w:r w:rsidRPr="00941DE1">
        <w:rPr>
          <w:sz w:val="16"/>
        </w:rPr>
        <w:t xml:space="preserve"> 'There is a real data assimilation problem, which has to deal with errors and uncertainties as well as parameterisation and scaling issues</w:t>
      </w:r>
      <w:r w:rsidRPr="00B77317">
        <w:rPr>
          <w:b/>
          <w:sz w:val="16"/>
        </w:rPr>
        <w:t xml:space="preserve">. </w:t>
      </w:r>
      <w:r w:rsidRPr="00B77317">
        <w:rPr>
          <w:rStyle w:val="TitleChar"/>
        </w:rPr>
        <w:t>What are required are sources of data about the present status of resources and trends over time, conceptual models and prediction engines to assimilate the data and turn it into information, arid institutions and systems to enable action to be taken where required.</w:t>
      </w:r>
      <w:r w:rsidRPr="00941DE1">
        <w:rPr>
          <w:sz w:val="16"/>
        </w:rPr>
        <w:t xml:space="preserve"> With the explosion of data and information systems in the past two or three decades, it is the institutional arid governance systems that we are lacking the most. Data systems provide infor- mation, institutional and governance systems allow management action to be taken, but it is values and beliefs that ultimately determine whether anything is done.</w:t>
      </w:r>
      <w:r>
        <w:rPr>
          <w:sz w:val="16"/>
        </w:rPr>
        <w:t xml:space="preserve"> </w:t>
      </w:r>
      <w:r w:rsidRPr="00941DE1">
        <w:rPr>
          <w:sz w:val="16"/>
        </w:rPr>
        <w:t xml:space="preserve">In global meteorological observation and weather forecasting we now have some very sophisticated systems to receive the satellite observations as well as predictive models to assimilate the data as they are received. Models of the global atmospheric circulation are continuously updated by streams of detailed information about the present state of the atmosphere. Huge investments have been made in solving some of the problems of data fusion and assimilation across scales and between image and point source data. This improves fore- casting skill and, as we can all see in our daily newspapers, four- to five-day forecasts are now routine and accurate. </w:t>
      </w:r>
      <w:r w:rsidRPr="00B77317">
        <w:rPr>
          <w:rStyle w:val="TitleChar"/>
        </w:rPr>
        <w:t xml:space="preserve">This is one case where the necessary science, technology, infrastructure and institutional arrangements are in place to effectively assimilate the data and turn them into useful products and out- conies. </w:t>
      </w:r>
      <w:r w:rsidRPr="00B77317">
        <w:rPr>
          <w:sz w:val="16"/>
        </w:rPr>
        <w:t>Other</w:t>
      </w:r>
      <w:r w:rsidRPr="00B77317">
        <w:rPr>
          <w:rStyle w:val="TitleChar"/>
        </w:rPr>
        <w:t xml:space="preserve"> examples of action taken on the basis of monitoring information </w:t>
      </w:r>
      <w:r w:rsidRPr="00B77317">
        <w:rPr>
          <w:sz w:val="16"/>
        </w:rPr>
        <w:t>may be cited. These</w:t>
      </w:r>
      <w:r w:rsidRPr="00B77317">
        <w:rPr>
          <w:b/>
          <w:sz w:val="16"/>
        </w:rPr>
        <w:t xml:space="preserve"> </w:t>
      </w:r>
      <w:r w:rsidRPr="00B77317">
        <w:rPr>
          <w:rStyle w:val="TitleChar"/>
        </w:rPr>
        <w:t>include the observation of rising CFC concentrations in the atmosphere and the realisation of a connection to the so-called 'ozone hole' in the stratosphere. The observations and process understandings were effectively turned into desirable outcomes through the Montreal protocol and the banning of CFCs in refrigeration and other industrial processes.</w:t>
      </w:r>
      <w:r w:rsidRPr="00941DE1">
        <w:rPr>
          <w:sz w:val="16"/>
        </w:rPr>
        <w:t xml:space="preserve"> Other examples are the reduction in emissions of sulphur and nitrogen oxides in North America and Europe, which were shown to cause 'acid rain' and an increase in the acidity of soils and surface waters with consequent damage to forests and fish populations, and the control of nrstrient discharges to lakes, which caused nutrient enrichment (eutrophication) and widespread toxic algal blooms. Finally, I may cite the example of the international Whaling Commission, where clear evi- dence of declining whale numbers led to an international ban on whaling and the declaration of large marine reserves to protect whale species.</w:t>
      </w:r>
      <w:r>
        <w:rPr>
          <w:sz w:val="16"/>
        </w:rPr>
        <w:t xml:space="preserve"> </w:t>
      </w:r>
      <w:r w:rsidRPr="00941DE1">
        <w:rPr>
          <w:sz w:val="16"/>
        </w:rPr>
        <w:t xml:space="preserve">So </w:t>
      </w:r>
      <w:r w:rsidRPr="00B77317">
        <w:rPr>
          <w:rStyle w:val="TitleChar"/>
        </w:rPr>
        <w:t>there are clear examples where data on meteorology, global atmospheric chemistry, water quality and anthropogenic impacts</w:t>
      </w:r>
      <w:r w:rsidRPr="00941DE1">
        <w:rPr>
          <w:sz w:val="16"/>
        </w:rPr>
        <w:t xml:space="preserve"> on the</w:t>
      </w:r>
      <w:r w:rsidRPr="00B77317">
        <w:rPr>
          <w:rStyle w:val="TitleChar"/>
        </w:rPr>
        <w:t xml:space="preserve"> populations</w:t>
      </w:r>
      <w:r w:rsidRPr="00941DE1">
        <w:rPr>
          <w:sz w:val="16"/>
        </w:rPr>
        <w:t xml:space="preserve"> of 'charismatic megafauna' </w:t>
      </w:r>
      <w:r w:rsidRPr="00B77317">
        <w:rPr>
          <w:rStyle w:val="TitleChar"/>
        </w:rPr>
        <w:t>have led to changing practices and regulation lead- ing to desirable outcomes. Success seems to he achieved where the data are clear and the science is explicit, the models are not complex and easily com- municated to both the public and managers, the alternatives are simple and effective, the political and economic pain is not too great and a strong lobby for action exists.</w:t>
      </w:r>
      <w:r w:rsidRPr="00941DE1">
        <w:rPr>
          <w:sz w:val="16"/>
        </w:rPr>
        <w:t xml:space="preserve"> In addition, </w:t>
      </w:r>
      <w:r w:rsidRPr="00B77317">
        <w:rPr>
          <w:rStyle w:val="TitleChar"/>
        </w:rPr>
        <w:t>there is a link between strong institutional and governance mechanisms and effective action. If society decides on a change in management practice, it is important to be able to make the decision 'stick'.</w:t>
      </w:r>
    </w:p>
    <w:p w14:paraId="29C8A050" w14:textId="77777777" w:rsidR="00F24D62" w:rsidRDefault="00F24D62" w:rsidP="00F24D62">
      <w:pPr>
        <w:pStyle w:val="Heading4"/>
      </w:pPr>
      <w:r>
        <w:t>Environmental monitoring good – best cost-benefit analysis and predicts environmental catastrophes</w:t>
      </w:r>
    </w:p>
    <w:p w14:paraId="10BAD45D" w14:textId="77777777" w:rsidR="00F24D62" w:rsidRPr="004270E7" w:rsidRDefault="00F24D62" w:rsidP="00F24D62">
      <w:r w:rsidRPr="00E70F68">
        <w:rPr>
          <w:rStyle w:val="StyleStyleBold12pt"/>
        </w:rPr>
        <w:t>Lovet et. Al. 07</w:t>
      </w:r>
      <w:r>
        <w:t xml:space="preserve"> </w:t>
      </w:r>
      <w:r w:rsidRPr="00E70F68">
        <w:rPr>
          <w:sz w:val="16"/>
          <w:szCs w:val="16"/>
        </w:rPr>
        <w:t xml:space="preserve">(Front Ecol Environ: Frontiers in Ecology and the Environment, issued 10 times per year, consists of peer-reviewed, synthetic review articles on all aspects of ecology, the environment, and related disciplines, as well as short, high-impact research communications of broad interdisciplinary appeal. Additional features include editorials, breaking news (domestic and international), a letters section, job ads, and special columns. “Who needs environmental monitoring? “ </w:t>
      </w:r>
      <w:hyperlink r:id="rId14" w:history="1">
        <w:r w:rsidRPr="00E70F68">
          <w:rPr>
            <w:rStyle w:val="Hyperlink"/>
            <w:sz w:val="16"/>
            <w:szCs w:val="16"/>
          </w:rPr>
          <w:t>http://www.webpages.uidaho.edu/~beth/REM357_readings_files/Who%20needs%20environmental%20monitoring.pdf</w:t>
        </w:r>
      </w:hyperlink>
      <w:r w:rsidRPr="00E70F68">
        <w:rPr>
          <w:sz w:val="16"/>
          <w:szCs w:val="16"/>
        </w:rPr>
        <w:t xml:space="preserve"> Date Accezsed 7/31/14)</w:t>
      </w:r>
    </w:p>
    <w:p w14:paraId="6A71A935" w14:textId="77777777" w:rsidR="00F24D62" w:rsidRPr="004270E7" w:rsidRDefault="00F24D62" w:rsidP="00F24D62">
      <w:pPr>
        <w:rPr>
          <w:sz w:val="16"/>
        </w:rPr>
      </w:pPr>
      <w:r w:rsidRPr="004270E7">
        <w:rPr>
          <w:sz w:val="16"/>
        </w:rPr>
        <w:t xml:space="preserve">Environmental monitoring is often criticized as being unscientific, too expensive, and wasteful. While some monitoring studies do suffer from these problems, </w:t>
      </w:r>
      <w:r w:rsidRPr="00E411FB">
        <w:rPr>
          <w:rStyle w:val="TitleChar"/>
        </w:rPr>
        <w:t>there are also many highly successful long-term monitoring programs that have provided important scientific advances and crucial information for environmental policy.</w:t>
      </w:r>
      <w:r w:rsidRPr="004270E7">
        <w:rPr>
          <w:sz w:val="16"/>
        </w:rPr>
        <w:t xml:space="preserve"> Here, </w:t>
      </w:r>
      <w:r w:rsidRPr="00E411FB">
        <w:rPr>
          <w:rStyle w:val="TitleChar"/>
        </w:rPr>
        <w:t>we</w:t>
      </w:r>
      <w:r w:rsidRPr="004270E7">
        <w:rPr>
          <w:sz w:val="16"/>
        </w:rPr>
        <w:t xml:space="preserve"> discuss the characteristics of effective monitoring programs, and </w:t>
      </w:r>
      <w:r w:rsidRPr="00E411FB">
        <w:rPr>
          <w:rStyle w:val="TitleChar"/>
        </w:rPr>
        <w:t>contend that monitoring should be considered a fundamental component of environmental science and policy</w:t>
      </w:r>
      <w:r w:rsidRPr="004270E7">
        <w:rPr>
          <w:sz w:val="16"/>
        </w:rPr>
        <w:t xml:space="preserve">. </w:t>
      </w:r>
      <w:r w:rsidRPr="00E411FB">
        <w:rPr>
          <w:rStyle w:val="TitleChar"/>
        </w:rPr>
        <w:t>We urge scientists who develop monitoring programs to plan in advance to ensure high data quality, accessibility, and cost-effectiveness, and we urge government agencies and other funding institutions to make greater commitments to increasing the amount and long-term stability of funding for environmental monitoring programs</w:t>
      </w:r>
      <w:r w:rsidRPr="004270E7">
        <w:rPr>
          <w:sz w:val="16"/>
        </w:rPr>
        <w:t>. We use monitoring data routinely in our daily lives; we monitor the stock market, the weather, our blood pressure, and baseball statistics. But, does monitor- ing have a place in environmental science?</w:t>
      </w:r>
      <w:r w:rsidRPr="00E411FB">
        <w:rPr>
          <w:rStyle w:val="TitleChar"/>
        </w:rPr>
        <w:t xml:space="preserve"> </w:t>
      </w:r>
      <w:r w:rsidRPr="004270E7">
        <w:rPr>
          <w:sz w:val="16"/>
        </w:rPr>
        <w:t xml:space="preserve">Common crit- icisms of environmental monitoring are ( l) that it is not really science, but merely a fishing e:peÆition that diverts funds from "real" science, (2) that most monitoring data are never used, and (3) that we can't possibly know today what critical questions will need to be answered in the future. Some people feel that monitoring has no place in rigorous environmental science, and mindless monitoring gives the discipline a bad reputation. Who needs it! In this paper, we evaluate these common perceptions of environmental monitoring and discuss the characteristics of successful and unsuccessful monitoring programs. </w:t>
      </w:r>
      <w:r w:rsidRPr="00E411FB">
        <w:rPr>
          <w:rStyle w:val="TitleChar"/>
        </w:rPr>
        <w:t>We define environmental monitoring as a time series of mea- surements of physical, chemical, and/or biological vari- ables, designed to answer questions about environmental change</w:t>
      </w:r>
      <w:r w:rsidRPr="004270E7">
        <w:rPr>
          <w:sz w:val="16"/>
        </w:rPr>
        <w:t>. These measurements may be taken at one or multiple locations. The meaning of "long term" depends on the time scale of the ecological prcxess of interest, but in this paper we focus on datasets that span decades</w:t>
      </w:r>
      <w:r w:rsidRPr="00E411FB">
        <w:rPr>
          <w:rStyle w:val="TitleChar"/>
        </w:rPr>
        <w:t>. Our discussion is particularly relevant, given the budgetary constraints on current monitoring and the ongoing debate regarding the opportunities, limitations, and costs associated with the establishment of national environ- mental observatories in the US</w:t>
      </w:r>
      <w:r w:rsidRPr="004270E7">
        <w:rPr>
          <w:sz w:val="16"/>
        </w:rPr>
        <w:t xml:space="preserve"> , for example the National Ecological Observatory Network (NAS 2004), the Hydrologic Observatories, and the Cooperative Large- scale Engineering Analysis Network for Environmental Research (NRC 2006). . Is monitoring science? Good science involves more than just devising clever experiments to test a specific hypothesis. Carpenter (1998) suggests that ecosystem science is like a table sup- ported by the four legs of theory, experimentation, cross- site comparisons, and long-term studies. Many ecosys- tems require long-term study because they change slowly, and sustained monitoring of key variables provides the principal record of change. Long-term </w:t>
      </w:r>
      <w:r w:rsidRPr="00E411FB">
        <w:rPr>
          <w:rStyle w:val="TitleChar"/>
        </w:rPr>
        <w:t>monitoring data also provide context for</w:t>
      </w:r>
      <w:r w:rsidRPr="004270E7">
        <w:rPr>
          <w:sz w:val="16"/>
        </w:rPr>
        <w:t xml:space="preserve"> short-term </w:t>
      </w:r>
      <w:r w:rsidRPr="00E411FB">
        <w:rPr>
          <w:rStyle w:val="TitleChar"/>
        </w:rPr>
        <w:t>experiments and observations</w:t>
      </w:r>
      <w:r w:rsidRPr="004270E7">
        <w:rPr>
          <w:sz w:val="16"/>
        </w:rPr>
        <w:t xml:space="preserve">. For example, suppose an elegant irrigation experiment is conducted to determine the effect of water availability on plant production, and no response is observed. If long-term measurements of precipitation indicate that the experiment occurred during the wettest year on record, the monitoring data provide important information for interpreting these unexpected experi- mental results. Monitoring data are also necessary for determining whether an event is unusual or extreme and are useful for the development of appropriate experimen- tal designs. For example, long-term monitoring of atmos- phenc ozone provides the critical information on average and extreme ozone concentrations that is needed to design an appropriate experiment examining the effects of ozone on plants. </w:t>
      </w:r>
      <w:r w:rsidRPr="00E411FB">
        <w:rPr>
          <w:rStyle w:val="TitleChar"/>
        </w:rPr>
        <w:t>Monitoring data also contribute Significantly to the parameterization and testing of environ- mental models, such as the general circulation models (</w:t>
      </w:r>
      <w:r w:rsidRPr="004270E7">
        <w:rPr>
          <w:sz w:val="16"/>
        </w:rPr>
        <w:t xml:space="preserve">GCMs) </w:t>
      </w:r>
      <w:r w:rsidRPr="00E411FB">
        <w:rPr>
          <w:rStyle w:val="TitleChar"/>
        </w:rPr>
        <w:t xml:space="preserve">that predict future climate change. Clearly, </w:t>
      </w:r>
      <w:r w:rsidRPr="00E411FB">
        <w:rPr>
          <w:rStyle w:val="Emphasis"/>
        </w:rPr>
        <w:t>monitoring is a crucial part of environmental science</w:t>
      </w:r>
      <w:r w:rsidRPr="004270E7">
        <w:rPr>
          <w:sz w:val="16"/>
        </w:rPr>
        <w:t xml:space="preserve">. Proposals that include monitoring generally do not fare well in competition for basic science funding from com- petitive grant agencies, such as the US National Science Foundation. Reviewers often object on the grounds that monitoring does not address a hypothesis, or that the hypothesis is trivial. Howewer, </w:t>
      </w:r>
      <w:r w:rsidRPr="00E411FB">
        <w:rPr>
          <w:rStyle w:val="TitleChar"/>
        </w:rPr>
        <w:t>careful, structured obser- vation is as fundamental to science as is hypothesis test- ing.</w:t>
      </w:r>
      <w:r w:rsidRPr="004270E7">
        <w:rPr>
          <w:sz w:val="16"/>
        </w:rPr>
        <w:t xml:space="preserve"> Gocxl, </w:t>
      </w:r>
      <w:r w:rsidRPr="00E411FB">
        <w:rPr>
          <w:rStyle w:val="TitleChar"/>
        </w:rPr>
        <w:t>long-term monitoring records are rare and extremely valuable. Haphazard monitoring, of course, adds little to scien- tific knowledg</w:t>
      </w:r>
      <w:r w:rsidRPr="004270E7">
        <w:rPr>
          <w:sz w:val="16"/>
        </w:rPr>
        <w:t xml:space="preserve">e. However, this also applies to other forms of scientific endeavor; when theory, experiments, or cmss-site comparisons are poorly designed or imple- mented, they also add little to scientific under- standing. </w:t>
      </w:r>
      <w:r w:rsidRPr="00E411FB">
        <w:rPr>
          <w:rStyle w:val="TitleChar"/>
        </w:rPr>
        <w:t>The keys to good science are similar for all forms of scientific inquiry, including monitor- ing: good questions, appropriate research designs, high-quality data, and careful interpretation of the results</w:t>
      </w:r>
      <w:r w:rsidRPr="004270E7">
        <w:rPr>
          <w:sz w:val="16"/>
        </w:rPr>
        <w:t xml:space="preserve">. . Is monitoring cost-effective? </w:t>
      </w:r>
      <w:r w:rsidRPr="00E411FB">
        <w:rPr>
          <w:rStyle w:val="TitleChar"/>
        </w:rPr>
        <w:t xml:space="preserve">Monitoring not only provides the basis for formu- lation of science-based environmental policy, but continued monitoring also permits evaluation of whether the policy has had its intended effect and </w:t>
      </w:r>
      <w:r>
        <w:rPr>
          <w:rStyle w:val="TitleChar"/>
        </w:rPr>
        <w:t>has been cos</w:t>
      </w:r>
      <w:r w:rsidRPr="00E411FB">
        <w:rPr>
          <w:rStyle w:val="TitleChar"/>
        </w:rPr>
        <w:t>t-effective</w:t>
      </w:r>
      <w:r w:rsidRPr="004270E7">
        <w:rPr>
          <w:sz w:val="16"/>
        </w:rPr>
        <w:t xml:space="preserve">. Solutions to many envi- ronmental problems are expensive and technically challenging, but </w:t>
      </w:r>
      <w:r w:rsidRPr="00E411FB">
        <w:rPr>
          <w:rStyle w:val="TitleChar"/>
        </w:rPr>
        <w:t xml:space="preserve">the </w:t>
      </w:r>
      <w:r w:rsidRPr="00E411FB">
        <w:rPr>
          <w:rStyle w:val="Emphasis"/>
        </w:rPr>
        <w:t>cost of monitoring programs is generally much less</w:t>
      </w:r>
      <w:r w:rsidRPr="00E411FB">
        <w:rPr>
          <w:rStyle w:val="TitleChar"/>
        </w:rPr>
        <w:t xml:space="preserve"> than either the cost of policy implementation or the monetary benefits</w:t>
      </w:r>
      <w:r w:rsidRPr="004270E7">
        <w:rPr>
          <w:sz w:val="16"/>
        </w:rPr>
        <w:t xml:space="preserve"> associ- area with environmental improvement. The cost- effectiveness of monitoring in implementing envi- ronmental policy is illustrated below by three examples of major environmental issues and their related </w:t>
      </w:r>
      <w:r w:rsidRPr="004270E7">
        <w:rPr>
          <w:rStyle w:val="TitleChar"/>
        </w:rPr>
        <w:t xml:space="preserve">monitoring efforts. </w:t>
      </w:r>
      <w:r w:rsidRPr="004270E7">
        <w:rPr>
          <w:sz w:val="16"/>
        </w:rPr>
        <w:t xml:space="preserve">Clean Water Act The Clean Water Act (CWA) of 197 2, along with '1 Ikpquent amendments, </w:t>
      </w:r>
      <w:r w:rsidRPr="004270E7">
        <w:rPr>
          <w:rStyle w:val="TitleChar"/>
        </w:rPr>
        <w:t>has established the mod- ern framework for regulating</w:t>
      </w:r>
      <w:r w:rsidRPr="004270E7">
        <w:rPr>
          <w:sz w:val="16"/>
        </w:rPr>
        <w:t xml:space="preserve"> water </w:t>
      </w:r>
      <w:r w:rsidRPr="004270E7">
        <w:rPr>
          <w:rStyle w:val="Emphasis"/>
        </w:rPr>
        <w:t>pollution</w:t>
      </w:r>
      <w:r w:rsidRPr="004270E7">
        <w:rPr>
          <w:sz w:val="16"/>
        </w:rPr>
        <w:t xml:space="preserve"> in the rivers, lakes, wetlands, and coastal waters of the US. The CWA regulates discharge from municipal wastewater treatment plants and industrial facili- ties, non-point source pollution m agricultural activi- ties, wetlands protection, and many other activities. The cost of water-quality monitoring under the CWA is diffi- cult to estimate because of the diffuse responsibilities of federal, state, and local agencies under various sections of this complex law. Accordingly, estimates of the total costs of complying w</w:t>
      </w:r>
      <w:r w:rsidRPr="004270E7">
        <w:rPr>
          <w:rStyle w:val="TitleChar"/>
        </w:rPr>
        <w:t>i</w:t>
      </w:r>
      <w:r w:rsidRPr="004270E7">
        <w:rPr>
          <w:sz w:val="16"/>
        </w:rPr>
        <w:t xml:space="preserve">th the CWA vary widely, from $14. I bil- lion per year (in 1997 dollars; Van Hourven et al. 2000) to as high as $93.1 billion per year (in 2001 dollars; Johnson 2004). Judging the effectiveness of these expen- ditures in improving water quality has been contentious (Smith et al. 1987; Knopman and Smith 1993), due in part to concems about the quality, statistical representa- tiveness, and comparability across states of long-term water quality measurements, which are largely the responsibility of individual states ( Adler etal. 1993; GAO 2000; Hirsch et al. 2006). A recent estimate of govern- ment expenses for regulation and monitoring under the CWA puts the cost at $982 million in 2001, of which much less than half is likely to be attributable to water- pollution monitoring (Johnson 2004). If as much as one- third (probably an overestimate) of these expenses are for actual water-quality monitoring, then this value repre- sents only 0.4—2.1% of the estimated cost of complying with the CWA. Acid devnsition has been an important sci- entific and policy issue in North America since the 1970s. Major policy action was taken in the 1990 amendments to the Clean Air Act, in which Title IV is focused on protecting ecosystems from acidifying deposition of sulfur and nitrogen. Title IV has resulted in major reductions in emis- sions of sulfur dioxide (SO) and nitrogen oxides (NO by electric power generation plants. By 2005, Title IV emission redue tion programs had diminished annual S02 by more than seven million tons emissions from 1980 levels, and had reduced annual by over three million tons NO emissions from 1990 levels. The most recent analysis of the benefits and costs of compliance with Title IV estimated the program's benefits at $122 billion annually in 2010, when the program will be fully implemented, while projecting the annual cost to industry of compliance at approximately $3 billion (in 2000 dollars; Chestnut and Mills 2005). Changes in acid deposition resulting from Title IV are primarily mont- cored by two networks (Figure l): the National Atmospheric Deposition Program (NADP), which mea- sures precipitation chemistry in the US at a cost of approximately $6 million annually (V Bowersox pers comm), and by the Clean Air Status and Trends Network (CASTNET), which measures ozone and dry deposition at a cost of approximately $3.9 million annually. In addi- tion to these air-quality monitoring progmms, the US Environmental Protection Agency (EPA) has two sur- face-water monitoring programs to assess the response of acid-sensitive watersheds to changes in atmcxsphertc deposition (Stoddard et al. 2003); they are the Temporally Integrated Monitoring of Eccxsystems (TIME) and the Long-Term Monitoring (LTM) program, which differ in intensity of sampling and selection of sampled lakes and streams. The TIME/LTM program currently focuses on the areas most impacted by acid devnsition: lakes in the Adirondack Mountain region of New York and New England and streams in the Northern Appalachian Plateau and Blue Ridge region of Virginia and West Virginia. The scope and budget of this program has been markedly reduced, from $2 million annually in the early 1990s to substantially less than $1 million today. Taken together, the total cost of these critical atmos- phenc deposition and surface-water monitoring programs represents less than 0.4% of the implementation costs of Title IV and less than 0.01 % of the estimated benefits. The potential for vegetation in the US to sequester car- Bon is important for the analysis of global carbon budgets and, in addition, may be offuture economic importance if the US adopts a carbon-trading program that includes credits for carbon sequestration. The potential for US forests to sequester atmospheric C02 has been estimated from the data collected by the US Department of Agriculture Forest Service's Forest Inventory and Analysis (FIA) program (Birdsey 1992; Birdsey and Lewis 2003; Figure 2). </w:t>
      </w:r>
      <w:r w:rsidRPr="004270E7">
        <w:rPr>
          <w:rStyle w:val="TitleChar"/>
        </w:rPr>
        <w:t>The primary goal of</w:t>
      </w:r>
      <w:r w:rsidRPr="004270E7">
        <w:rPr>
          <w:sz w:val="16"/>
        </w:rPr>
        <w:t xml:space="preserve"> </w:t>
      </w:r>
      <w:r w:rsidRPr="004270E7">
        <w:rPr>
          <w:rStyle w:val="TitleChar"/>
        </w:rPr>
        <w:t>the</w:t>
      </w:r>
      <w:r w:rsidRPr="004270E7">
        <w:rPr>
          <w:sz w:val="16"/>
        </w:rPr>
        <w:t xml:space="preserve"> FIA </w:t>
      </w:r>
      <w:r w:rsidRPr="004270E7">
        <w:rPr>
          <w:rStyle w:val="TitleChar"/>
        </w:rPr>
        <w:t>program is to monitor the extent, condition, productivity, uses, impacts of management, and health of forest ecosystems in the US</w:t>
      </w:r>
      <w:r w:rsidRPr="004270E7">
        <w:rPr>
          <w:sz w:val="16"/>
        </w:rPr>
        <w:t xml:space="preserve">, but the FIA data are used by many researchers for a wide variety of purposes, including estimation of for- est carbon sequestration. Using FIA data and other infor- mation, Goodale et al. (2002) estimated that the annual accumulation of carbon in forest ecosystems in the US from 1990—1991 was 0.28 Pg, or 280 million tons. The monetary value of this ecosystem service is difficult to quantify. However, recent analyses of energy policy options suggest that if a carbon-trading program were implemented in the US, carbon credits could be priced at $5 to $25 per ton (National Commission on Energy Policy 2004, 2005), yielding a value for forest carbon sequestration of between $1.4 billion and $7 billion per year. The federal appropriation for FIA in 2003 was $59.7 million, supplemented by $10.2 million from other part- ners (USDA Forest Service 2004). Thus, depending on the price chosen for carbon credits, the cost of imple- menting the FIA program ranges from I % to 5% of the potential value of annual carbon sequestration in forest ecosystems in the US. This analysis is for carbon seques- tration alone, and does not consider the many other important uses of FIA data, such as evaluation of forest health and timber stocks. The above examples show clearly that while large-scale </w:t>
      </w:r>
      <w:r w:rsidRPr="004270E7">
        <w:rPr>
          <w:rStyle w:val="TitleChar"/>
        </w:rPr>
        <w:t>monitoring programs</w:t>
      </w:r>
      <w:r w:rsidRPr="004270E7">
        <w:rPr>
          <w:sz w:val="16"/>
        </w:rPr>
        <w:t xml:space="preserve"> often require considerable expendi- tures, in many cases these </w:t>
      </w:r>
      <w:r w:rsidRPr="004270E7">
        <w:rPr>
          <w:rStyle w:val="TitleChar"/>
        </w:rPr>
        <w:t>costs are miniscule compared to the value of the resources monitored and the policies that affect these resources</w:t>
      </w:r>
      <w:r w:rsidRPr="004270E7">
        <w:rPr>
          <w:sz w:val="16"/>
        </w:rPr>
        <w:t xml:space="preserve">. Furthermore, </w:t>
      </w:r>
      <w:r w:rsidRPr="004270E7">
        <w:rPr>
          <w:rStyle w:val="TitleChar"/>
        </w:rPr>
        <w:t>the absence of monitoring can greatly hinder evaluation of the effective- ness of environmental policies and programs.</w:t>
      </w:r>
      <w:r w:rsidRPr="004270E7">
        <w:rPr>
          <w:sz w:val="16"/>
        </w:rPr>
        <w:t xml:space="preserve"> One exam- ple is the lack of a uniform and integrated surface-water monitoring program to assess the Clean Water Act, as discussed above. Another is the inability to assess the effectiveness of the Sl 4—15 billion spent on river restora- tion projects in the US since 1990, because these projects rarely include river monitoring before and after the restoration effort (Bernhardt et al. 2005). </w:t>
      </w:r>
      <w:r w:rsidRPr="004270E7">
        <w:rPr>
          <w:rStyle w:val="TitleChar"/>
        </w:rPr>
        <w:t>While it may seem that monitoring costs take funds away from restora- tion work, the small fraction spent on monitoring actu- ally provides an opportunity to learn which restoration methods work and which do not</w:t>
      </w:r>
      <w:r w:rsidRPr="004270E7">
        <w:rPr>
          <w:sz w:val="16"/>
        </w:rPr>
        <w:t xml:space="preserve">. . Are monitoring data used effectively? We all know of monitoring data that have accumulated in file cabinets (or on hard drives) and gathered dust. These data may be either inaccessible to all but a few, tcx. in quality or too vxx.rly documented to be useful, or they may have been collected solely to fulfill a legal requirement, with no real motivation for thorough analysis and interpre- ration. At the other end of the spectrum are datasets from Both individual investigators and large institutional pro- grams that have enormous value to environmental science and policy. Consider, for example, Charles David Keeling's record of atmospheric C02 concentrations at Mauna Loa, Hawaii. Although Tyndall and Arrhenius proposed in the late 19th century that changes in atlnosphenc C02 centrations could affect the heat budget and surface tem- perarure of Earth, the concept of global climate change and its linkage with anthropogenic emissions of C02 did not emerge until Keeling began long-term measurements of atmospheric C02 at Mauna Loa in the 1950s (Figure 3). Now, global climate change is arguably the foremost issue in environmental science and policy. Consider also measurement of the chemistry of bulk pre- cipitation and streamwater at the Hubbard Brook Experimental Forest in New Hampshire (Figures 4 and 5). Begun in 1963, this is the longest-running precipitation and streamwater chemistry record in the US and has fig- urea prominently in the development of the water- shed—ecosystem concept, analpis of watershed bio- geochemical cycles, and evaluation of forest harvesting policy (Bormann and Likens 1967; Likens et al. 1978; Likens and Bormann 1995). During the scientific debate that preceded the Clean Air Act Amendments of 1990, the sulfate trends (Figure 4) at Hubbard Brook were very influential in convincing scientists and policy' makers that decreasing sulfur emissions would produce substan- tial decreases in sulfur deposition and streamwater sulfate concentrations in the northeastem US (NRC 1983). </w:t>
      </w:r>
    </w:p>
    <w:p w14:paraId="52A3EF85" w14:textId="77777777" w:rsidR="00697DA6" w:rsidRDefault="00697DA6" w:rsidP="00697DA6">
      <w:pPr>
        <w:pStyle w:val="Heading3"/>
      </w:pPr>
      <w:r>
        <w:t>Water Securitization Good</w:t>
      </w:r>
    </w:p>
    <w:p w14:paraId="7628A02C" w14:textId="77777777" w:rsidR="00697DA6" w:rsidRDefault="00697DA6" w:rsidP="00697DA6"/>
    <w:p w14:paraId="0F95B68B" w14:textId="77777777" w:rsidR="00697DA6" w:rsidRDefault="00697DA6" w:rsidP="00697DA6">
      <w:pPr>
        <w:pStyle w:val="Heading4"/>
      </w:pPr>
      <w:r>
        <w:t>Securitization of water rights is key to put them on the Agenda</w:t>
      </w:r>
    </w:p>
    <w:p w14:paraId="7D889E07" w14:textId="77777777" w:rsidR="00697DA6" w:rsidRDefault="00697DA6" w:rsidP="00697DA6">
      <w:r w:rsidRPr="00D10B07">
        <w:rPr>
          <w:rStyle w:val="StyleStyleBold12pt"/>
        </w:rPr>
        <w:t>Allouche et al 14</w:t>
      </w:r>
      <w:r>
        <w:t xml:space="preserve"> </w:t>
      </w:r>
      <w:r w:rsidRPr="00D10B07">
        <w:rPr>
          <w:sz w:val="16"/>
        </w:rPr>
        <w:t>[Allouche, Jeremy; Nicol, Alan; and Mehta, Lyla. “Water Security: Towards the Human Securitization of Water?” The Whitehead Journal of Diplomacy and International Rela</w:t>
      </w:r>
      <w:r>
        <w:rPr>
          <w:sz w:val="16"/>
        </w:rPr>
        <w:t>tions. 26 Jul. 2014. PDF. P. 156-158</w:t>
      </w:r>
      <w:r w:rsidRPr="00D10B07">
        <w:rPr>
          <w:sz w:val="16"/>
        </w:rPr>
        <w:t>. Research Fellows at the Institute of Development Studies in Brighton, United Kingdom.]</w:t>
      </w:r>
    </w:p>
    <w:p w14:paraId="7D2360D6" w14:textId="77777777" w:rsidR="00697DA6" w:rsidRPr="00F9205F" w:rsidRDefault="00697DA6" w:rsidP="00697DA6">
      <w:pPr>
        <w:rPr>
          <w:sz w:val="16"/>
        </w:rPr>
      </w:pPr>
      <w:r w:rsidRPr="00F9205F">
        <w:rPr>
          <w:sz w:val="16"/>
        </w:rPr>
        <w:t xml:space="preserve">In 1994, </w:t>
      </w:r>
      <w:r w:rsidRPr="00E10BA1">
        <w:rPr>
          <w:rStyle w:val="TitleChar"/>
        </w:rPr>
        <w:t>the</w:t>
      </w:r>
      <w:r w:rsidRPr="00F9205F">
        <w:rPr>
          <w:sz w:val="16"/>
        </w:rPr>
        <w:t xml:space="preserve"> Human Development Report (</w:t>
      </w:r>
      <w:r w:rsidRPr="00E10BA1">
        <w:rPr>
          <w:rStyle w:val="TitleChar"/>
        </w:rPr>
        <w:t>HDR</w:t>
      </w:r>
      <w:r w:rsidRPr="00F9205F">
        <w:rPr>
          <w:sz w:val="16"/>
        </w:rPr>
        <w:t xml:space="preserve">) </w:t>
      </w:r>
      <w:r w:rsidRPr="00E10BA1">
        <w:rPr>
          <w:rStyle w:val="TitleChar"/>
        </w:rPr>
        <w:t>proposed a concept of human security that went beyond looking at national security and military threats, and located security firmly at the level of the individual.</w:t>
      </w:r>
      <w:r w:rsidRPr="00F9205F">
        <w:rPr>
          <w:sz w:val="16"/>
        </w:rPr>
        <w:t xml:space="preserve">18 The 1994 report defined human security as including "... safety from such chronic threats as hunger, disease and repression, and protection from sudden and hurtful disruptions in the patterns of daily lives, whether in homes, jobs or communities "19 </w:t>
      </w:r>
      <w:r w:rsidRPr="00E10BA1">
        <w:rPr>
          <w:rStyle w:val="TitleChar"/>
        </w:rPr>
        <w:t>The human security discourse focuses on securing human well-being through attention to stability, peace, and sufficiency for all.</w:t>
      </w:r>
      <w:r w:rsidRPr="00F9205F">
        <w:rPr>
          <w:sz w:val="16"/>
        </w:rPr>
        <w:t xml:space="preserve">20 </w:t>
      </w:r>
      <w:r w:rsidRPr="00E10BA1">
        <w:rPr>
          <w:rStyle w:val="TitleChar"/>
        </w:rPr>
        <w:t xml:space="preserve">The HDR used </w:t>
      </w:r>
      <w:r w:rsidRPr="00E10BA1">
        <w:rPr>
          <w:rStyle w:val="Emphasis"/>
        </w:rPr>
        <w:t>violent conflict analogies to highlight the human security imperative of water</w:t>
      </w:r>
      <w:r w:rsidRPr="00E10BA1">
        <w:rPr>
          <w:rStyle w:val="TitleChar"/>
        </w:rPr>
        <w:t>: The 1.8 million child deaths each year related to unclean water and poor sanitation dwarf the casualties associated with violent conflict.</w:t>
      </w:r>
      <w:r w:rsidRPr="00F9205F">
        <w:rPr>
          <w:sz w:val="16"/>
        </w:rPr>
        <w:t xml:space="preserve"> </w:t>
      </w:r>
      <w:r w:rsidRPr="00F9205F">
        <w:rPr>
          <w:rStyle w:val="TitleChar"/>
        </w:rPr>
        <w:t>No act of terrorism generates economic devastation on the scale of the crisis in water and sanitation.</w:t>
      </w:r>
      <w:r w:rsidRPr="00F9205F">
        <w:rPr>
          <w:sz w:val="16"/>
        </w:rPr>
        <w:t xml:space="preserve"> Yet the issue barely registers on the international agenda.21 </w:t>
      </w:r>
      <w:r w:rsidRPr="00E10BA1">
        <w:rPr>
          <w:rStyle w:val="Emphasis"/>
        </w:rPr>
        <w:t>This placed the idea of human security alongside principles of social justice</w:t>
      </w:r>
      <w:r w:rsidRPr="00F9205F">
        <w:rPr>
          <w:sz w:val="16"/>
        </w:rPr>
        <w:t xml:space="preserve">, citizenship, the social minimum, </w:t>
      </w:r>
      <w:r w:rsidRPr="00E10BA1">
        <w:rPr>
          <w:rStyle w:val="TitleChar"/>
        </w:rPr>
        <w:t>equal opportunity, and the prevention of harm. Under this new conceptualization of human security, all citizens should be entitled to both civil and political, as well as social and economic rights, including the capacity to exercise these rights. This concept thus includes rights to water.</w:t>
      </w:r>
      <w:r w:rsidRPr="00F9205F">
        <w:rPr>
          <w:sz w:val="16"/>
        </w:rPr>
        <w:t xml:space="preserve"> A girl who walks four hours a day to collect water which is often untreated and dirty will face several </w:t>
      </w:r>
      <w:r w:rsidRPr="00E10BA1">
        <w:rPr>
          <w:rStyle w:val="TitleChar"/>
        </w:rPr>
        <w:t>threats to</w:t>
      </w:r>
      <w:r w:rsidRPr="00F9205F">
        <w:rPr>
          <w:sz w:val="16"/>
        </w:rPr>
        <w:t xml:space="preserve"> her </w:t>
      </w:r>
      <w:r w:rsidRPr="00E10BA1">
        <w:rPr>
          <w:rStyle w:val="TitleChar"/>
        </w:rPr>
        <w:t>security:</w:t>
      </w:r>
      <w:r w:rsidRPr="00F9205F">
        <w:rPr>
          <w:sz w:val="16"/>
        </w:rPr>
        <w:t xml:space="preserve"> immediate </w:t>
      </w:r>
      <w:r w:rsidRPr="00E10BA1">
        <w:rPr>
          <w:rStyle w:val="TitleChar"/>
        </w:rPr>
        <w:t>vulnerability in the surrounding environment, threats to</w:t>
      </w:r>
      <w:r w:rsidRPr="00F9205F">
        <w:rPr>
          <w:sz w:val="16"/>
        </w:rPr>
        <w:t xml:space="preserve"> her </w:t>
      </w:r>
      <w:r w:rsidRPr="00E10BA1">
        <w:rPr>
          <w:rStyle w:val="TitleChar"/>
        </w:rPr>
        <w:t>long-term welfare by missing out on education opportunities, and exposure to water-related diseases, among other environmental hazards. Safe, adequate, and affordable water that would help to reduce the risks</w:t>
      </w:r>
      <w:r w:rsidRPr="00F9205F">
        <w:rPr>
          <w:sz w:val="16"/>
        </w:rPr>
        <w:t xml:space="preserve"> to this girl </w:t>
      </w:r>
      <w:r w:rsidRPr="00E10BA1">
        <w:rPr>
          <w:rStyle w:val="TitleChar"/>
        </w:rPr>
        <w:t>are therefore central to the wider campaign for human security.</w:t>
      </w:r>
      <w:r w:rsidRPr="00F9205F">
        <w:rPr>
          <w:sz w:val="16"/>
        </w:rPr>
        <w:t xml:space="preserve"> The concept of water security should go beyond issues of water availability to include issues of water access. These involve issues ranging from … discussion of fundamental individual rights to national soverezgn5 rights over water. It also involves equity and affordability, and the role of states and markets in water's allocation, pricing, distribution and regulation. Water security also implies social and political decision-making on use the priority to be accorded to competing household, 21 agricultural or industrial demands on the resource. </w:t>
      </w:r>
      <w:r w:rsidRPr="00E10BA1">
        <w:rPr>
          <w:rStyle w:val="TitleChar"/>
        </w:rPr>
        <w:t>Water security</w:t>
      </w:r>
      <w:r w:rsidRPr="00F9205F">
        <w:rPr>
          <w:sz w:val="16"/>
        </w:rPr>
        <w:t xml:space="preserve">, Gutierrez argues, </w:t>
      </w:r>
      <w:r w:rsidRPr="00E10BA1">
        <w:rPr>
          <w:rStyle w:val="TitleChar"/>
        </w:rPr>
        <w:t>is based on three kinds of freedoms: freedom from want, freedom from fear, and freedom to live with human dignity.</w:t>
      </w:r>
      <w:r w:rsidRPr="00F9205F">
        <w:rPr>
          <w:sz w:val="16"/>
        </w:rPr>
        <w:t xml:space="preserve">23 </w:t>
      </w:r>
      <w:r w:rsidRPr="00E10BA1">
        <w:rPr>
          <w:rStyle w:val="TitleChar"/>
        </w:rPr>
        <w:t>Conceiving water as a human right gives teeth and a legal basis to the aforementioned principles.</w:t>
      </w:r>
      <w:r w:rsidRPr="00F9205F">
        <w:rPr>
          <w:sz w:val="16"/>
        </w:rPr>
        <w:t xml:space="preserve"> As Goldewijk and Gaay Forman describe, "</w:t>
      </w:r>
      <w:r w:rsidRPr="00E10BA1">
        <w:rPr>
          <w:rStyle w:val="TitleChar"/>
        </w:rPr>
        <w:t>a rights-based approach to social and economic security implies that people's access to basic needs is protected by law and legal mechanisms</w:t>
      </w:r>
      <w:r w:rsidRPr="00F9205F">
        <w:rPr>
          <w:sz w:val="16"/>
        </w:rPr>
        <w:t xml:space="preserve">”24 This is why it is often argued that water and sanitation are not just basic needs, but fundamental human rights based on criteria established in international declarations that protect the right to a livelihood and human well-being. On November 27, 2002, the United Nations Committee on Economic, Social and Cultural Rights adopted the General Comment on the right to water. General Comment 15, a non legally-binding document, stated explicitly that: 'the right to water is a human right and that responsibility for the provision of sufficient, safe, affordable water to everyone, without discrimination, rests with the state."25 In July 2010, 122 countries in the UN General Assembly recognized the right to water as a basic human right, despite abstentions from 41 countries including the UK, USA, Canada, and Australia.26 </w:t>
      </w:r>
      <w:r w:rsidRPr="00F9205F">
        <w:rPr>
          <w:rStyle w:val="TitleChar"/>
        </w:rPr>
        <w:t>Despite these promising global processes, enforcing the right to water as an aspect of human security has been fraught with difficulty in local contexts. Western donors as well as bilateral and multilateral agencies are particularly resistant, possibly due to obligations this may place on aid budgets.</w:t>
      </w:r>
      <w:r w:rsidRPr="00F9205F">
        <w:rPr>
          <w:sz w:val="16"/>
        </w:rPr>
        <w:t xml:space="preserve">27 </w:t>
      </w:r>
      <w:r w:rsidRPr="00F9205F">
        <w:rPr>
          <w:rStyle w:val="Emphasis"/>
        </w:rPr>
        <w:t>In reality, the basic right to water is violated with impunity by governments, private corporations, and other powerful institutional actors</w:t>
      </w:r>
      <w:r w:rsidRPr="00F9205F">
        <w:rPr>
          <w:rStyle w:val="TitleChar"/>
        </w:rPr>
        <w:t>. This is in part due to</w:t>
      </w:r>
      <w:r w:rsidRPr="00F9205F">
        <w:rPr>
          <w:sz w:val="16"/>
        </w:rPr>
        <w:t xml:space="preserve"> sins of omission whereby poor states do not prioritize issues such as water provision or lack the institutional or financial capacity to provide services.28 It can also be due to </w:t>
      </w:r>
      <w:r w:rsidRPr="00F9205F">
        <w:rPr>
          <w:rStyle w:val="Emphasis"/>
        </w:rPr>
        <w:t>sins of commission</w:t>
      </w:r>
      <w:r w:rsidRPr="00F9205F">
        <w:rPr>
          <w:rStyle w:val="TitleChar"/>
        </w:rPr>
        <w:t xml:space="preserve"> whereby states or private corporations violate people's rights knowingly, and with impunity because they can without sanction. Sins of commission also take place through forced displacement, which violates displaced people's rights to livelihood and water, or through the cutting off of supplies due to poor people's inability to pay for water.</w:t>
      </w:r>
      <w:r w:rsidRPr="00F9205F">
        <w:rPr>
          <w:sz w:val="16"/>
        </w:rPr>
        <w:t xml:space="preserve">29 </w:t>
      </w:r>
    </w:p>
    <w:p w14:paraId="6D883F27" w14:textId="77777777" w:rsidR="00536A79" w:rsidRPr="00C0280A" w:rsidRDefault="00536A79" w:rsidP="00536A79"/>
    <w:p w14:paraId="4FEB3206" w14:textId="727D6BFC" w:rsidR="00536A79" w:rsidRPr="00C0280A" w:rsidRDefault="00536A79" w:rsidP="00697DA6">
      <w:pPr>
        <w:pStyle w:val="Heading2"/>
      </w:pPr>
      <w:r>
        <w:t>Security Good</w:t>
      </w:r>
      <w:r w:rsidR="00697DA6">
        <w:t xml:space="preserve"> – </w:t>
      </w:r>
      <w:r>
        <w:t>K2 Being</w:t>
      </w:r>
    </w:p>
    <w:p w14:paraId="0CEAE9F2" w14:textId="77777777" w:rsidR="00536A79" w:rsidRDefault="00536A79" w:rsidP="00536A79"/>
    <w:p w14:paraId="2B1DB39F" w14:textId="77777777" w:rsidR="00536A79" w:rsidRDefault="00536A79" w:rsidP="00536A79">
      <w:pPr>
        <w:pStyle w:val="Heading4"/>
      </w:pPr>
      <w:r>
        <w:t>Security is a prerequisite to emancipation and being</w:t>
      </w:r>
    </w:p>
    <w:p w14:paraId="2D8091E9" w14:textId="77777777" w:rsidR="00536A79" w:rsidRPr="000F1C1A" w:rsidRDefault="00536A79" w:rsidP="00536A79">
      <w:pPr>
        <w:rPr>
          <w:rStyle w:val="StyleStyleBold12pt"/>
        </w:rPr>
      </w:pPr>
      <w:r w:rsidRPr="000F1C1A">
        <w:rPr>
          <w:rStyle w:val="StyleStyleBold12pt"/>
        </w:rPr>
        <w:t>Booth ’14 Ken Booth is Senior Research Associate, Department of International Politics, Aberystwyth University, where he was formerly E.H. Carr Professor and Head of Department. “Global Security” in The Handbook of Global Security Policy Edited by Mary Kaldor and Iavor Rangelov pg. 14</w:t>
      </w:r>
    </w:p>
    <w:p w14:paraId="386A657F" w14:textId="77777777" w:rsidR="00536A79" w:rsidRDefault="00536A79" w:rsidP="00536A79">
      <w:pPr>
        <w:rPr>
          <w:rStyle w:val="Emphasis"/>
        </w:rPr>
      </w:pPr>
      <w:r w:rsidRPr="000F1C1A">
        <w:rPr>
          <w:sz w:val="16"/>
        </w:rPr>
        <w:t xml:space="preserve">First: </w:t>
      </w:r>
      <w:r w:rsidRPr="000F1C1A">
        <w:rPr>
          <w:rStyle w:val="TitleChar"/>
        </w:rPr>
        <w:t>global existential threats</w:t>
      </w:r>
      <w:r w:rsidRPr="000F1C1A">
        <w:rPr>
          <w:sz w:val="16"/>
        </w:rPr>
        <w:t xml:space="preserve">. These threats </w:t>
      </w:r>
      <w:r w:rsidRPr="000F1C1A">
        <w:rPr>
          <w:rStyle w:val="TitleChar"/>
        </w:rPr>
        <w:t>involve a danger of global reach,</w:t>
      </w:r>
      <w:r>
        <w:rPr>
          <w:rStyle w:val="TitleChar"/>
        </w:rPr>
        <w:t xml:space="preserve"> </w:t>
      </w:r>
      <w:r w:rsidRPr="000F1C1A">
        <w:rPr>
          <w:rStyle w:val="TitleChar"/>
        </w:rPr>
        <w:t>which poses a potential or actual risk to the continued being of individuals or groups.</w:t>
      </w:r>
      <w:r>
        <w:rPr>
          <w:rStyle w:val="TitleChar"/>
        </w:rPr>
        <w:t xml:space="preserve"> </w:t>
      </w:r>
      <w:r w:rsidRPr="000F1C1A">
        <w:rPr>
          <w:rStyle w:val="TitleChar"/>
        </w:rPr>
        <w:t>Such threats include nuclear weapons, “climate chaos”</w:t>
      </w:r>
      <w:r w:rsidRPr="000F1C1A">
        <w:rPr>
          <w:sz w:val="16"/>
        </w:rPr>
        <w:t xml:space="preserve"> (the coinage of the World Wide Fund for Nature) </w:t>
      </w:r>
      <w:r w:rsidRPr="000F1C1A">
        <w:rPr>
          <w:rStyle w:val="TitleChar"/>
        </w:rPr>
        <w:t>threatening food and water security, and pandemics.</w:t>
      </w:r>
      <w:r w:rsidRPr="000F1C1A">
        <w:rPr>
          <w:sz w:val="16"/>
        </w:rPr>
        <w:t xml:space="preserve"> The risks from climate change and disease underline that global existential threats do not necessarily have to be intentional or politically targeted. </w:t>
      </w:r>
      <w:r w:rsidRPr="000F1C1A">
        <w:rPr>
          <w:rStyle w:val="TitleChar"/>
        </w:rPr>
        <w:t>Global existential threats</w:t>
      </w:r>
      <w:r>
        <w:rPr>
          <w:rStyle w:val="TitleChar"/>
        </w:rPr>
        <w:t xml:space="preserve"> </w:t>
      </w:r>
      <w:r w:rsidRPr="000F1C1A">
        <w:rPr>
          <w:rStyle w:val="TitleChar"/>
        </w:rPr>
        <w:t>involve the survival of people and groups from physical dangers of global reach</w:t>
      </w:r>
      <w:r w:rsidRPr="000F1C1A">
        <w:rPr>
          <w:sz w:val="16"/>
        </w:rPr>
        <w:t xml:space="preserve">, whether or not a specific referent is designated as the target. </w:t>
      </w:r>
      <w:r w:rsidRPr="000F1C1A">
        <w:rPr>
          <w:rStyle w:val="TitleChar"/>
        </w:rPr>
        <w:t>Second: global emancipatory threats. Emancipation involves freedom from</w:t>
      </w:r>
      <w:r>
        <w:rPr>
          <w:rStyle w:val="TitleChar"/>
        </w:rPr>
        <w:t xml:space="preserve"> </w:t>
      </w:r>
      <w:r w:rsidRPr="000F1C1A">
        <w:rPr>
          <w:rStyle w:val="TitleChar"/>
        </w:rPr>
        <w:t>oppression: the latter might be material threats such as hunger and poverty, social</w:t>
      </w:r>
      <w:r>
        <w:rPr>
          <w:rStyle w:val="TitleChar"/>
        </w:rPr>
        <w:t xml:space="preserve"> </w:t>
      </w:r>
      <w:r w:rsidRPr="000F1C1A">
        <w:rPr>
          <w:rStyle w:val="TitleChar"/>
        </w:rPr>
        <w:t>threats such as religious and cultural dogmatism, and political threats such as conquest,</w:t>
      </w:r>
      <w:r>
        <w:rPr>
          <w:rStyle w:val="TitleChar"/>
        </w:rPr>
        <w:t xml:space="preserve"> </w:t>
      </w:r>
      <w:r w:rsidRPr="000F1C1A">
        <w:rPr>
          <w:rStyle w:val="TitleChar"/>
        </w:rPr>
        <w:t>tyranny, and institutionalized racism</w:t>
      </w:r>
      <w:r w:rsidRPr="000F1C1A">
        <w:rPr>
          <w:sz w:val="16"/>
        </w:rPr>
        <w:t xml:space="preserve"> (Booth 2007, pp. 95–116</w:t>
      </w:r>
      <w:r w:rsidRPr="000F1C1A">
        <w:rPr>
          <w:rStyle w:val="TitleChar"/>
        </w:rPr>
        <w:t>). Emancipatory</w:t>
      </w:r>
      <w:r>
        <w:rPr>
          <w:rStyle w:val="TitleChar"/>
        </w:rPr>
        <w:t xml:space="preserve"> </w:t>
      </w:r>
      <w:r w:rsidRPr="000F1C1A">
        <w:rPr>
          <w:rStyle w:val="TitleChar"/>
        </w:rPr>
        <w:t>goals are the equivalent for individuals and groups of the “milieu” goals that</w:t>
      </w:r>
      <w:r>
        <w:rPr>
          <w:rStyle w:val="TitleChar"/>
        </w:rPr>
        <w:t xml:space="preserve"> </w:t>
      </w:r>
      <w:r w:rsidRPr="000F1C1A">
        <w:rPr>
          <w:rStyle w:val="TitleChar"/>
        </w:rPr>
        <w:t>Wolfers identified for nation-states, namely those conditions that enhance or diminish</w:t>
      </w:r>
      <w:r>
        <w:rPr>
          <w:rStyle w:val="TitleChar"/>
        </w:rPr>
        <w:t xml:space="preserve"> </w:t>
      </w:r>
      <w:r w:rsidRPr="000F1C1A">
        <w:rPr>
          <w:rStyle w:val="TitleChar"/>
        </w:rPr>
        <w:t>the prospect of experiencing flourishing lives.</w:t>
      </w:r>
      <w:r w:rsidRPr="000F1C1A">
        <w:rPr>
          <w:sz w:val="16"/>
        </w:rPr>
        <w:t xml:space="preserve"> By this conception, the abuse of human rights anywhere is a threat to human rights everywhere. </w:t>
      </w:r>
      <w:r w:rsidRPr="000F1C1A">
        <w:rPr>
          <w:rStyle w:val="TitleChar"/>
        </w:rPr>
        <w:t>Global emancipatory</w:t>
      </w:r>
      <w:r>
        <w:rPr>
          <w:rStyle w:val="TitleChar"/>
        </w:rPr>
        <w:t xml:space="preserve"> </w:t>
      </w:r>
      <w:r w:rsidRPr="000F1C1A">
        <w:rPr>
          <w:rStyle w:val="TitleChar"/>
        </w:rPr>
        <w:t>threats are local challenges to global human flourishing, whereby the political,</w:t>
      </w:r>
      <w:r>
        <w:rPr>
          <w:rStyle w:val="TitleChar"/>
        </w:rPr>
        <w:t xml:space="preserve"> </w:t>
      </w:r>
      <w:r w:rsidRPr="000F1C1A">
        <w:rPr>
          <w:rStyle w:val="TitleChar"/>
        </w:rPr>
        <w:t>social, and economic ideas and structures that promise to lift humans out of oppression</w:t>
      </w:r>
      <w:r>
        <w:rPr>
          <w:rStyle w:val="TitleChar"/>
        </w:rPr>
        <w:t xml:space="preserve"> </w:t>
      </w:r>
      <w:r w:rsidRPr="000F1C1A">
        <w:rPr>
          <w:rStyle w:val="TitleChar"/>
        </w:rPr>
        <w:t>are seriously challenged.</w:t>
      </w:r>
      <w:r>
        <w:rPr>
          <w:rStyle w:val="TitleChar"/>
        </w:rPr>
        <w:t xml:space="preserve"> </w:t>
      </w:r>
      <w:r w:rsidRPr="000F1C1A">
        <w:rPr>
          <w:rStyle w:val="TitleChar"/>
        </w:rPr>
        <w:t>Existential and emancipatory securities are related in logic and in politics.</w:t>
      </w:r>
      <w:r>
        <w:rPr>
          <w:rStyle w:val="TitleChar"/>
        </w:rPr>
        <w:t xml:space="preserve"> </w:t>
      </w:r>
      <w:r w:rsidRPr="000F1C1A">
        <w:rPr>
          <w:rStyle w:val="Emphasis"/>
        </w:rPr>
        <w:t>Clearly, security-as-survival is logically prior to security-as-emancipation: existential</w:t>
      </w:r>
      <w:r>
        <w:rPr>
          <w:rStyle w:val="Emphasis"/>
        </w:rPr>
        <w:t xml:space="preserve"> </w:t>
      </w:r>
      <w:r w:rsidRPr="000F1C1A">
        <w:rPr>
          <w:rStyle w:val="Emphasis"/>
        </w:rPr>
        <w:t>security is the necessary condition for human flourishing.</w:t>
      </w:r>
      <w:r w:rsidRPr="000F1C1A">
        <w:rPr>
          <w:sz w:val="16"/>
        </w:rPr>
        <w:t xml:space="preserve"> Politically, security-asemancipation changes the conditions of possibility in relation to meeting existential threats. Above all, the wider and deeper the political identification with the referent of a global community embedded in shared values, the greater the likelihood of rational decisions being made in the global existential interest. </w:t>
      </w:r>
      <w:r w:rsidRPr="000F1C1A">
        <w:rPr>
          <w:rStyle w:val="TitleChar"/>
        </w:rPr>
        <w:t>Put simply, existence</w:t>
      </w:r>
      <w:r>
        <w:rPr>
          <w:rStyle w:val="TitleChar"/>
        </w:rPr>
        <w:t xml:space="preserve"> </w:t>
      </w:r>
      <w:r w:rsidRPr="000F1C1A">
        <w:rPr>
          <w:rStyle w:val="TitleChar"/>
        </w:rPr>
        <w:t>is the condition of possibility for emancipation</w:t>
      </w:r>
      <w:r w:rsidRPr="000F1C1A">
        <w:rPr>
          <w:sz w:val="16"/>
        </w:rPr>
        <w:t xml:space="preserve">, while furthering global emancipatory goals improves the conditions of possibility for global existential security. The themes of human survival (in relation to threats of global reach) and emancipation (in relation to flourishing under conditions of global interconnectedness) will run through the rest of the discussion. </w:t>
      </w:r>
      <w:r w:rsidRPr="000F1C1A">
        <w:rPr>
          <w:rStyle w:val="TitleChar"/>
        </w:rPr>
        <w:t>“Global security”, for the moment, can</w:t>
      </w:r>
      <w:r>
        <w:rPr>
          <w:rStyle w:val="TitleChar"/>
        </w:rPr>
        <w:t xml:space="preserve"> </w:t>
      </w:r>
      <w:r w:rsidRPr="000F1C1A">
        <w:rPr>
          <w:rStyle w:val="TitleChar"/>
        </w:rPr>
        <w:t>therefore be defined as a condition in which humankind has a stable pattern of structures</w:t>
      </w:r>
      <w:r>
        <w:rPr>
          <w:rStyle w:val="TitleChar"/>
        </w:rPr>
        <w:t xml:space="preserve"> </w:t>
      </w:r>
      <w:r w:rsidRPr="000F1C1A">
        <w:rPr>
          <w:rStyle w:val="TitleChar"/>
        </w:rPr>
        <w:t>and processes, with associated institutions, attitudes, and behavior, that work</w:t>
      </w:r>
      <w:r>
        <w:rPr>
          <w:rStyle w:val="TitleChar"/>
        </w:rPr>
        <w:t xml:space="preserve"> </w:t>
      </w:r>
      <w:r w:rsidRPr="000F1C1A">
        <w:rPr>
          <w:rStyle w:val="TitleChar"/>
        </w:rPr>
        <w:t>towards the reduction and elimination of existential and emancipatory threats of</w:t>
      </w:r>
      <w:r>
        <w:rPr>
          <w:rStyle w:val="TitleChar"/>
        </w:rPr>
        <w:t xml:space="preserve"> </w:t>
      </w:r>
      <w:r w:rsidRPr="000F1C1A">
        <w:rPr>
          <w:rStyle w:val="TitleChar"/>
        </w:rPr>
        <w:t>global reach. The higher the level of global security experienced, the greater the conditions</w:t>
      </w:r>
      <w:r>
        <w:rPr>
          <w:rStyle w:val="TitleChar"/>
        </w:rPr>
        <w:t xml:space="preserve"> </w:t>
      </w:r>
      <w:r w:rsidRPr="000F1C1A">
        <w:rPr>
          <w:rStyle w:val="TitleChar"/>
        </w:rPr>
        <w:t xml:space="preserve">of possibility for people everywhere to </w:t>
      </w:r>
      <w:r w:rsidRPr="000F1C1A">
        <w:rPr>
          <w:rStyle w:val="Emphasis"/>
        </w:rPr>
        <w:t>explore the potentialities of being</w:t>
      </w:r>
      <w:r>
        <w:rPr>
          <w:rStyle w:val="Emphasis"/>
        </w:rPr>
        <w:t xml:space="preserve"> </w:t>
      </w:r>
      <w:r w:rsidRPr="000F1C1A">
        <w:rPr>
          <w:rStyle w:val="Emphasis"/>
        </w:rPr>
        <w:t>“human”, beyond the merely animal.</w:t>
      </w:r>
    </w:p>
    <w:p w14:paraId="64C48869" w14:textId="77777777" w:rsidR="00536A79" w:rsidRDefault="00536A79" w:rsidP="00536A79">
      <w:pPr>
        <w:spacing w:after="0" w:line="240" w:lineRule="auto"/>
        <w:rPr>
          <w:rStyle w:val="Emphasis"/>
        </w:rPr>
      </w:pPr>
      <w:r>
        <w:rPr>
          <w:rStyle w:val="Emphasis"/>
        </w:rPr>
        <w:br w:type="page"/>
      </w:r>
    </w:p>
    <w:p w14:paraId="62B204BA" w14:textId="77777777" w:rsidR="00536A79" w:rsidRDefault="00536A79" w:rsidP="00697DA6">
      <w:pPr>
        <w:pStyle w:val="Heading2"/>
      </w:pPr>
      <w:r>
        <w:t>AT Iraq and Afghanistan Prove Human Security Bad</w:t>
      </w:r>
    </w:p>
    <w:p w14:paraId="626C3294" w14:textId="77777777" w:rsidR="00536A79" w:rsidRDefault="00536A79" w:rsidP="00536A79"/>
    <w:p w14:paraId="6BDD3DE4" w14:textId="77777777" w:rsidR="00536A79" w:rsidRPr="00865EFE" w:rsidRDefault="00536A79" w:rsidP="00536A79">
      <w:pPr>
        <w:pStyle w:val="Heading4"/>
      </w:pPr>
      <w:r w:rsidRPr="00865EFE">
        <w:t>A human security approach would have rejected the interventions in Iran and Afghanistan.</w:t>
      </w:r>
    </w:p>
    <w:p w14:paraId="219C43C6" w14:textId="77777777" w:rsidR="00536A79" w:rsidRPr="00BA0776" w:rsidRDefault="00536A79" w:rsidP="00536A79">
      <w:pPr>
        <w:rPr>
          <w:rStyle w:val="StyleStyleBold12pt"/>
        </w:rPr>
      </w:pPr>
      <w:r w:rsidRPr="00BA0776">
        <w:rPr>
          <w:rStyle w:val="StyleStyleBold12pt"/>
        </w:rPr>
        <w:t>Kaldor ’14 Mary Kaldor Professor of Global Governance at the London School of Economics “Human Security” in The Handbook of Global Security Policy Edited by Mary Kaldor and Iavor Rangelov pp.</w:t>
      </w:r>
      <w:r>
        <w:rPr>
          <w:rStyle w:val="StyleStyleBold12pt"/>
        </w:rPr>
        <w:t xml:space="preserve"> </w:t>
      </w:r>
      <w:r w:rsidRPr="00BA0776">
        <w:rPr>
          <w:rStyle w:val="StyleStyleBold12pt"/>
        </w:rPr>
        <w:t>94-95</w:t>
      </w:r>
    </w:p>
    <w:p w14:paraId="02E0C4CC" w14:textId="77777777" w:rsidR="00536A79" w:rsidRPr="00C2716D" w:rsidRDefault="00536A79" w:rsidP="00536A79">
      <w:pPr>
        <w:rPr>
          <w:sz w:val="16"/>
        </w:rPr>
      </w:pPr>
      <w:r w:rsidRPr="00BA0776">
        <w:rPr>
          <w:rStyle w:val="TitleChar"/>
        </w:rPr>
        <w:t>There are several explanations for the way in which these wars undermined the</w:t>
      </w:r>
      <w:r>
        <w:rPr>
          <w:rStyle w:val="TitleChar"/>
        </w:rPr>
        <w:t xml:space="preserve"> </w:t>
      </w:r>
      <w:r w:rsidRPr="00BA0776">
        <w:rPr>
          <w:rStyle w:val="TitleChar"/>
        </w:rPr>
        <w:t>distinctiveness of a human security approach.</w:t>
      </w:r>
      <w:r w:rsidRPr="00BA0776">
        <w:rPr>
          <w:rStyle w:val="Emphasis"/>
        </w:rPr>
        <w:t xml:space="preserve"> Neither of the interventions was formally</w:t>
      </w:r>
      <w:r>
        <w:rPr>
          <w:rStyle w:val="Emphasis"/>
        </w:rPr>
        <w:t xml:space="preserve"> </w:t>
      </w:r>
      <w:r w:rsidRPr="00BA0776">
        <w:rPr>
          <w:rStyle w:val="Emphasis"/>
        </w:rPr>
        <w:t>justified in terms of humanitarianism or human security.</w:t>
      </w:r>
      <w:r w:rsidRPr="00BA0776">
        <w:rPr>
          <w:rStyle w:val="TitleChar"/>
        </w:rPr>
        <w:t xml:space="preserve"> The intervention in</w:t>
      </w:r>
      <w:r>
        <w:rPr>
          <w:rStyle w:val="TitleChar"/>
        </w:rPr>
        <w:t xml:space="preserve"> </w:t>
      </w:r>
      <w:r w:rsidRPr="00BA0776">
        <w:rPr>
          <w:rStyle w:val="TitleChar"/>
        </w:rPr>
        <w:t>Afghanistan in October 2001 was justified in terms of self-defense. On October 7,</w:t>
      </w:r>
      <w:r>
        <w:rPr>
          <w:rStyle w:val="TitleChar"/>
        </w:rPr>
        <w:t xml:space="preserve"> </w:t>
      </w:r>
      <w:r w:rsidRPr="00BA0776">
        <w:rPr>
          <w:rStyle w:val="TitleChar"/>
        </w:rPr>
        <w:t>2001, the United States informed the United Nations Security Council that it was</w:t>
      </w:r>
      <w:r>
        <w:rPr>
          <w:rStyle w:val="TitleChar"/>
        </w:rPr>
        <w:t xml:space="preserve"> </w:t>
      </w:r>
      <w:r w:rsidRPr="00BA0776">
        <w:rPr>
          <w:rStyle w:val="TitleChar"/>
        </w:rPr>
        <w:t>launching air strikes against al-Qaeda as a unilateral action in self-defense. In the</w:t>
      </w:r>
      <w:r>
        <w:rPr>
          <w:rStyle w:val="TitleChar"/>
        </w:rPr>
        <w:t xml:space="preserve"> </w:t>
      </w:r>
      <w:r w:rsidRPr="00BA0776">
        <w:rPr>
          <w:rStyle w:val="TitleChar"/>
        </w:rPr>
        <w:t>case of Iraq, the formal justification was preemptive self-defense in order to remove</w:t>
      </w:r>
      <w:r>
        <w:rPr>
          <w:rStyle w:val="TitleChar"/>
        </w:rPr>
        <w:t xml:space="preserve"> </w:t>
      </w:r>
      <w:r w:rsidRPr="00BA0776">
        <w:rPr>
          <w:rStyle w:val="TitleChar"/>
        </w:rPr>
        <w:t>the weapons of mass destruction</w:t>
      </w:r>
      <w:r w:rsidRPr="00C2716D">
        <w:rPr>
          <w:sz w:val="16"/>
        </w:rPr>
        <w:t xml:space="preserve"> that were supposed to have been possessed by Iraq. </w:t>
      </w:r>
      <w:r w:rsidRPr="00BA0776">
        <w:rPr>
          <w:rStyle w:val="TitleChar"/>
        </w:rPr>
        <w:t>Nevertheless, many of those who supported those wars used humanitarian justifications.</w:t>
      </w:r>
      <w:r>
        <w:rPr>
          <w:rStyle w:val="TitleChar"/>
        </w:rPr>
        <w:t xml:space="preserve"> </w:t>
      </w:r>
      <w:r w:rsidRPr="00C2716D">
        <w:rPr>
          <w:sz w:val="16"/>
        </w:rPr>
        <w:t xml:space="preserve">Liberal internationalists, like Michael Ignatieff or Christopher Hitchens, favored the war because of the abhorrent nature of both regimes, the Taliban and Saddam Hussein. </w:t>
      </w:r>
      <w:r w:rsidRPr="00BA0776">
        <w:rPr>
          <w:rStyle w:val="Emphasis"/>
        </w:rPr>
        <w:t>Yet in neither case was there an imminent humanitarian disaster.</w:t>
      </w:r>
      <w:r>
        <w:rPr>
          <w:rStyle w:val="Emphasis"/>
        </w:rPr>
        <w:t xml:space="preserve"> </w:t>
      </w:r>
      <w:r w:rsidRPr="00865EFE">
        <w:rPr>
          <w:rStyle w:val="TitleChar"/>
        </w:rPr>
        <w:t>As Human Rights Watch (2004) argued at the time:</w:t>
      </w:r>
      <w:r>
        <w:rPr>
          <w:rStyle w:val="TitleChar"/>
        </w:rPr>
        <w:t xml:space="preserve"> </w:t>
      </w:r>
      <w:r w:rsidRPr="00865EFE">
        <w:rPr>
          <w:rStyle w:val="TitleChar"/>
        </w:rPr>
        <w:t>In considering the criteria that would justify humanitarian intervention, the most important,</w:t>
      </w:r>
      <w:r>
        <w:rPr>
          <w:rStyle w:val="TitleChar"/>
        </w:rPr>
        <w:t xml:space="preserve"> </w:t>
      </w:r>
      <w:r w:rsidRPr="00865EFE">
        <w:rPr>
          <w:rStyle w:val="TitleChar"/>
        </w:rPr>
        <w:t>as noted, is the level of killing: was genocide or comparable mass slaughter</w:t>
      </w:r>
      <w:r>
        <w:rPr>
          <w:rStyle w:val="TitleChar"/>
        </w:rPr>
        <w:t xml:space="preserve"> </w:t>
      </w:r>
      <w:r w:rsidRPr="00865EFE">
        <w:rPr>
          <w:rStyle w:val="TitleChar"/>
        </w:rPr>
        <w:t>underway or imminent? Brutal as Saddam Hussein’s reign had been, the scope of the</w:t>
      </w:r>
      <w:r>
        <w:rPr>
          <w:rStyle w:val="TitleChar"/>
        </w:rPr>
        <w:t xml:space="preserve"> </w:t>
      </w:r>
      <w:r w:rsidRPr="00865EFE">
        <w:rPr>
          <w:rStyle w:val="TitleChar"/>
        </w:rPr>
        <w:t>Iraqi government’s killing in March 2003 was not of the exceptional and dire magnitude</w:t>
      </w:r>
      <w:r>
        <w:rPr>
          <w:rStyle w:val="TitleChar"/>
        </w:rPr>
        <w:t xml:space="preserve"> </w:t>
      </w:r>
      <w:r w:rsidRPr="00865EFE">
        <w:rPr>
          <w:rStyle w:val="TitleChar"/>
        </w:rPr>
        <w:t>that would justify humanitarian intervention.</w:t>
      </w:r>
      <w:r w:rsidRPr="00C2716D">
        <w:rPr>
          <w:sz w:val="16"/>
        </w:rPr>
        <w:t xml:space="preserve"> We have no illusions about Saddam Hussein’s vicious inhumanity. Having devoted extensive time and effort to documenting his atrocities, we estimate that in the last twenty-five years of Ba‘th Party rule the Iraqi government murdered or “disappeared” some quarter of a million Iraqis, if not more. In addition, one must consider such abuses as Iraq’s use of chemical weapons against Iranian soldiers. However, by the time of the March 2003 invasion, Saddam Hussein’s killing had ebbed. There were times in the past when the killing was so intense that humanitarian intervention would have been justified…But on the eve of the latest Iraq war, no one contends that the Iraqi government was engaged in killing of anywhere near this magnitude, or had been for some time</w:t>
      </w:r>
      <w:r w:rsidRPr="00865EFE">
        <w:rPr>
          <w:rStyle w:val="TitleChar"/>
        </w:rPr>
        <w:t>. “Better late than never” is not a justification for humanitarian</w:t>
      </w:r>
      <w:r>
        <w:rPr>
          <w:rStyle w:val="TitleChar"/>
        </w:rPr>
        <w:t xml:space="preserve"> </w:t>
      </w:r>
      <w:r w:rsidRPr="00865EFE">
        <w:rPr>
          <w:rStyle w:val="TitleChar"/>
        </w:rPr>
        <w:t>intervention, which should be countenanced only to stop mass murder</w:t>
      </w:r>
      <w:r w:rsidRPr="00C2716D">
        <w:rPr>
          <w:sz w:val="16"/>
        </w:rPr>
        <w:t xml:space="preserve">, not to punish its perpetrators, desirable as punishment is in such circumstances.3 (Human Rights Watch, 2004) </w:t>
      </w:r>
      <w:r w:rsidRPr="00865EFE">
        <w:rPr>
          <w:rStyle w:val="TitleChar"/>
        </w:rPr>
        <w:t>Indeed, the interventions precipitated humanitarian crises in both countries as a result</w:t>
      </w:r>
      <w:r>
        <w:rPr>
          <w:rStyle w:val="TitleChar"/>
        </w:rPr>
        <w:t xml:space="preserve"> </w:t>
      </w:r>
      <w:r w:rsidRPr="00865EFE">
        <w:rPr>
          <w:rStyle w:val="TitleChar"/>
        </w:rPr>
        <w:t>of lack of access to remote areas (Afghanistan) and the unfolding conflicts in both</w:t>
      </w:r>
      <w:r>
        <w:rPr>
          <w:rStyle w:val="TitleChar"/>
        </w:rPr>
        <w:t xml:space="preserve"> </w:t>
      </w:r>
      <w:r w:rsidRPr="00865EFE">
        <w:rPr>
          <w:rStyle w:val="TitleChar"/>
        </w:rPr>
        <w:t>countries.</w:t>
      </w:r>
      <w:r>
        <w:rPr>
          <w:rStyle w:val="TitleChar"/>
        </w:rPr>
        <w:t xml:space="preserve"> </w:t>
      </w:r>
      <w:r w:rsidRPr="00865EFE">
        <w:rPr>
          <w:rStyle w:val="TitleChar"/>
        </w:rPr>
        <w:t>Once the wars were underway, new ideas that had many parallels with the human</w:t>
      </w:r>
      <w:r>
        <w:rPr>
          <w:rStyle w:val="TitleChar"/>
        </w:rPr>
        <w:t xml:space="preserve"> </w:t>
      </w:r>
      <w:r w:rsidRPr="00865EFE">
        <w:rPr>
          <w:rStyle w:val="TitleChar"/>
        </w:rPr>
        <w:t>security discourse developed with the United States and other militaries. These</w:t>
      </w:r>
      <w:r>
        <w:rPr>
          <w:rStyle w:val="TitleChar"/>
        </w:rPr>
        <w:t xml:space="preserve"> </w:t>
      </w:r>
      <w:r w:rsidRPr="00865EFE">
        <w:rPr>
          <w:rStyle w:val="TitleChar"/>
        </w:rPr>
        <w:t>included an emphasis on “population security” in the new counterinsurgency manual</w:t>
      </w:r>
      <w:r>
        <w:rPr>
          <w:rStyle w:val="TitleChar"/>
        </w:rPr>
        <w:t xml:space="preserve"> </w:t>
      </w:r>
      <w:r w:rsidRPr="00865EFE">
        <w:rPr>
          <w:rStyle w:val="TitleChar"/>
        </w:rPr>
        <w:t>put together by General Petreaus, as well as on the rule of law and the</w:t>
      </w:r>
      <w:r w:rsidRPr="00C2716D">
        <w:rPr>
          <w:sz w:val="16"/>
        </w:rPr>
        <w:t xml:space="preserve"> establishment of legitimate political authority and the integration of military and civilian capabilities (Department of the Army and United States Marine Corps, 2006). In Afghanistan, the </w:t>
      </w:r>
      <w:r w:rsidRPr="00865EFE">
        <w:rPr>
          <w:rStyle w:val="TitleChar"/>
        </w:rPr>
        <w:t>McCrystal plan</w:t>
      </w:r>
      <w:r w:rsidRPr="00C2716D">
        <w:rPr>
          <w:sz w:val="16"/>
        </w:rPr>
        <w:t xml:space="preserve"> (NATO, 2009) </w:t>
      </w:r>
      <w:r w:rsidRPr="00865EFE">
        <w:rPr>
          <w:rStyle w:val="TitleChar"/>
        </w:rPr>
        <w:t>for stabilization even used the term</w:t>
      </w:r>
      <w:r>
        <w:rPr>
          <w:rStyle w:val="TitleChar"/>
        </w:rPr>
        <w:t xml:space="preserve"> </w:t>
      </w:r>
      <w:r w:rsidRPr="00865EFE">
        <w:rPr>
          <w:rStyle w:val="TitleChar"/>
        </w:rPr>
        <w:t>“human security”.</w:t>
      </w:r>
      <w:r w:rsidRPr="00C2716D">
        <w:rPr>
          <w:sz w:val="16"/>
        </w:rPr>
        <w:t xml:space="preserve"> Despite the brief success of this approach during the surge in Baghdad, </w:t>
      </w:r>
      <w:r w:rsidRPr="00865EFE">
        <w:rPr>
          <w:rStyle w:val="TitleChar"/>
        </w:rPr>
        <w:t>these ideas have been discredited by the failures in Afghanistan.</w:t>
      </w:r>
      <w:r w:rsidRPr="00865EFE">
        <w:rPr>
          <w:rStyle w:val="Emphasis"/>
        </w:rPr>
        <w:t xml:space="preserve"> However,</w:t>
      </w:r>
      <w:r>
        <w:rPr>
          <w:rStyle w:val="Emphasis"/>
        </w:rPr>
        <w:t xml:space="preserve"> </w:t>
      </w:r>
      <w:r w:rsidRPr="00865EFE">
        <w:rPr>
          <w:rStyle w:val="Emphasis"/>
        </w:rPr>
        <w:t>it should be stressed that counterinsurgency is different from human security in that</w:t>
      </w:r>
      <w:r>
        <w:rPr>
          <w:rStyle w:val="Emphasis"/>
        </w:rPr>
        <w:t xml:space="preserve"> </w:t>
      </w:r>
      <w:r w:rsidRPr="00865EFE">
        <w:rPr>
          <w:rStyle w:val="Emphasis"/>
        </w:rPr>
        <w:t>it is based on a military rather than a civilian logic.</w:t>
      </w:r>
      <w:r w:rsidRPr="00865EFE">
        <w:rPr>
          <w:rStyle w:val="TitleChar"/>
        </w:rPr>
        <w:t xml:space="preserve"> McCrystal’s idea was essentially</w:t>
      </w:r>
      <w:r>
        <w:rPr>
          <w:rStyle w:val="TitleChar"/>
        </w:rPr>
        <w:t xml:space="preserve"> </w:t>
      </w:r>
      <w:r w:rsidRPr="00865EFE">
        <w:rPr>
          <w:rStyle w:val="TitleChar"/>
        </w:rPr>
        <w:t>defeated by the preoccupation with killing the Taliban (using kill or capture metrics</w:t>
      </w:r>
      <w:r>
        <w:rPr>
          <w:rStyle w:val="TitleChar"/>
        </w:rPr>
        <w:t xml:space="preserve"> </w:t>
      </w:r>
      <w:r w:rsidRPr="00865EFE">
        <w:rPr>
          <w:rStyle w:val="TitleChar"/>
        </w:rPr>
        <w:t>much like in Vietnam) and by the pervasiveness of military culture.</w:t>
      </w:r>
      <w:r w:rsidRPr="00C2716D">
        <w:rPr>
          <w:sz w:val="16"/>
        </w:rPr>
        <w:t>4</w:t>
      </w:r>
    </w:p>
    <w:p w14:paraId="03EA6CA0" w14:textId="77777777" w:rsidR="00536A79" w:rsidRDefault="00536A79" w:rsidP="00697DA6">
      <w:pPr>
        <w:pStyle w:val="Heading2"/>
      </w:pPr>
      <w:r>
        <w:t>Human Security AT Sovereign Power</w:t>
      </w:r>
    </w:p>
    <w:p w14:paraId="5355F78A" w14:textId="77777777" w:rsidR="00536A79" w:rsidRDefault="00536A79" w:rsidP="00536A79"/>
    <w:p w14:paraId="2406498F" w14:textId="77777777" w:rsidR="00536A79" w:rsidRPr="00CD776E" w:rsidRDefault="00536A79" w:rsidP="00536A79">
      <w:pPr>
        <w:pStyle w:val="Heading4"/>
      </w:pPr>
      <w:r w:rsidRPr="00CD776E">
        <w:t>Human security does not expand sovereign power or reduce people to bare life but instead restrains these processes.</w:t>
      </w:r>
    </w:p>
    <w:p w14:paraId="2040B4BD" w14:textId="77777777" w:rsidR="00536A79" w:rsidRPr="00D97C87" w:rsidRDefault="00536A79" w:rsidP="00536A79">
      <w:pPr>
        <w:rPr>
          <w:rStyle w:val="StyleStyleBold12pt"/>
        </w:rPr>
      </w:pPr>
      <w:r w:rsidRPr="00D97C87">
        <w:rPr>
          <w:rStyle w:val="StyleStyleBold12pt"/>
        </w:rPr>
        <w:t>Kaldor ’14 Mary Kaldor Professor of Global Governance at the London School of Economics “Human Security” in The Handbook of Global Security Policy Edited by Mary Kaldor and Iavor Rangelov pp. 98-99</w:t>
      </w:r>
    </w:p>
    <w:p w14:paraId="6D627C91" w14:textId="77777777" w:rsidR="00536A79" w:rsidRPr="00CD776E" w:rsidRDefault="00536A79" w:rsidP="00536A79">
      <w:pPr>
        <w:rPr>
          <w:rStyle w:val="TitleChar"/>
        </w:rPr>
      </w:pPr>
      <w:r w:rsidRPr="00CD776E">
        <w:rPr>
          <w:rStyle w:val="TitleChar"/>
        </w:rPr>
        <w:t>Critics of human security suggest that if sovereignty is constructed through the</w:t>
      </w:r>
      <w:r>
        <w:rPr>
          <w:rStyle w:val="TitleChar"/>
        </w:rPr>
        <w:t xml:space="preserve"> </w:t>
      </w:r>
      <w:r w:rsidRPr="00CD776E">
        <w:rPr>
          <w:rStyle w:val="TitleChar"/>
        </w:rPr>
        <w:t>exception, then human security represents a way of establishing global sovereign</w:t>
      </w:r>
      <w:r>
        <w:rPr>
          <w:rStyle w:val="TitleChar"/>
        </w:rPr>
        <w:t xml:space="preserve"> </w:t>
      </w:r>
      <w:r w:rsidRPr="00CD776E">
        <w:rPr>
          <w:rStyle w:val="TitleChar"/>
        </w:rPr>
        <w:t>power.</w:t>
      </w:r>
      <w:r w:rsidRPr="00C2716D">
        <w:rPr>
          <w:sz w:val="16"/>
        </w:rPr>
        <w:t xml:space="preserve"> The ICISS argued that the RTP applies in “cases of violence which so genuinely ‘shock the conscience of mankind’ or which present such a clear and present danger to international security, that they require coercive intervention” (quoted in Doucet and de Larrinaga, 2011, p. 139). </w:t>
      </w:r>
      <w:r w:rsidRPr="00CD776E">
        <w:rPr>
          <w:rStyle w:val="TitleChar"/>
        </w:rPr>
        <w:t>According to Doucet and de Larrinaga,</w:t>
      </w:r>
      <w:r>
        <w:rPr>
          <w:rStyle w:val="TitleChar"/>
        </w:rPr>
        <w:t xml:space="preserve"> </w:t>
      </w:r>
      <w:r w:rsidRPr="00CD776E">
        <w:rPr>
          <w:rStyle w:val="TitleChar"/>
        </w:rPr>
        <w:t>In this the concept of human security plays a central role in identifying and defining</w:t>
      </w:r>
      <w:r>
        <w:rPr>
          <w:rStyle w:val="TitleChar"/>
        </w:rPr>
        <w:t xml:space="preserve"> </w:t>
      </w:r>
      <w:r w:rsidRPr="00CD776E">
        <w:rPr>
          <w:rStyle w:val="TitleChar"/>
        </w:rPr>
        <w:t>those extreme and exceptional circumstances that not only set the conditions for the</w:t>
      </w:r>
      <w:r>
        <w:rPr>
          <w:rStyle w:val="TitleChar"/>
        </w:rPr>
        <w:t xml:space="preserve"> </w:t>
      </w:r>
      <w:r w:rsidRPr="00CD776E">
        <w:rPr>
          <w:rStyle w:val="TitleChar"/>
        </w:rPr>
        <w:t>suspension of the law but also for its refounding in the language of new international</w:t>
      </w:r>
      <w:r>
        <w:rPr>
          <w:rStyle w:val="TitleChar"/>
        </w:rPr>
        <w:t xml:space="preserve"> </w:t>
      </w:r>
      <w:r w:rsidRPr="00CD776E">
        <w:rPr>
          <w:rStyle w:val="TitleChar"/>
        </w:rPr>
        <w:t>norms on intervention.</w:t>
      </w:r>
      <w:r w:rsidRPr="00C2716D">
        <w:rPr>
          <w:sz w:val="16"/>
        </w:rPr>
        <w:t xml:space="preserve"> (2011, 139) A very similar argument is put forward by Anne Orford (2011) in relation to RTP. She suggests that RTP is the way in which the United Nations acquires executive power. </w:t>
      </w:r>
      <w:r w:rsidRPr="00CD776E">
        <w:rPr>
          <w:rStyle w:val="TitleChar"/>
        </w:rPr>
        <w:t>Even if it were the case that international institutions had the capacity to act decisively</w:t>
      </w:r>
      <w:r>
        <w:rPr>
          <w:rStyle w:val="TitleChar"/>
        </w:rPr>
        <w:t xml:space="preserve"> </w:t>
      </w:r>
      <w:r w:rsidRPr="00CD776E">
        <w:rPr>
          <w:rStyle w:val="TitleChar"/>
        </w:rPr>
        <w:t>in emergencies and were not constrained both by their member states and by</w:t>
      </w:r>
      <w:r>
        <w:rPr>
          <w:rStyle w:val="TitleChar"/>
        </w:rPr>
        <w:t xml:space="preserve"> </w:t>
      </w:r>
      <w:r w:rsidRPr="00CD776E">
        <w:rPr>
          <w:rStyle w:val="TitleChar"/>
        </w:rPr>
        <w:t>lack of resources</w:t>
      </w:r>
      <w:r w:rsidRPr="00CD776E">
        <w:rPr>
          <w:rStyle w:val="Emphasis"/>
        </w:rPr>
        <w:t>, this reading of sovereignty is at variance with the idea of conditional</w:t>
      </w:r>
      <w:r>
        <w:rPr>
          <w:rStyle w:val="Emphasis"/>
        </w:rPr>
        <w:t xml:space="preserve"> </w:t>
      </w:r>
      <w:r w:rsidRPr="00CD776E">
        <w:rPr>
          <w:rStyle w:val="Emphasis"/>
        </w:rPr>
        <w:t>sovereignty that underpins a human security approach.</w:t>
      </w:r>
      <w:r w:rsidRPr="00CD776E">
        <w:rPr>
          <w:rStyle w:val="TitleChar"/>
        </w:rPr>
        <w:t xml:space="preserve"> What conditional</w:t>
      </w:r>
      <w:r>
        <w:rPr>
          <w:rStyle w:val="TitleChar"/>
        </w:rPr>
        <w:t xml:space="preserve"> </w:t>
      </w:r>
      <w:r w:rsidRPr="00CD776E">
        <w:rPr>
          <w:rStyle w:val="TitleChar"/>
        </w:rPr>
        <w:t>sovereignty means is that the sovereignty of states (and international institutions)</w:t>
      </w:r>
      <w:r>
        <w:rPr>
          <w:rStyle w:val="TitleChar"/>
        </w:rPr>
        <w:t xml:space="preserve"> </w:t>
      </w:r>
      <w:r w:rsidRPr="00CD776E">
        <w:rPr>
          <w:rStyle w:val="TitleChar"/>
        </w:rPr>
        <w:t>depends on respect for the framework of international rules, including human rights.</w:t>
      </w:r>
      <w:r>
        <w:rPr>
          <w:rStyle w:val="TitleChar"/>
        </w:rPr>
        <w:t xml:space="preserve"> </w:t>
      </w:r>
      <w:r w:rsidRPr="00CD776E">
        <w:rPr>
          <w:rStyle w:val="TitleChar"/>
        </w:rPr>
        <w:t>Sovereignty, on this reading, is constructed through a social contract negotiated at</w:t>
      </w:r>
      <w:r>
        <w:rPr>
          <w:rStyle w:val="TitleChar"/>
        </w:rPr>
        <w:t xml:space="preserve"> </w:t>
      </w:r>
      <w:r w:rsidRPr="00CD776E">
        <w:rPr>
          <w:rStyle w:val="TitleChar"/>
        </w:rPr>
        <w:t>national levels but supplemented by negotiations in the international arena on which</w:t>
      </w:r>
      <w:r>
        <w:rPr>
          <w:rStyle w:val="TitleChar"/>
        </w:rPr>
        <w:t xml:space="preserve"> </w:t>
      </w:r>
      <w:r w:rsidRPr="00CD776E">
        <w:rPr>
          <w:rStyle w:val="TitleChar"/>
        </w:rPr>
        <w:t>the international rules are based. Any human security intervention has to operate within the framework of rules just as would be the case for emergency services in</w:t>
      </w:r>
      <w:r>
        <w:rPr>
          <w:rStyle w:val="TitleChar"/>
        </w:rPr>
        <w:t xml:space="preserve"> </w:t>
      </w:r>
      <w:r w:rsidRPr="00CD776E">
        <w:rPr>
          <w:rStyle w:val="TitleChar"/>
        </w:rPr>
        <w:t>domestic settings. This is what makes a human security intervention different from a</w:t>
      </w:r>
      <w:r>
        <w:rPr>
          <w:rStyle w:val="TitleChar"/>
        </w:rPr>
        <w:t xml:space="preserve"> </w:t>
      </w:r>
      <w:r w:rsidRPr="00CD776E">
        <w:rPr>
          <w:rStyle w:val="TitleChar"/>
        </w:rPr>
        <w:t xml:space="preserve">military intervention. </w:t>
      </w:r>
      <w:r w:rsidRPr="00CD776E">
        <w:rPr>
          <w:rStyle w:val="Emphasis"/>
        </w:rPr>
        <w:t>The rules of war do represent a suspension of “normal” laws.</w:t>
      </w:r>
      <w:r>
        <w:rPr>
          <w:rStyle w:val="Emphasis"/>
        </w:rPr>
        <w:t xml:space="preserve"> </w:t>
      </w:r>
      <w:r w:rsidRPr="00CD776E">
        <w:rPr>
          <w:rStyle w:val="Emphasis"/>
        </w:rPr>
        <w:t>This cannot be the case for human security.</w:t>
      </w:r>
      <w:r>
        <w:rPr>
          <w:rStyle w:val="Emphasis"/>
        </w:rPr>
        <w:t xml:space="preserve"> </w:t>
      </w:r>
      <w:r w:rsidRPr="00CD776E">
        <w:rPr>
          <w:rStyle w:val="TitleChar"/>
        </w:rPr>
        <w:t>The sovereignty argument is linked to the idea that human security reduces human</w:t>
      </w:r>
      <w:r>
        <w:rPr>
          <w:rStyle w:val="TitleChar"/>
        </w:rPr>
        <w:t xml:space="preserve"> </w:t>
      </w:r>
      <w:r w:rsidRPr="00CD776E">
        <w:rPr>
          <w:rStyle w:val="TitleChar"/>
        </w:rPr>
        <w:t>beings to ‘bare life’. It is also linked to Schmitt’s critique of wars for humanity. Writing</w:t>
      </w:r>
      <w:r>
        <w:rPr>
          <w:rStyle w:val="TitleChar"/>
        </w:rPr>
        <w:t xml:space="preserve"> </w:t>
      </w:r>
      <w:r w:rsidRPr="00CD776E">
        <w:rPr>
          <w:rStyle w:val="TitleChar"/>
        </w:rPr>
        <w:t>during World War II, on the German side, Schmitt argued that wars for humanity</w:t>
      </w:r>
      <w:r>
        <w:rPr>
          <w:rStyle w:val="TitleChar"/>
        </w:rPr>
        <w:t xml:space="preserve"> </w:t>
      </w:r>
      <w:r w:rsidRPr="00CD776E">
        <w:rPr>
          <w:rStyle w:val="TitleChar"/>
        </w:rPr>
        <w:t>reduce the enemy to non-human and justifies extreme and brutal methods. But a</w:t>
      </w:r>
      <w:r>
        <w:rPr>
          <w:rStyle w:val="TitleChar"/>
        </w:rPr>
        <w:t xml:space="preserve"> </w:t>
      </w:r>
      <w:r w:rsidRPr="00CD776E">
        <w:rPr>
          <w:rStyle w:val="Emphasis"/>
        </w:rPr>
        <w:t>human security intervention is not a war</w:t>
      </w:r>
      <w:r w:rsidRPr="00CD776E">
        <w:rPr>
          <w:rStyle w:val="TitleChar"/>
        </w:rPr>
        <w:t>; in a war, the enemy is collective.</w:t>
      </w:r>
      <w:r w:rsidRPr="00C2716D">
        <w:rPr>
          <w:sz w:val="16"/>
        </w:rPr>
        <w:t xml:space="preserve"> If human security is viewed as human rights-based international law enforcement, rather than war, then </w:t>
      </w:r>
      <w:r w:rsidRPr="00CD776E">
        <w:rPr>
          <w:rStyle w:val="TitleChar"/>
        </w:rPr>
        <w:t>there are no collective enemies, but there may be individual criminals whose</w:t>
      </w:r>
      <w:r>
        <w:rPr>
          <w:rStyle w:val="TitleChar"/>
        </w:rPr>
        <w:t xml:space="preserve"> </w:t>
      </w:r>
      <w:r w:rsidRPr="00CD776E">
        <w:rPr>
          <w:rStyle w:val="TitleChar"/>
        </w:rPr>
        <w:t>lives also have to be respected.</w:t>
      </w:r>
    </w:p>
    <w:p w14:paraId="7651B292" w14:textId="77777777" w:rsidR="00536A79" w:rsidRDefault="00536A79" w:rsidP="00536A79">
      <w:pPr>
        <w:spacing w:after="0" w:line="240" w:lineRule="auto"/>
        <w:rPr>
          <w:rStyle w:val="Emphasis"/>
        </w:rPr>
      </w:pPr>
      <w:r>
        <w:rPr>
          <w:rStyle w:val="Emphasis"/>
        </w:rPr>
        <w:br w:type="page"/>
      </w:r>
    </w:p>
    <w:p w14:paraId="373C7A75" w14:textId="77777777" w:rsidR="00536A79" w:rsidRDefault="00536A79" w:rsidP="00697DA6">
      <w:pPr>
        <w:pStyle w:val="Heading2"/>
      </w:pPr>
      <w:r>
        <w:t>AT Biopower</w:t>
      </w:r>
    </w:p>
    <w:p w14:paraId="2632B83E" w14:textId="77777777" w:rsidR="00536A79" w:rsidRDefault="00536A79" w:rsidP="00536A79"/>
    <w:p w14:paraId="02D2DEEB" w14:textId="77777777" w:rsidR="00536A79" w:rsidRPr="00E971DD" w:rsidRDefault="00536A79" w:rsidP="00536A79">
      <w:pPr>
        <w:pStyle w:val="Heading4"/>
      </w:pPr>
      <w:r>
        <w:t>S</w:t>
      </w:r>
      <w:r w:rsidRPr="00E971DD">
        <w:t>aying security is biopower is just an FYI. We need empirical research to determine if it has good consequences or bad.</w:t>
      </w:r>
    </w:p>
    <w:p w14:paraId="6EBEA048" w14:textId="77777777" w:rsidR="00536A79" w:rsidRDefault="00536A79" w:rsidP="00536A79">
      <w:r w:rsidRPr="00F13349">
        <w:rPr>
          <w:rStyle w:val="StyleStyleBold12pt"/>
        </w:rPr>
        <w:t>Kaldor ’14 Mary Kaldor Professor of Global Governance at the London School of Economics “Human Security” in The Handbook of Global Security Policy Edited by Mary Kaldor and Iavor Rangelov pp. 99-100</w:t>
      </w:r>
    </w:p>
    <w:p w14:paraId="2217CBDE" w14:textId="77777777" w:rsidR="00536A79" w:rsidRDefault="00536A79" w:rsidP="00536A79">
      <w:pPr>
        <w:rPr>
          <w:rStyle w:val="Emphasis"/>
        </w:rPr>
      </w:pPr>
      <w:r w:rsidRPr="00C2716D">
        <w:rPr>
          <w:sz w:val="16"/>
        </w:rPr>
        <w:t xml:space="preserve">But actually </w:t>
      </w:r>
      <w:r w:rsidRPr="00E971DD">
        <w:rPr>
          <w:rStyle w:val="TitleChar"/>
        </w:rPr>
        <w:t>to describe human security as a global extension of biopower is not</w:t>
      </w:r>
      <w:r>
        <w:rPr>
          <w:rStyle w:val="TitleChar"/>
        </w:rPr>
        <w:t xml:space="preserve"> </w:t>
      </w:r>
      <w:r w:rsidRPr="00E971DD">
        <w:rPr>
          <w:rStyle w:val="TitleChar"/>
        </w:rPr>
        <w:t>necessarily a critique of human security.</w:t>
      </w:r>
      <w:r w:rsidRPr="00C2716D">
        <w:rPr>
          <w:sz w:val="16"/>
        </w:rPr>
        <w:t xml:space="preserve"> As Alt points out, whereas the concept of “bare life” offers a bleak prospect of human agency, </w:t>
      </w:r>
      <w:r w:rsidRPr="00E971DD">
        <w:rPr>
          <w:rStyle w:val="TitleChar"/>
        </w:rPr>
        <w:t>for Foucault, the possibility of</w:t>
      </w:r>
      <w:r>
        <w:rPr>
          <w:rStyle w:val="TitleChar"/>
        </w:rPr>
        <w:t xml:space="preserve"> </w:t>
      </w:r>
      <w:r w:rsidRPr="00E971DD">
        <w:rPr>
          <w:rStyle w:val="TitleChar"/>
        </w:rPr>
        <w:t>resistance is always present. Not only do people govern themselves through various</w:t>
      </w:r>
      <w:r>
        <w:rPr>
          <w:rStyle w:val="TitleChar"/>
        </w:rPr>
        <w:t xml:space="preserve"> </w:t>
      </w:r>
      <w:r w:rsidRPr="00E971DD">
        <w:rPr>
          <w:rStyle w:val="TitleChar"/>
        </w:rPr>
        <w:t>techniques of the self, but also life is not “inescapably integrated into techniques</w:t>
      </w:r>
      <w:r>
        <w:rPr>
          <w:rStyle w:val="TitleChar"/>
        </w:rPr>
        <w:t xml:space="preserve"> </w:t>
      </w:r>
      <w:r w:rsidRPr="00E971DD">
        <w:rPr>
          <w:rStyle w:val="TitleChar"/>
        </w:rPr>
        <w:t>of governance; it escapes constantly”</w:t>
      </w:r>
      <w:r w:rsidRPr="00C2716D">
        <w:rPr>
          <w:sz w:val="16"/>
        </w:rPr>
        <w:t xml:space="preserve"> (Alt, 2011, p. 152) </w:t>
      </w:r>
      <w:r w:rsidRPr="00E971DD">
        <w:rPr>
          <w:rStyle w:val="TitleChar"/>
        </w:rPr>
        <w:t>“Whereas a Foucauldian</w:t>
      </w:r>
      <w:r>
        <w:rPr>
          <w:rStyle w:val="TitleChar"/>
        </w:rPr>
        <w:t xml:space="preserve"> </w:t>
      </w:r>
      <w:r w:rsidRPr="00E971DD">
        <w:rPr>
          <w:rStyle w:val="TitleChar"/>
        </w:rPr>
        <w:t>perspective would see human security as a perspective that is constantly being</w:t>
      </w:r>
      <w:r>
        <w:rPr>
          <w:rStyle w:val="TitleChar"/>
        </w:rPr>
        <w:t xml:space="preserve"> </w:t>
      </w:r>
      <w:r w:rsidRPr="00E971DD">
        <w:rPr>
          <w:rStyle w:val="TitleChar"/>
        </w:rPr>
        <w:t>reshaped, an Agambenite perspective would claim that it cannot be reshaped”</w:t>
      </w:r>
      <w:r w:rsidRPr="00C2716D">
        <w:rPr>
          <w:sz w:val="16"/>
        </w:rPr>
        <w:t xml:space="preserve"> (Alt, 2011, p. 153). </w:t>
      </w:r>
      <w:r w:rsidRPr="00E971DD">
        <w:rPr>
          <w:rStyle w:val="TitleChar"/>
        </w:rPr>
        <w:t>Of course human security is about power. Power is intrinsically linked to notions</w:t>
      </w:r>
      <w:r>
        <w:rPr>
          <w:rStyle w:val="TitleChar"/>
        </w:rPr>
        <w:t xml:space="preserve"> </w:t>
      </w:r>
      <w:r w:rsidRPr="00E971DD">
        <w:rPr>
          <w:rStyle w:val="TitleChar"/>
        </w:rPr>
        <w:t>of security; the question concerns which notions of security.</w:t>
      </w:r>
      <w:r w:rsidRPr="00E971DD">
        <w:rPr>
          <w:rStyle w:val="Emphasis"/>
        </w:rPr>
        <w:t xml:space="preserve"> The normative question</w:t>
      </w:r>
      <w:r>
        <w:rPr>
          <w:rStyle w:val="Emphasis"/>
        </w:rPr>
        <w:t xml:space="preserve"> </w:t>
      </w:r>
      <w:r w:rsidRPr="00E971DD">
        <w:rPr>
          <w:rStyle w:val="Emphasis"/>
        </w:rPr>
        <w:t>is not about power but about the specific practices and ideas that comprise the dominant</w:t>
      </w:r>
      <w:r>
        <w:rPr>
          <w:rStyle w:val="Emphasis"/>
        </w:rPr>
        <w:t xml:space="preserve"> </w:t>
      </w:r>
      <w:r w:rsidRPr="00E971DD">
        <w:rPr>
          <w:rStyle w:val="Emphasis"/>
        </w:rPr>
        <w:t>paradigm</w:t>
      </w:r>
      <w:r w:rsidRPr="00C2716D">
        <w:rPr>
          <w:sz w:val="16"/>
        </w:rPr>
        <w:t xml:space="preserve"> (what Foucault would call dipositif) </w:t>
      </w:r>
      <w:r w:rsidRPr="00E971DD">
        <w:rPr>
          <w:rStyle w:val="Emphasis"/>
        </w:rPr>
        <w:t>within which power is exercised.</w:t>
      </w:r>
      <w:r w:rsidRPr="00C2716D">
        <w:rPr>
          <w:sz w:val="16"/>
        </w:rPr>
        <w:t xml:space="preserve"> In other words, </w:t>
      </w:r>
      <w:r w:rsidRPr="00E971DD">
        <w:rPr>
          <w:rStyle w:val="TitleChar"/>
        </w:rPr>
        <w:t>to suggest that human security is a form of biopower is a research</w:t>
      </w:r>
      <w:r>
        <w:rPr>
          <w:rStyle w:val="TitleChar"/>
        </w:rPr>
        <w:t xml:space="preserve"> </w:t>
      </w:r>
      <w:r w:rsidRPr="00E971DD">
        <w:rPr>
          <w:rStyle w:val="TitleChar"/>
        </w:rPr>
        <w:t>strategy rather than a normative standpoint.</w:t>
      </w:r>
      <w:r w:rsidRPr="00E971DD">
        <w:rPr>
          <w:rStyle w:val="Emphasis"/>
        </w:rPr>
        <w:t xml:space="preserve"> What is then required is an empirical</w:t>
      </w:r>
      <w:r>
        <w:rPr>
          <w:rStyle w:val="Emphasis"/>
        </w:rPr>
        <w:t xml:space="preserve"> </w:t>
      </w:r>
      <w:r w:rsidRPr="00E971DD">
        <w:rPr>
          <w:rStyle w:val="Emphasis"/>
        </w:rPr>
        <w:t>dissection of the way that power functions.</w:t>
      </w:r>
      <w:r>
        <w:rPr>
          <w:rStyle w:val="Emphasis"/>
        </w:rPr>
        <w:t xml:space="preserve"> </w:t>
      </w:r>
      <w:r w:rsidRPr="00C2716D">
        <w:rPr>
          <w:sz w:val="16"/>
        </w:rPr>
        <w:t xml:space="preserve">The Duffield argument that human security is a way of protecting the quarantining of the insured world is relevant, of course, whether or not the term biopower is applied. </w:t>
      </w:r>
      <w:r w:rsidRPr="00E971DD">
        <w:rPr>
          <w:rStyle w:val="TitleChar"/>
        </w:rPr>
        <w:t>Similar arguments relate to the way in which human security “pathologizes”</w:t>
      </w:r>
      <w:r>
        <w:rPr>
          <w:rStyle w:val="TitleChar"/>
        </w:rPr>
        <w:t xml:space="preserve"> </w:t>
      </w:r>
      <w:r w:rsidRPr="00E971DD">
        <w:rPr>
          <w:rStyle w:val="TitleChar"/>
        </w:rPr>
        <w:t>what are known as weak states</w:t>
      </w:r>
      <w:r w:rsidRPr="00C2716D">
        <w:rPr>
          <w:sz w:val="16"/>
        </w:rPr>
        <w:t xml:space="preserve"> (McCormack, 2011) </w:t>
      </w:r>
      <w:r w:rsidRPr="00E971DD">
        <w:rPr>
          <w:rStyle w:val="TitleChar"/>
        </w:rPr>
        <w:t>and entrenches existing power inequalities by focusing on the individual rather than on structural inequalities</w:t>
      </w:r>
      <w:r>
        <w:rPr>
          <w:rStyle w:val="TitleChar"/>
        </w:rPr>
        <w:t xml:space="preserve"> </w:t>
      </w:r>
      <w:r w:rsidRPr="00C2716D">
        <w:rPr>
          <w:sz w:val="16"/>
        </w:rPr>
        <w:t xml:space="preserve">(Newman, 2004). </w:t>
      </w:r>
      <w:r w:rsidRPr="00E971DD">
        <w:rPr>
          <w:rStyle w:val="TitleChar"/>
        </w:rPr>
        <w:t>These are arguments that are always raised in relation to</w:t>
      </w:r>
      <w:r>
        <w:rPr>
          <w:rStyle w:val="TitleChar"/>
        </w:rPr>
        <w:t xml:space="preserve"> </w:t>
      </w:r>
      <w:r w:rsidRPr="00E971DD">
        <w:rPr>
          <w:rStyle w:val="TitleChar"/>
        </w:rPr>
        <w:t>the partial adoption of progressive strategies. Does the welfare state, for example,</w:t>
      </w:r>
      <w:r>
        <w:rPr>
          <w:rStyle w:val="TitleChar"/>
        </w:rPr>
        <w:t xml:space="preserve"> </w:t>
      </w:r>
      <w:r w:rsidRPr="00E971DD">
        <w:rPr>
          <w:rStyle w:val="TitleChar"/>
        </w:rPr>
        <w:t>help the poorest people or maintain capitalism? Undoubtedly ideas of human security</w:t>
      </w:r>
      <w:r>
        <w:rPr>
          <w:rStyle w:val="TitleChar"/>
        </w:rPr>
        <w:t xml:space="preserve"> </w:t>
      </w:r>
      <w:r w:rsidRPr="00E971DD">
        <w:rPr>
          <w:rStyle w:val="TitleChar"/>
        </w:rPr>
        <w:t>have coincided with the dominance of neoliberal ideas and it can be argued that</w:t>
      </w:r>
      <w:r>
        <w:rPr>
          <w:rStyle w:val="TitleChar"/>
        </w:rPr>
        <w:t xml:space="preserve"> </w:t>
      </w:r>
      <w:r w:rsidRPr="00E971DD">
        <w:rPr>
          <w:rStyle w:val="TitleChar"/>
        </w:rPr>
        <w:t>human security offers the sort of minimum safety net that neoliberalism requires.</w:t>
      </w:r>
      <w:r w:rsidRPr="00E971DD">
        <w:rPr>
          <w:rStyle w:val="Emphasis"/>
        </w:rPr>
        <w:t xml:space="preserve"> The</w:t>
      </w:r>
      <w:r>
        <w:rPr>
          <w:rStyle w:val="Emphasis"/>
        </w:rPr>
        <w:t xml:space="preserve"> </w:t>
      </w:r>
      <w:r w:rsidRPr="00E971DD">
        <w:rPr>
          <w:rStyle w:val="Emphasis"/>
        </w:rPr>
        <w:t>question is whether such approaches actually make life form obstacles to structural</w:t>
      </w:r>
      <w:r>
        <w:rPr>
          <w:rStyle w:val="Emphasis"/>
        </w:rPr>
        <w:t xml:space="preserve"> </w:t>
      </w:r>
      <w:r w:rsidRPr="00E971DD">
        <w:rPr>
          <w:rStyle w:val="Emphasis"/>
        </w:rPr>
        <w:t>change or whether, by offering an alternative set of norms, they contribute to further</w:t>
      </w:r>
      <w:r>
        <w:rPr>
          <w:rStyle w:val="Emphasis"/>
        </w:rPr>
        <w:t xml:space="preserve"> </w:t>
      </w:r>
      <w:r w:rsidRPr="00E971DD">
        <w:rPr>
          <w:rStyle w:val="Emphasis"/>
        </w:rPr>
        <w:t>pressure for change.</w:t>
      </w:r>
      <w:r w:rsidRPr="00E971DD">
        <w:rPr>
          <w:rStyle w:val="TitleChar"/>
        </w:rPr>
        <w:t xml:space="preserve"> Whether people are being helped whatever the consequences,</w:t>
      </w:r>
      <w:r>
        <w:rPr>
          <w:rStyle w:val="TitleChar"/>
        </w:rPr>
        <w:t xml:space="preserve"> </w:t>
      </w:r>
      <w:r w:rsidRPr="00E971DD">
        <w:rPr>
          <w:rStyle w:val="TitleChar"/>
        </w:rPr>
        <w:t>whether such help sustains existing inequalities of wealth and power, or whether it</w:t>
      </w:r>
      <w:r>
        <w:rPr>
          <w:rStyle w:val="TitleChar"/>
        </w:rPr>
        <w:t xml:space="preserve"> </w:t>
      </w:r>
      <w:r w:rsidRPr="00E971DD">
        <w:rPr>
          <w:rStyle w:val="TitleChar"/>
        </w:rPr>
        <w:t>represents a challenge to such structural inequalities</w:t>
      </w:r>
      <w:r w:rsidRPr="00E971DD">
        <w:rPr>
          <w:rStyle w:val="Emphasis"/>
        </w:rPr>
        <w:t xml:space="preserve"> has to be determined through</w:t>
      </w:r>
      <w:r>
        <w:rPr>
          <w:rStyle w:val="Emphasis"/>
        </w:rPr>
        <w:t xml:space="preserve"> </w:t>
      </w:r>
      <w:r w:rsidRPr="00E971DD">
        <w:rPr>
          <w:rStyle w:val="Emphasis"/>
        </w:rPr>
        <w:t>empirical research.</w:t>
      </w:r>
    </w:p>
    <w:p w14:paraId="05F4C8D0" w14:textId="77777777" w:rsidR="00536A79" w:rsidRDefault="00536A79" w:rsidP="00536A79">
      <w:pPr>
        <w:rPr>
          <w:rStyle w:val="Emphasis"/>
        </w:rPr>
      </w:pPr>
    </w:p>
    <w:p w14:paraId="1AC879C7" w14:textId="77777777" w:rsidR="00536A79" w:rsidRDefault="00536A79" w:rsidP="00536A79">
      <w:pPr>
        <w:rPr>
          <w:rStyle w:val="Emphasis"/>
        </w:rPr>
      </w:pPr>
    </w:p>
    <w:p w14:paraId="3DF993E3" w14:textId="77777777" w:rsidR="00536A79" w:rsidRPr="00C0280A" w:rsidRDefault="00536A79" w:rsidP="00536A79"/>
    <w:p w14:paraId="2AAB4023" w14:textId="77777777" w:rsidR="00536A79" w:rsidRDefault="00536A79" w:rsidP="00536A79">
      <w:pPr>
        <w:pStyle w:val="Heading2"/>
      </w:pPr>
      <w:r>
        <w:t>Preemption Good</w:t>
      </w:r>
    </w:p>
    <w:p w14:paraId="06C83BEF" w14:textId="77777777" w:rsidR="00536A79" w:rsidRDefault="00536A79" w:rsidP="00536A79">
      <w:pPr>
        <w:pStyle w:val="Heading4"/>
      </w:pPr>
      <w:r>
        <w:t>Pre-emption comparatively outweighs any violence it creates—pre-emption is based on conclusive evidence of WMD’s and attacks-without pre-emption terrorism is inevitable</w:t>
      </w:r>
    </w:p>
    <w:p w14:paraId="4AB002A9" w14:textId="77777777" w:rsidR="00536A79" w:rsidRPr="009048CE" w:rsidRDefault="00536A79" w:rsidP="00536A79">
      <w:r w:rsidRPr="009048CE">
        <w:rPr>
          <w:rStyle w:val="TitleChar"/>
        </w:rPr>
        <w:t xml:space="preserve">Westphal 3 </w:t>
      </w:r>
      <w:r w:rsidRPr="009048CE">
        <w:t>(Steven D, Lt Colonel @ Army War College-peer reviewed thesis- “counterterrorism-policy of preemption” April Army of War College)</w:t>
      </w:r>
    </w:p>
    <w:p w14:paraId="5D62E822" w14:textId="77777777" w:rsidR="00536A79" w:rsidRDefault="00536A79" w:rsidP="00536A79">
      <w:pPr>
        <w:rPr>
          <w:rStyle w:val="TitleChar"/>
        </w:rPr>
      </w:pPr>
      <w:r w:rsidRPr="000A6F8B">
        <w:rPr>
          <w:sz w:val="16"/>
        </w:rPr>
        <w:t>Preemption is an attractive option on the surface, but more complicated and dangerous</w:t>
      </w:r>
      <w:r w:rsidRPr="000A6F8B">
        <w:rPr>
          <w:sz w:val="12"/>
        </w:rPr>
        <w:t>¶</w:t>
      </w:r>
      <w:r w:rsidRPr="000A6F8B">
        <w:rPr>
          <w:sz w:val="16"/>
        </w:rPr>
        <w:t xml:space="preserve"> below. There are </w:t>
      </w:r>
      <w:r w:rsidRPr="000A6F8B">
        <w:rPr>
          <w:rStyle w:val="TitleChar"/>
        </w:rPr>
        <w:t>numerous complications, differences and views on the use of preemption as a</w:t>
      </w:r>
      <w:r w:rsidRPr="000A6F8B">
        <w:rPr>
          <w:rStyle w:val="TitleChar"/>
          <w:sz w:val="12"/>
        </w:rPr>
        <w:t>¶</w:t>
      </w:r>
      <w:r w:rsidRPr="000A6F8B">
        <w:rPr>
          <w:rStyle w:val="TitleChar"/>
        </w:rPr>
        <w:t xml:space="preserve"> legitimate method of preventing attacks</w:t>
      </w:r>
      <w:r w:rsidRPr="000A6F8B">
        <w:rPr>
          <w:sz w:val="16"/>
        </w:rPr>
        <w:t xml:space="preserve">, </w:t>
      </w:r>
      <w:r w:rsidRPr="000A6F8B">
        <w:rPr>
          <w:rStyle w:val="TitleChar"/>
        </w:rPr>
        <w:t>stopping terrorist and deterring terrorism.</w:t>
      </w:r>
      <w:r w:rsidRPr="000A6F8B">
        <w:rPr>
          <w:sz w:val="16"/>
        </w:rPr>
        <w:t xml:space="preserve"> Preemption</w:t>
      </w:r>
      <w:r w:rsidRPr="000A6F8B">
        <w:rPr>
          <w:sz w:val="12"/>
        </w:rPr>
        <w:t>¶</w:t>
      </w:r>
      <w:r w:rsidRPr="000A6F8B">
        <w:rPr>
          <w:sz w:val="16"/>
        </w:rPr>
        <w:t xml:space="preserve"> is not the first use option in dealing with rogue states and terrorist. The full spectrum of</w:t>
      </w:r>
      <w:r w:rsidRPr="000A6F8B">
        <w:rPr>
          <w:sz w:val="12"/>
        </w:rPr>
        <w:t>¶</w:t>
      </w:r>
      <w:r w:rsidRPr="000A6F8B">
        <w:rPr>
          <w:sz w:val="16"/>
        </w:rPr>
        <w:t xml:space="preserve"> diplomatic, economic, political and military options should be considered prior to conducting</w:t>
      </w:r>
      <w:r w:rsidRPr="000A6F8B">
        <w:rPr>
          <w:sz w:val="12"/>
        </w:rPr>
        <w:t>¶</w:t>
      </w:r>
      <w:r w:rsidRPr="000A6F8B">
        <w:rPr>
          <w:sz w:val="16"/>
        </w:rPr>
        <w:t xml:space="preserve"> preemptive strikes.</w:t>
      </w:r>
      <w:r w:rsidRPr="000A6F8B">
        <w:rPr>
          <w:sz w:val="12"/>
        </w:rPr>
        <w:t>¶</w:t>
      </w:r>
      <w:r w:rsidRPr="000A6F8B">
        <w:rPr>
          <w:sz w:val="16"/>
        </w:rPr>
        <w:t xml:space="preserve"> Preemptive strikes risk causing potential crisis to escalate quickly. </w:t>
      </w:r>
      <w:r w:rsidRPr="000A6F8B">
        <w:rPr>
          <w:rStyle w:val="TitleChar"/>
        </w:rPr>
        <w:t>However, the risk of</w:t>
      </w:r>
      <w:r w:rsidRPr="000A6F8B">
        <w:rPr>
          <w:rStyle w:val="TitleChar"/>
          <w:sz w:val="12"/>
        </w:rPr>
        <w:t>¶</w:t>
      </w:r>
      <w:r w:rsidRPr="000A6F8B">
        <w:rPr>
          <w:rStyle w:val="TitleChar"/>
        </w:rPr>
        <w:t xml:space="preserve"> inaction is far greater than the risk of action.</w:t>
      </w:r>
      <w:r w:rsidRPr="000A6F8B">
        <w:rPr>
          <w:sz w:val="16"/>
        </w:rPr>
        <w:t xml:space="preserve"> </w:t>
      </w:r>
      <w:r w:rsidRPr="000A6F8B">
        <w:rPr>
          <w:rStyle w:val="TitleChar"/>
        </w:rPr>
        <w:t>Weapons of mass destruction could enable our</w:t>
      </w:r>
      <w:r w:rsidRPr="000A6F8B">
        <w:rPr>
          <w:rStyle w:val="TitleChar"/>
          <w:sz w:val="12"/>
        </w:rPr>
        <w:t>¶</w:t>
      </w:r>
      <w:r w:rsidRPr="000A6F8B">
        <w:rPr>
          <w:rStyle w:val="TitleChar"/>
        </w:rPr>
        <w:t xml:space="preserve"> adversaries to inflict massive harm on the United States</w:t>
      </w:r>
      <w:r w:rsidRPr="000A6F8B">
        <w:rPr>
          <w:sz w:val="16"/>
        </w:rPr>
        <w:t>, our military forces at home and abroad</w:t>
      </w:r>
      <w:r w:rsidRPr="000A6F8B">
        <w:rPr>
          <w:sz w:val="12"/>
        </w:rPr>
        <w:t>¶</w:t>
      </w:r>
      <w:r w:rsidRPr="000A6F8B">
        <w:rPr>
          <w:sz w:val="16"/>
        </w:rPr>
        <w:t xml:space="preserve"> </w:t>
      </w:r>
      <w:r w:rsidRPr="000A6F8B">
        <w:rPr>
          <w:rStyle w:val="TitleChar"/>
        </w:rPr>
        <w:t>and our allies and friends</w:t>
      </w:r>
      <w:r w:rsidRPr="000A6F8B">
        <w:rPr>
          <w:sz w:val="16"/>
        </w:rPr>
        <w:t xml:space="preserve">. </w:t>
      </w:r>
      <w:r w:rsidRPr="000A6F8B">
        <w:rPr>
          <w:rStyle w:val="TitleChar"/>
        </w:rPr>
        <w:t>Some states, including several that have supported and continue to</w:t>
      </w:r>
      <w:r w:rsidRPr="000A6F8B">
        <w:rPr>
          <w:rStyle w:val="TitleChar"/>
          <w:sz w:val="12"/>
        </w:rPr>
        <w:t>¶</w:t>
      </w:r>
      <w:r w:rsidRPr="000A6F8B">
        <w:rPr>
          <w:rStyle w:val="TitleChar"/>
        </w:rPr>
        <w:t xml:space="preserve"> support terrorism, already possess weapons of mass destruction and are seeking even greater</w:t>
      </w:r>
      <w:r w:rsidRPr="000A6F8B">
        <w:rPr>
          <w:rStyle w:val="TitleChar"/>
          <w:sz w:val="12"/>
        </w:rPr>
        <w:t>¶</w:t>
      </w:r>
      <w:r w:rsidRPr="000A6F8B">
        <w:rPr>
          <w:rStyle w:val="TitleChar"/>
        </w:rPr>
        <w:t xml:space="preserve"> capabilities,</w:t>
      </w:r>
      <w:r w:rsidRPr="000A6F8B">
        <w:rPr>
          <w:sz w:val="16"/>
        </w:rPr>
        <w:t xml:space="preserve"> as tools of coercion and intimidation. </w:t>
      </w:r>
      <w:r w:rsidRPr="000A6F8B">
        <w:rPr>
          <w:rStyle w:val="TitleChar"/>
        </w:rPr>
        <w:t>For them, these are not weapons of last</w:t>
      </w:r>
      <w:r w:rsidRPr="000A6F8B">
        <w:rPr>
          <w:rStyle w:val="TitleChar"/>
          <w:sz w:val="12"/>
        </w:rPr>
        <w:t>¶</w:t>
      </w:r>
      <w:r w:rsidRPr="000A6F8B">
        <w:rPr>
          <w:rStyle w:val="TitleChar"/>
        </w:rPr>
        <w:t xml:space="preserve"> resort,</w:t>
      </w:r>
      <w:r w:rsidRPr="000A6F8B">
        <w:rPr>
          <w:sz w:val="16"/>
        </w:rPr>
        <w:t xml:space="preserve"> </w:t>
      </w:r>
      <w:r w:rsidRPr="000A6F8B">
        <w:rPr>
          <w:rStyle w:val="TitleChar"/>
        </w:rPr>
        <w:t>but militarily useful weapons of choice intended to overcome our nation’s advantages in</w:t>
      </w:r>
      <w:r w:rsidRPr="000A6F8B">
        <w:rPr>
          <w:rStyle w:val="TitleChar"/>
          <w:sz w:val="12"/>
        </w:rPr>
        <w:t>¶</w:t>
      </w:r>
      <w:r w:rsidRPr="000A6F8B">
        <w:rPr>
          <w:rStyle w:val="TitleChar"/>
        </w:rPr>
        <w:t xml:space="preserve"> conventional forces and to deter us from responding to aggression against our friends and allies</w:t>
      </w:r>
      <w:r w:rsidRPr="000A6F8B">
        <w:rPr>
          <w:rStyle w:val="TitleChar"/>
          <w:sz w:val="12"/>
        </w:rPr>
        <w:t>¶</w:t>
      </w:r>
      <w:r w:rsidRPr="000A6F8B">
        <w:rPr>
          <w:rStyle w:val="TitleChar"/>
        </w:rPr>
        <w:t xml:space="preserve"> in regions of vital interest</w:t>
      </w:r>
      <w:r w:rsidRPr="000A6F8B">
        <w:rPr>
          <w:sz w:val="16"/>
        </w:rPr>
        <w:t xml:space="preserve">. In addition, </w:t>
      </w:r>
      <w:r w:rsidRPr="000A6F8B">
        <w:rPr>
          <w:rStyle w:val="TitleChar"/>
        </w:rPr>
        <w:t>terrorist groups are seeking to acquire weapons of mass</w:t>
      </w:r>
      <w:r w:rsidRPr="000A6F8B">
        <w:rPr>
          <w:rStyle w:val="TitleChar"/>
          <w:sz w:val="12"/>
        </w:rPr>
        <w:t>¶</w:t>
      </w:r>
      <w:r w:rsidRPr="000A6F8B">
        <w:rPr>
          <w:rStyle w:val="TitleChar"/>
        </w:rPr>
        <w:t xml:space="preserve"> destruction with the stated purpose of killing large numbers</w:t>
      </w:r>
      <w:r w:rsidRPr="000A6F8B">
        <w:rPr>
          <w:sz w:val="16"/>
        </w:rPr>
        <w:t xml:space="preserve"> of our people and those friends and</w:t>
      </w:r>
      <w:r w:rsidRPr="000A6F8B">
        <w:rPr>
          <w:sz w:val="12"/>
        </w:rPr>
        <w:t>¶</w:t>
      </w:r>
      <w:r w:rsidRPr="000A6F8B">
        <w:rPr>
          <w:sz w:val="16"/>
        </w:rPr>
        <w:t xml:space="preserve"> allies – without compunction and without warning.29 </w:t>
      </w:r>
      <w:r w:rsidRPr="000A6F8B">
        <w:rPr>
          <w:rStyle w:val="TitleChar"/>
        </w:rPr>
        <w:t>It is against these adversaries, rogue states</w:t>
      </w:r>
      <w:r w:rsidRPr="000A6F8B">
        <w:rPr>
          <w:rStyle w:val="TitleChar"/>
          <w:sz w:val="12"/>
        </w:rPr>
        <w:t>¶</w:t>
      </w:r>
      <w:r w:rsidRPr="000A6F8B">
        <w:rPr>
          <w:rStyle w:val="TitleChar"/>
        </w:rPr>
        <w:t xml:space="preserve"> and terrorist groups that preemptive strikes are ideally intended and suited</w:t>
      </w:r>
      <w:r w:rsidRPr="000A6F8B">
        <w:rPr>
          <w:sz w:val="16"/>
        </w:rPr>
        <w:t xml:space="preserve">. </w:t>
      </w:r>
      <w:r w:rsidRPr="000A6F8B">
        <w:rPr>
          <w:rStyle w:val="TitleChar"/>
        </w:rPr>
        <w:t>Preemptive strikes17</w:t>
      </w:r>
      <w:r w:rsidRPr="000A6F8B">
        <w:rPr>
          <w:rStyle w:val="TitleChar"/>
          <w:sz w:val="12"/>
        </w:rPr>
        <w:t>¶</w:t>
      </w:r>
      <w:r w:rsidRPr="000A6F8B">
        <w:rPr>
          <w:rStyle w:val="TitleChar"/>
        </w:rPr>
        <w:t xml:space="preserve"> are not intended for the illegitimate use of the strong to further their own imperialistic agendas.</w:t>
      </w:r>
      <w:r w:rsidRPr="000A6F8B">
        <w:rPr>
          <w:rStyle w:val="TitleChar"/>
          <w:sz w:val="12"/>
        </w:rPr>
        <w:t>¶</w:t>
      </w:r>
      <w:r w:rsidRPr="000A6F8B">
        <w:rPr>
          <w:sz w:val="16"/>
        </w:rPr>
        <w:t xml:space="preserve"> </w:t>
      </w:r>
      <w:r w:rsidRPr="000A6F8B">
        <w:rPr>
          <w:rStyle w:val="TitleChar"/>
        </w:rPr>
        <w:t>Preemptive strikes are intended to be used as a preventive deterrent against an enemy, initiated</w:t>
      </w:r>
      <w:r w:rsidRPr="000A6F8B">
        <w:rPr>
          <w:rStyle w:val="TitleChar"/>
          <w:sz w:val="12"/>
        </w:rPr>
        <w:t>¶</w:t>
      </w:r>
      <w:r w:rsidRPr="000A6F8B">
        <w:rPr>
          <w:rStyle w:val="TitleChar"/>
        </w:rPr>
        <w:t xml:space="preserve"> on the basis of incontrovertible evidence, to prevent an enemy attack that is imminent or to</w:t>
      </w:r>
      <w:r w:rsidRPr="000A6F8B">
        <w:rPr>
          <w:rStyle w:val="TitleChar"/>
          <w:sz w:val="12"/>
        </w:rPr>
        <w:t>¶</w:t>
      </w:r>
      <w:r w:rsidRPr="000A6F8B">
        <w:rPr>
          <w:rStyle w:val="TitleChar"/>
        </w:rPr>
        <w:t xml:space="preserve"> prevent an attack that will occur at a later time.</w:t>
      </w:r>
      <w:r w:rsidRPr="000A6F8B">
        <w:rPr>
          <w:sz w:val="16"/>
        </w:rPr>
        <w:t xml:space="preserve"> The underlying emphasis is that preemptive</w:t>
      </w:r>
      <w:r w:rsidRPr="000A6F8B">
        <w:rPr>
          <w:sz w:val="12"/>
        </w:rPr>
        <w:t>¶</w:t>
      </w:r>
      <w:r w:rsidRPr="000A6F8B">
        <w:rPr>
          <w:sz w:val="16"/>
        </w:rPr>
        <w:t xml:space="preserve"> strikes are a deterrent and preventive measure used to forestall, preclude and stop anticipated</w:t>
      </w:r>
      <w:r w:rsidRPr="000A6F8B">
        <w:rPr>
          <w:sz w:val="12"/>
        </w:rPr>
        <w:t>¶</w:t>
      </w:r>
      <w:r w:rsidRPr="000A6F8B">
        <w:rPr>
          <w:sz w:val="16"/>
        </w:rPr>
        <w:t xml:space="preserve"> or feared attacks by an enemy based on incontrovertible evidence.</w:t>
      </w:r>
      <w:r w:rsidRPr="000A6F8B">
        <w:rPr>
          <w:sz w:val="12"/>
        </w:rPr>
        <w:t>¶</w:t>
      </w:r>
      <w:r w:rsidRPr="000A6F8B">
        <w:rPr>
          <w:sz w:val="16"/>
        </w:rPr>
        <w:t xml:space="preserve"> Because </w:t>
      </w:r>
      <w:r w:rsidRPr="000A6F8B">
        <w:rPr>
          <w:rStyle w:val="TitleChar"/>
        </w:rPr>
        <w:t>deterrence may not succeed</w:t>
      </w:r>
      <w:r w:rsidRPr="000A6F8B">
        <w:rPr>
          <w:sz w:val="16"/>
        </w:rPr>
        <w:t xml:space="preserve">, and because of the potentially </w:t>
      </w:r>
      <w:r w:rsidRPr="000A6F8B">
        <w:rPr>
          <w:rStyle w:val="TitleChar"/>
        </w:rPr>
        <w:t>devasting</w:t>
      </w:r>
      <w:r w:rsidRPr="000A6F8B">
        <w:rPr>
          <w:rStyle w:val="TitleChar"/>
          <w:sz w:val="12"/>
        </w:rPr>
        <w:t>¶</w:t>
      </w:r>
      <w:r w:rsidRPr="000A6F8B">
        <w:rPr>
          <w:rStyle w:val="TitleChar"/>
        </w:rPr>
        <w:t xml:space="preserve"> consequences of weapons of mass destruction use against our forces and civilian population</w:t>
      </w:r>
      <w:r w:rsidRPr="000A6F8B">
        <w:rPr>
          <w:sz w:val="16"/>
        </w:rPr>
        <w:t>,</w:t>
      </w:r>
      <w:r w:rsidRPr="000A6F8B">
        <w:rPr>
          <w:sz w:val="12"/>
        </w:rPr>
        <w:t>¶</w:t>
      </w:r>
      <w:r w:rsidRPr="000A6F8B">
        <w:rPr>
          <w:sz w:val="16"/>
        </w:rPr>
        <w:t xml:space="preserve"> U.S. military forces and appropriate civilian agencies must have the capability to defend against</w:t>
      </w:r>
      <w:r w:rsidRPr="000A6F8B">
        <w:rPr>
          <w:sz w:val="12"/>
        </w:rPr>
        <w:t>¶</w:t>
      </w:r>
      <w:r w:rsidRPr="000A6F8B">
        <w:rPr>
          <w:sz w:val="16"/>
        </w:rPr>
        <w:t xml:space="preserve"> WMD – armed adversaries, including in appropriate cases through preemptive measures.30</w:t>
      </w:r>
      <w:r w:rsidRPr="000A6F8B">
        <w:rPr>
          <w:sz w:val="12"/>
        </w:rPr>
        <w:t>¶</w:t>
      </w:r>
      <w:r w:rsidRPr="000A6F8B">
        <w:rPr>
          <w:sz w:val="16"/>
        </w:rPr>
        <w:t xml:space="preserve"> </w:t>
      </w:r>
      <w:r w:rsidRPr="000A6F8B">
        <w:rPr>
          <w:rStyle w:val="TitleChar"/>
        </w:rPr>
        <w:t>The United States’ policy on Counter-Terrorism and its acknowledgement and use of</w:t>
      </w:r>
      <w:r w:rsidRPr="000A6F8B">
        <w:rPr>
          <w:rStyle w:val="TitleChar"/>
          <w:sz w:val="12"/>
        </w:rPr>
        <w:t>¶</w:t>
      </w:r>
      <w:r w:rsidRPr="000A6F8B">
        <w:rPr>
          <w:rStyle w:val="TitleChar"/>
        </w:rPr>
        <w:t xml:space="preserve"> preemptive strikes; is good, pragmatic, rational and just.</w:t>
      </w:r>
      <w:r w:rsidRPr="000A6F8B">
        <w:rPr>
          <w:sz w:val="16"/>
        </w:rPr>
        <w:t xml:space="preserve"> </w:t>
      </w:r>
      <w:r w:rsidRPr="000A6F8B">
        <w:rPr>
          <w:rStyle w:val="TitleChar"/>
        </w:rPr>
        <w:t>The nature of the enemy has changed;</w:t>
      </w:r>
      <w:r w:rsidRPr="000A6F8B">
        <w:rPr>
          <w:rStyle w:val="TitleChar"/>
          <w:sz w:val="12"/>
        </w:rPr>
        <w:t>¶</w:t>
      </w:r>
      <w:r w:rsidRPr="000A6F8B">
        <w:rPr>
          <w:rStyle w:val="TitleChar"/>
        </w:rPr>
        <w:t xml:space="preserve"> the nature of the threat has changed, so the response to the new enemy and new threats must</w:t>
      </w:r>
      <w:r w:rsidRPr="000A6F8B">
        <w:rPr>
          <w:rStyle w:val="TitleChar"/>
          <w:sz w:val="12"/>
        </w:rPr>
        <w:t>¶</w:t>
      </w:r>
      <w:r w:rsidRPr="000A6F8B">
        <w:rPr>
          <w:rStyle w:val="TitleChar"/>
        </w:rPr>
        <w:t xml:space="preserve"> change.</w:t>
      </w:r>
      <w:r w:rsidRPr="000A6F8B">
        <w:rPr>
          <w:sz w:val="16"/>
        </w:rPr>
        <w:t xml:space="preserve"> Given the goals of rogue states and terrorist, the U.S. can not solely rely on a reactive</w:t>
      </w:r>
      <w:r w:rsidRPr="000A6F8B">
        <w:rPr>
          <w:sz w:val="12"/>
        </w:rPr>
        <w:t>¶</w:t>
      </w:r>
      <w:r w:rsidRPr="000A6F8B">
        <w:rPr>
          <w:sz w:val="16"/>
        </w:rPr>
        <w:t xml:space="preserve"> posture as we have in the past. </w:t>
      </w:r>
      <w:r w:rsidRPr="000A6F8B">
        <w:rPr>
          <w:rStyle w:val="TitleChar"/>
        </w:rPr>
        <w:t>Preemptive strikes may be our best or only option to avert a</w:t>
      </w:r>
      <w:r w:rsidRPr="000A6F8B">
        <w:rPr>
          <w:rStyle w:val="TitleChar"/>
          <w:sz w:val="12"/>
        </w:rPr>
        <w:t>¶</w:t>
      </w:r>
      <w:r w:rsidRPr="000A6F8B">
        <w:rPr>
          <w:rStyle w:val="TitleChar"/>
        </w:rPr>
        <w:t xml:space="preserve"> catastrophic attack.</w:t>
      </w:r>
      <w:r w:rsidRPr="000A6F8B">
        <w:rPr>
          <w:sz w:val="16"/>
        </w:rPr>
        <w:t xml:space="preserve"> </w:t>
      </w:r>
      <w:r w:rsidRPr="000A6F8B">
        <w:rPr>
          <w:rStyle w:val="TitleChar"/>
        </w:rPr>
        <w:t>Prudence dictates that the United States must act preemptively, and it must</w:t>
      </w:r>
      <w:r w:rsidRPr="000A6F8B">
        <w:rPr>
          <w:rStyle w:val="TitleChar"/>
          <w:sz w:val="12"/>
        </w:rPr>
        <w:t>¶</w:t>
      </w:r>
      <w:r w:rsidRPr="000A6F8B">
        <w:rPr>
          <w:rStyle w:val="TitleChar"/>
        </w:rPr>
        <w:t xml:space="preserve"> act alone if necessary, to stop rogue states, terrorism and terrorists before they have the</w:t>
      </w:r>
      <w:r w:rsidRPr="000A6F8B">
        <w:rPr>
          <w:rStyle w:val="TitleChar"/>
          <w:sz w:val="12"/>
        </w:rPr>
        <w:t>¶</w:t>
      </w:r>
      <w:r w:rsidRPr="000A6F8B">
        <w:rPr>
          <w:rStyle w:val="TitleChar"/>
        </w:rPr>
        <w:t xml:space="preserve"> opportunity to inflict potentially catastrophic attacks upon our country and the world.</w:t>
      </w:r>
      <w:r w:rsidRPr="000A6F8B">
        <w:rPr>
          <w:sz w:val="16"/>
        </w:rPr>
        <w:t xml:space="preserve"> The</w:t>
      </w:r>
      <w:r w:rsidRPr="000A6F8B">
        <w:rPr>
          <w:sz w:val="12"/>
        </w:rPr>
        <w:t>¶</w:t>
      </w:r>
      <w:r w:rsidRPr="000A6F8B">
        <w:rPr>
          <w:sz w:val="16"/>
        </w:rPr>
        <w:t xml:space="preserve"> economies, environments, freedoms, interest, liberties, lives and values of millions of peoples</w:t>
      </w:r>
      <w:r w:rsidRPr="000A6F8B">
        <w:rPr>
          <w:sz w:val="12"/>
        </w:rPr>
        <w:t>¶</w:t>
      </w:r>
      <w:r w:rsidRPr="000A6F8B">
        <w:rPr>
          <w:sz w:val="16"/>
        </w:rPr>
        <w:t xml:space="preserve"> and countries around the world depend upon our ability to act preemptively to stop terrorist and</w:t>
      </w:r>
      <w:r w:rsidRPr="000A6F8B">
        <w:rPr>
          <w:sz w:val="12"/>
        </w:rPr>
        <w:t>¶</w:t>
      </w:r>
      <w:r w:rsidRPr="000A6F8B">
        <w:rPr>
          <w:sz w:val="16"/>
        </w:rPr>
        <w:t xml:space="preserve"> rogue states before they can attack. The stated policy, written policy and justifiable use of</w:t>
      </w:r>
      <w:r w:rsidRPr="000A6F8B">
        <w:rPr>
          <w:sz w:val="12"/>
        </w:rPr>
        <w:t>¶</w:t>
      </w:r>
      <w:r w:rsidRPr="000A6F8B">
        <w:rPr>
          <w:sz w:val="16"/>
        </w:rPr>
        <w:t xml:space="preserve"> </w:t>
      </w:r>
      <w:r w:rsidRPr="000A6F8B">
        <w:rPr>
          <w:rStyle w:val="TitleChar"/>
        </w:rPr>
        <w:t>Preemptive Strikes by the United States, is a necessary response and a necessary method to</w:t>
      </w:r>
      <w:r w:rsidRPr="000A6F8B">
        <w:rPr>
          <w:rStyle w:val="TitleChar"/>
          <w:sz w:val="12"/>
        </w:rPr>
        <w:t>¶</w:t>
      </w:r>
      <w:r w:rsidRPr="000A6F8B">
        <w:rPr>
          <w:rStyle w:val="TitleChar"/>
        </w:rPr>
        <w:t xml:space="preserve"> deter and eventually stop the scourge of terrorism.</w:t>
      </w:r>
      <w:r w:rsidRPr="000A6F8B">
        <w:rPr>
          <w:rStyle w:val="TitleChar"/>
        </w:rPr>
        <w:cr/>
      </w:r>
    </w:p>
    <w:p w14:paraId="6A2C1DCB" w14:textId="585DDDAE" w:rsidR="00636203" w:rsidRPr="00156AF8" w:rsidRDefault="00636203" w:rsidP="00636203">
      <w:pPr>
        <w:pStyle w:val="Heading2"/>
      </w:pPr>
      <w:r>
        <w:t>AT Value to Life</w:t>
      </w:r>
    </w:p>
    <w:p w14:paraId="77A95C36" w14:textId="2D40EFA9" w:rsidR="00636203" w:rsidRPr="00636203" w:rsidRDefault="00636203" w:rsidP="00636203">
      <w:pPr>
        <w:pStyle w:val="Heading4"/>
      </w:pPr>
      <w:r w:rsidRPr="00636203">
        <w:t>There is always value to life- there are social interactions, art, and activities that give life value.</w:t>
      </w:r>
    </w:p>
    <w:p w14:paraId="3469DDEF" w14:textId="7F4A16E9" w:rsidR="00636203" w:rsidRPr="00636203" w:rsidRDefault="00636203" w:rsidP="00636203">
      <w:pPr>
        <w:pStyle w:val="Heading4"/>
      </w:pPr>
      <w:r w:rsidRPr="00636203">
        <w:t>You can’t have value to life if you are dea</w:t>
      </w:r>
      <w:r>
        <w:t>d.</w:t>
      </w:r>
    </w:p>
    <w:p w14:paraId="5C73E400" w14:textId="3758EC4D" w:rsidR="00636203" w:rsidRPr="00636203" w:rsidRDefault="00636203" w:rsidP="00636203">
      <w:pPr>
        <w:pStyle w:val="Heading4"/>
      </w:pPr>
      <w:r w:rsidRPr="00636203">
        <w:t>The claim that it is possible for life to have no value legitimizes genocide of those whose lives are deemed not worth living</w:t>
      </w:r>
    </w:p>
    <w:p w14:paraId="64FECD75" w14:textId="77777777" w:rsidR="00636203" w:rsidRPr="00636203" w:rsidRDefault="00636203" w:rsidP="00636203">
      <w:pPr>
        <w:rPr>
          <w:sz w:val="16"/>
        </w:rPr>
      </w:pPr>
      <w:r w:rsidRPr="00636203">
        <w:rPr>
          <w:sz w:val="16"/>
        </w:rPr>
        <w:t>William </w:t>
      </w:r>
      <w:r w:rsidRPr="00636203">
        <w:rPr>
          <w:rStyle w:val="StyleStyleBold12pt"/>
        </w:rPr>
        <w:t>Federer</w:t>
      </w:r>
      <w:r w:rsidRPr="00636203">
        <w:rPr>
          <w:sz w:val="16"/>
        </w:rPr>
        <w:t>, president of Amerisearch Inc., a publishing company dedicated to research on American political and ethical thought, Worldnet Daily, 10/18, </w:t>
      </w:r>
      <w:r w:rsidRPr="00636203">
        <w:rPr>
          <w:rStyle w:val="StyleStyleBold12pt"/>
        </w:rPr>
        <w:t>2003 </w:t>
      </w:r>
      <w:r w:rsidRPr="00636203">
        <w:rPr>
          <w:sz w:val="16"/>
        </w:rPr>
        <w:t>["Auschwitz in America", </w:t>
      </w:r>
      <w:r w:rsidRPr="00636203">
        <w:rPr>
          <w:sz w:val="16"/>
        </w:rPr>
        <w:fldChar w:fldCharType="begin"/>
      </w:r>
      <w:r w:rsidRPr="00636203">
        <w:rPr>
          <w:sz w:val="16"/>
        </w:rPr>
        <w:instrText xml:space="preserve"> HYPERLINK "http://www.worldnetdaily.com/news/article.asp?ARTICLE_ID=35138" \t "_blank" </w:instrText>
      </w:r>
      <w:r w:rsidRPr="00636203">
        <w:rPr>
          <w:sz w:val="16"/>
        </w:rPr>
        <w:fldChar w:fldCharType="separate"/>
      </w:r>
      <w:r w:rsidRPr="00636203">
        <w:rPr>
          <w:sz w:val="16"/>
        </w:rPr>
        <w:t>www.worldnetdaily.com/news/article.asp?ARTICLE_ID=35138</w:t>
      </w:r>
      <w:r w:rsidRPr="00636203">
        <w:rPr>
          <w:sz w:val="16"/>
        </w:rPr>
        <w:fldChar w:fldCharType="end"/>
      </w:r>
      <w:r w:rsidRPr="00636203">
        <w:rPr>
          <w:sz w:val="16"/>
        </w:rPr>
        <w:t>]</w:t>
      </w:r>
    </w:p>
    <w:p w14:paraId="78CA390A" w14:textId="76B39784" w:rsidR="00636203" w:rsidRDefault="00636203" w:rsidP="00636203">
      <w:pPr>
        <w:pStyle w:val="NormalWeb"/>
        <w:rPr>
          <w:rFonts w:ascii="Cambria" w:hAnsi="Cambria" w:cs="Arial"/>
          <w:color w:val="000000"/>
          <w:sz w:val="14"/>
          <w:szCs w:val="22"/>
        </w:rPr>
      </w:pPr>
      <w:r w:rsidRPr="00636203">
        <w:rPr>
          <w:rFonts w:ascii="Cambria" w:hAnsi="Cambria" w:cs="Arial"/>
          <w:color w:val="000000"/>
          <w:sz w:val="22"/>
          <w:szCs w:val="22"/>
          <w:u w:val="single"/>
        </w:rPr>
        <w:t>Even before the rise of</w:t>
      </w:r>
      <w:r>
        <w:rPr>
          <w:rStyle w:val="apple-converted-space"/>
          <w:rFonts w:ascii="Cambria" w:eastAsia="ＭＳ ゴシック" w:hAnsi="Cambria" w:cs="Arial"/>
          <w:color w:val="000000"/>
          <w:sz w:val="22"/>
          <w:szCs w:val="22"/>
          <w:u w:val="single"/>
        </w:rPr>
        <w:t xml:space="preserve"> </w:t>
      </w:r>
      <w:r w:rsidRPr="00636203">
        <w:rPr>
          <w:rFonts w:ascii="Cambria" w:hAnsi="Cambria" w:cs="Arial"/>
          <w:color w:val="000000"/>
          <w:sz w:val="14"/>
          <w:szCs w:val="22"/>
        </w:rPr>
        <w:t>Adolf</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color w:val="000000"/>
          <w:sz w:val="22"/>
          <w:szCs w:val="22"/>
          <w:u w:val="single"/>
        </w:rPr>
        <w:t>Hitler</w:t>
      </w:r>
      <w:r w:rsidRPr="00636203">
        <w:rPr>
          <w:rFonts w:ascii="Cambria" w:hAnsi="Cambria" w:cs="Arial"/>
          <w:color w:val="000000"/>
          <w:sz w:val="14"/>
          <w:szCs w:val="22"/>
        </w:rPr>
        <w:t>'s Third Reich,</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color w:val="000000"/>
          <w:sz w:val="22"/>
          <w:szCs w:val="22"/>
          <w:u w:val="single"/>
        </w:rPr>
        <w:t>the way for the gruesome Nazi Holocaust of human extermination</w:t>
      </w:r>
      <w:r>
        <w:rPr>
          <w:rStyle w:val="apple-converted-space"/>
          <w:rFonts w:ascii="Cambria" w:eastAsia="ＭＳ ゴシック" w:hAnsi="Cambria" w:cs="Arial"/>
          <w:color w:val="000000"/>
          <w:sz w:val="22"/>
          <w:szCs w:val="22"/>
          <w:u w:val="single"/>
        </w:rPr>
        <w:t xml:space="preserve"> </w:t>
      </w:r>
      <w:r w:rsidRPr="00636203">
        <w:rPr>
          <w:rFonts w:ascii="Cambria" w:hAnsi="Cambria" w:cs="Arial"/>
          <w:color w:val="000000"/>
          <w:sz w:val="14"/>
          <w:szCs w:val="22"/>
        </w:rPr>
        <w:t>and cruel butchery</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color w:val="000000"/>
          <w:sz w:val="22"/>
          <w:szCs w:val="22"/>
          <w:u w:val="single"/>
        </w:rPr>
        <w:t>was being prepared</w:t>
      </w:r>
      <w:r>
        <w:rPr>
          <w:rStyle w:val="apple-converted-space"/>
          <w:rFonts w:ascii="Cambria" w:eastAsia="ＭＳ ゴシック" w:hAnsi="Cambria" w:cs="Arial"/>
          <w:color w:val="000000"/>
          <w:sz w:val="22"/>
          <w:szCs w:val="22"/>
          <w:u w:val="single"/>
        </w:rPr>
        <w:t xml:space="preserve"> </w:t>
      </w:r>
      <w:r w:rsidRPr="00636203">
        <w:rPr>
          <w:rFonts w:ascii="Cambria" w:hAnsi="Cambria" w:cs="Arial"/>
          <w:color w:val="000000"/>
          <w:sz w:val="14"/>
          <w:szCs w:val="22"/>
        </w:rPr>
        <w:t>in the 1930 German Weimar Republic</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color w:val="000000"/>
          <w:sz w:val="22"/>
          <w:szCs w:val="22"/>
          <w:u w:val="single"/>
        </w:rPr>
        <w:t>through the</w:t>
      </w:r>
      <w:r>
        <w:rPr>
          <w:rStyle w:val="apple-converted-space"/>
          <w:rFonts w:ascii="Cambria" w:eastAsia="ＭＳ ゴシック" w:hAnsi="Cambria" w:cs="Arial"/>
          <w:color w:val="000000"/>
          <w:sz w:val="22"/>
          <w:szCs w:val="22"/>
          <w:u w:val="single"/>
        </w:rPr>
        <w:t xml:space="preserve"> </w:t>
      </w:r>
      <w:r w:rsidRPr="00636203">
        <w:rPr>
          <w:rFonts w:ascii="Cambria" w:hAnsi="Cambria" w:cs="Arial"/>
          <w:color w:val="000000"/>
          <w:sz w:val="14"/>
          <w:szCs w:val="22"/>
        </w:rPr>
        <w:t>medical establishment and</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color w:val="000000"/>
          <w:sz w:val="22"/>
          <w:szCs w:val="22"/>
          <w:u w:val="single"/>
        </w:rPr>
        <w:t>philosophical elite's</w:t>
      </w:r>
      <w:r>
        <w:rPr>
          <w:rStyle w:val="apple-converted-space"/>
          <w:rFonts w:ascii="Cambria" w:eastAsia="ＭＳ ゴシック" w:hAnsi="Cambria" w:cs="Arial"/>
          <w:color w:val="000000"/>
          <w:sz w:val="22"/>
          <w:szCs w:val="22"/>
          <w:u w:val="single"/>
        </w:rPr>
        <w:t xml:space="preserve"> </w:t>
      </w:r>
      <w:r w:rsidRPr="00636203">
        <w:rPr>
          <w:rFonts w:ascii="Cambria" w:hAnsi="Cambria" w:cs="Arial"/>
          <w:b/>
          <w:bCs/>
          <w:color w:val="000000"/>
          <w:sz w:val="22"/>
          <w:szCs w:val="22"/>
          <w:u w:val="single"/>
        </w:rPr>
        <w:t>adoption of the "quality of life" concept in place of the "sanctity of life</w:t>
      </w:r>
      <w:r w:rsidRPr="00636203">
        <w:rPr>
          <w:rFonts w:ascii="Cambria" w:hAnsi="Cambria" w:cs="Arial"/>
          <w:color w:val="000000"/>
          <w:sz w:val="14"/>
          <w:szCs w:val="22"/>
        </w:rPr>
        <w:t>."</w:t>
      </w:r>
      <w:r w:rsidRPr="00636203">
        <w:rPr>
          <w:rFonts w:ascii="Cambria" w:hAnsi="Cambria" w:cs="Arial"/>
          <w:color w:val="000000"/>
          <w:sz w:val="12"/>
          <w:szCs w:val="22"/>
        </w:rPr>
        <w:t>¶</w:t>
      </w:r>
      <w:r w:rsidRPr="00636203">
        <w:rPr>
          <w:rFonts w:ascii="Cambria" w:hAnsi="Cambria" w:cs="Arial"/>
          <w:color w:val="000000"/>
          <w:sz w:val="14"/>
          <w:szCs w:val="22"/>
        </w:rPr>
        <w:t xml:space="preserve"> The Nuremberg trials, exposing the horrible Nazi war crimes, revealed that</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color w:val="000000"/>
          <w:sz w:val="22"/>
          <w:szCs w:val="22"/>
          <w:u w:val="single"/>
        </w:rPr>
        <w:t>Germany's trend toward atrocity began with their progressive embrace of the Hegelian doctrine of "</w:t>
      </w:r>
      <w:r w:rsidRPr="00636203">
        <w:rPr>
          <w:rFonts w:ascii="Cambria" w:hAnsi="Cambria" w:cs="Arial"/>
          <w:color w:val="000000"/>
          <w:sz w:val="14"/>
          <w:szCs w:val="22"/>
        </w:rPr>
        <w:t>rational</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color w:val="000000"/>
          <w:sz w:val="22"/>
          <w:szCs w:val="22"/>
          <w:u w:val="single"/>
        </w:rPr>
        <w:t>utility," where an individual's worth is in relation to their contribution to the state, rather than determined in light of traditional moral, ethical and religious values.</w:t>
      </w:r>
      <w:r w:rsidRPr="00636203">
        <w:rPr>
          <w:rFonts w:ascii="Cambria" w:hAnsi="Cambria" w:cs="Arial"/>
          <w:color w:val="000000"/>
          <w:sz w:val="12"/>
          <w:szCs w:val="22"/>
        </w:rPr>
        <w:t>¶</w:t>
      </w:r>
      <w:r w:rsidRPr="00636203">
        <w:rPr>
          <w:rFonts w:ascii="Cambria" w:hAnsi="Cambria" w:cs="Arial"/>
          <w:color w:val="000000"/>
          <w:sz w:val="14"/>
          <w:szCs w:val="22"/>
        </w:rPr>
        <w:t xml:space="preserve"> This gradual transformation of national public opinion, promulgated through media and education, was described in an article written by the British commentator Malcolm Muggeridge entitled "The Humane Holocaust" and in an article written by former United States Surgeon General, C. Everett Koop, M.D., entitled "The Slide to Auschwitz," both published in The Human Life Review, 1977 and 1980 respectively.</w:t>
      </w:r>
      <w:r w:rsidRPr="00636203">
        <w:rPr>
          <w:rFonts w:ascii="Cambria" w:hAnsi="Cambria" w:cs="Arial"/>
          <w:color w:val="000000"/>
          <w:sz w:val="12"/>
          <w:szCs w:val="22"/>
        </w:rPr>
        <w:t>¶</w:t>
      </w:r>
      <w:r w:rsidRPr="00636203">
        <w:rPr>
          <w:rFonts w:ascii="Cambria" w:hAnsi="Cambria" w:cs="Arial"/>
          <w:color w:val="000000"/>
          <w:sz w:val="14"/>
          <w:szCs w:val="22"/>
        </w:rPr>
        <w:t xml:space="preserve"> Muggeridge stated: "Near at hand,</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color w:val="000000"/>
          <w:sz w:val="22"/>
          <w:szCs w:val="22"/>
          <w:u w:val="single"/>
        </w:rPr>
        <w:t>we have been accorded</w:t>
      </w:r>
      <w:r w:rsidRPr="00636203">
        <w:rPr>
          <w:rFonts w:ascii="Cambria" w:hAnsi="Cambria" w:cs="Arial"/>
          <w:color w:val="000000"/>
          <w:sz w:val="14"/>
          <w:szCs w:val="22"/>
        </w:rPr>
        <w:t>, for those that have eyes to see,</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color w:val="000000"/>
          <w:sz w:val="22"/>
          <w:szCs w:val="22"/>
          <w:u w:val="single"/>
        </w:rPr>
        <w:t>an object lesson in what the quest for 'quality of life'</w:t>
      </w:r>
      <w:r>
        <w:rPr>
          <w:rStyle w:val="apple-converted-space"/>
          <w:rFonts w:ascii="Cambria" w:eastAsia="ＭＳ ゴシック" w:hAnsi="Cambria" w:cs="Arial"/>
          <w:color w:val="000000"/>
          <w:sz w:val="22"/>
          <w:szCs w:val="22"/>
          <w:u w:val="single"/>
        </w:rPr>
        <w:t xml:space="preserve"> </w:t>
      </w:r>
      <w:r w:rsidRPr="00636203">
        <w:rPr>
          <w:rFonts w:ascii="Cambria" w:hAnsi="Cambria" w:cs="Arial"/>
          <w:b/>
          <w:bCs/>
          <w:color w:val="000000"/>
          <w:sz w:val="22"/>
          <w:szCs w:val="22"/>
          <w:u w:val="single"/>
        </w:rPr>
        <w:t>without reference to 'sanctity of life' can involve</w:t>
      </w:r>
      <w:r>
        <w:rPr>
          <w:rStyle w:val="apple-converted-space"/>
          <w:rFonts w:ascii="Cambria" w:eastAsia="ＭＳ ゴシック" w:hAnsi="Cambria" w:cs="Arial"/>
          <w:color w:val="000000"/>
          <w:sz w:val="22"/>
          <w:szCs w:val="22"/>
          <w:u w:val="single"/>
        </w:rPr>
        <w:t xml:space="preserve"> </w:t>
      </w:r>
      <w:r w:rsidRPr="00636203">
        <w:rPr>
          <w:rFonts w:ascii="Cambria" w:hAnsi="Cambria" w:cs="Arial"/>
          <w:color w:val="000000"/>
          <w:sz w:val="14"/>
          <w:szCs w:val="22"/>
        </w:rPr>
        <w:t>... [</w:t>
      </w:r>
      <w:r w:rsidRPr="00636203">
        <w:rPr>
          <w:rFonts w:ascii="Cambria" w:hAnsi="Cambria" w:cs="Arial"/>
          <w:b/>
          <w:bCs/>
          <w:color w:val="000000"/>
          <w:sz w:val="22"/>
          <w:szCs w:val="22"/>
          <w:u w:val="single"/>
        </w:rPr>
        <w:t>namely</w:t>
      </w:r>
      <w:r w:rsidRPr="00636203">
        <w:rPr>
          <w:rFonts w:ascii="Cambria" w:hAnsi="Cambria" w:cs="Arial"/>
          <w:b/>
          <w:bCs/>
          <w:color w:val="000000"/>
          <w:sz w:val="14"/>
          <w:szCs w:val="22"/>
        </w:rPr>
        <w:t>]</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b/>
          <w:bCs/>
          <w:color w:val="000000"/>
          <w:sz w:val="22"/>
          <w:szCs w:val="22"/>
          <w:u w:val="single"/>
        </w:rPr>
        <w:t>the</w:t>
      </w:r>
      <w:r>
        <w:rPr>
          <w:rStyle w:val="apple-converted-space"/>
          <w:rFonts w:ascii="Cambria" w:eastAsia="ＭＳ ゴシック" w:hAnsi="Cambria" w:cs="Arial"/>
          <w:color w:val="000000"/>
          <w:sz w:val="22"/>
          <w:szCs w:val="22"/>
          <w:u w:val="single"/>
        </w:rPr>
        <w:t xml:space="preserve"> </w:t>
      </w:r>
      <w:r w:rsidRPr="00636203">
        <w:rPr>
          <w:rFonts w:ascii="Cambria" w:hAnsi="Cambria" w:cs="Arial"/>
          <w:color w:val="000000"/>
          <w:sz w:val="14"/>
          <w:szCs w:val="22"/>
        </w:rPr>
        <w:t>great</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b/>
          <w:bCs/>
          <w:color w:val="000000"/>
          <w:sz w:val="22"/>
          <w:szCs w:val="22"/>
          <w:u w:val="single"/>
        </w:rPr>
        <w:t>Nazi Holocaust</w:t>
      </w:r>
      <w:r w:rsidRPr="00636203">
        <w:rPr>
          <w:rFonts w:ascii="Cambria" w:hAnsi="Cambria" w:cs="Arial"/>
          <w:color w:val="000000"/>
          <w:sz w:val="14"/>
          <w:szCs w:val="22"/>
        </w:rPr>
        <w:t>, whose TV presentation has lately been harrowing viewers throughout the Western world. In this televised version, an essential consideration has been left out – namely, that the origins of the Holocaust lay, not in Nazi terrorism and anti-Semitism, but in pre-Nazi Weimar Germany's acceptance of euthanasia and mercy-killing as humane and estimable. ...</w:t>
      </w:r>
      <w:r w:rsidRPr="00636203">
        <w:rPr>
          <w:rFonts w:ascii="Cambria" w:hAnsi="Cambria" w:cs="Arial"/>
          <w:color w:val="000000"/>
          <w:sz w:val="12"/>
          <w:szCs w:val="22"/>
        </w:rPr>
        <w:t>¶</w:t>
      </w:r>
      <w:r w:rsidRPr="00636203">
        <w:rPr>
          <w:rFonts w:ascii="Cambria" w:hAnsi="Cambria" w:cs="Arial"/>
          <w:color w:val="000000"/>
          <w:sz w:val="14"/>
          <w:szCs w:val="22"/>
        </w:rPr>
        <w:t xml:space="preserve"> "It took no more than three decades to transform a war crime into an act of compassion, thereby enabling the victors in the war against Nazism to adopt the very practices for which the Nazis had been solemnly condemned at Nuremberg."</w:t>
      </w:r>
      <w:r w:rsidRPr="00636203">
        <w:rPr>
          <w:rFonts w:ascii="Cambria" w:hAnsi="Cambria" w:cs="Arial"/>
          <w:color w:val="000000"/>
          <w:sz w:val="12"/>
          <w:szCs w:val="22"/>
        </w:rPr>
        <w:t>¶</w:t>
      </w:r>
      <w:r w:rsidRPr="00636203">
        <w:rPr>
          <w:rFonts w:ascii="Cambria" w:hAnsi="Cambria" w:cs="Arial"/>
          <w:color w:val="000000"/>
          <w:sz w:val="14"/>
          <w:szCs w:val="22"/>
        </w:rPr>
        <w:t xml:space="preserve"> The transformation followed thus: The concept that the elderly and terminally ill should have the right to die was promoted in books, newspapers, literature and even entertainment films, the most popular of which were entitled "Ich klage an (I accuse)" and "Mentally Ill."</w:t>
      </w:r>
      <w:r w:rsidRPr="00636203">
        <w:rPr>
          <w:rFonts w:ascii="Cambria" w:hAnsi="Cambria" w:cs="Arial"/>
          <w:color w:val="000000"/>
          <w:sz w:val="12"/>
          <w:szCs w:val="22"/>
        </w:rPr>
        <w:t>¶</w:t>
      </w:r>
      <w:r w:rsidRPr="00636203">
        <w:rPr>
          <w:rFonts w:ascii="Cambria" w:hAnsi="Cambria" w:cs="Arial"/>
          <w:color w:val="000000"/>
          <w:sz w:val="14"/>
          <w:szCs w:val="22"/>
        </w:rPr>
        <w:t xml:space="preserve"> One euthanasia movie, based on a novel by a National Socialist doctor, actually won a prize at the world-famous Venice Film Festival! Extreme hardship cases were cited, which increasingly convinced the public to morally approve of euthanasia.</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color w:val="000000"/>
          <w:sz w:val="22"/>
          <w:szCs w:val="22"/>
          <w:u w:val="single"/>
        </w:rPr>
        <w:t>The</w:t>
      </w:r>
      <w:r>
        <w:rPr>
          <w:rStyle w:val="apple-converted-space"/>
          <w:rFonts w:ascii="Cambria" w:eastAsia="ＭＳ ゴシック" w:hAnsi="Cambria" w:cs="Arial"/>
          <w:color w:val="000000"/>
          <w:sz w:val="22"/>
          <w:szCs w:val="22"/>
          <w:u w:val="single"/>
        </w:rPr>
        <w:t xml:space="preserve"> </w:t>
      </w:r>
      <w:r w:rsidRPr="00636203">
        <w:rPr>
          <w:rFonts w:ascii="Cambria" w:hAnsi="Cambria" w:cs="Arial"/>
          <w:color w:val="000000"/>
          <w:sz w:val="14"/>
          <w:szCs w:val="22"/>
        </w:rPr>
        <w:t>medical</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color w:val="000000"/>
          <w:sz w:val="22"/>
          <w:szCs w:val="22"/>
          <w:u w:val="single"/>
        </w:rPr>
        <w:t>profession gradually grew accustomed to</w:t>
      </w:r>
      <w:r>
        <w:rPr>
          <w:rStyle w:val="apple-converted-space"/>
          <w:rFonts w:ascii="Cambria" w:eastAsia="ＭＳ ゴシック" w:hAnsi="Cambria" w:cs="Arial"/>
          <w:color w:val="000000"/>
          <w:sz w:val="22"/>
          <w:szCs w:val="22"/>
          <w:u w:val="single"/>
        </w:rPr>
        <w:t xml:space="preserve"> </w:t>
      </w:r>
      <w:r w:rsidRPr="00636203">
        <w:rPr>
          <w:rFonts w:ascii="Cambria" w:hAnsi="Cambria" w:cs="Arial"/>
          <w:b/>
          <w:bCs/>
          <w:color w:val="000000"/>
          <w:sz w:val="22"/>
          <w:szCs w:val="22"/>
          <w:u w:val="single"/>
        </w:rPr>
        <w:t>administering death</w:t>
      </w:r>
      <w:r>
        <w:rPr>
          <w:rStyle w:val="apple-converted-space"/>
          <w:rFonts w:ascii="Cambria" w:eastAsia="ＭＳ ゴシック" w:hAnsi="Cambria" w:cs="Arial"/>
          <w:color w:val="000000"/>
          <w:sz w:val="22"/>
          <w:szCs w:val="22"/>
          <w:u w:val="single"/>
        </w:rPr>
        <w:t xml:space="preserve"> </w:t>
      </w:r>
      <w:r w:rsidRPr="00636203">
        <w:rPr>
          <w:rFonts w:ascii="Cambria" w:hAnsi="Cambria" w:cs="Arial"/>
          <w:color w:val="000000"/>
          <w:sz w:val="22"/>
          <w:szCs w:val="22"/>
          <w:u w:val="single"/>
        </w:rPr>
        <w:t>to</w:t>
      </w:r>
      <w:r>
        <w:rPr>
          <w:rStyle w:val="apple-converted-space"/>
          <w:rFonts w:ascii="Cambria" w:eastAsia="ＭＳ ゴシック" w:hAnsi="Cambria" w:cs="Arial"/>
          <w:color w:val="000000"/>
          <w:sz w:val="22"/>
          <w:szCs w:val="22"/>
          <w:u w:val="single"/>
        </w:rPr>
        <w:t xml:space="preserve"> </w:t>
      </w:r>
      <w:r w:rsidRPr="00636203">
        <w:rPr>
          <w:rFonts w:ascii="Cambria" w:hAnsi="Cambria" w:cs="Arial"/>
          <w:color w:val="000000"/>
          <w:sz w:val="14"/>
          <w:szCs w:val="22"/>
        </w:rPr>
        <w:t>patients who, for whatever reasons, felt their low "quality of life" rendered their</w:t>
      </w:r>
      <w:r w:rsidRPr="00636203">
        <w:rPr>
          <w:rStyle w:val="apple-converted-space"/>
          <w:rFonts w:ascii="Cambria" w:eastAsia="ＭＳ ゴシック" w:hAnsi="Cambria" w:cs="Arial"/>
          <w:color w:val="000000"/>
          <w:sz w:val="14"/>
          <w:szCs w:val="22"/>
        </w:rPr>
        <w:t xml:space="preserve"> </w:t>
      </w:r>
      <w:r w:rsidRPr="00636203">
        <w:rPr>
          <w:rFonts w:ascii="Cambria" w:hAnsi="Cambria" w:cs="Arial"/>
          <w:color w:val="000000"/>
          <w:sz w:val="22"/>
          <w:szCs w:val="22"/>
          <w:u w:val="single"/>
        </w:rPr>
        <w:t>lives not worth living,</w:t>
      </w:r>
      <w:r>
        <w:rPr>
          <w:rStyle w:val="apple-converted-space"/>
          <w:rFonts w:ascii="Cambria" w:eastAsia="ＭＳ ゴシック" w:hAnsi="Cambria" w:cs="Arial"/>
          <w:color w:val="000000"/>
          <w:sz w:val="22"/>
          <w:szCs w:val="22"/>
          <w:u w:val="single"/>
        </w:rPr>
        <w:t xml:space="preserve"> </w:t>
      </w:r>
      <w:r w:rsidRPr="00636203">
        <w:rPr>
          <w:rFonts w:ascii="Cambria" w:hAnsi="Cambria" w:cs="Arial"/>
          <w:color w:val="000000"/>
          <w:sz w:val="14"/>
          <w:szCs w:val="22"/>
        </w:rPr>
        <w:t>or as it was put, lebensunwerten Lebens,</w:t>
      </w:r>
      <w:r>
        <w:rPr>
          <w:rStyle w:val="apple-converted-space"/>
          <w:rFonts w:ascii="Cambria" w:eastAsia="ＭＳ ゴシック" w:hAnsi="Cambria" w:cs="Arial"/>
          <w:color w:val="000000"/>
          <w:sz w:val="22"/>
          <w:szCs w:val="22"/>
          <w:u w:val="single"/>
        </w:rPr>
        <w:t xml:space="preserve"> </w:t>
      </w:r>
      <w:r w:rsidRPr="00636203">
        <w:rPr>
          <w:rFonts w:ascii="Cambria" w:hAnsi="Cambria" w:cs="Arial"/>
          <w:color w:val="000000"/>
          <w:sz w:val="14"/>
          <w:szCs w:val="22"/>
        </w:rPr>
        <w:t>(life unworthy of life).</w:t>
      </w:r>
    </w:p>
    <w:p w14:paraId="62C8AA92" w14:textId="77777777" w:rsidR="00636203" w:rsidRPr="00636203" w:rsidRDefault="00636203" w:rsidP="00636203">
      <w:pPr>
        <w:pStyle w:val="NormalWeb"/>
        <w:rPr>
          <w:rFonts w:ascii="Cambria" w:hAnsi="Cambria" w:cs="Arial"/>
          <w:color w:val="000000"/>
          <w:sz w:val="22"/>
          <w:szCs w:val="22"/>
          <w:u w:val="single"/>
        </w:rPr>
      </w:pPr>
    </w:p>
    <w:p w14:paraId="00FB1FDC" w14:textId="77777777" w:rsidR="00636203" w:rsidRPr="00636203" w:rsidRDefault="00636203" w:rsidP="00636203">
      <w:pPr>
        <w:pStyle w:val="Heading4"/>
      </w:pPr>
      <w:r w:rsidRPr="00636203">
        <w:t>Even if we lose Value to life we can always reclaim it; whereas, death is not reversible so our impacts should be preferred.</w:t>
      </w:r>
    </w:p>
    <w:p w14:paraId="62231658" w14:textId="77777777" w:rsidR="00636203" w:rsidRPr="00636203" w:rsidRDefault="00636203" w:rsidP="00636203">
      <w:pPr>
        <w:pStyle w:val="Heading4"/>
      </w:pPr>
      <w:r w:rsidRPr="00636203">
        <w:t xml:space="preserve">Value to Life is Subjective – Their Kritik is Ontological Regulation </w:t>
      </w:r>
    </w:p>
    <w:p w14:paraId="771D1597" w14:textId="77777777" w:rsidR="00636203" w:rsidRPr="00636203" w:rsidRDefault="00636203" w:rsidP="00636203">
      <w:pPr>
        <w:rPr>
          <w:sz w:val="16"/>
        </w:rPr>
      </w:pPr>
      <w:r w:rsidRPr="00636203">
        <w:rPr>
          <w:rStyle w:val="StyleStyleBold12pt"/>
        </w:rPr>
        <w:t>SCHWARTZ  2k2  </w:t>
      </w:r>
      <w:r w:rsidRPr="00636203">
        <w:rPr>
          <w:sz w:val="16"/>
        </w:rPr>
        <w:t>[Lisa, “Medical Ethics: A Case-Based Approach,”  Elsevier Health Sciences   p 112 ]</w:t>
      </w:r>
    </w:p>
    <w:p w14:paraId="31D24A14" w14:textId="77777777" w:rsidR="00636203" w:rsidRPr="00636203" w:rsidRDefault="00636203" w:rsidP="00636203">
      <w:pPr>
        <w:shd w:val="clear" w:color="auto" w:fill="FFFFFF"/>
        <w:spacing w:after="0" w:line="240" w:lineRule="auto"/>
        <w:jc w:val="both"/>
        <w:rPr>
          <w:rFonts w:ascii="Georgia" w:eastAsia="Times New Roman" w:hAnsi="Georgia" w:cs="Times New Roman"/>
          <w:sz w:val="16"/>
        </w:rPr>
      </w:pPr>
      <w:r w:rsidRPr="00636203">
        <w:rPr>
          <w:rFonts w:ascii="Georgia" w:eastAsia="Times New Roman" w:hAnsi="Georgia" w:cs="Times New Roman"/>
          <w:sz w:val="16"/>
        </w:rPr>
        <w:t>The second assertion made by supporters of the quality of life as a criterion for decision making is closely related to the first, but with an added dimension.   </w:t>
      </w:r>
      <w:r w:rsidRPr="00636203">
        <w:rPr>
          <w:rFonts w:ascii="Georgia" w:eastAsia="Times New Roman" w:hAnsi="Georgia" w:cs="Times New Roman"/>
          <w:b/>
          <w:bCs/>
          <w:u w:val="single"/>
        </w:rPr>
        <w:t>This assertion suggests that the determination of the value of the quality of a given life is made by the person experiencing that life.  The important addition here is that the decision is a personal one that, ideally, ought not to be made externally by another person but internally by the individual involved.</w:t>
      </w:r>
      <w:r w:rsidRPr="00636203">
        <w:rPr>
          <w:rFonts w:ascii="Georgia" w:eastAsia="Times New Roman" w:hAnsi="Georgia" w:cs="Times New Roman"/>
          <w:sz w:val="16"/>
        </w:rPr>
        <w:t>  Katherine Lewis made externally by another person but internally by the individual involved.  Katherine Lewis made this decision for herself based on a comparison between two stages of her life.  So did James Brady.   </w:t>
      </w:r>
      <w:r w:rsidRPr="00636203">
        <w:rPr>
          <w:rFonts w:ascii="Georgia" w:eastAsia="Times New Roman" w:hAnsi="Georgia" w:cs="Times New Roman"/>
          <w:b/>
          <w:bCs/>
          <w:u w:val="single"/>
        </w:rPr>
        <w:t>Without this element, decisions based on quality of life critera lack salient information and the patients concerned cannot give informed consent.  Patients must be given the opportunity to decide for themselves whether they think lives are worth living or not.  To ignore or overlook patients’ judgement in this matter is to violate their autonomy and their freedom to decide for themselves on the basis of relevant information about their future, and comparative consideration of their past.    As the deontological position puts it so well, to do so is to violate the imperative that we must treat persons as rational and as ends in themselves.</w:t>
      </w:r>
    </w:p>
    <w:p w14:paraId="3D01EBB3" w14:textId="77777777" w:rsidR="00636203" w:rsidRPr="00156AF8" w:rsidRDefault="00636203" w:rsidP="00636203">
      <w:pPr>
        <w:rPr>
          <w:szCs w:val="24"/>
        </w:rPr>
      </w:pPr>
    </w:p>
    <w:p w14:paraId="566E8D35" w14:textId="77777777" w:rsidR="00636203" w:rsidRPr="00545F3B" w:rsidRDefault="00636203" w:rsidP="00536A79"/>
    <w:p w14:paraId="367038EB" w14:textId="77777777" w:rsidR="00536A79" w:rsidRDefault="00536A79" w:rsidP="00536A79">
      <w:pPr>
        <w:pStyle w:val="Heading2"/>
      </w:pPr>
      <w:r>
        <w:t>Realism</w:t>
      </w:r>
    </w:p>
    <w:p w14:paraId="0A445DAD" w14:textId="77777777" w:rsidR="00536A79" w:rsidRDefault="00536A79" w:rsidP="00536A79"/>
    <w:p w14:paraId="7BCA6234" w14:textId="77777777" w:rsidR="00536A79" w:rsidRDefault="00536A79" w:rsidP="00536A79">
      <w:pPr>
        <w:pStyle w:val="Heading3"/>
      </w:pPr>
      <w:r>
        <w:t>Realism – Inevitable</w:t>
      </w:r>
    </w:p>
    <w:p w14:paraId="1E26531D" w14:textId="77777777" w:rsidR="00536A79" w:rsidRDefault="00536A79" w:rsidP="00536A79"/>
    <w:p w14:paraId="3F4F3A81" w14:textId="77777777" w:rsidR="00536A79" w:rsidRDefault="00536A79" w:rsidP="00536A79">
      <w:pPr>
        <w:pStyle w:val="Heading4"/>
      </w:pPr>
      <w:r>
        <w:t>Realism is the dominant paradigm now and is inevitable despite attempts to repress it</w:t>
      </w:r>
    </w:p>
    <w:p w14:paraId="5D843ED4" w14:textId="77777777" w:rsidR="00536A79" w:rsidRDefault="00536A79" w:rsidP="00536A79">
      <w:r w:rsidRPr="003E2840">
        <w:rPr>
          <w:rStyle w:val="StyleStyleBold12pt"/>
        </w:rPr>
        <w:t>Mearsheimer 2k</w:t>
      </w:r>
      <w:r>
        <w:t xml:space="preserve"> </w:t>
      </w:r>
      <w:r w:rsidRPr="003E2840">
        <w:rPr>
          <w:sz w:val="16"/>
        </w:rPr>
        <w:t>[Mearsheimer, John J. “Realism, the Real World, and the Academy.” 2000. &lt;http://mearsheimer.uchicago.edu/pdfs/A0029.pdf&gt;. American professor of Political Science at the University of Chicago, international relations theorist.]</w:t>
      </w:r>
    </w:p>
    <w:p w14:paraId="356B2E4C" w14:textId="77777777" w:rsidR="00536A79" w:rsidRPr="00993821" w:rsidRDefault="00536A79" w:rsidP="00536A79">
      <w:pPr>
        <w:rPr>
          <w:rStyle w:val="TitleChar"/>
        </w:rPr>
      </w:pPr>
      <w:r w:rsidRPr="00993821">
        <w:rPr>
          <w:rStyle w:val="TitleChar"/>
        </w:rPr>
        <w:t>The claim that realism has bitten the dust is wrong. In fact, realist theories are likely to dominate academic debates about international politics for the next century</w:t>
      </w:r>
      <w:r w:rsidRPr="00993821">
        <w:rPr>
          <w:sz w:val="16"/>
        </w:rPr>
        <w:t xml:space="preserve">, much the way they have since at least the early days of the cold war.4 What the future has in store for realism will be largely a function of two considerations. First, what will it tell us about events in the real world? Because the study of international politics is an empirical science, the most important criterion for assessing the worth of any theory is how well it explains state behavior. </w:t>
      </w:r>
      <w:r w:rsidRPr="00993821">
        <w:rPr>
          <w:rStyle w:val="TitleChar"/>
        </w:rPr>
        <w:t>Realism has long been recognized as the dominant paradigm in international relations— even by scholars who dislike it—bec</w:t>
      </w:r>
      <w:r>
        <w:rPr>
          <w:rStyle w:val="TitleChar"/>
        </w:rPr>
        <w:t>ause it does a better job of ex</w:t>
      </w:r>
      <w:r w:rsidRPr="00993821">
        <w:rPr>
          <w:rStyle w:val="TitleChar"/>
        </w:rPr>
        <w:t>plaining politics among states than any other body of theories.</w:t>
      </w:r>
      <w:r w:rsidRPr="00993821">
        <w:rPr>
          <w:sz w:val="16"/>
        </w:rPr>
        <w:t xml:space="preserve"> Second, what kind of respect will academia—one of the key institutions in any society for fostering thinking about world politics—accord realism? </w:t>
      </w:r>
      <w:r w:rsidRPr="00993821">
        <w:rPr>
          <w:rStyle w:val="TitleChar"/>
        </w:rPr>
        <w:t>The potential problem for realism is that academics sometimes attempt to denigrate and silence ideas they dislike, even when those ideas shed light on important subjects. Realism appears to have a bright future in the twenty-first century.</w:t>
      </w:r>
      <w:r w:rsidRPr="00993821">
        <w:rPr>
          <w:sz w:val="16"/>
        </w:rPr>
        <w:t xml:space="preserve"> Unfortunately, we still live in a nasty and brutish world where the great powers compete with each other for power. </w:t>
      </w:r>
      <w:r w:rsidRPr="00993821">
        <w:rPr>
          <w:rStyle w:val="TitleChar"/>
        </w:rPr>
        <w:t>The only possible threat to realism is likely to come from inside academia, where it is frequently reviled. But any attempt to silence realism within the academy is likely to fail, simply b</w:t>
      </w:r>
      <w:r>
        <w:rPr>
          <w:rStyle w:val="TitleChar"/>
        </w:rPr>
        <w:t>ecause it is so difficult to re</w:t>
      </w:r>
      <w:r w:rsidRPr="00993821">
        <w:rPr>
          <w:rStyle w:val="TitleChar"/>
        </w:rPr>
        <w:t xml:space="preserve">press or exclude compelling arguments, especially in the United States. </w:t>
      </w:r>
    </w:p>
    <w:p w14:paraId="6BDBE6EF" w14:textId="77777777" w:rsidR="00536A79" w:rsidRDefault="00536A79" w:rsidP="00536A79"/>
    <w:p w14:paraId="6E374A0B" w14:textId="77777777" w:rsidR="00536A79" w:rsidRDefault="00536A79" w:rsidP="00536A79">
      <w:pPr>
        <w:pStyle w:val="Heading3"/>
      </w:pPr>
      <w:r>
        <w:t>Realism – Peace</w:t>
      </w:r>
    </w:p>
    <w:p w14:paraId="5A208580" w14:textId="77777777" w:rsidR="00536A79" w:rsidRDefault="00536A79" w:rsidP="00536A79"/>
    <w:p w14:paraId="2CAE62EE" w14:textId="77777777" w:rsidR="00536A79" w:rsidRPr="000E368C" w:rsidRDefault="00536A79" w:rsidP="00536A79">
      <w:pPr>
        <w:pStyle w:val="Heading4"/>
      </w:pPr>
      <w:r>
        <w:t>Realism fosters a stabilizing international anarchy – opponents disregard the fundamental assumptions underpinning realist power politics</w:t>
      </w:r>
    </w:p>
    <w:p w14:paraId="39161FB9" w14:textId="77777777" w:rsidR="00536A79" w:rsidRDefault="00536A79" w:rsidP="00536A79">
      <w:r w:rsidRPr="0065334A">
        <w:rPr>
          <w:rStyle w:val="StyleStyleBold12pt"/>
        </w:rPr>
        <w:t>Trachtenberg 03</w:t>
      </w:r>
      <w:r>
        <w:t xml:space="preserve"> </w:t>
      </w:r>
      <w:r w:rsidRPr="0065334A">
        <w:rPr>
          <w:sz w:val="16"/>
        </w:rPr>
        <w:t>[Trachtenberg, Marc. “The Question of Realism: An Historian’s View.” Security Studies. 26 Sept. 2003. Political Science Department at the University of California at Los Angeles.]</w:t>
      </w:r>
    </w:p>
    <w:p w14:paraId="20CBDF31" w14:textId="77777777" w:rsidR="00536A79" w:rsidRPr="000E368C" w:rsidRDefault="00536A79" w:rsidP="00536A79">
      <w:pPr>
        <w:rPr>
          <w:sz w:val="12"/>
        </w:rPr>
      </w:pPr>
      <w:r w:rsidRPr="000E368C">
        <w:rPr>
          <w:sz w:val="12"/>
        </w:rPr>
        <w:t xml:space="preserve">Different countries want different things; sometimes those desires conflict; how then do those conflicts get worked out? This is perhaps the most basic problem in the study of international politics, and </w:t>
      </w:r>
      <w:r w:rsidRPr="0065334A">
        <w:rPr>
          <w:rStyle w:val="TitleChar"/>
        </w:rPr>
        <w:t>the fundamental insight of the realist approach to international politics is that the way such conflicts run their course is heavily conditioned by power realities.</w:t>
      </w:r>
      <w:r w:rsidRPr="000E368C">
        <w:rPr>
          <w:sz w:val="12"/>
        </w:rPr>
        <w:t xml:space="preserve"> In a world where war cannot be ruled out if conflicts are not settled peacefully, rational states are bound to be concerned with the structure of power in the sense not just of the distribution of military capabilities both actual and potential, but also of the whole web of relationships that would affect what would happen if war actually broke out. But rational states not only adjust their policies to such power realities. </w:t>
      </w:r>
      <w:r w:rsidRPr="0065334A">
        <w:rPr>
          <w:rStyle w:val="TitleChar"/>
        </w:rPr>
        <w:t>If the structure of power is of such fundamental importance, it stands to reason that states might well try to alter it to their advantage.</w:t>
      </w:r>
      <w:r w:rsidRPr="000E368C">
        <w:rPr>
          <w:sz w:val="12"/>
        </w:rPr>
        <w:t xml:space="preserve"> That striving for power political advantage in turn might well come to dominate the system. </w:t>
      </w:r>
      <w:r w:rsidRPr="0065334A">
        <w:rPr>
          <w:rStyle w:val="TitleChar"/>
        </w:rPr>
        <w:t>The fact that states live in an anarchic system</w:t>
      </w:r>
      <w:r w:rsidRPr="000E368C">
        <w:rPr>
          <w:sz w:val="12"/>
        </w:rPr>
        <w:t>—that is, a system not governed by supranational authority—</w:t>
      </w:r>
      <w:r w:rsidRPr="0065334A">
        <w:rPr>
          <w:rStyle w:val="TitleChar"/>
        </w:rPr>
        <w:t>can therefore have a profound impact on state behavior</w:t>
      </w:r>
      <w:r w:rsidRPr="000E368C">
        <w:rPr>
          <w:sz w:val="12"/>
        </w:rPr>
        <w:t xml:space="preserve">, and </w:t>
      </w:r>
      <w:r w:rsidRPr="0065334A">
        <w:rPr>
          <w:rStyle w:val="TitleChar"/>
        </w:rPr>
        <w:t>some of the most central problems of international relations theory thus have to do with the importance of such “systemic” or “structural” effects in international political life</w:t>
      </w:r>
      <w:r w:rsidRPr="000E368C">
        <w:rPr>
          <w:sz w:val="12"/>
        </w:rPr>
        <w:t xml:space="preserve">. It is commonly assumed that this concern for power, and especially this striving for power political advantage, puts states at odds with each other—that the struggle for power is a major source of conflict in and of itself. Such arguments are quite familiar. </w:t>
      </w:r>
      <w:r w:rsidRPr="0065334A">
        <w:rPr>
          <w:rStyle w:val="TitleChar"/>
        </w:rPr>
        <w:t>Opponents of realism have always assumed that power politics leads to conflict. Woodrow Wilson’s whole approach to international politics was rooted in assumptions of that sort, and even today such attitudes are by no means dead.</w:t>
      </w:r>
      <w:r w:rsidRPr="000E368C">
        <w:rPr>
          <w:sz w:val="12"/>
        </w:rPr>
        <w:t xml:space="preserve"> One leading contemporary theorist, Alexander Wendt, thus takes it for granted that a world in which states behave in accordance with the dictates of Realpolitik is a violence-prone, kill-or-be-killed, Hobbesian world. It is perhaps more surprising to find realists themselves arguing along these lines. The prevailing assumption among realists as a whole is that “mutual fear drives the great powers apart,” that “international anarchy fosters competition and conflict,” and that the “anarchic nature of international politics” encourages “cut-throat behavior among states.” The argument is developed in its purest form by “offensive realists” like John Mearsheimer. “The structure of the international system,” Mearsheimer writes, “forces states which seek only to be secure nonetheless to act aggressively toward each other.” “Great powers,” he says, “that have no reason to fight each other—that are merely concerned with their own survival—nevertheless have little choice but to pursue power and to seek to dominate the other states in the system.” They have little choice because they fear other states and they know that they “have to seek more power if they want to maximize their odds of survival.” But if states want to “maximize relative power,” Mearsheimer argues, they have to “think offensively toward other states, even though their ultimate motive is simply to survive.” The basic argument, however, is by no means limited to people like Mearsheimer. Even the “defensive realists,” those scholars of a realist bent who take a relatively moderate position on this whole set of issues, fundamentally agree that a dynamic of this sort plays a central role in international politics. To be sure, their analyses are more guarded, more hedged, more inclined to emphasize the importance of second-order or unit-level considerations—the offense/defense balance, most notably—which in their view determine how strong in practice that dynamic is. And they sometimes write in a way that suggests that security competition need not be a major source of international instability—that states will normally be satisfied with an “appropriate” amount of security, and will show little interest in reaching for more. But the comparatively mild way in which they frame their arguments should not obscure the fact that, whatever qualifications they make, even leading defensive realists believe that in an anarchic system the major powers are pushed into conflict with each other—that anarchy is more than just a permissive cause of war. Kenneth Waltz, for example, clearly believes that anarchy breeds conflict. Waltz, the most important theorist in the defensive realist camp, developed his argument most explicitly in an important 1988 article called “The Origins of War in Neorealist Theory.” “Competition and conflict among states,” Waltz wrote, “stem directly from the twin facts of life under conditions of anarchy: States in an anarchic order must provide for their own security, and threats or seeming threats to their security abound. Preoccupation with identifying dangers and counteracting them become a way of life.” The measures states take to deal with these problems and make themselves more secure necessarily threaten other powers, who react in kind. “Some states,” he says, “may hunger for power for power’s sake.” But “neorealist theory”—and that means Waltz’s own theory—“shows that it is not necessary to assume an innate lust for power in order to account for the sometimes fierce competition that marks the international arena. In an anarchic domain, a state of war exists if all parties lust for power. But so too will a state of war exist if all states seek only to ensure their own safety.” This logic does not, of course, explain the origins of particular wars, but it does, he says, “explain war’s dismal recurrence through the millenia.” The “recurrence of war” is to be understood in structural terms: “The origins of hot wars lie in cold wars, and the origins of cold wars are found in the anarchic ordering of the international arena.” Other defensive realists share that basic view. Indeed, as one leading scholar points out, in the international relations literature more generally nowadays, the anarchic structure of international politics is “routinely cited as a root cause of or explanation for the recurrence of war.” Some traditional realists, however—not every major writer, but people like George Kennan, for example—took a very different view. They took it for granted that </w:t>
      </w:r>
      <w:r w:rsidRPr="0065334A">
        <w:rPr>
          <w:rStyle w:val="TitleChar"/>
        </w:rPr>
        <w:t>stability depended on the ability of states to pursue a policy framed in “realistic” power political terms.</w:t>
      </w:r>
      <w:r w:rsidRPr="000E368C">
        <w:rPr>
          <w:sz w:val="12"/>
        </w:rPr>
        <w:t xml:space="preserve"> Over and over again, they stressed the point that </w:t>
      </w:r>
      <w:r w:rsidRPr="0065334A">
        <w:rPr>
          <w:rStyle w:val="TitleChar"/>
        </w:rPr>
        <w:t>to ignore the importance of power—to allow emotion and ideology and “impractical idealism” to dictate policy—was to court disaster.</w:t>
      </w:r>
      <w:r w:rsidRPr="000E368C">
        <w:rPr>
          <w:sz w:val="12"/>
        </w:rPr>
        <w:t xml:space="preserve"> Implicit in that whole line of argument was the assumption that </w:t>
      </w:r>
      <w:r w:rsidRPr="0065334A">
        <w:rPr>
          <w:rStyle w:val="TitleChar"/>
        </w:rPr>
        <w:t>“realist” foreign policies—that is, policies attuned to power realities—were not the problem.</w:t>
      </w:r>
      <w:r w:rsidRPr="000E368C">
        <w:rPr>
          <w:sz w:val="12"/>
        </w:rPr>
        <w:t xml:space="preserve"> But today most realists seem to assume that they are the problem, and that a system of states acting rationally in power political terms—a system of states pursuing “realist” policies, the sorts of policies the system tended to encourage—is a violent, brutal, war-prone system. For me, this issue was particularly salient because, like those traditional realists, I had come to believe that </w:t>
      </w:r>
      <w:r w:rsidRPr="0065334A">
        <w:rPr>
          <w:rStyle w:val="TitleChar"/>
        </w:rPr>
        <w:t>“power politics” was not the problem</w:t>
      </w:r>
      <w:r w:rsidRPr="000E368C">
        <w:rPr>
          <w:sz w:val="12"/>
        </w:rPr>
        <w:t xml:space="preserve">—that is, I had come to believe that </w:t>
      </w:r>
      <w:r w:rsidRPr="0065334A">
        <w:rPr>
          <w:rStyle w:val="TitleChar"/>
        </w:rPr>
        <w:t>serious trouble developed only when states failed to act in a way that made sense in power political terms.</w:t>
      </w:r>
      <w:r w:rsidRPr="000E368C">
        <w:rPr>
          <w:sz w:val="12"/>
        </w:rPr>
        <w:t xml:space="preserve"> My basic thinking in this area had taken shape as a simple by-product of ordinary historical work; I had never tried to think these issues through on a more theoretical level; and I was puzzled when it became clear to me that the prevailing view among realists today was rather different. The aim here is thus to bring an historian’s perspective to bear on this basic problem. This does not mean that I am going to make the standard “historian’s argument” about how political scientists exaggerate the importance of the “system” and about how the problem of war and peace needs to be studied at a much lower level of abstraction. I myself believe that </w:t>
      </w:r>
      <w:r w:rsidRPr="0065334A">
        <w:rPr>
          <w:rStyle w:val="TitleChar"/>
        </w:rPr>
        <w:t>the “system” is enormously important—that a system based on power has a certain logic to it, and that to understand international politics, one has to have some sense for what that logic is.</w:t>
      </w:r>
      <w:r w:rsidRPr="000E368C">
        <w:rPr>
          <w:sz w:val="12"/>
        </w:rPr>
        <w:t xml:space="preserve"> But how exactly does such a system work? Is it really the case that structural imperatives push states into conflict with each other? Or do things work in a very different way? My basic point in this article is that </w:t>
      </w:r>
      <w:r w:rsidRPr="0065334A">
        <w:rPr>
          <w:rStyle w:val="TitleChar"/>
        </w:rPr>
        <w:t>the argument about the systemic sources of conflict is far more problematic, even in principle, than many people seem prepared to admit. But</w:t>
      </w:r>
      <w:r w:rsidRPr="000E368C">
        <w:rPr>
          <w:sz w:val="12"/>
        </w:rPr>
        <w:t xml:space="preserve"> I want to take things a bit further than that. I want to argue that </w:t>
      </w:r>
      <w:r w:rsidRPr="0065334A">
        <w:rPr>
          <w:rStyle w:val="TitleChar"/>
        </w:rPr>
        <w:t>there are ways in which systemic forces can play a stabilizing role.</w:t>
      </w:r>
      <w:r w:rsidRPr="000E368C">
        <w:rPr>
          <w:sz w:val="12"/>
        </w:rPr>
        <w:t xml:space="preserve"> And it is that argument, I think, that gives the analysis here its distinct character. </w:t>
      </w:r>
      <w:r w:rsidRPr="0065334A">
        <w:rPr>
          <w:rStyle w:val="TitleChar"/>
        </w:rPr>
        <w:t>The claim that anarchy breeds conflict has of course been challenged before.</w:t>
      </w:r>
      <w:r w:rsidRPr="000E368C">
        <w:rPr>
          <w:sz w:val="12"/>
        </w:rPr>
        <w:t xml:space="preserve"> Scholars have argued that for a variety of reasons the effects of anarchy might be relatively mild. Some scholars have even argued that the system on balance plays a neutral role—that sometimes states find it in their interest to cooperate, and sometimes not. The argument here, </w:t>
      </w:r>
      <w:r w:rsidRPr="000E368C">
        <w:rPr>
          <w:rStyle w:val="TitleChar"/>
        </w:rPr>
        <w:t>however,</w:t>
      </w:r>
      <w:r w:rsidRPr="000E368C">
        <w:rPr>
          <w:sz w:val="12"/>
        </w:rPr>
        <w:t xml:space="preserve"> is that </w:t>
      </w:r>
      <w:r w:rsidRPr="0065334A">
        <w:rPr>
          <w:rStyle w:val="TitleChar"/>
        </w:rPr>
        <w:t>systemic forces can actually play a positive role—and indeed that systemic pressures by and large have a stabilizing effect</w:t>
      </w:r>
      <w:r w:rsidRPr="000E368C">
        <w:rPr>
          <w:rStyle w:val="TitleChar"/>
        </w:rPr>
        <w:t>. That view</w:t>
      </w:r>
      <w:r w:rsidRPr="000E368C">
        <w:rPr>
          <w:sz w:val="12"/>
        </w:rPr>
        <w:t xml:space="preserve"> might sound somewhat unconventional today, but it </w:t>
      </w:r>
      <w:r w:rsidRPr="000E368C">
        <w:rPr>
          <w:rStyle w:val="TitleChar"/>
        </w:rPr>
        <w:t>is in fact rooted in ideas that have been part of the realist tradition for centuries. Why is it important to resurrect those notions, and why more generally is the argument here worth making?</w:t>
      </w:r>
      <w:r w:rsidRPr="000E368C">
        <w:rPr>
          <w:sz w:val="12"/>
        </w:rPr>
        <w:t xml:space="preserve"> I think </w:t>
      </w:r>
      <w:r w:rsidRPr="000E368C">
        <w:rPr>
          <w:rStyle w:val="TitleChar"/>
        </w:rPr>
        <w:t>there is a gap between the sorts of policies many realists support—moderate, cautious, rooted in a concern with the stability of the system as a whole—and certain important theoretical views those same people hold.</w:t>
      </w:r>
      <w:r w:rsidRPr="000E368C">
        <w:rPr>
          <w:sz w:val="12"/>
        </w:rPr>
        <w:t xml:space="preserve"> On the one hand, you have a theory that suggests at its core that a system in which states act in accordance with the dictates of Realpolitik is a violent, war-prone system. On the other hand, you have people who hold that view calling for “realist” policies—that is, policies based on power and interest, policies that are rational in terms of the imperatives of the system. It is as though you had a group of economists, firmly convinced that the free play of market forces would inevitably lead to economic collapse, nonetheless calling on everyone to act in accordance with market forces. The two levels of argument are just not in harmony with each other. </w:t>
      </w:r>
      <w:r w:rsidRPr="000E368C">
        <w:rPr>
          <w:rStyle w:val="TitleChar"/>
        </w:rPr>
        <w:t>But if we can see why certain basic assumptions about how a power political system works are misleading, we might be able to put those policy arguments on a firmer basis. If we can see how a system based on power has a certain stability, then we might be better able to see why policies that are rational in power political terms might make for a more peaceful world.</w:t>
      </w:r>
      <w:r w:rsidRPr="000E368C">
        <w:rPr>
          <w:sz w:val="12"/>
        </w:rPr>
        <w:t xml:space="preserve"> So let me begin in the next section by outlining the kind of thinking that lies behind the view that </w:t>
      </w:r>
      <w:r w:rsidRPr="000E368C">
        <w:rPr>
          <w:rStyle w:val="TitleChar"/>
        </w:rPr>
        <w:t>a system based on power is not inherently unstable—or really the basis for the view that realist policies, policies that make sense in terms of the basic logic of the system, actually make for a relatively stable international order.</w:t>
      </w:r>
      <w:r w:rsidRPr="000E368C">
        <w:rPr>
          <w:sz w:val="12"/>
        </w:rPr>
        <w:t xml:space="preserve"> In the following section, some key arguments on the other side, especially fundamental arguments about the way an anarchic system is supposed to work, will be examined. In the final section, I want to look at policy arguments, and especially at what they can tell us about the fundamental assumptions that lie at the heart of the realist understanding of international politics.</w:t>
      </w:r>
    </w:p>
    <w:p w14:paraId="483E0C41" w14:textId="77777777" w:rsidR="00536A79" w:rsidRDefault="00536A79" w:rsidP="00536A79"/>
    <w:p w14:paraId="0F68EEF6" w14:textId="77777777" w:rsidR="00536A79" w:rsidRDefault="00536A79" w:rsidP="00536A79">
      <w:pPr>
        <w:pStyle w:val="Heading4"/>
      </w:pPr>
      <w:r>
        <w:t>Realism provides a pragmatic method to international politics – allows stability, peace, and moral states – alternatives backfire – causes genocide</w:t>
      </w:r>
    </w:p>
    <w:p w14:paraId="47A40292" w14:textId="77777777" w:rsidR="00536A79" w:rsidRPr="00CD2668" w:rsidRDefault="00536A79" w:rsidP="00536A79">
      <w:pPr>
        <w:rPr>
          <w:sz w:val="16"/>
        </w:rPr>
      </w:pPr>
      <w:r w:rsidRPr="00CD2668">
        <w:rPr>
          <w:rStyle w:val="StyleStyleBold12pt"/>
        </w:rPr>
        <w:t>Jehangir 12</w:t>
      </w:r>
      <w:r>
        <w:t xml:space="preserve"> </w:t>
      </w:r>
      <w:r w:rsidRPr="00CD2668">
        <w:rPr>
          <w:sz w:val="16"/>
        </w:rPr>
        <w:t>[Jehangir, Hamza. "Realism, Liberalism and the Possibilities of Peace." E-International Relations Students. University of Salford, 19 Feb. 2012. Web. 29 July 2014. &lt;http://www.e-ir.info/2012/02/19/realism-liberalism-and-the-possibilities-of-peace/&gt;. National Priorities Research Project (NPRP) on Professional Ethics in an Inter-Civilizational Perspective]</w:t>
      </w:r>
    </w:p>
    <w:p w14:paraId="7A038582" w14:textId="77777777" w:rsidR="00536A79" w:rsidRPr="00F82CEE" w:rsidRDefault="00536A79" w:rsidP="00536A79">
      <w:pPr>
        <w:rPr>
          <w:sz w:val="16"/>
        </w:rPr>
      </w:pPr>
      <w:r w:rsidRPr="00F82CEE">
        <w:rPr>
          <w:sz w:val="16"/>
        </w:rPr>
        <w:t>Unlike their neo-liberal counterparts, neo-</w:t>
      </w:r>
      <w:r w:rsidRPr="00AA1372">
        <w:rPr>
          <w:rStyle w:val="TitleChar"/>
        </w:rPr>
        <w:t xml:space="preserve">realists are </w:t>
      </w:r>
      <w:r w:rsidRPr="00F82CEE">
        <w:rPr>
          <w:rStyle w:val="Emphasis"/>
        </w:rPr>
        <w:t>pragmatic</w:t>
      </w:r>
      <w:r w:rsidRPr="00AA1372">
        <w:rPr>
          <w:rStyle w:val="TitleChar"/>
        </w:rPr>
        <w:t xml:space="preserve"> when it comes to discussions of peace in international politics.</w:t>
      </w:r>
      <w:r w:rsidRPr="00F82CEE">
        <w:rPr>
          <w:sz w:val="16"/>
        </w:rPr>
        <w:t xml:space="preserve"> Regardless, there have been suggestions that </w:t>
      </w:r>
      <w:r w:rsidRPr="00AA1372">
        <w:rPr>
          <w:rStyle w:val="TitleChar"/>
        </w:rPr>
        <w:t>pursuing realist policies</w:t>
      </w:r>
      <w:r w:rsidRPr="00F82CEE">
        <w:rPr>
          <w:sz w:val="16"/>
        </w:rPr>
        <w:t xml:space="preserve"> can </w:t>
      </w:r>
      <w:r w:rsidRPr="00AA1372">
        <w:rPr>
          <w:rStyle w:val="TitleChar"/>
        </w:rPr>
        <w:t xml:space="preserve">lead to a </w:t>
      </w:r>
      <w:r w:rsidRPr="00F82CEE">
        <w:rPr>
          <w:rStyle w:val="Emphasis"/>
        </w:rPr>
        <w:t>more stable world</w:t>
      </w:r>
      <w:r w:rsidRPr="00AA1372">
        <w:rPr>
          <w:rStyle w:val="TitleChar"/>
        </w:rPr>
        <w:t xml:space="preserve"> where there is lesser conflict.</w:t>
      </w:r>
      <w:r w:rsidRPr="00F82CEE">
        <w:rPr>
          <w:sz w:val="16"/>
        </w:rPr>
        <w:t xml:space="preserve"> Despite the dark brooding world of neo-realism in which states can’t trust one another and must always be prepared to gear up for conflict, Desch (2003) argues that </w:t>
      </w:r>
      <w:r w:rsidRPr="00F82CEE">
        <w:rPr>
          <w:rStyle w:val="Emphasis"/>
        </w:rPr>
        <w:t>states can act to serve moral purposes but only when their security interests are not being threatened</w:t>
      </w:r>
      <w:r w:rsidRPr="00F82CEE">
        <w:rPr>
          <w:sz w:val="16"/>
        </w:rPr>
        <w:t xml:space="preserve"> and that scepticism which fills the realist view of the world produces more “just and humane policies”. (Desch, 2003, p.417) Desch suggests that NATO involvement in the Balkans, driven by international cooperation and the moral compulsion to safeguard human rights to fight ethnic conflict between Serbs and Muslims in Bosnia had disastrous results for the Muslims. The international community asked the Bosnian Muslims to take refuge in U.N protected camps rather than descend into Muslim areas which eventually resulted in the deaths of thousands of Bosnian men and children when the camps themselves were overrun by Serbian militia in Srebrenica, ignoring the realist plea to abandon the policy of multi-ethnicity and form two separate states for muslims and Serbs each. (Desch, 2003, pp.421-422) </w:t>
      </w:r>
      <w:r w:rsidRPr="00AA1372">
        <w:rPr>
          <w:rStyle w:val="TitleChar"/>
        </w:rPr>
        <w:t xml:space="preserve">Additionally, policies designed to avoid war and to look after the larger interest of the world community have </w:t>
      </w:r>
      <w:r w:rsidRPr="00F82CEE">
        <w:rPr>
          <w:rStyle w:val="Emphasis"/>
        </w:rPr>
        <w:t>backfired</w:t>
      </w:r>
      <w:r w:rsidRPr="00AA1372">
        <w:rPr>
          <w:rStyle w:val="TitleChar"/>
        </w:rPr>
        <w:t xml:space="preserve"> previously and resulted in </w:t>
      </w:r>
      <w:r w:rsidRPr="00F82CEE">
        <w:rPr>
          <w:rStyle w:val="Emphasis"/>
        </w:rPr>
        <w:t>casualties of genocidal proportions</w:t>
      </w:r>
      <w:r w:rsidRPr="00F82CEE">
        <w:rPr>
          <w:sz w:val="16"/>
        </w:rPr>
        <w:t xml:space="preserve"> as suggested by Morgenthau (2006) when the British Prime Minister Neville Chamberlain attempted to put regional peace ahead of national security motivated by “good motives to preserve peace” as he decided to avoid conflict with Germany and adopted a policy of appeasement towards Adolf Hitler. (Morgenthau, 2006, p.6) Unfortunately as per the dictates of history, Nazi Germany went onto conquer France, Austria and Poland, amongst other states in the Second World War which followed. Neo-</w:t>
      </w:r>
      <w:r w:rsidRPr="00AA1372">
        <w:rPr>
          <w:rStyle w:val="TitleChar"/>
        </w:rPr>
        <w:t>realism also puts forth a theory for relative peace to be achieved by suggesting the concept of mutually assured destruction based on the fundamental principles of nuclear deterrence.</w:t>
      </w:r>
      <w:r w:rsidRPr="00F82CEE">
        <w:rPr>
          <w:sz w:val="16"/>
        </w:rPr>
        <w:t xml:space="preserve"> A concept which helped maintain peace during the cold war between the Soviet Union and the United States of America courtesy of their possession of the nuclear weapon. (Sagan &amp; Waltz, 2010, p.91) However </w:t>
      </w:r>
      <w:r w:rsidRPr="00AA1372">
        <w:rPr>
          <w:rStyle w:val="TitleChar"/>
        </w:rPr>
        <w:t>nuclear deterrence</w:t>
      </w:r>
      <w:r w:rsidRPr="00F82CEE">
        <w:rPr>
          <w:sz w:val="16"/>
        </w:rPr>
        <w:t xml:space="preserve"> never proposes to establish world peace, nonetheless it </w:t>
      </w:r>
      <w:r w:rsidRPr="00AA1372">
        <w:rPr>
          <w:rStyle w:val="TitleChar"/>
        </w:rPr>
        <w:t>does work towards the maintenance of relative peace between two nuclear powers.</w:t>
      </w:r>
      <w:r w:rsidRPr="00F82CEE">
        <w:rPr>
          <w:sz w:val="16"/>
        </w:rPr>
        <w:t xml:space="preserve"> As states are seen as maximizers of security, nuclear weapons are its last resort to seeking security in a world which offers none on its own. </w:t>
      </w:r>
      <w:r w:rsidRPr="00AA1372">
        <w:rPr>
          <w:rStyle w:val="TitleChar"/>
        </w:rPr>
        <w:t>If a state feels sufficiently scared or threatened by the actions of another state in the system of anarchy, then it can pursue nuclear weapons as they are the ultimate deterrent and providers of security.</w:t>
      </w:r>
      <w:r w:rsidRPr="00F82CEE">
        <w:rPr>
          <w:sz w:val="16"/>
        </w:rPr>
        <w:t xml:space="preserve"> (Sagan &amp; Waltz, 2010, p.92) The concept of mutually assured destruction functions on the basis of fear of whole scale destruction between two nuclear weapon states. If one state launches its nuclear weapon, it can be assured that the other one will respond in kind via its second strike apparatus and thus ensuring destruction of both the states in question courtesy of the highly destructive powers of the weapon in question. (Sagan &amp;Waltz, 2010, p.92b) Since, the Second World War, no two nuclear states have fought against each other and the example of India and Pakistan is seen as a primary one in this regard outside of the deterrence which existed between U.S and the Soviet Union. Despite fighting three large scale wars against each other since 1947 over the territorial dispute of Kashmir, Pakistan and India have not fought against one another since 1998 when both the countries achieved nuclear strike capabilities, something which goes onto further elaborate on the “peaceful” powers of nuclear weapons and the theory of mutually assured destruction. </w:t>
      </w:r>
      <w:r w:rsidRPr="00AA1372">
        <w:rPr>
          <w:rStyle w:val="TitleChar"/>
        </w:rPr>
        <w:t>The balance of power theory is yet another one which sheds light on the possibility of peace inside the</w:t>
      </w:r>
      <w:r w:rsidRPr="00F82CEE">
        <w:rPr>
          <w:sz w:val="16"/>
        </w:rPr>
        <w:t xml:space="preserve"> neo-</w:t>
      </w:r>
      <w:r w:rsidRPr="00AA1372">
        <w:rPr>
          <w:rStyle w:val="TitleChar"/>
        </w:rPr>
        <w:t>realist paradigm. The balance of power theory stipulates as to how states can achieve a balance of power against their rivals in the anarchic system of politics by internal and external efforts.</w:t>
      </w:r>
      <w:r w:rsidRPr="00F82CEE">
        <w:rPr>
          <w:sz w:val="16"/>
        </w:rPr>
        <w:t xml:space="preserve"> </w:t>
      </w:r>
    </w:p>
    <w:p w14:paraId="7425D0B2" w14:textId="77777777" w:rsidR="00536A79" w:rsidRDefault="00536A79" w:rsidP="00536A79"/>
    <w:p w14:paraId="69C44242" w14:textId="77777777" w:rsidR="00536A79" w:rsidRDefault="00536A79" w:rsidP="00536A79">
      <w:pPr>
        <w:pStyle w:val="Heading3"/>
      </w:pPr>
      <w:r>
        <w:t>Realism – Transformative</w:t>
      </w:r>
    </w:p>
    <w:p w14:paraId="292ED916" w14:textId="77777777" w:rsidR="00536A79" w:rsidRDefault="00536A79" w:rsidP="00536A79"/>
    <w:p w14:paraId="054AE52E" w14:textId="1F78D174" w:rsidR="00536A79" w:rsidRDefault="00536A79" w:rsidP="00536A79">
      <w:pPr>
        <w:pStyle w:val="Heading4"/>
      </w:pPr>
      <w:r>
        <w:t xml:space="preserve">Realism good – transforms politics for peace and progress – it’s compatible with </w:t>
      </w:r>
      <w:r w:rsidR="00393193">
        <w:t>tenants</w:t>
      </w:r>
      <w:r>
        <w:t xml:space="preserve"> of the Left</w:t>
      </w:r>
    </w:p>
    <w:p w14:paraId="2546D46E" w14:textId="77777777" w:rsidR="00536A79" w:rsidRDefault="00536A79" w:rsidP="00536A79">
      <w:r w:rsidRPr="002256CD">
        <w:rPr>
          <w:rStyle w:val="StyleStyleBold12pt"/>
        </w:rPr>
        <w:t>Schuett 14</w:t>
      </w:r>
      <w:r>
        <w:t xml:space="preserve"> </w:t>
      </w:r>
      <w:r w:rsidRPr="002256CD">
        <w:rPr>
          <w:sz w:val="16"/>
        </w:rPr>
        <w:t>[Robert Schuett, Durham University, School of Government and International Affairs. “Peace through Transformation? Political Realism and the Progressivism of National Security.” Abstract. Sage Journals: International Relations. June 2014. &lt;http://ire.sagepub.com/content/25/2/185.abstract&gt;. AD: 7/29/14]</w:t>
      </w:r>
    </w:p>
    <w:p w14:paraId="295034B6" w14:textId="77777777" w:rsidR="00536A79" w:rsidRPr="009859BA" w:rsidRDefault="00536A79" w:rsidP="00536A79">
      <w:pPr>
        <w:rPr>
          <w:rStyle w:val="TitleChar"/>
        </w:rPr>
      </w:pPr>
      <w:r w:rsidRPr="009859BA">
        <w:rPr>
          <w:sz w:val="16"/>
        </w:rPr>
        <w:t xml:space="preserve">Transformationalist thinking is plentiful. The Iraq invasion is the latest example of its failure. Is international political reality destined to be the ‘realm of recurrence and repetition’? This article delineates a political theory of moderate progress found in Hans Morgenthau’s political realism (Realism). </w:t>
      </w:r>
      <w:r w:rsidRPr="009859BA">
        <w:rPr>
          <w:rStyle w:val="TitleChar"/>
        </w:rPr>
        <w:t>Realism recognises the potentiality of transforming international relations</w:t>
      </w:r>
      <w:r w:rsidRPr="009859BA">
        <w:rPr>
          <w:sz w:val="16"/>
        </w:rPr>
        <w:t xml:space="preserve">, but, warned by its political anthropology, </w:t>
      </w:r>
      <w:r w:rsidRPr="009859BA">
        <w:rPr>
          <w:rStyle w:val="TitleChar"/>
        </w:rPr>
        <w:t>it envisions a distinct philosophy of politics as an effective means for achieving peace. It makes the case for a foreign policy of national security</w:t>
      </w:r>
      <w:r w:rsidRPr="009859BA">
        <w:rPr>
          <w:sz w:val="16"/>
        </w:rPr>
        <w:t xml:space="preserve"> and humility, </w:t>
      </w:r>
      <w:r w:rsidRPr="009859BA">
        <w:rPr>
          <w:rStyle w:val="TitleChar"/>
        </w:rPr>
        <w:t>believing in progress by other means. Based on a renewed engagement with its concepts of the state, national interest and national security, Realism is shown to be critical and progressivist</w:t>
      </w:r>
      <w:r w:rsidRPr="009859BA">
        <w:rPr>
          <w:sz w:val="16"/>
        </w:rPr>
        <w:t xml:space="preserve">, restrained and realistic. Its nature and structure makes it intellectually incompatible with conservative organicist projects; nor is it reconcilable with radical critical agendas. In search for allies, </w:t>
      </w:r>
      <w:r w:rsidRPr="009859BA">
        <w:rPr>
          <w:rStyle w:val="TitleChar"/>
        </w:rPr>
        <w:t>Realism shows a potential affinity to</w:t>
      </w:r>
      <w:r w:rsidRPr="009859BA">
        <w:rPr>
          <w:sz w:val="16"/>
        </w:rPr>
        <w:t xml:space="preserve"> a </w:t>
      </w:r>
      <w:r w:rsidRPr="009859BA">
        <w:rPr>
          <w:rStyle w:val="TitleChar"/>
        </w:rPr>
        <w:t>moderately Leftist politics and foreign policy.</w:t>
      </w:r>
    </w:p>
    <w:p w14:paraId="0502FF2A" w14:textId="77777777" w:rsidR="00536A79" w:rsidRPr="002256CD" w:rsidRDefault="00536A79" w:rsidP="00536A79"/>
    <w:p w14:paraId="5F03A7F3" w14:textId="77777777" w:rsidR="00536A79" w:rsidRDefault="00536A79" w:rsidP="00536A79">
      <w:pPr>
        <w:pStyle w:val="Heading3"/>
      </w:pPr>
      <w:r>
        <w:t>Realism – Ethical</w:t>
      </w:r>
    </w:p>
    <w:p w14:paraId="2A4F103C" w14:textId="77777777" w:rsidR="00536A79" w:rsidRDefault="00536A79" w:rsidP="00536A79"/>
    <w:p w14:paraId="362EAA69" w14:textId="77777777" w:rsidR="00536A79" w:rsidRPr="00C0280A" w:rsidRDefault="00536A79" w:rsidP="00536A79">
      <w:pPr>
        <w:pStyle w:val="Heading4"/>
      </w:pPr>
      <w:r w:rsidRPr="00C0280A">
        <w:t>Their turns assume a militaristic form of realism that focuses only on realpolitik – our calculation take into account other things besides might and perception</w:t>
      </w:r>
    </w:p>
    <w:p w14:paraId="374C451A" w14:textId="77777777" w:rsidR="00536A79" w:rsidRPr="00625FA2" w:rsidRDefault="00536A79" w:rsidP="00536A79">
      <w:pPr>
        <w:rPr>
          <w:sz w:val="16"/>
          <w:szCs w:val="16"/>
        </w:rPr>
      </w:pPr>
      <w:r w:rsidRPr="00625FA2">
        <w:rPr>
          <w:rStyle w:val="StyleStyleBold12pt"/>
        </w:rPr>
        <w:t>Sleat 14</w:t>
      </w:r>
      <w:r>
        <w:t xml:space="preserve"> </w:t>
      </w:r>
      <w:r w:rsidRPr="00625FA2">
        <w:rPr>
          <w:sz w:val="16"/>
          <w:szCs w:val="16"/>
        </w:rPr>
        <w:t xml:space="preserve">(Matt, Professor of politics at University of Sheffield, “Legitimacy in Realist Thought: Between Moralism and Realpolitik” </w:t>
      </w:r>
      <w:r>
        <w:rPr>
          <w:sz w:val="16"/>
          <w:szCs w:val="16"/>
        </w:rPr>
        <w:t xml:space="preserve">febuary 10 2014, </w:t>
      </w:r>
      <w:hyperlink r:id="rId15" w:history="1">
        <w:r w:rsidRPr="00625FA2">
          <w:rPr>
            <w:rStyle w:val="Hyperlink"/>
            <w:sz w:val="16"/>
            <w:szCs w:val="16"/>
          </w:rPr>
          <w:t>http://ptx.sagepub.com/content/early/2014/01/13/0090591714522250</w:t>
        </w:r>
      </w:hyperlink>
      <w:r w:rsidRPr="00625FA2">
        <w:rPr>
          <w:sz w:val="16"/>
          <w:szCs w:val="16"/>
        </w:rPr>
        <w:t xml:space="preserve"> pages 10-12)//[AC]</w:t>
      </w:r>
    </w:p>
    <w:p w14:paraId="0403D0D0" w14:textId="77777777" w:rsidR="00536A79" w:rsidRPr="00625FA2" w:rsidRDefault="00536A79" w:rsidP="00536A79">
      <w:pPr>
        <w:rPr>
          <w:sz w:val="16"/>
        </w:rPr>
      </w:pPr>
      <w:r w:rsidRPr="00625FA2">
        <w:rPr>
          <w:rStyle w:val="TitleChar"/>
        </w:rPr>
        <w:t>There is undoubtedly a strand of the realist tradition that views politics as consisting primarily of power relations and the amoral pursuit of brute material self-interest, leaving little</w:t>
      </w:r>
      <w:r w:rsidRPr="00625FA2">
        <w:rPr>
          <w:sz w:val="16"/>
        </w:rPr>
        <w:t xml:space="preserve"> (if any) </w:t>
      </w:r>
      <w:r w:rsidRPr="00625FA2">
        <w:rPr>
          <w:rStyle w:val="TitleChar"/>
        </w:rPr>
        <w:t>room for normative considerations</w:t>
      </w:r>
      <w:r w:rsidRPr="00625FA2">
        <w:rPr>
          <w:sz w:val="16"/>
        </w:rPr>
        <w:t xml:space="preserve">. </w:t>
      </w:r>
      <w:r w:rsidRPr="00625FA2">
        <w:rPr>
          <w:rStyle w:val="TitleChar"/>
        </w:rPr>
        <w:t>This Realpolitik is a form of political realism but it does not exhaust the entire realist tradition</w:t>
      </w:r>
      <w:r w:rsidRPr="00625FA2">
        <w:rPr>
          <w:sz w:val="16"/>
        </w:rPr>
        <w:t>. Indeed, t</w:t>
      </w:r>
      <w:r w:rsidRPr="00625FA2">
        <w:rPr>
          <w:rStyle w:val="TitleChar"/>
        </w:rPr>
        <w:t>hat realism is often equated in international relations with an amoral politics which gives primacy to military power</w:t>
      </w:r>
      <w:r w:rsidRPr="00625FA2">
        <w:rPr>
          <w:sz w:val="16"/>
        </w:rPr>
        <w:t xml:space="preserve"> and national interest </w:t>
      </w:r>
      <w:r w:rsidRPr="00625FA2">
        <w:rPr>
          <w:rStyle w:val="TitleChar"/>
        </w:rPr>
        <w:t>has done much to deplete the richness of the realist tradition</w:t>
      </w:r>
      <w:r w:rsidRPr="00625FA2">
        <w:rPr>
          <w:sz w:val="16"/>
        </w:rPr>
        <w:t xml:space="preserve"> and entrench a caricature that does great disservice to the nuances and subtleties </w:t>
      </w:r>
      <w:r w:rsidRPr="00625FA2">
        <w:rPr>
          <w:rStyle w:val="TitleChar"/>
        </w:rPr>
        <w:t>of the classic IR realist scholars</w:t>
      </w:r>
      <w:r w:rsidRPr="00625FA2">
        <w:rPr>
          <w:sz w:val="16"/>
        </w:rPr>
        <w:t xml:space="preserve"> such as Hans J. Morgenthau, E. H. Carr, Reinhold Niebuhr and John H. Herz</w:t>
      </w:r>
      <w:r w:rsidRPr="00625FA2">
        <w:rPr>
          <w:rStyle w:val="TitleChar"/>
        </w:rPr>
        <w:t>. Each of these writers believed that morality plays an important</w:t>
      </w:r>
      <w:r w:rsidRPr="00625FA2">
        <w:rPr>
          <w:sz w:val="16"/>
        </w:rPr>
        <w:t xml:space="preserve"> and in-eliminable </w:t>
      </w:r>
      <w:r w:rsidRPr="00625FA2">
        <w:rPr>
          <w:rStyle w:val="TitleChar"/>
        </w:rPr>
        <w:t>role in political life</w:t>
      </w:r>
      <w:r w:rsidRPr="00625FA2">
        <w:rPr>
          <w:sz w:val="16"/>
        </w:rPr>
        <w:t>. Carr was adamant that one could not be a “consistent and thorough-going realist” in the sense of seeking to remove all utopian or idealist aspirations from political thought, “</w:t>
      </w:r>
      <w:r w:rsidRPr="00625FA2">
        <w:rPr>
          <w:rStyle w:val="TitleChar"/>
        </w:rPr>
        <w:t>for realism, though logically overwhelming, does not provide us with the springs of action which are necessary even to the pursuit of thought</w:t>
      </w:r>
      <w:r w:rsidRPr="00625FA2">
        <w:rPr>
          <w:sz w:val="16"/>
        </w:rPr>
        <w:t xml:space="preserve">.” </w:t>
      </w:r>
      <w:r w:rsidRPr="00625FA2">
        <w:rPr>
          <w:rStyle w:val="TitleChar"/>
        </w:rPr>
        <w:t xml:space="preserve">We cannot properly understand politics without attending to morality also. </w:t>
      </w:r>
      <w:r w:rsidRPr="00625FA2">
        <w:rPr>
          <w:sz w:val="16"/>
        </w:rPr>
        <w:t xml:space="preserve">Likewise, though Morgenthau did write that “the concept of interest defined in terms of power” provides the “main signpost” for helping us navigate through international politics, </w:t>
      </w:r>
      <w:r w:rsidRPr="00625FA2">
        <w:rPr>
          <w:rStyle w:val="TitleChar"/>
        </w:rPr>
        <w:t>he did not believe that power has a “meaning that is fixed once and for all</w:t>
      </w:r>
      <w:r w:rsidRPr="00625FA2">
        <w:rPr>
          <w:sz w:val="16"/>
        </w:rPr>
        <w:t>.” Rather, “</w:t>
      </w:r>
      <w:r w:rsidRPr="00625FA2">
        <w:rPr>
          <w:rStyle w:val="TitleChar"/>
        </w:rPr>
        <w:t>the kind of interest determining political action in a particular period of history depends upon the political and cultural context within which foreign policy is formulated.</w:t>
      </w:r>
      <w:r w:rsidRPr="00625FA2">
        <w:rPr>
          <w:sz w:val="16"/>
        </w:rPr>
        <w:t xml:space="preserve"> </w:t>
      </w:r>
      <w:r w:rsidRPr="00625FA2">
        <w:rPr>
          <w:rStyle w:val="TitleChar"/>
        </w:rPr>
        <w:t>The goals that might be pursued by nations in their foreign policy can run the whole gamut of objectives any nation has ever pursued or might possibly pursue</w:t>
      </w:r>
      <w:r w:rsidRPr="00625FA2">
        <w:rPr>
          <w:sz w:val="16"/>
        </w:rPr>
        <w:t xml:space="preserve">.” </w:t>
      </w:r>
      <w:r w:rsidRPr="00625FA2">
        <w:rPr>
          <w:rStyle w:val="TitleChar"/>
        </w:rPr>
        <w:t>We must be sure, therefore, not to mistake the aims and objectives of contemporary realism with those of its Realpolitik relation</w:t>
      </w:r>
      <w:r w:rsidRPr="00625FA2">
        <w:rPr>
          <w:sz w:val="16"/>
        </w:rPr>
        <w:t xml:space="preserve">. </w:t>
      </w:r>
      <w:r w:rsidRPr="00625FA2">
        <w:rPr>
          <w:rStyle w:val="TitleChar"/>
        </w:rPr>
        <w:t>One ramification of this difference</w:t>
      </w:r>
      <w:r w:rsidRPr="00625FA2">
        <w:rPr>
          <w:sz w:val="16"/>
        </w:rPr>
        <w:t xml:space="preserve"> in the relationship between morality and politics that </w:t>
      </w:r>
      <w:r w:rsidRPr="00625FA2">
        <w:rPr>
          <w:rStyle w:val="TitleChar"/>
        </w:rPr>
        <w:t>is</w:t>
      </w:r>
      <w:r w:rsidRPr="00625FA2">
        <w:rPr>
          <w:sz w:val="16"/>
        </w:rPr>
        <w:t xml:space="preserve"> of interest to us here relates to </w:t>
      </w:r>
      <w:r w:rsidRPr="00625FA2">
        <w:rPr>
          <w:rStyle w:val="TitleChar"/>
        </w:rPr>
        <w:t>how realism and Realpolitik conceptualize legitimacy</w:t>
      </w:r>
      <w:r w:rsidRPr="00625FA2">
        <w:rPr>
          <w:sz w:val="16"/>
        </w:rPr>
        <w:t xml:space="preserve">. Carr provided a good summary of </w:t>
      </w:r>
      <w:r w:rsidRPr="00625FA2">
        <w:rPr>
          <w:rStyle w:val="TitleChar"/>
        </w:rPr>
        <w:t>the Realpolitik position on legitimacy</w:t>
      </w:r>
      <w:r w:rsidRPr="00625FA2">
        <w:rPr>
          <w:sz w:val="16"/>
        </w:rPr>
        <w:t xml:space="preserve"> when he</w:t>
      </w:r>
      <w:r w:rsidRPr="00625FA2">
        <w:rPr>
          <w:rStyle w:val="TitleChar"/>
        </w:rPr>
        <w:t xml:space="preserve"> wrote</w:t>
      </w:r>
      <w:r w:rsidRPr="00625FA2">
        <w:rPr>
          <w:sz w:val="16"/>
        </w:rPr>
        <w:t xml:space="preserve">: “What was, is right. </w:t>
      </w:r>
      <w:r w:rsidRPr="00625FA2">
        <w:rPr>
          <w:rStyle w:val="TitleChar"/>
        </w:rPr>
        <w:t>History cannot be judged except by historical standards</w:t>
      </w:r>
      <w:r w:rsidRPr="00625FA2">
        <w:rPr>
          <w:sz w:val="16"/>
        </w:rPr>
        <w:t>. . . . If Wat Tyler’s rebellion had succeeded, he would be an English national hero. If the American War of Independence had ended in disaster, the Founding Fathers of the United States would be briefly recorded in history as a gang of turbulent and unscrupulous fanatics</w:t>
      </w:r>
      <w:r w:rsidRPr="00625FA2">
        <w:rPr>
          <w:rStyle w:val="TitleChar"/>
        </w:rPr>
        <w:t>.” Nothing succeeds like success. “World history,” in the famous phrase which Hegel borrowed from Schiller, “is the world court</w:t>
      </w:r>
      <w:r w:rsidRPr="00625FA2">
        <w:rPr>
          <w:sz w:val="16"/>
        </w:rPr>
        <w:t xml:space="preserve">.” </w:t>
      </w:r>
      <w:r w:rsidRPr="00625FA2">
        <w:rPr>
          <w:rStyle w:val="TitleChar"/>
        </w:rPr>
        <w:t>The popular paraphrase “Might is Right” is misleading only if we attach too restricted a meaning to the word “Might</w:t>
      </w:r>
      <w:r w:rsidRPr="00625FA2">
        <w:rPr>
          <w:sz w:val="16"/>
        </w:rPr>
        <w:t xml:space="preserve">.” </w:t>
      </w:r>
      <w:r w:rsidRPr="00625FA2">
        <w:rPr>
          <w:rStyle w:val="TitleChar"/>
        </w:rPr>
        <w:t>History creates rights, and therefore right. Carr was clear that such a position was untenable because it involved accep-tance of the whole historical process and precluded moral judgments upon it,</w:t>
      </w:r>
      <w:r w:rsidRPr="00625FA2">
        <w:rPr>
          <w:sz w:val="16"/>
        </w:rPr>
        <w:t xml:space="preserve"> a test of legitimacy and right that will “if consistently held, empty thought of purpose, and thereby sterilize and ultimately destroy it.” </w:t>
      </w:r>
      <w:r w:rsidRPr="00625FA2">
        <w:rPr>
          <w:rStyle w:val="TitleChar"/>
        </w:rPr>
        <w:t>Might is not right; the standard for legitimacy is not success. And, as we saw in the previous section, this distinction between successful domination and politics remains central to contemporary realism</w:t>
      </w:r>
      <w:r w:rsidRPr="00625FA2">
        <w:rPr>
          <w:sz w:val="16"/>
        </w:rPr>
        <w:t xml:space="preserve">, and it is in order to maintain this distinctiveness that realists insist on there being normative criteria for political legitimacy. </w:t>
      </w:r>
      <w:r w:rsidRPr="00625FA2">
        <w:rPr>
          <w:rStyle w:val="TitleChar"/>
        </w:rPr>
        <w:t>So it is because realism accepts that might cannot equal right that responses to the legitimation demand must make appeals to normative, including specifically moral, values, principles and ideal</w:t>
      </w:r>
      <w:r w:rsidRPr="00625FA2">
        <w:rPr>
          <w:sz w:val="16"/>
        </w:rPr>
        <w:t xml:space="preserve">s. However, </w:t>
      </w:r>
      <w:r w:rsidRPr="00625FA2">
        <w:rPr>
          <w:rStyle w:val="TitleChar"/>
        </w:rPr>
        <w:t>though realism does not seek to disavow itself of moral justifications for political power, part of what it objects to in the way that political moralism operates is the thought that the normative standards of legitimacy are universal and hence can be appropriately applied when making judgments about societies in the past or elsewhere in the world today</w:t>
      </w:r>
      <w:r w:rsidRPr="00625FA2">
        <w:rPr>
          <w:sz w:val="16"/>
        </w:rPr>
        <w:t>.</w:t>
      </w:r>
    </w:p>
    <w:p w14:paraId="216E714A" w14:textId="77777777" w:rsidR="00536A79" w:rsidRPr="005D2357" w:rsidRDefault="00536A79" w:rsidP="00536A79"/>
    <w:p w14:paraId="24FCE06D" w14:textId="77777777" w:rsidR="00536A79" w:rsidRDefault="00536A79" w:rsidP="00536A79">
      <w:pPr>
        <w:pStyle w:val="Heading3"/>
      </w:pPr>
      <w:r>
        <w:t>Realism – Solves Extinction</w:t>
      </w:r>
    </w:p>
    <w:p w14:paraId="143A8673" w14:textId="77777777" w:rsidR="00536A79" w:rsidRDefault="00536A79" w:rsidP="00536A79"/>
    <w:p w14:paraId="1719A2EC" w14:textId="77777777" w:rsidR="00536A79" w:rsidRPr="00AD1A58" w:rsidRDefault="00536A79" w:rsidP="00536A79"/>
    <w:p w14:paraId="4D8BF7A6" w14:textId="77777777" w:rsidR="00536A79" w:rsidRDefault="00536A79" w:rsidP="00536A79">
      <w:pPr>
        <w:pStyle w:val="Heading2"/>
      </w:pPr>
      <w:r>
        <w:t>Permutation</w:t>
      </w:r>
    </w:p>
    <w:p w14:paraId="0DA872D3" w14:textId="77777777" w:rsidR="00536A79" w:rsidRPr="00600843" w:rsidRDefault="00536A79" w:rsidP="00536A79">
      <w:pPr>
        <w:pStyle w:val="Heading3"/>
      </w:pPr>
      <w:r>
        <w:t>Permutation – Generic</w:t>
      </w:r>
    </w:p>
    <w:p w14:paraId="1249C220" w14:textId="77777777" w:rsidR="00536A79" w:rsidRPr="00C60B76" w:rsidRDefault="00536A79" w:rsidP="00536A79">
      <w:pPr>
        <w:pStyle w:val="Heading4"/>
      </w:pPr>
      <w:r w:rsidRPr="00C60B76">
        <w:t>International politics is not as changeable as the negative imagines. Existing norms will continue to play an important role. Progress is possible but must be graduate and continue to account for these structures. Perm is best.</w:t>
      </w:r>
    </w:p>
    <w:p w14:paraId="32A90551" w14:textId="77777777" w:rsidR="00536A79" w:rsidRDefault="00536A79" w:rsidP="00536A79">
      <w:r w:rsidRPr="000F1C1A">
        <w:rPr>
          <w:rStyle w:val="StyleStyleBold12pt"/>
        </w:rPr>
        <w:t>Booth ’14 Ken Booth is Senior Research Associate, Department of International Politics, Aberystwyth University, where he was formerly E.H. Carr Professor and Head of Department. “Global Security” in The Handbook of Global Security Policy Edited by Mary Kaldor and Iavor Rangelov p</w:t>
      </w:r>
      <w:r>
        <w:rPr>
          <w:rStyle w:val="StyleStyleBold12pt"/>
        </w:rPr>
        <w:t>p. 22-23</w:t>
      </w:r>
    </w:p>
    <w:p w14:paraId="193DB70A" w14:textId="77777777" w:rsidR="00536A79" w:rsidRDefault="00536A79" w:rsidP="00536A79">
      <w:pPr>
        <w:rPr>
          <w:sz w:val="14"/>
        </w:rPr>
      </w:pPr>
      <w:r w:rsidRPr="006677EA">
        <w:rPr>
          <w:sz w:val="14"/>
        </w:rPr>
        <w:t xml:space="preserve">This brief overview of </w:t>
      </w:r>
      <w:r w:rsidRPr="007426E7">
        <w:rPr>
          <w:rStyle w:val="TitleChar"/>
        </w:rPr>
        <w:t>the developing securityscape</w:t>
      </w:r>
      <w:r w:rsidRPr="006677EA">
        <w:rPr>
          <w:sz w:val="14"/>
        </w:rPr>
        <w:t xml:space="preserve"> offers a picture of flux, flows, and the interaction of insecurities. It </w:t>
      </w:r>
      <w:r w:rsidRPr="007426E7">
        <w:rPr>
          <w:rStyle w:val="TitleChar"/>
        </w:rPr>
        <w:t>is taking place in a landscape dominated by familiar structures, and notably those operating at the international level of world politics. This level has particular “causal weight” and a distinctive “texture”</w:t>
      </w:r>
      <w:r w:rsidRPr="006677EA">
        <w:rPr>
          <w:sz w:val="14"/>
        </w:rPr>
        <w:t xml:space="preserve"> (Waltz, 1959, 1979). In other words, </w:t>
      </w:r>
      <w:r w:rsidRPr="007426E7">
        <w:rPr>
          <w:rStyle w:val="TitleChar"/>
        </w:rPr>
        <w:t>the international level of world politics causes “big and important things” to happen, while its characteristic features show impressive continuity across the centuries (balance of power politics, war and rumors of war, security dilemmas, power differentials, the domination of selfish national interest, and so on). This picture has been challenged by those who argued that globalization in the latter part of the twentieth century was causing a radical change in how the world works.</w:t>
      </w:r>
      <w:r w:rsidRPr="006677EA">
        <w:rPr>
          <w:sz w:val="14"/>
        </w:rPr>
        <w:t xml:space="preserve"> We were said to be in a “post-international” world in which nations and states were being increasingly by-passed (Rosenau, 1990). </w:t>
      </w:r>
      <w:r w:rsidRPr="007426E7">
        <w:rPr>
          <w:rStyle w:val="TitleChar"/>
        </w:rPr>
        <w:t>While such analyses were correct in declaring the arrival of a global age, it was too soon to describe it as “post-international”. This is evident in the daily news from around the world highlighting the continuing “causal weight” of nation-state structures and norms.</w:t>
      </w:r>
      <w:r w:rsidRPr="006677EA">
        <w:rPr>
          <w:sz w:val="14"/>
        </w:rPr>
        <w:t xml:space="preserve"> These arguments should not be read to imply that international politics is as unchanging as “doctrinal realists” maintain, however. </w:t>
      </w:r>
      <w:r w:rsidRPr="007426E7">
        <w:rPr>
          <w:rStyle w:val="TitleChar"/>
        </w:rPr>
        <w:t xml:space="preserve">Progressive change is possible: universal human rights have been collectively legitimized; legal and moral inhibitions on war have grown; and interdependence has become increasingly </w:t>
      </w:r>
      <w:r w:rsidRPr="007426E7">
        <w:rPr>
          <w:rStyle w:val="Emphasis"/>
        </w:rPr>
        <w:t>institutionalized</w:t>
      </w:r>
      <w:r w:rsidRPr="007426E7">
        <w:rPr>
          <w:rStyle w:val="TitleChar"/>
        </w:rPr>
        <w:t xml:space="preserve"> through a profusion of international governmental and non-governmental bodies. </w:t>
      </w:r>
      <w:r w:rsidRPr="007426E7">
        <w:rPr>
          <w:rStyle w:val="Emphasis"/>
        </w:rPr>
        <w:t>Progress is possible, but the statist structure of international politics remains an “inconvenient truth” for idealists</w:t>
      </w:r>
      <w:r w:rsidRPr="006677EA">
        <w:rPr>
          <w:sz w:val="14"/>
        </w:rPr>
        <w:t xml:space="preserve"> (Booth, 2011, pp. 325–342). The Challenge: Can we Escape the “Madness of Sanity”? We are seven billion people and still counting. We reach across habitable and barely habitable landscapes, and our attitudes and behavior remain structured by ideas and institutions that prioritize micro- rather than macro-perspectives and interests. Above all, the security of the potential community of humankind is constantly confronted by the historic dynamics of statism, nationalism, and the hyper-productive and exploitative economic juggernaut of capitalism. </w:t>
      </w:r>
      <w:r w:rsidRPr="006677EA">
        <w:rPr>
          <w:rStyle w:val="TitleChar"/>
        </w:rPr>
        <w:t>The emerging global securityscape therefore</w:t>
      </w:r>
      <w:r>
        <w:rPr>
          <w:rStyle w:val="TitleChar"/>
        </w:rPr>
        <w:t xml:space="preserve"> </w:t>
      </w:r>
      <w:r w:rsidRPr="006677EA">
        <w:rPr>
          <w:rStyle w:val="TitleChar"/>
        </w:rPr>
        <w:t>consists of a Great Reckoning characterized by an “iron cage” of old ways of thinking</w:t>
      </w:r>
      <w:r>
        <w:rPr>
          <w:rStyle w:val="TitleChar"/>
        </w:rPr>
        <w:t xml:space="preserve"> </w:t>
      </w:r>
      <w:r w:rsidRPr="006677EA">
        <w:rPr>
          <w:rStyle w:val="TitleChar"/>
        </w:rPr>
        <w:t>about living globally on the one hand, and the rational demands of security for</w:t>
      </w:r>
      <w:r>
        <w:rPr>
          <w:rStyle w:val="TitleChar"/>
        </w:rPr>
        <w:t xml:space="preserve"> </w:t>
      </w:r>
      <w:r w:rsidRPr="006677EA">
        <w:rPr>
          <w:rStyle w:val="TitleChar"/>
        </w:rPr>
        <w:t>the global-we on the other.</w:t>
      </w:r>
      <w:r>
        <w:rPr>
          <w:rStyle w:val="TitleChar"/>
        </w:rPr>
        <w:t xml:space="preserve"> </w:t>
      </w:r>
      <w:r w:rsidRPr="006677EA">
        <w:rPr>
          <w:rStyle w:val="TitleChar"/>
        </w:rPr>
        <w:t>The transformation in global life towards which this chapter points can be conceived</w:t>
      </w:r>
      <w:r>
        <w:rPr>
          <w:rStyle w:val="TitleChar"/>
        </w:rPr>
        <w:t xml:space="preserve"> </w:t>
      </w:r>
      <w:r w:rsidRPr="006677EA">
        <w:rPr>
          <w:rStyle w:val="TitleChar"/>
        </w:rPr>
        <w:t>as a shift – in outlook and in practice – from a national security mindset to</w:t>
      </w:r>
      <w:r>
        <w:rPr>
          <w:rStyle w:val="TitleChar"/>
        </w:rPr>
        <w:t xml:space="preserve"> </w:t>
      </w:r>
      <w:r w:rsidRPr="006677EA">
        <w:rPr>
          <w:rStyle w:val="TitleChar"/>
        </w:rPr>
        <w:t>a mindset tuned into what might be called a global domestic security policy.</w:t>
      </w:r>
      <w:r w:rsidRPr="006677EA">
        <w:rPr>
          <w:sz w:val="14"/>
        </w:rPr>
        <w:t xml:space="preserve"> This formulation is derived from J ¨ urgen Habermas’s conception of “global domestic policy” (2006, pp. 135–139). Space forbids much discussion of Habermas’s conception, save to say that I think it overemphasizes the need for the continuing centrality of the nation-state in global matters, overworks the difference between what he calls the “supranational” and “transnational” levels of politics, and underemphasizes the need for government as opposed to governance at the global level (similar criticisms are made by Scheuerman, 2007, 2011, pp. 113–121). </w:t>
      </w:r>
      <w:r w:rsidRPr="006677EA">
        <w:rPr>
          <w:rStyle w:val="TitleChar"/>
        </w:rPr>
        <w:t>A global domestic security policy, while focused on the referent of humankind as a</w:t>
      </w:r>
      <w:r>
        <w:rPr>
          <w:rStyle w:val="TitleChar"/>
        </w:rPr>
        <w:t xml:space="preserve"> </w:t>
      </w:r>
      <w:r w:rsidRPr="006677EA">
        <w:rPr>
          <w:rStyle w:val="TitleChar"/>
        </w:rPr>
        <w:t xml:space="preserve">whole, must of course begin where we are now – </w:t>
      </w:r>
      <w:r w:rsidRPr="006677EA">
        <w:rPr>
          <w:rStyle w:val="Emphasis"/>
        </w:rPr>
        <w:t>this includes accepting the centrality</w:t>
      </w:r>
      <w:r>
        <w:rPr>
          <w:rStyle w:val="Emphasis"/>
        </w:rPr>
        <w:t xml:space="preserve"> </w:t>
      </w:r>
      <w:r w:rsidRPr="006677EA">
        <w:rPr>
          <w:rStyle w:val="Emphasis"/>
        </w:rPr>
        <w:t>of sovereign states and nations.</w:t>
      </w:r>
      <w:r w:rsidRPr="006677EA">
        <w:rPr>
          <w:rStyle w:val="TitleChar"/>
        </w:rPr>
        <w:t xml:space="preserve"> The aim, therefore, must be to change the centrality</w:t>
      </w:r>
      <w:r>
        <w:rPr>
          <w:rStyle w:val="TitleChar"/>
        </w:rPr>
        <w:t xml:space="preserve"> </w:t>
      </w:r>
      <w:r w:rsidRPr="006677EA">
        <w:rPr>
          <w:rStyle w:val="TitleChar"/>
        </w:rPr>
        <w:t>and meanings of those institutions, working towards a global polity characterized by</w:t>
      </w:r>
      <w:r>
        <w:rPr>
          <w:rStyle w:val="TitleChar"/>
        </w:rPr>
        <w:t xml:space="preserve"> </w:t>
      </w:r>
      <w:r w:rsidRPr="006677EA">
        <w:rPr>
          <w:rStyle w:val="TitleChar"/>
        </w:rPr>
        <w:t>states beyond statism and nations beyond nationalism.</w:t>
      </w:r>
      <w:r>
        <w:rPr>
          <w:rStyle w:val="TitleChar"/>
        </w:rPr>
        <w:t xml:space="preserve"> </w:t>
      </w:r>
      <w:r w:rsidRPr="006677EA">
        <w:rPr>
          <w:rStyle w:val="TitleChar"/>
        </w:rPr>
        <w:t>Progress along the lines suggested cannot be guaranteed, but there are rational</w:t>
      </w:r>
      <w:r>
        <w:rPr>
          <w:rStyle w:val="TitleChar"/>
        </w:rPr>
        <w:t xml:space="preserve"> </w:t>
      </w:r>
      <w:r w:rsidRPr="006677EA">
        <w:rPr>
          <w:rStyle w:val="TitleChar"/>
        </w:rPr>
        <w:t>reasons for hope.</w:t>
      </w:r>
      <w:r w:rsidRPr="006677EA">
        <w:rPr>
          <w:rStyle w:val="Emphasis"/>
        </w:rPr>
        <w:t xml:space="preserve"> Taking the concept of global security seriously is not utopian</w:t>
      </w:r>
      <w:r w:rsidRPr="006677EA">
        <w:rPr>
          <w:sz w:val="14"/>
        </w:rPr>
        <w:t xml:space="preserve"> in the negative sense of that term </w:t>
      </w:r>
      <w:r w:rsidRPr="006677EA">
        <w:rPr>
          <w:rStyle w:val="TitleChar"/>
        </w:rPr>
        <w:t>because the standpoint of this essay has been the perspective</w:t>
      </w:r>
      <w:r>
        <w:rPr>
          <w:rStyle w:val="TitleChar"/>
        </w:rPr>
        <w:t xml:space="preserve"> </w:t>
      </w:r>
      <w:r w:rsidRPr="006677EA">
        <w:rPr>
          <w:rStyle w:val="TitleChar"/>
        </w:rPr>
        <w:t>that critical theorists call “immanent critique”. This is the very opposite of</w:t>
      </w:r>
      <w:r>
        <w:rPr>
          <w:rStyle w:val="TitleChar"/>
        </w:rPr>
        <w:t xml:space="preserve"> </w:t>
      </w:r>
      <w:r w:rsidRPr="006677EA">
        <w:rPr>
          <w:rStyle w:val="TitleChar"/>
        </w:rPr>
        <w:t>thinking in a vacuum.</w:t>
      </w:r>
      <w:r w:rsidRPr="006677EA">
        <w:rPr>
          <w:rStyle w:val="Emphasis"/>
        </w:rPr>
        <w:t xml:space="preserve"> It involves identifying the features that “already exist” within</w:t>
      </w:r>
      <w:r>
        <w:rPr>
          <w:rStyle w:val="Emphasis"/>
        </w:rPr>
        <w:t xml:space="preserve"> </w:t>
      </w:r>
      <w:r w:rsidRPr="006677EA">
        <w:rPr>
          <w:rStyle w:val="Emphasis"/>
        </w:rPr>
        <w:t>concrete situations that can be built upon to construct a different and better “reality”</w:t>
      </w:r>
      <w:r>
        <w:rPr>
          <w:rStyle w:val="Emphasis"/>
        </w:rPr>
        <w:t xml:space="preserve"> </w:t>
      </w:r>
      <w:r w:rsidRPr="006677EA">
        <w:rPr>
          <w:sz w:val="14"/>
        </w:rPr>
        <w:t xml:space="preserve">(Horkheimer, 1972, p. 227). </w:t>
      </w:r>
      <w:r w:rsidRPr="006677EA">
        <w:rPr>
          <w:rStyle w:val="TitleChar"/>
        </w:rPr>
        <w:t xml:space="preserve">This better reality </w:t>
      </w:r>
      <w:r w:rsidRPr="006677EA">
        <w:rPr>
          <w:rStyle w:val="Emphasis"/>
        </w:rPr>
        <w:t>must focus in the first place on our</w:t>
      </w:r>
      <w:r>
        <w:rPr>
          <w:rStyle w:val="Emphasis"/>
        </w:rPr>
        <w:t xml:space="preserve"> </w:t>
      </w:r>
      <w:r w:rsidRPr="006677EA">
        <w:rPr>
          <w:rStyle w:val="Emphasis"/>
        </w:rPr>
        <w:t xml:space="preserve">survival as biological beings </w:t>
      </w:r>
      <w:r w:rsidRPr="006677EA">
        <w:rPr>
          <w:rStyle w:val="TitleChar"/>
        </w:rPr>
        <w:t>(facing existential global threats), and then on securing</w:t>
      </w:r>
      <w:r>
        <w:rPr>
          <w:rStyle w:val="TitleChar"/>
        </w:rPr>
        <w:t xml:space="preserve"> </w:t>
      </w:r>
      <w:r w:rsidRPr="006677EA">
        <w:rPr>
          <w:rStyle w:val="TitleChar"/>
        </w:rPr>
        <w:t>the conditions of possibility when it comes to exploring human beings (facing</w:t>
      </w:r>
      <w:r>
        <w:rPr>
          <w:rStyle w:val="TitleChar"/>
        </w:rPr>
        <w:t xml:space="preserve"> </w:t>
      </w:r>
      <w:r w:rsidRPr="006677EA">
        <w:rPr>
          <w:rStyle w:val="TitleChar"/>
        </w:rPr>
        <w:t>global emancipatory threats).</w:t>
      </w:r>
      <w:r w:rsidRPr="006677EA">
        <w:rPr>
          <w:sz w:val="14"/>
        </w:rPr>
        <w:t xml:space="preserve"> The referent discussed throughout the essay has been a global-we, which is a quasi-community of fate (whether subjectively felt or not), and potentially a cosmopolitan identity community (an “imagined [global] community”, to extrapolate Benedict Anderson’s (1991, pp. 5–7) famous definition of a nation). In the necessarily brief sketches that follow, I will identify four strands, each based on potentials that “already exist”, whose strengthening would add momentum towards a working global domestic security policy, and which are particularly relevant to readers of a book on global security.</w:t>
      </w:r>
    </w:p>
    <w:p w14:paraId="6FA3C077" w14:textId="77777777" w:rsidR="00536A79" w:rsidRDefault="00536A79" w:rsidP="00536A79">
      <w:pPr>
        <w:rPr>
          <w:sz w:val="14"/>
        </w:rPr>
      </w:pPr>
    </w:p>
    <w:p w14:paraId="781B7A28" w14:textId="77777777" w:rsidR="00536A79" w:rsidRDefault="00536A79" w:rsidP="00536A79">
      <w:pPr>
        <w:pStyle w:val="Heading4"/>
      </w:pPr>
      <w:r>
        <w:t>Permutation do both – Combined scientific analysis with cultural understandings breaks out of the black boxing of the international warming debate</w:t>
      </w:r>
    </w:p>
    <w:p w14:paraId="512A4425" w14:textId="77777777" w:rsidR="00536A79" w:rsidRPr="00E073FE" w:rsidRDefault="00536A79" w:rsidP="00536A79">
      <w:pPr>
        <w:rPr>
          <w:sz w:val="16"/>
          <w:szCs w:val="16"/>
        </w:rPr>
      </w:pPr>
      <w:r w:rsidRPr="00E073FE">
        <w:rPr>
          <w:rStyle w:val="StyleStyleBold12pt"/>
        </w:rPr>
        <w:t>Hartmann 2002</w:t>
      </w:r>
      <w:r>
        <w:t xml:space="preserve"> (</w:t>
      </w:r>
      <w:r w:rsidRPr="00E073FE">
        <w:rPr>
          <w:sz w:val="16"/>
          <w:szCs w:val="16"/>
        </w:rPr>
        <w:t>Elizabeth, Development Studies Institute London School of Economics and Political Science, “Strategic Scarcity: The Origins and Impact Of Environmental Conflict Ideas,” pages 37-39)//[AC]</w:t>
      </w:r>
    </w:p>
    <w:p w14:paraId="5D8523C5" w14:textId="77777777" w:rsidR="00536A79" w:rsidRDefault="00536A79" w:rsidP="00536A79">
      <w:pPr>
        <w:rPr>
          <w:sz w:val="16"/>
        </w:rPr>
      </w:pPr>
      <w:r w:rsidRPr="00E073FE">
        <w:rPr>
          <w:sz w:val="16"/>
        </w:rPr>
        <w:t xml:space="preserve">In fact, </w:t>
      </w:r>
      <w:r w:rsidRPr="00E073FE">
        <w:rPr>
          <w:rStyle w:val="TitleChar"/>
        </w:rPr>
        <w:t>by prying open and carefully analyzing scientific practice</w:t>
      </w:r>
      <w:r w:rsidRPr="00E073FE">
        <w:rPr>
          <w:sz w:val="16"/>
        </w:rPr>
        <w:t>, o</w:t>
      </w:r>
      <w:r w:rsidRPr="00E073FE">
        <w:rPr>
          <w:rStyle w:val="TitleChar"/>
        </w:rPr>
        <w:t>ne can argue that constructivist scholars are</w:t>
      </w:r>
      <w:r w:rsidRPr="00E073FE">
        <w:rPr>
          <w:sz w:val="16"/>
        </w:rPr>
        <w:t xml:space="preserve"> enriching and sharpening it rather than throwing the proverbial baby out with the bath water. They are </w:t>
      </w:r>
      <w:r w:rsidRPr="00E073FE">
        <w:rPr>
          <w:rStyle w:val="TitleChar"/>
        </w:rPr>
        <w:t>opening some of the unchallenged "black box" claims and techniques of modern science and discovering a history of "uncertainty, people at work, decisions, competition, controversies"</w:t>
      </w:r>
      <w:r w:rsidRPr="00E073FE">
        <w:rPr>
          <w:sz w:val="16"/>
        </w:rPr>
        <w:t xml:space="preserve"> (Latour 1987:4). </w:t>
      </w:r>
      <w:r w:rsidRPr="00E073FE">
        <w:rPr>
          <w:rStyle w:val="TitleChar"/>
        </w:rPr>
        <w:t>Constructivist approaches have also been applied to the overlapping zone between science and policy known as "trans-science</w:t>
      </w:r>
      <w:r w:rsidRPr="00E073FE">
        <w:rPr>
          <w:sz w:val="16"/>
        </w:rPr>
        <w:t xml:space="preserve">," where often in the face of uncertainty, scientists are called on to give answers to hard policy questions or legitimize certain policy options (Jasanoff and Wynne:1998). Not surprisingly, </w:t>
      </w:r>
      <w:r w:rsidRPr="00E073FE">
        <w:rPr>
          <w:rStyle w:val="TitleChar"/>
        </w:rPr>
        <w:t>environmental issues involving risk calculation and regulation often occupy this trans-scientific zone, and they are a prime subject of inquiry</w:t>
      </w:r>
      <w:r w:rsidRPr="00E073FE">
        <w:rPr>
          <w:sz w:val="16"/>
        </w:rPr>
        <w:t xml:space="preserve">. </w:t>
      </w:r>
      <w:r w:rsidRPr="00E073FE">
        <w:rPr>
          <w:rStyle w:val="TitleChar"/>
        </w:rPr>
        <w:t>Constructivist analysis can be applied at many different levels, from laboratory observation and experiment, to peer review and the creation of scientific standards, to issue framing, agenda setting, and discourse analysis, to the formation of national and transnational expert communities, to actual policy choice and implementation</w:t>
      </w:r>
      <w:r w:rsidRPr="00E073FE">
        <w:rPr>
          <w:sz w:val="16"/>
        </w:rPr>
        <w:t xml:space="preserve"> (Jasanoff and Wynne 1998). The point is not only to "expose the contingent and relativistic character of knowledge," but to "illuminate how science nonetheless succeeds in acquiring and maintaining cognitive authority in a distrustful world" (Jasanoff 1990:12). Useful in this latter regard is the concept of "boundary work," the process by which scientific communities establish legitimacy by drawing boundaries between who is acceptable and who is not, between scientific and lay knowledges, and between science and policy. "</w:t>
      </w:r>
      <w:r w:rsidRPr="00E073FE">
        <w:rPr>
          <w:rStyle w:val="TitleChar"/>
        </w:rPr>
        <w:t>Boundary objects</w:t>
      </w:r>
      <w:r w:rsidRPr="00E073FE">
        <w:rPr>
          <w:sz w:val="16"/>
        </w:rPr>
        <w:t xml:space="preserve">" meanwhile are issues, </w:t>
      </w:r>
      <w:r w:rsidRPr="00E073FE">
        <w:rPr>
          <w:rStyle w:val="TitleChar"/>
        </w:rPr>
        <w:t>such as global</w:t>
      </w:r>
      <w:r w:rsidRPr="00E073FE">
        <w:rPr>
          <w:sz w:val="16"/>
        </w:rPr>
        <w:t xml:space="preserve"> </w:t>
      </w:r>
      <w:r w:rsidRPr="00E073FE">
        <w:rPr>
          <w:rStyle w:val="TitleChar"/>
        </w:rPr>
        <w:t>warming</w:t>
      </w:r>
      <w:r w:rsidRPr="00E073FE">
        <w:rPr>
          <w:sz w:val="16"/>
        </w:rPr>
        <w:t xml:space="preserve">, which </w:t>
      </w:r>
      <w:r w:rsidRPr="00E073FE">
        <w:rPr>
          <w:rStyle w:val="TitleChar"/>
        </w:rPr>
        <w:t>occupy the intersection between scientific and other cultural domains</w:t>
      </w:r>
      <w:r w:rsidRPr="00E073FE">
        <w:rPr>
          <w:sz w:val="16"/>
        </w:rPr>
        <w:t xml:space="preserve">. According to Jasanoff, </w:t>
      </w:r>
      <w:r w:rsidRPr="00E073FE">
        <w:rPr>
          <w:rStyle w:val="TitleChar"/>
        </w:rPr>
        <w:t>the creation of new discursive boundary objects is an important way of stabilizing the role of scientific knowledge in policy formatio</w:t>
      </w:r>
      <w:r w:rsidRPr="00E073FE">
        <w:rPr>
          <w:sz w:val="16"/>
        </w:rPr>
        <w:t xml:space="preserve">n (Jasanoff 1990, Jasonoff and Wynne 1998). </w:t>
      </w:r>
      <w:r w:rsidRPr="00E073FE">
        <w:rPr>
          <w:rStyle w:val="TitleChar"/>
        </w:rPr>
        <w:t>Boundary objects are capable of drawing together a number of different research communities, with diverse institutional goals and commitments as well as epistemologies</w:t>
      </w:r>
      <w:r w:rsidRPr="00E073FE">
        <w:rPr>
          <w:sz w:val="16"/>
        </w:rPr>
        <w:t xml:space="preserve"> (Timura 2001). Timura (2001) argues that </w:t>
      </w:r>
      <w:r w:rsidRPr="00E073FE">
        <w:rPr>
          <w:rStyle w:val="TitleChar"/>
        </w:rPr>
        <w:t>the concept of environmental conflict is</w:t>
      </w:r>
      <w:r w:rsidRPr="00E073FE">
        <w:rPr>
          <w:sz w:val="16"/>
        </w:rPr>
        <w:t xml:space="preserve"> itself </w:t>
      </w:r>
      <w:r w:rsidRPr="00E073FE">
        <w:rPr>
          <w:rStyle w:val="TitleChar"/>
        </w:rPr>
        <w:t>a boundary object. Its power derives</w:t>
      </w:r>
      <w:r w:rsidRPr="00E073FE">
        <w:rPr>
          <w:sz w:val="16"/>
        </w:rPr>
        <w:t xml:space="preserve"> in part </w:t>
      </w:r>
      <w:r w:rsidRPr="00E073FE">
        <w:rPr>
          <w:rStyle w:val="TitleChar"/>
        </w:rPr>
        <w:t>from its ambiguity and vagueness, so that players "from all sides of the political spectrum" are able to enter the definitional debate,</w:t>
      </w:r>
      <w:r w:rsidRPr="00E073FE">
        <w:rPr>
          <w:sz w:val="16"/>
        </w:rPr>
        <w:t xml:space="preserve"> with some identifying ozone depletion and global warming as national security threats, others stressing nonrenewable resources like oil and minerals, and still others like Homer-Dixon emphasizing renewable resource scarcity in the generation of intrastate conflict: </w:t>
      </w:r>
      <w:r w:rsidRPr="00E073FE">
        <w:rPr>
          <w:rStyle w:val="TitleChar"/>
        </w:rPr>
        <w:t xml:space="preserve">While there are areas of convergence, the </w:t>
      </w:r>
      <w:r w:rsidRPr="00E073FE">
        <w:rPr>
          <w:sz w:val="16"/>
        </w:rPr>
        <w:t xml:space="preserve">very </w:t>
      </w:r>
      <w:r w:rsidRPr="00E073FE">
        <w:rPr>
          <w:rStyle w:val="TitleChar"/>
        </w:rPr>
        <w:t>vagueness of "environmental conflict</w:t>
      </w:r>
      <w:r w:rsidRPr="00E073FE">
        <w:rPr>
          <w:sz w:val="16"/>
        </w:rPr>
        <w:t xml:space="preserve">" </w:t>
      </w:r>
      <w:r w:rsidRPr="00E073FE">
        <w:rPr>
          <w:rStyle w:val="TitleChar"/>
        </w:rPr>
        <w:t>has enabled such a large array of players to join debate</w:t>
      </w:r>
      <w:r w:rsidRPr="00E073FE">
        <w:rPr>
          <w:sz w:val="16"/>
        </w:rPr>
        <w:t xml:space="preserve">s. </w:t>
      </w:r>
      <w:r w:rsidRPr="00E073FE">
        <w:rPr>
          <w:rStyle w:val="TitleChar"/>
        </w:rPr>
        <w:t>As more players come into contact with environmental</w:t>
      </w:r>
      <w:r w:rsidRPr="00E073FE">
        <w:rPr>
          <w:sz w:val="16"/>
        </w:rPr>
        <w:t xml:space="preserve"> conflict as the boundary object, </w:t>
      </w:r>
      <w:r w:rsidRPr="00E073FE">
        <w:rPr>
          <w:rStyle w:val="TitleChar"/>
        </w:rPr>
        <w:t>the credibility of environmental security discourse increases</w:t>
      </w:r>
      <w:r w:rsidRPr="00E073FE">
        <w:rPr>
          <w:sz w:val="16"/>
        </w:rPr>
        <w:t xml:space="preserve"> (105).3 </w:t>
      </w:r>
      <w:r w:rsidRPr="00E073FE">
        <w:rPr>
          <w:rStyle w:val="TitleChar"/>
        </w:rPr>
        <w:t>Social constructivism</w:t>
      </w:r>
      <w:r w:rsidRPr="00E073FE">
        <w:rPr>
          <w:sz w:val="16"/>
        </w:rPr>
        <w:t xml:space="preserve"> tends to more of a tool kit than an over-arching theory, and as such, it </w:t>
      </w:r>
      <w:r w:rsidRPr="00E073FE">
        <w:rPr>
          <w:rStyle w:val="TitleChar"/>
        </w:rPr>
        <w:t>can be used by scholars of different ideological persuasions and disciplines and applied to the production of social science as well as natural science</w:t>
      </w:r>
      <w:r w:rsidRPr="00E073FE">
        <w:rPr>
          <w:sz w:val="16"/>
        </w:rPr>
        <w:t xml:space="preserve"> knowledges. Knorr-Cetina (1999) argues, in fact, that </w:t>
      </w:r>
      <w:r w:rsidRPr="00E073FE">
        <w:rPr>
          <w:rStyle w:val="TitleChar"/>
        </w:rPr>
        <w:t>the methods and procedures of the natural scientist and social scientist are sufficiently related as to make comparisons possible</w:t>
      </w:r>
      <w:r w:rsidRPr="00E073FE">
        <w:rPr>
          <w:sz w:val="16"/>
        </w:rPr>
        <w:t xml:space="preserve">. </w:t>
      </w:r>
    </w:p>
    <w:p w14:paraId="43FE1B54" w14:textId="77777777" w:rsidR="00A55420" w:rsidRPr="004856CA" w:rsidRDefault="00A55420" w:rsidP="00A55420">
      <w:pPr>
        <w:pStyle w:val="Heading4"/>
      </w:pPr>
      <w:r>
        <w:t>Permutation do both: Every instance of security is different—ours is good—their view of security is totalizing</w:t>
      </w:r>
    </w:p>
    <w:p w14:paraId="066B4B46" w14:textId="77777777" w:rsidR="00A55420" w:rsidRDefault="00A55420" w:rsidP="00A55420">
      <w:r>
        <w:rPr>
          <w:rStyle w:val="StyleStyleBold12pt"/>
        </w:rPr>
        <w:t xml:space="preserve">Browning 10 </w:t>
      </w:r>
      <w:r w:rsidRPr="00852971">
        <w:rPr>
          <w:rStyle w:val="StyleStyleBold12pt"/>
        </w:rPr>
        <w:t>[</w:t>
      </w:r>
      <w:r w:rsidRPr="00852971">
        <w:rPr>
          <w:color w:val="000000"/>
          <w:sz w:val="16"/>
        </w:rPr>
        <w:t>Browning, C. S., and M. Mcdonald. "The Future of Critical Security Studies: Ethics and the Politics of Security."</w:t>
      </w:r>
      <w:r w:rsidRPr="00852971">
        <w:rPr>
          <w:rStyle w:val="apple-converted-space"/>
          <w:color w:val="000000"/>
          <w:sz w:val="16"/>
        </w:rPr>
        <w:t> </w:t>
      </w:r>
      <w:r w:rsidRPr="00852971">
        <w:rPr>
          <w:i/>
          <w:iCs/>
          <w:color w:val="000000"/>
          <w:sz w:val="16"/>
        </w:rPr>
        <w:t>European Journal of International Relations</w:t>
      </w:r>
      <w:r w:rsidRPr="00852971">
        <w:rPr>
          <w:rStyle w:val="apple-converted-space"/>
          <w:color w:val="000000"/>
          <w:sz w:val="16"/>
        </w:rPr>
        <w:t> </w:t>
      </w:r>
      <w:r w:rsidRPr="00852971">
        <w:rPr>
          <w:color w:val="000000"/>
          <w:sz w:val="16"/>
        </w:rPr>
        <w:t>19.2 (2013): 235-55. Web.]</w:t>
      </w:r>
    </w:p>
    <w:p w14:paraId="5D33632B" w14:textId="77777777" w:rsidR="00A55420" w:rsidRPr="00852971" w:rsidRDefault="00A55420" w:rsidP="00A55420">
      <w:pPr>
        <w:rPr>
          <w:sz w:val="12"/>
        </w:rPr>
      </w:pPr>
      <w:r w:rsidRPr="00852971">
        <w:rPr>
          <w:sz w:val="12"/>
        </w:rPr>
        <w:t xml:space="preserve">Ultimately, </w:t>
      </w:r>
      <w:r w:rsidRPr="00852971">
        <w:rPr>
          <w:rStyle w:val="TitleChar"/>
        </w:rPr>
        <w:t>the tendency to characterize the politics of security as either benign (</w:t>
      </w:r>
      <w:r w:rsidRPr="00852971">
        <w:rPr>
          <w:sz w:val="12"/>
        </w:rPr>
        <w:t xml:space="preserve">in the case of the Welsh School) </w:t>
      </w:r>
      <w:r w:rsidRPr="00852971">
        <w:rPr>
          <w:rStyle w:val="TitleChar"/>
        </w:rPr>
        <w:t>or pernicious</w:t>
      </w:r>
      <w:r w:rsidRPr="00852971">
        <w:rPr>
          <w:sz w:val="12"/>
        </w:rPr>
        <w:t xml:space="preserve"> (in the case of the Copenhagen School or post-structuralists) </w:t>
      </w:r>
      <w:r w:rsidRPr="00852971">
        <w:rPr>
          <w:rStyle w:val="TitleChar"/>
        </w:rPr>
        <w:t>suggests a problematic binary</w:t>
      </w:r>
      <w:r w:rsidRPr="00852971">
        <w:rPr>
          <w:sz w:val="12"/>
        </w:rPr>
        <w:t xml:space="preserve"> in the critical security studies project. </w:t>
      </w:r>
      <w:r w:rsidRPr="00852971">
        <w:rPr>
          <w:rStyle w:val="TitleChar"/>
        </w:rPr>
        <w:t>These positions serve to either deny an association of security with</w:t>
      </w:r>
      <w:r w:rsidRPr="00852971">
        <w:rPr>
          <w:sz w:val="12"/>
        </w:rPr>
        <w:t xml:space="preserve"> a (sedimented) </w:t>
      </w:r>
      <w:r w:rsidRPr="00852971">
        <w:rPr>
          <w:rStyle w:val="TitleChar"/>
        </w:rPr>
        <w:t>realist secu</w:t>
      </w:r>
      <w:r w:rsidRPr="00852971">
        <w:rPr>
          <w:rStyle w:val="TitleChar"/>
        </w:rPr>
        <w:softHyphen/>
        <w:t>rity discourse or a logic of exceptionalism</w:t>
      </w:r>
      <w:r w:rsidRPr="00852971">
        <w:rPr>
          <w:sz w:val="12"/>
        </w:rPr>
        <w:t xml:space="preserve"> (in the case of the Welsh School) </w:t>
      </w:r>
      <w:r w:rsidRPr="00852971">
        <w:rPr>
          <w:rStyle w:val="TitleChar"/>
        </w:rPr>
        <w:t>or perversely require that discourse and logic to remain dominant across time and space for the broader rejection of security to make sense</w:t>
      </w:r>
      <w:r w:rsidRPr="00852971">
        <w:rPr>
          <w:sz w:val="12"/>
        </w:rPr>
        <w:t xml:space="preserve"> (in the case of post-structuralism and the Copenhagen School). While this oversimplifies matters somewhat, </w:t>
      </w:r>
      <w:r w:rsidRPr="00852971">
        <w:rPr>
          <w:rStyle w:val="TitleChar"/>
        </w:rPr>
        <w:t>missing in such accounts is recog</w:t>
      </w:r>
      <w:r w:rsidRPr="00852971">
        <w:rPr>
          <w:rStyle w:val="TitleChar"/>
        </w:rPr>
        <w:softHyphen/>
        <w:t>nition of the temporal and spatial specificity of security logics</w:t>
      </w:r>
      <w:r w:rsidRPr="00852971">
        <w:rPr>
          <w:sz w:val="12"/>
        </w:rPr>
        <w:t xml:space="preserve">. In short, missing </w:t>
      </w:r>
      <w:r w:rsidRPr="00852971">
        <w:rPr>
          <w:rStyle w:val="Emphasis"/>
        </w:rPr>
        <w:t>is rec</w:t>
      </w:r>
      <w:r w:rsidRPr="00852971">
        <w:rPr>
          <w:rStyle w:val="Emphasis"/>
        </w:rPr>
        <w:softHyphen/>
        <w:t>ognition that security does different things at different times and in different places</w:t>
      </w:r>
      <w:r w:rsidRPr="00852971">
        <w:rPr>
          <w:sz w:val="12"/>
        </w:rPr>
        <w:t xml:space="preserve"> (see Ciuta, 2009). While this is a particularly striking omission for approaches that have pre</w:t>
      </w:r>
      <w:r w:rsidRPr="00852971">
        <w:rPr>
          <w:sz w:val="12"/>
        </w:rPr>
        <w:softHyphen/>
        <w:t xml:space="preserve">cisely set themselves the task of exploring the politics of security and the implications of securitization, </w:t>
      </w:r>
      <w:r w:rsidRPr="00852971">
        <w:rPr>
          <w:rStyle w:val="TitleChar"/>
        </w:rPr>
        <w:t>it is an omission that questions the capacity of the critical security studies project as a whole to develop a convincing account of the politics of security</w:t>
      </w:r>
      <w:r w:rsidRPr="00852971">
        <w:rPr>
          <w:sz w:val="12"/>
        </w:rPr>
        <w:t>. In the final pages, we suggest the need for the critical security studies project to better recognize these variegated security logics, and to come to terms with the (albeit complex) relation</w:t>
      </w:r>
      <w:r w:rsidRPr="00852971">
        <w:rPr>
          <w:sz w:val="12"/>
        </w:rPr>
        <w:softHyphen/>
        <w:t>ship between sedimented and dominant security discourses on the one hand, and the possibilities for change and difference on the other.</w:t>
      </w:r>
    </w:p>
    <w:p w14:paraId="5A31CFCF" w14:textId="77777777" w:rsidR="00A55420" w:rsidRDefault="00A55420" w:rsidP="00536A79">
      <w:pPr>
        <w:rPr>
          <w:sz w:val="16"/>
        </w:rPr>
      </w:pPr>
    </w:p>
    <w:p w14:paraId="57BA1EB9" w14:textId="77777777" w:rsidR="00536A79" w:rsidRDefault="00536A79" w:rsidP="00536A79">
      <w:pPr>
        <w:spacing w:after="0" w:line="240" w:lineRule="auto"/>
        <w:rPr>
          <w:sz w:val="16"/>
        </w:rPr>
      </w:pPr>
      <w:r>
        <w:rPr>
          <w:sz w:val="16"/>
        </w:rPr>
        <w:br w:type="page"/>
      </w:r>
    </w:p>
    <w:p w14:paraId="1A39771A" w14:textId="77777777" w:rsidR="00536A79" w:rsidRDefault="00536A79" w:rsidP="00536A79">
      <w:pPr>
        <w:pStyle w:val="Heading3"/>
      </w:pPr>
      <w:r>
        <w:t>Perm – Human Security</w:t>
      </w:r>
    </w:p>
    <w:p w14:paraId="341FB224" w14:textId="77777777" w:rsidR="00536A79" w:rsidRDefault="00536A79" w:rsidP="00536A79"/>
    <w:p w14:paraId="3F01D390" w14:textId="77777777" w:rsidR="00536A79" w:rsidRPr="00F13349" w:rsidRDefault="00536A79" w:rsidP="00536A79">
      <w:pPr>
        <w:pStyle w:val="Heading4"/>
      </w:pPr>
      <w:r w:rsidRPr="00F13349">
        <w:t>The only alternative to human security is the War on Terror. The alt offers no hope to those struggling globally for emancipation. The perm is key.</w:t>
      </w:r>
    </w:p>
    <w:p w14:paraId="441E15E7" w14:textId="77777777" w:rsidR="00536A79" w:rsidRPr="00F13349" w:rsidRDefault="00536A79" w:rsidP="00536A79">
      <w:pPr>
        <w:rPr>
          <w:rStyle w:val="StyleStyleBold12pt"/>
        </w:rPr>
      </w:pPr>
      <w:r w:rsidRPr="00F13349">
        <w:rPr>
          <w:rStyle w:val="StyleStyleBold12pt"/>
        </w:rPr>
        <w:t>Kaldor ’14 Mary Kaldor Professor of Global Governance at the London School of Economics “Human Security” in The Handbook of Global Security Policy Edited by Mary Kaldor and Iavor Rangelov pg. 100</w:t>
      </w:r>
    </w:p>
    <w:p w14:paraId="513B098C" w14:textId="77777777" w:rsidR="00536A79" w:rsidRDefault="00536A79" w:rsidP="00536A79">
      <w:pPr>
        <w:rPr>
          <w:sz w:val="16"/>
        </w:rPr>
      </w:pPr>
      <w:r w:rsidRPr="00F13349">
        <w:rPr>
          <w:sz w:val="16"/>
        </w:rPr>
        <w:t xml:space="preserve">Reconstructing Human Security </w:t>
      </w:r>
      <w:r w:rsidRPr="00F13349">
        <w:rPr>
          <w:rStyle w:val="Emphasis"/>
        </w:rPr>
        <w:t>The critiques of human security offer a bleak future. They offer no alternative for</w:t>
      </w:r>
      <w:r>
        <w:rPr>
          <w:rStyle w:val="Emphasis"/>
        </w:rPr>
        <w:t xml:space="preserve"> </w:t>
      </w:r>
      <w:r w:rsidRPr="00F13349">
        <w:rPr>
          <w:rStyle w:val="Emphasis"/>
        </w:rPr>
        <w:t>protecting and empowering people in faraway places.</w:t>
      </w:r>
      <w:r w:rsidRPr="00F13349">
        <w:rPr>
          <w:rStyle w:val="TitleChar"/>
        </w:rPr>
        <w:t xml:space="preserve"> The implication of the critiques</w:t>
      </w:r>
      <w:r>
        <w:rPr>
          <w:rStyle w:val="TitleChar"/>
        </w:rPr>
        <w:t xml:space="preserve"> </w:t>
      </w:r>
      <w:r w:rsidRPr="00F13349">
        <w:rPr>
          <w:rStyle w:val="TitleChar"/>
        </w:rPr>
        <w:t>is that all forms of state-based international intervention are harmful. Yet in our</w:t>
      </w:r>
      <w:r>
        <w:rPr>
          <w:rStyle w:val="TitleChar"/>
        </w:rPr>
        <w:t xml:space="preserve"> </w:t>
      </w:r>
      <w:r w:rsidRPr="00F13349">
        <w:rPr>
          <w:rStyle w:val="TitleChar"/>
        </w:rPr>
        <w:t>globalized world, the local is imbued with the global – surely the refusal of all types of</w:t>
      </w:r>
      <w:r>
        <w:rPr>
          <w:rStyle w:val="TitleChar"/>
        </w:rPr>
        <w:t xml:space="preserve"> </w:t>
      </w:r>
      <w:r w:rsidRPr="00F13349">
        <w:rPr>
          <w:rStyle w:val="TitleChar"/>
        </w:rPr>
        <w:t>intervention amounts to the application of laisser-faire in the political arena alongside</w:t>
      </w:r>
      <w:r>
        <w:rPr>
          <w:rStyle w:val="TitleChar"/>
        </w:rPr>
        <w:t xml:space="preserve"> </w:t>
      </w:r>
      <w:r w:rsidRPr="00F13349">
        <w:rPr>
          <w:rStyle w:val="TitleChar"/>
        </w:rPr>
        <w:t>dominant laisser-faire economics?</w:t>
      </w:r>
      <w:r>
        <w:rPr>
          <w:rStyle w:val="TitleChar"/>
        </w:rPr>
        <w:t xml:space="preserve"> </w:t>
      </w:r>
      <w:r w:rsidRPr="00F13349">
        <w:rPr>
          <w:rStyle w:val="TitleChar"/>
        </w:rPr>
        <w:t>Human security needs to be reconstructed as a strategy of resistance –</w:t>
      </w:r>
      <w:r w:rsidRPr="00F13349">
        <w:rPr>
          <w:rStyle w:val="Emphasis"/>
        </w:rPr>
        <w:t xml:space="preserve"> an alternative</w:t>
      </w:r>
      <w:r>
        <w:rPr>
          <w:rStyle w:val="Emphasis"/>
        </w:rPr>
        <w:t xml:space="preserve"> </w:t>
      </w:r>
      <w:r w:rsidRPr="00F13349">
        <w:rPr>
          <w:rStyle w:val="Emphasis"/>
        </w:rPr>
        <w:t>to the War on Terror, not an adjunct.</w:t>
      </w:r>
      <w:r w:rsidRPr="00F13349">
        <w:rPr>
          <w:rStyle w:val="TitleChar"/>
        </w:rPr>
        <w:t xml:space="preserve"> In contrast to the top–down character of</w:t>
      </w:r>
      <w:r>
        <w:rPr>
          <w:rStyle w:val="TitleChar"/>
        </w:rPr>
        <w:t xml:space="preserve"> </w:t>
      </w:r>
      <w:r w:rsidRPr="00F13349">
        <w:rPr>
          <w:rStyle w:val="TitleChar"/>
        </w:rPr>
        <w:t>RTP (which is about the right of outside powers to intervene),</w:t>
      </w:r>
      <w:r w:rsidRPr="00F13349">
        <w:rPr>
          <w:rStyle w:val="Emphasis"/>
        </w:rPr>
        <w:t xml:space="preserve"> human security needs</w:t>
      </w:r>
      <w:r>
        <w:rPr>
          <w:rStyle w:val="Emphasis"/>
        </w:rPr>
        <w:t xml:space="preserve"> </w:t>
      </w:r>
      <w:r w:rsidRPr="00F13349">
        <w:rPr>
          <w:rStyle w:val="Emphasis"/>
        </w:rPr>
        <w:t>to be understood as the right to be protected.</w:t>
      </w:r>
      <w:r w:rsidRPr="00F13349">
        <w:rPr>
          <w:rStyle w:val="TitleChar"/>
        </w:rPr>
        <w:t xml:space="preserve"> The value of some of the critiques is</w:t>
      </w:r>
      <w:r>
        <w:rPr>
          <w:rStyle w:val="TitleChar"/>
        </w:rPr>
        <w:t xml:space="preserve"> </w:t>
      </w:r>
      <w:r w:rsidRPr="00F13349">
        <w:rPr>
          <w:rStyle w:val="TitleChar"/>
        </w:rPr>
        <w:t>that they do offer some pointers to how this might be accomplished. First, human</w:t>
      </w:r>
      <w:r>
        <w:rPr>
          <w:rStyle w:val="TitleChar"/>
        </w:rPr>
        <w:t xml:space="preserve"> </w:t>
      </w:r>
      <w:r w:rsidRPr="00F13349">
        <w:rPr>
          <w:rStyle w:val="TitleChar"/>
        </w:rPr>
        <w:t>security has to understand the human as gendered, contextual, and social. It has to be</w:t>
      </w:r>
      <w:r>
        <w:rPr>
          <w:rStyle w:val="TitleChar"/>
        </w:rPr>
        <w:t xml:space="preserve"> </w:t>
      </w:r>
      <w:r w:rsidRPr="00F13349">
        <w:rPr>
          <w:rStyle w:val="TitleChar"/>
        </w:rPr>
        <w:t>a strategy that emanates from the context rather than imposed from above. Second,</w:t>
      </w:r>
      <w:r>
        <w:rPr>
          <w:rStyle w:val="TitleChar"/>
        </w:rPr>
        <w:t xml:space="preserve"> </w:t>
      </w:r>
      <w:r w:rsidRPr="00F13349">
        <w:rPr>
          <w:rStyle w:val="TitleChar"/>
        </w:rPr>
        <w:t>human security does have to be about the extension of rights-based international law,</w:t>
      </w:r>
      <w:r>
        <w:rPr>
          <w:rStyle w:val="TitleChar"/>
        </w:rPr>
        <w:t xml:space="preserve"> </w:t>
      </w:r>
      <w:r w:rsidRPr="00F13349">
        <w:rPr>
          <w:rStyle w:val="TitleChar"/>
        </w:rPr>
        <w:t>but that process is also contextual.</w:t>
      </w:r>
      <w:r w:rsidRPr="00F13349">
        <w:rPr>
          <w:rStyle w:val="Emphasis"/>
        </w:rPr>
        <w:t xml:space="preserve"> Law can be used as an instrument of resistance by</w:t>
      </w:r>
      <w:r>
        <w:rPr>
          <w:rStyle w:val="Emphasis"/>
        </w:rPr>
        <w:t xml:space="preserve"> </w:t>
      </w:r>
      <w:r w:rsidRPr="00F13349">
        <w:rPr>
          <w:rStyle w:val="Emphasis"/>
        </w:rPr>
        <w:t>local groups trying to reduce violence and enhance the safety of their communities,</w:t>
      </w:r>
      <w:r>
        <w:rPr>
          <w:rStyle w:val="TitleChar"/>
        </w:rPr>
        <w:t xml:space="preserve"> </w:t>
      </w:r>
      <w:r w:rsidRPr="00F13349">
        <w:rPr>
          <w:rStyle w:val="TitleChar"/>
        </w:rPr>
        <w:t>and it is only through such pressure that international tendencies to override law can</w:t>
      </w:r>
      <w:r>
        <w:rPr>
          <w:rStyle w:val="TitleChar"/>
        </w:rPr>
        <w:t xml:space="preserve"> </w:t>
      </w:r>
      <w:r w:rsidRPr="00F13349">
        <w:rPr>
          <w:rStyle w:val="TitleChar"/>
        </w:rPr>
        <w:t>be constrained.</w:t>
      </w:r>
      <w:r w:rsidRPr="00F13349">
        <w:rPr>
          <w:sz w:val="16"/>
        </w:rPr>
        <w:t xml:space="preserve"> Third, we need a micro empirical picture of the variety of international intervention in practice, what Duffield calls the strategic complexes of global governance to identify nodal points of resistance. </w:t>
      </w:r>
      <w:r w:rsidRPr="00F13349">
        <w:rPr>
          <w:rStyle w:val="TitleChar"/>
        </w:rPr>
        <w:t>The drawing down of the wars in Iraq and Afghanistan has not left people in those</w:t>
      </w:r>
      <w:r>
        <w:rPr>
          <w:rStyle w:val="TitleChar"/>
        </w:rPr>
        <w:t xml:space="preserve"> </w:t>
      </w:r>
      <w:r w:rsidRPr="00F13349">
        <w:rPr>
          <w:rStyle w:val="TitleChar"/>
        </w:rPr>
        <w:t>regions any safer. On the contrary, the continuing violence in Iraq and Afghanistan,</w:t>
      </w:r>
      <w:r>
        <w:rPr>
          <w:rStyle w:val="TitleChar"/>
        </w:rPr>
        <w:t xml:space="preserve"> </w:t>
      </w:r>
      <w:r w:rsidRPr="00F13349">
        <w:rPr>
          <w:rStyle w:val="TitleChar"/>
        </w:rPr>
        <w:t>the wars in Syria and Palestine, the spread of both the drone campaign and jihadism,</w:t>
      </w:r>
      <w:r>
        <w:rPr>
          <w:rStyle w:val="TitleChar"/>
        </w:rPr>
        <w:t xml:space="preserve"> </w:t>
      </w:r>
      <w:r w:rsidRPr="00F13349">
        <w:rPr>
          <w:rStyle w:val="TitleChar"/>
        </w:rPr>
        <w:t>combined with growing economic crisis, suggest that the world is entering a dangerous</w:t>
      </w:r>
      <w:r>
        <w:rPr>
          <w:rStyle w:val="TitleChar"/>
        </w:rPr>
        <w:t xml:space="preserve"> </w:t>
      </w:r>
      <w:r w:rsidRPr="00F13349">
        <w:rPr>
          <w:rStyle w:val="TitleChar"/>
        </w:rPr>
        <w:t>phase.</w:t>
      </w:r>
      <w:r w:rsidRPr="00F13349">
        <w:rPr>
          <w:sz w:val="16"/>
        </w:rPr>
        <w:t xml:space="preserve"> Can the concept of human security help us to ponder ways of navigating the new dangers?</w:t>
      </w:r>
    </w:p>
    <w:p w14:paraId="60EA1666" w14:textId="77777777" w:rsidR="00536A79" w:rsidRPr="00416E4F" w:rsidRDefault="00536A79" w:rsidP="00536A79"/>
    <w:p w14:paraId="0F6A3F65" w14:textId="77777777" w:rsidR="00536A79" w:rsidRPr="005F7BF2" w:rsidRDefault="00536A79" w:rsidP="00536A79"/>
    <w:p w14:paraId="7A0EAE39" w14:textId="77777777" w:rsidR="00536A79" w:rsidRDefault="00536A79" w:rsidP="00536A79">
      <w:pPr>
        <w:rPr>
          <w:sz w:val="14"/>
        </w:rPr>
      </w:pPr>
    </w:p>
    <w:p w14:paraId="203ECB2D" w14:textId="77777777" w:rsidR="00536A79" w:rsidRDefault="00536A79" w:rsidP="00536A79">
      <w:r>
        <w:br w:type="page"/>
      </w:r>
    </w:p>
    <w:p w14:paraId="24054A9A" w14:textId="77777777" w:rsidR="00536A79" w:rsidRDefault="00536A79" w:rsidP="00536A79">
      <w:pPr>
        <w:pStyle w:val="Heading3"/>
      </w:pPr>
      <w:r>
        <w:t>Perm – Warming</w:t>
      </w:r>
    </w:p>
    <w:p w14:paraId="7A0BB3D5" w14:textId="77777777" w:rsidR="00536A79" w:rsidRDefault="00536A79" w:rsidP="00536A79"/>
    <w:p w14:paraId="2DFEF3EE" w14:textId="77777777" w:rsidR="00536A79" w:rsidRPr="006576A7" w:rsidRDefault="00536A79" w:rsidP="00536A79">
      <w:pPr>
        <w:pStyle w:val="Heading4"/>
      </w:pPr>
      <w:r>
        <w:t>A holistic security policy is key to protect humanity from climate change</w:t>
      </w:r>
    </w:p>
    <w:p w14:paraId="28E0CD8D" w14:textId="77777777" w:rsidR="00536A79" w:rsidRDefault="00536A79" w:rsidP="00536A79">
      <w:pPr>
        <w:shd w:val="clear" w:color="auto" w:fill="FFFFFF"/>
        <w:spacing w:after="210" w:line="357" w:lineRule="atLeast"/>
      </w:pPr>
      <w:r w:rsidRPr="006576A7">
        <w:rPr>
          <w:rStyle w:val="StyleStyleBold12pt"/>
        </w:rPr>
        <w:t>Gjorv et al.</w:t>
      </w:r>
      <w:r>
        <w:rPr>
          <w:color w:val="000000"/>
        </w:rPr>
        <w:t xml:space="preserve"> [Gjorv, Gunhild H., Dawn Bazely, Marina Goloviznina, and Andrew Tanentzap, eds.</w:t>
      </w:r>
      <w:r>
        <w:rPr>
          <w:rStyle w:val="apple-converted-space"/>
          <w:color w:val="000000"/>
        </w:rPr>
        <w:t> </w:t>
      </w:r>
      <w:r>
        <w:rPr>
          <w:i/>
          <w:iCs/>
          <w:color w:val="000000"/>
        </w:rPr>
        <w:t>Environmental and Human Security in the Arctic</w:t>
      </w:r>
      <w:r>
        <w:rPr>
          <w:color w:val="000000"/>
        </w:rPr>
        <w:t>. N.p.: n.p., n.d. Print.]</w:t>
      </w:r>
    </w:p>
    <w:p w14:paraId="533A56C4" w14:textId="77777777" w:rsidR="00536A79" w:rsidRDefault="00536A79" w:rsidP="00536A79">
      <w:pPr>
        <w:rPr>
          <w:sz w:val="14"/>
        </w:rPr>
      </w:pPr>
      <w:r w:rsidRPr="006576A7">
        <w:rPr>
          <w:sz w:val="14"/>
        </w:rPr>
        <w:t xml:space="preserve">In the early twenty-first century there are both aspects and factors of traditional security and those of comprehensive security in the circumpolar North. Among the main aspects and factors of the current security-political situation, </w:t>
      </w:r>
      <w:r w:rsidRPr="005244E5">
        <w:rPr>
          <w:rStyle w:val="TitleChar"/>
        </w:rPr>
        <w:t>traditional security is primarily indicated by state sovereignty and national security guaranteed by the military.</w:t>
      </w:r>
      <w:r w:rsidRPr="006576A7">
        <w:rPr>
          <w:sz w:val="14"/>
        </w:rPr>
        <w:t xml:space="preserve"> </w:t>
      </w:r>
      <w:r w:rsidRPr="005244E5">
        <w:rPr>
          <w:rStyle w:val="TitleChar"/>
        </w:rPr>
        <w:t>This includes i</w:t>
      </w:r>
      <w:r w:rsidRPr="006576A7">
        <w:rPr>
          <w:sz w:val="14"/>
        </w:rPr>
        <w:t xml:space="preserve">nternational cooperation for stability and peace in the context of some </w:t>
      </w:r>
      <w:r w:rsidRPr="005244E5">
        <w:rPr>
          <w:rStyle w:val="TitleChar"/>
        </w:rPr>
        <w:t>intergovernmental organizations, such as the European Union and NATO</w:t>
      </w:r>
      <w:r w:rsidRPr="006576A7">
        <w:rPr>
          <w:sz w:val="14"/>
        </w:rPr>
        <w:t>, and either common or national military activities like patrolling of strategic nuclear submarines in northern seas. Further</w:t>
      </w:r>
      <w:r w:rsidRPr="005244E5">
        <w:rPr>
          <w:rStyle w:val="TitleChar"/>
        </w:rPr>
        <w:t>, there are national interests,</w:t>
      </w:r>
      <w:r w:rsidRPr="006576A7">
        <w:rPr>
          <w:sz w:val="14"/>
        </w:rPr>
        <w:t xml:space="preserve"> like, </w:t>
      </w:r>
      <w:r w:rsidRPr="005244E5">
        <w:rPr>
          <w:rStyle w:val="TitleChar"/>
        </w:rPr>
        <w:t>for example, economic welfare, prosperity and competitiveness, access to natural resources and, finally, energy security</w:t>
      </w:r>
      <w:r w:rsidRPr="006576A7">
        <w:rPr>
          <w:sz w:val="14"/>
        </w:rPr>
        <w:t>. Correspondingly, among the aspects and factors of comprehensive security emphasized by peoples and regional and local actors, there are, for example, environmental degradation, impacts of climate change, regional development and sustainability, human health and well- being, anti devolution of power and innovations of governance</w:t>
      </w:r>
      <w:r w:rsidRPr="005244E5">
        <w:rPr>
          <w:rStyle w:val="TitleChar"/>
        </w:rPr>
        <w:t xml:space="preserve">. If oil and natural gas drilling mostly deal with energy security and traditional security, then the transportation of heavy oil and liquid gas mostly deal with environmental security. </w:t>
      </w:r>
      <w:r w:rsidRPr="006576A7">
        <w:rPr>
          <w:sz w:val="14"/>
        </w:rPr>
        <w:t>Correspondingly</w:t>
      </w:r>
      <w:r w:rsidRPr="005244E5">
        <w:rPr>
          <w:rStyle w:val="TitleChar"/>
        </w:rPr>
        <w:t>, the impacts</w:t>
      </w:r>
      <w:r w:rsidRPr="006576A7">
        <w:rPr>
          <w:sz w:val="14"/>
        </w:rPr>
        <w:t xml:space="preserve"> and uncertainty </w:t>
      </w:r>
      <w:r w:rsidRPr="005244E5">
        <w:rPr>
          <w:rStyle w:val="TitleChar"/>
        </w:rPr>
        <w:t>of climate change indicate new aspects of global security</w:t>
      </w:r>
      <w:r w:rsidRPr="006576A7">
        <w:rPr>
          <w:sz w:val="14"/>
        </w:rPr>
        <w:t xml:space="preserve">, either naming it environmental or human security. The claim that climate change has a relevant and important security dimension is also proved by the fact that </w:t>
      </w:r>
      <w:r w:rsidRPr="005244E5">
        <w:rPr>
          <w:rStyle w:val="TitleChar"/>
        </w:rPr>
        <w:t>climate change might also threaten national Security and state Sovereignty,</w:t>
      </w:r>
      <w:r w:rsidRPr="006576A7">
        <w:rPr>
          <w:sz w:val="14"/>
        </w:rPr>
        <w:t xml:space="preserve"> and thus appear as a traditional security-political issue</w:t>
      </w:r>
      <w:r w:rsidRPr="007872C2">
        <w:rPr>
          <w:rStyle w:val="Emphasis"/>
        </w:rPr>
        <w:t>. The issue</w:t>
      </w:r>
      <w:r w:rsidRPr="006576A7">
        <w:rPr>
          <w:sz w:val="14"/>
        </w:rPr>
        <w:t xml:space="preserve"> is, however, neither defined not interpreted in a traditional way and thus </w:t>
      </w:r>
      <w:r w:rsidRPr="007872C2">
        <w:rPr>
          <w:rStyle w:val="Emphasis"/>
        </w:rPr>
        <w:t>needs a new approach to security and an understanding of comprehensive security,</w:t>
      </w:r>
      <w:r w:rsidRPr="006576A7">
        <w:rPr>
          <w:sz w:val="14"/>
        </w:rPr>
        <w:t xml:space="preserve"> including aspects of both environmental security and human security. This will also raise the above-mentioned question of how to define, or redefine, security from the point of view of a region, which would be a relevant part of a new northern security. Finally, </w:t>
      </w:r>
      <w:r w:rsidRPr="005244E5">
        <w:rPr>
          <w:rStyle w:val="TitleChar"/>
        </w:rPr>
        <w:t>this approach needs a holistic, geopolitical picture and requires not only multi-disciplinary research, international cooperation and global governance, but also implementation of comprehensive security and a perception of a global, 'borderless' space</w:t>
      </w:r>
      <w:r w:rsidRPr="006576A7">
        <w:rPr>
          <w:sz w:val="14"/>
        </w:rPr>
        <w:t xml:space="preserve">. </w:t>
      </w:r>
    </w:p>
    <w:p w14:paraId="001F6E0E" w14:textId="77777777" w:rsidR="00536A79" w:rsidRDefault="00536A79" w:rsidP="00536A79">
      <w:pPr>
        <w:rPr>
          <w:sz w:val="14"/>
        </w:rPr>
      </w:pPr>
    </w:p>
    <w:p w14:paraId="50CDC230" w14:textId="77777777" w:rsidR="00536A79" w:rsidRDefault="00536A79" w:rsidP="00536A79">
      <w:pPr>
        <w:pStyle w:val="Heading3"/>
      </w:pPr>
      <w:r>
        <w:t>Permutation – Realism</w:t>
      </w:r>
    </w:p>
    <w:p w14:paraId="009F80A3" w14:textId="77777777" w:rsidR="00536A79" w:rsidRDefault="00536A79" w:rsidP="00536A79"/>
    <w:p w14:paraId="02169CE0" w14:textId="77777777" w:rsidR="00536A79" w:rsidRPr="00574932" w:rsidRDefault="00536A79" w:rsidP="00536A79">
      <w:pPr>
        <w:pStyle w:val="Heading4"/>
      </w:pPr>
      <w:r w:rsidRPr="00574932">
        <w:t>Realism and critical theory are inseparable and must work jointly.</w:t>
      </w:r>
    </w:p>
    <w:p w14:paraId="388CDE92" w14:textId="77777777" w:rsidR="00536A79" w:rsidRDefault="00536A79" w:rsidP="00536A79">
      <w:r w:rsidRPr="004C0516">
        <w:rPr>
          <w:rStyle w:val="StyleStyleBold12pt"/>
        </w:rPr>
        <w:t>Booth</w:t>
      </w:r>
      <w:r>
        <w:rPr>
          <w:rStyle w:val="StyleStyleBold12pt"/>
        </w:rPr>
        <w:t xml:space="preserve"> </w:t>
      </w:r>
      <w:r w:rsidRPr="004C0516">
        <w:rPr>
          <w:rStyle w:val="StyleStyleBold12pt"/>
        </w:rPr>
        <w:t>’10 Ken Booth is Senior Research Associate, Department of International Politics, Aberystwyth University, where he was formerly E.H. Carr Professor and Head of Department. Realism and World</w:t>
      </w:r>
      <w:r>
        <w:rPr>
          <w:rStyle w:val="StyleStyleBold12pt"/>
        </w:rPr>
        <w:t xml:space="preserve"> Politics edited by Ken Booth pp</w:t>
      </w:r>
      <w:r w:rsidRPr="004C0516">
        <w:rPr>
          <w:rStyle w:val="StyleStyleBold12pt"/>
        </w:rPr>
        <w:t>.</w:t>
      </w:r>
      <w:r>
        <w:rPr>
          <w:rStyle w:val="StyleStyleBold12pt"/>
        </w:rPr>
        <w:t xml:space="preserve"> 359-60</w:t>
      </w:r>
    </w:p>
    <w:p w14:paraId="0F4357ED" w14:textId="77777777" w:rsidR="00536A79" w:rsidRDefault="00536A79" w:rsidP="00536A79">
      <w:pPr>
        <w:rPr>
          <w:rStyle w:val="TitleChar"/>
        </w:rPr>
      </w:pPr>
      <w:r w:rsidRPr="00574932">
        <w:rPr>
          <w:rStyle w:val="TitleChar"/>
        </w:rPr>
        <w:t>To argue that realism has been at the wrong end of key debates in IR is not the same as saying that ideas at the other end are always right. For critical theorists</w:t>
      </w:r>
      <w:r w:rsidRPr="00574932">
        <w:rPr>
          <w:rStyle w:val="Emphasis"/>
        </w:rPr>
        <w:t xml:space="preserve"> there is work to do, but jointly. Realism and critical theory are inseparable.</w:t>
      </w:r>
      <w:r w:rsidRPr="00574932">
        <w:rPr>
          <w:sz w:val="16"/>
        </w:rPr>
        <w:t xml:space="preserve"> The work to be done involves re-examining powerful realist ideas purporting to explain the world ‘as it is’; as well as developing ideas (such as critical theory’s ‘possible futures’) seeking to contribute to long-term human survival. </w:t>
      </w:r>
      <w:r w:rsidRPr="00574932">
        <w:rPr>
          <w:rStyle w:val="TitleChar"/>
        </w:rPr>
        <w:t>The insider problem-solving perspective of realism constitutes part of critical theory’s meta-problem. In conclusion: the disciplinary pre-eminence of realism has been that it offers a widely plausible explanation of how the international world works; its weakness is that it does not provide us with a promising guide for navigating human society globally through the converging challenges of the decades ahead. Without knowing realism, therefore, nothing much in world politics will make much sense, but we need to know a good deal more than realism to picture more secure ways of living globally.</w:t>
      </w:r>
      <w:r w:rsidRPr="00574932">
        <w:rPr>
          <w:sz w:val="16"/>
        </w:rPr>
        <w:t xml:space="preserve"> As human society globally comes face-to-face with this century’s concatenation of predictable crises, </w:t>
      </w:r>
      <w:r w:rsidRPr="00574932">
        <w:rPr>
          <w:rStyle w:val="TitleChar"/>
        </w:rPr>
        <w:t>Waltz’s theorising tells us with extraordinary clarity about the international constraints confronting the construction of a more harmonious world – a world for common humanity and for Nature.</w:t>
      </w:r>
      <w:r w:rsidRPr="00574932">
        <w:rPr>
          <w:sz w:val="16"/>
        </w:rPr>
        <w:t xml:space="preserve"> Structural realism does not – cannot – tell us how to construct that better world; it can only advise political elites how to practise ‘the logic of anarchy’ in this one. We do indeed have worlds inside us, but </w:t>
      </w:r>
      <w:r w:rsidRPr="00574932">
        <w:rPr>
          <w:rStyle w:val="TitleChar"/>
        </w:rPr>
        <w:t>nobody will be able to construct a world politics where the collective good triumphs over the bad and the ugly unless they conscientiously engage with, challenge, and transcend the resistant ‘texture’ and inconvenient truth of international politics.</w:t>
      </w:r>
    </w:p>
    <w:p w14:paraId="2590D1E7" w14:textId="77777777" w:rsidR="00536A79" w:rsidRDefault="00536A79" w:rsidP="00536A79">
      <w:pPr>
        <w:spacing w:after="0" w:line="240" w:lineRule="auto"/>
        <w:rPr>
          <w:rFonts w:eastAsiaTheme="majorEastAsia" w:cstheme="majorBidi"/>
          <w:b/>
          <w:iCs/>
          <w:sz w:val="26"/>
        </w:rPr>
      </w:pPr>
      <w:r>
        <w:br w:type="page"/>
      </w:r>
    </w:p>
    <w:p w14:paraId="3FD1443D" w14:textId="77777777" w:rsidR="00536A79" w:rsidRPr="00681C9F" w:rsidRDefault="00536A79" w:rsidP="00536A79">
      <w:pPr>
        <w:pStyle w:val="Heading4"/>
      </w:pPr>
      <w:r w:rsidRPr="00681C9F">
        <w:t>The integration of realist ideas is vital to the success of cosmopolitanism.</w:t>
      </w:r>
    </w:p>
    <w:p w14:paraId="5A33B046" w14:textId="77777777" w:rsidR="00536A79" w:rsidRPr="00744570" w:rsidRDefault="00536A79" w:rsidP="00536A79">
      <w:pPr>
        <w:rPr>
          <w:rStyle w:val="StyleStyleBold12pt"/>
        </w:rPr>
      </w:pPr>
      <w:r w:rsidRPr="00744570">
        <w:rPr>
          <w:rStyle w:val="StyleStyleBold12pt"/>
        </w:rPr>
        <w:t>Scheuerman ’11 William E. Scheuerman Prof. of Political Science at Indiana University The Realist Case for Global Reform viii-ix</w:t>
      </w:r>
    </w:p>
    <w:p w14:paraId="0BFE5EA6" w14:textId="77777777" w:rsidR="00536A79" w:rsidRPr="00681C9F" w:rsidRDefault="00536A79" w:rsidP="00536A79">
      <w:pPr>
        <w:rPr>
          <w:rStyle w:val="TitleChar"/>
        </w:rPr>
      </w:pPr>
      <w:r w:rsidRPr="00744570">
        <w:t>The second half of the volume then shows why and how contemporary</w:t>
      </w:r>
      <w:r>
        <w:t xml:space="preserve"> </w:t>
      </w:r>
      <w:r w:rsidRPr="00744570">
        <w:t>defenders of global reform can gain from a serious engagement with Pro-</w:t>
      </w:r>
      <w:r>
        <w:t xml:space="preserve"> </w:t>
      </w:r>
      <w:r w:rsidRPr="00744570">
        <w:t xml:space="preserve">gressive Realism. Chapter 4 argues that </w:t>
      </w:r>
      <w:r w:rsidRPr="00681C9F">
        <w:rPr>
          <w:rStyle w:val="Emphasis"/>
        </w:rPr>
        <w:t>the commonplace dichotomy</w:t>
      </w:r>
      <w:r>
        <w:rPr>
          <w:rStyle w:val="Emphasis"/>
        </w:rPr>
        <w:t xml:space="preserve"> </w:t>
      </w:r>
      <w:r w:rsidRPr="00681C9F">
        <w:rPr>
          <w:rStyle w:val="Emphasis"/>
        </w:rPr>
        <w:t>between Realism and Cosmopolitanism is overstated: more common</w:t>
      </w:r>
      <w:r>
        <w:rPr>
          <w:rStyle w:val="Emphasis"/>
        </w:rPr>
        <w:t xml:space="preserve"> </w:t>
      </w:r>
      <w:r w:rsidRPr="00681C9F">
        <w:rPr>
          <w:rStyle w:val="Emphasis"/>
        </w:rPr>
        <w:t>ground is shared by the two intellectual tendencies than is widely pre-</w:t>
      </w:r>
      <w:r>
        <w:rPr>
          <w:rStyle w:val="Emphasis"/>
        </w:rPr>
        <w:t xml:space="preserve"> </w:t>
      </w:r>
      <w:r w:rsidRPr="00681C9F">
        <w:rPr>
          <w:rStyle w:val="Emphasis"/>
        </w:rPr>
        <w:t>supposed.</w:t>
      </w:r>
      <w:r w:rsidRPr="00744570">
        <w:t xml:space="preserve"> To be sure, some Cosmopolitan ideas remain vulnerable to</w:t>
      </w:r>
      <w:r>
        <w:t xml:space="preserve"> </w:t>
      </w:r>
      <w:r w:rsidRPr="00744570">
        <w:t xml:space="preserve">Progressive Realist criticisms. When properly interpreted, however, </w:t>
      </w:r>
      <w:r w:rsidRPr="00681C9F">
        <w:rPr>
          <w:rStyle w:val="TitleChar"/>
        </w:rPr>
        <w:t>the</w:t>
      </w:r>
      <w:r>
        <w:rPr>
          <w:rStyle w:val="TitleChar"/>
        </w:rPr>
        <w:t xml:space="preserve"> </w:t>
      </w:r>
      <w:r w:rsidRPr="00681C9F">
        <w:rPr>
          <w:rStyle w:val="TitleChar"/>
        </w:rPr>
        <w:t>Progressive Realist critique is by no means exclusively destructive</w:t>
      </w:r>
      <w:r w:rsidRPr="00744570">
        <w:t xml:space="preserve"> in</w:t>
      </w:r>
      <w:r>
        <w:t xml:space="preserve"> </w:t>
      </w:r>
      <w:r w:rsidRPr="00744570">
        <w:t xml:space="preserve">character. </w:t>
      </w:r>
      <w:r w:rsidRPr="00681C9F">
        <w:rPr>
          <w:rStyle w:val="Emphasis"/>
        </w:rPr>
        <w:t>On the contrary, Realist insights can be welded effectively</w:t>
      </w:r>
      <w:r>
        <w:rPr>
          <w:rStyle w:val="Emphasis"/>
        </w:rPr>
        <w:t xml:space="preserve"> </w:t>
      </w:r>
      <w:r w:rsidRPr="00681C9F">
        <w:rPr>
          <w:rStyle w:val="Emphasis"/>
        </w:rPr>
        <w:t>to the present-day Cosmopolitan argument for democracy "beyond the</w:t>
      </w:r>
      <w:r>
        <w:rPr>
          <w:rStyle w:val="Emphasis"/>
        </w:rPr>
        <w:t xml:space="preserve"> </w:t>
      </w:r>
      <w:r w:rsidRPr="00681C9F">
        <w:rPr>
          <w:rStyle w:val="Emphasis"/>
        </w:rPr>
        <w:t>nation state."</w:t>
      </w:r>
      <w:r w:rsidRPr="00681C9F">
        <w:rPr>
          <w:rStyle w:val="TitleChar"/>
        </w:rPr>
        <w:t xml:space="preserve"> In particular, Progressive Realist ideas about the centrality of supranational society remain vital for present-day Cosmopolitans, as</w:t>
      </w:r>
      <w:r>
        <w:rPr>
          <w:rStyle w:val="TitleChar"/>
        </w:rPr>
        <w:t xml:space="preserve"> </w:t>
      </w:r>
      <w:r w:rsidRPr="00681C9F">
        <w:rPr>
          <w:rStyle w:val="TitleChar"/>
        </w:rPr>
        <w:t>does the Realist defense of robust statehood as ultimately essential to suc-</w:t>
      </w:r>
      <w:r>
        <w:rPr>
          <w:rStyle w:val="TitleChar"/>
        </w:rPr>
        <w:t xml:space="preserve"> </w:t>
      </w:r>
      <w:r w:rsidRPr="00681C9F">
        <w:rPr>
          <w:rStyle w:val="TitleChar"/>
        </w:rPr>
        <w:t>cessful global governance. Realism, in short, offers powerful untapped</w:t>
      </w:r>
      <w:r>
        <w:rPr>
          <w:rStyle w:val="TitleChar"/>
        </w:rPr>
        <w:t xml:space="preserve"> </w:t>
      </w:r>
      <w:r w:rsidRPr="00681C9F">
        <w:rPr>
          <w:rStyle w:val="TitleChar"/>
        </w:rPr>
        <w:t>intellectual resources for criticizing the presently fashionable idea of</w:t>
      </w:r>
      <w:r>
        <w:rPr>
          <w:rStyle w:val="TitleChar"/>
        </w:rPr>
        <w:t xml:space="preserve"> </w:t>
      </w:r>
      <w:r w:rsidRPr="00681C9F">
        <w:rPr>
          <w:rStyle w:val="TitleChar"/>
        </w:rPr>
        <w:t>"global governance without government."</w:t>
      </w:r>
      <w:r w:rsidRPr="00744570">
        <w:t xml:space="preserve"> Even a recent editor of the</w:t>
      </w:r>
      <w:r>
        <w:t xml:space="preserve"> </w:t>
      </w:r>
      <w:r w:rsidRPr="00744570">
        <w:t>journal Global Governance has begun to acknowledge the limits of this</w:t>
      </w:r>
      <w:r>
        <w:t xml:space="preserve"> </w:t>
      </w:r>
      <w:r w:rsidRPr="00744570">
        <w:t>concept: Progressive Realism can help us see why such skepticism remains</w:t>
      </w:r>
      <w:r>
        <w:t xml:space="preserve"> </w:t>
      </w:r>
      <w:r w:rsidRPr="00744570">
        <w:t xml:space="preserve">pertinent (Weiss, 2009: 215—33). </w:t>
      </w:r>
      <w:r w:rsidRPr="00681C9F">
        <w:rPr>
          <w:rStyle w:val="Emphasis"/>
        </w:rPr>
        <w:t>Cosmopolitans can strengthen their</w:t>
      </w:r>
      <w:r>
        <w:rPr>
          <w:rStyle w:val="Emphasis"/>
        </w:rPr>
        <w:t xml:space="preserve"> </w:t>
      </w:r>
      <w:r w:rsidRPr="00681C9F">
        <w:rPr>
          <w:rStyle w:val="Emphasis"/>
        </w:rPr>
        <w:t>arguments by reintegrating some forgotten Realist ideas.</w:t>
      </w:r>
      <w:r w:rsidRPr="00681C9F">
        <w:rPr>
          <w:rStyle w:val="TitleChar"/>
        </w:rPr>
        <w:t xml:space="preserve"> They should</w:t>
      </w:r>
      <w:r>
        <w:rPr>
          <w:rStyle w:val="TitleChar"/>
        </w:rPr>
        <w:t xml:space="preserve"> </w:t>
      </w:r>
      <w:r w:rsidRPr="00681C9F">
        <w:rPr>
          <w:rStyle w:val="TitleChar"/>
        </w:rPr>
        <w:t>join Progressive Realism in seeking ways to deepen supranational society;</w:t>
      </w:r>
      <w:r>
        <w:rPr>
          <w:rStyle w:val="TitleChar"/>
        </w:rPr>
        <w:t xml:space="preserve"> </w:t>
      </w:r>
      <w:r w:rsidRPr="00681C9F">
        <w:rPr>
          <w:rStyle w:val="TitleChar"/>
        </w:rPr>
        <w:t>they would also do well to abandon their kneejerk hostility to world</w:t>
      </w:r>
      <w:r>
        <w:rPr>
          <w:rStyle w:val="TitleChar"/>
        </w:rPr>
        <w:t xml:space="preserve"> </w:t>
      </w:r>
      <w:r w:rsidRPr="00681C9F">
        <w:rPr>
          <w:rStyle w:val="TitleChar"/>
        </w:rPr>
        <w:t xml:space="preserve">statehood. </w:t>
      </w:r>
    </w:p>
    <w:p w14:paraId="3881CB64" w14:textId="77777777" w:rsidR="00536A79" w:rsidRDefault="00536A79" w:rsidP="00536A79">
      <w:pPr>
        <w:spacing w:after="0" w:line="240" w:lineRule="auto"/>
        <w:rPr>
          <w:rFonts w:eastAsiaTheme="majorEastAsia" w:cstheme="majorBidi"/>
          <w:b/>
          <w:iCs/>
          <w:sz w:val="26"/>
        </w:rPr>
      </w:pPr>
      <w:r>
        <w:br w:type="page"/>
      </w:r>
    </w:p>
    <w:p w14:paraId="666480EF" w14:textId="77777777" w:rsidR="00536A79" w:rsidRPr="00765095" w:rsidRDefault="00536A79" w:rsidP="00536A79">
      <w:pPr>
        <w:pStyle w:val="Heading4"/>
      </w:pPr>
      <w:r>
        <w:t>Perm solves – Constructivism often falls into vacuous ramblings absent supplementation from realist and liberalist understanding.</w:t>
      </w:r>
    </w:p>
    <w:p w14:paraId="38B34736" w14:textId="77777777" w:rsidR="00536A79" w:rsidRPr="00765095" w:rsidRDefault="00536A79" w:rsidP="00536A79">
      <w:r w:rsidRPr="00765095">
        <w:rPr>
          <w:rStyle w:val="StyleStyleBold12pt"/>
        </w:rPr>
        <w:t>Kowert 01</w:t>
      </w:r>
      <w:r>
        <w:t xml:space="preserve"> </w:t>
      </w:r>
      <w:r w:rsidRPr="00765095">
        <w:rPr>
          <w:sz w:val="16"/>
        </w:rPr>
        <w:t>(Paul A., Associate Professor in the Department of Politics and International Relations at Florida International University “The Peril and Promise of Constructivist Theory”) NIJ</w:t>
      </w:r>
    </w:p>
    <w:p w14:paraId="50BFBC28" w14:textId="77777777" w:rsidR="00536A79" w:rsidRDefault="00536A79" w:rsidP="00536A79">
      <w:pPr>
        <w:rPr>
          <w:rStyle w:val="TitleChar"/>
        </w:rPr>
      </w:pPr>
      <w:r w:rsidRPr="00765095">
        <w:rPr>
          <w:sz w:val="12"/>
        </w:rPr>
        <w:t xml:space="preserve">Whatever their faults, </w:t>
      </w:r>
      <w:r w:rsidRPr="00765095">
        <w:rPr>
          <w:rStyle w:val="TitleChar"/>
        </w:rPr>
        <w:t>realism and liberalism give rise to problem-solving theories addressing</w:t>
      </w:r>
      <w:r w:rsidRPr="00765095">
        <w:rPr>
          <w:rStyle w:val="TitleChar"/>
          <w:sz w:val="12"/>
          <w:u w:val="none"/>
        </w:rPr>
        <w:t>¶</w:t>
      </w:r>
      <w:r w:rsidRPr="00765095">
        <w:rPr>
          <w:rStyle w:val="TitleChar"/>
          <w:sz w:val="12"/>
        </w:rPr>
        <w:t xml:space="preserve"> </w:t>
      </w:r>
      <w:r w:rsidRPr="00765095">
        <w:rPr>
          <w:rStyle w:val="TitleChar"/>
        </w:rPr>
        <w:t>the most basic human needs, satisfaction of material desires and security in the expectation of their</w:t>
      </w:r>
      <w:r w:rsidRPr="00765095">
        <w:rPr>
          <w:rStyle w:val="TitleChar"/>
          <w:sz w:val="12"/>
          <w:u w:val="none"/>
        </w:rPr>
        <w:t>¶</w:t>
      </w:r>
      <w:r w:rsidRPr="00765095">
        <w:rPr>
          <w:rStyle w:val="TitleChar"/>
          <w:sz w:val="12"/>
        </w:rPr>
        <w:t xml:space="preserve"> </w:t>
      </w:r>
      <w:r w:rsidRPr="00765095">
        <w:rPr>
          <w:rStyle w:val="TitleChar"/>
        </w:rPr>
        <w:t>future satisfaction.</w:t>
      </w:r>
      <w:r w:rsidRPr="00765095">
        <w:rPr>
          <w:sz w:val="12"/>
        </w:rPr>
        <w:t xml:space="preserve"> By targeting identity, constructivism addresses a higher order, but still very real,¶ need - to belong. </w:t>
      </w:r>
      <w:r w:rsidRPr="00765095">
        <w:rPr>
          <w:rStyle w:val="TitleChar"/>
        </w:rPr>
        <w:t>The need to identify with others</w:t>
      </w:r>
      <w:r w:rsidRPr="00765095">
        <w:rPr>
          <w:sz w:val="12"/>
        </w:rPr>
        <w:t xml:space="preserve">, and to be recognized by others, </w:t>
      </w:r>
      <w:r w:rsidRPr="00765095">
        <w:rPr>
          <w:rStyle w:val="TitleChar"/>
        </w:rPr>
        <w:t>may be less</w:t>
      </w:r>
      <w:r w:rsidRPr="00765095">
        <w:rPr>
          <w:rStyle w:val="TitleChar"/>
          <w:sz w:val="12"/>
          <w:u w:val="none"/>
        </w:rPr>
        <w:t>¶</w:t>
      </w:r>
      <w:r w:rsidRPr="00765095">
        <w:rPr>
          <w:rStyle w:val="TitleChar"/>
          <w:sz w:val="12"/>
        </w:rPr>
        <w:t xml:space="preserve"> </w:t>
      </w:r>
      <w:r w:rsidRPr="00765095">
        <w:rPr>
          <w:rStyle w:val="TitleChar"/>
        </w:rPr>
        <w:t>important than survival.</w:t>
      </w:r>
      <w:r w:rsidRPr="00765095">
        <w:rPr>
          <w:sz w:val="12"/>
        </w:rPr>
        <w:t xml:space="preserve"> Maslow, at least, argued that it was in his famous hierarchy of needs.</w:t>
      </w:r>
      <w:r w:rsidRPr="00765095">
        <w:rPr>
          <w:rFonts w:cs="Georgia"/>
          <w:sz w:val="12"/>
        </w:rPr>
        <w:t>􀀕􀀚</w:t>
      </w:r>
      <w:r w:rsidRPr="00765095">
        <w:rPr>
          <w:sz w:val="12"/>
        </w:rPr>
        <w:t xml:space="preserve">¶ </w:t>
      </w:r>
      <w:r w:rsidRPr="00765095">
        <w:rPr>
          <w:rStyle w:val="TitleChar"/>
        </w:rPr>
        <w:t>There is no reason to assume</w:t>
      </w:r>
      <w:r w:rsidRPr="00765095">
        <w:rPr>
          <w:sz w:val="12"/>
        </w:rPr>
        <w:t xml:space="preserve">, however, </w:t>
      </w:r>
      <w:r w:rsidRPr="00765095">
        <w:rPr>
          <w:rStyle w:val="TitleChar"/>
        </w:rPr>
        <w:t>that international politics is motivated by only the most</w:t>
      </w:r>
      <w:r w:rsidRPr="00765095">
        <w:rPr>
          <w:rStyle w:val="TitleChar"/>
          <w:sz w:val="12"/>
          <w:u w:val="none"/>
        </w:rPr>
        <w:t>¶</w:t>
      </w:r>
      <w:r w:rsidRPr="00765095">
        <w:rPr>
          <w:rStyle w:val="TitleChar"/>
          <w:sz w:val="12"/>
        </w:rPr>
        <w:t xml:space="preserve"> </w:t>
      </w:r>
      <w:r w:rsidRPr="00765095">
        <w:rPr>
          <w:rStyle w:val="TitleChar"/>
        </w:rPr>
        <w:t>basic human needs.</w:t>
      </w:r>
      <w:r w:rsidRPr="00765095">
        <w:rPr>
          <w:sz w:val="12"/>
        </w:rPr>
        <w:t xml:space="preserve"> Constructivists have generated considerable evidence that higher-order¶ constructs of political meaning also matter. Identity politics are central, in fact, to foreign policy¶ choices. Identity is the medium through which national leaders and ordinary citizens alike translate¶ recognition of similarity and difference (in threat, capabilities, and so on) into ontological statements¶ about international relations. It is the way they "construct" the world they hope to affect through¶ their foreign policies, populating it with agents. </w:t>
      </w:r>
      <w:r w:rsidRPr="00765095">
        <w:rPr>
          <w:rStyle w:val="TitleChar"/>
        </w:rPr>
        <w:t>Constructivism is ideally positioned to offer a theory</w:t>
      </w:r>
      <w:r w:rsidRPr="00765095">
        <w:rPr>
          <w:rStyle w:val="TitleChar"/>
          <w:sz w:val="12"/>
          <w:u w:val="none"/>
        </w:rPr>
        <w:t>¶</w:t>
      </w:r>
      <w:r w:rsidRPr="00765095">
        <w:rPr>
          <w:rStyle w:val="TitleChar"/>
          <w:sz w:val="12"/>
        </w:rPr>
        <w:t xml:space="preserve"> </w:t>
      </w:r>
      <w:r w:rsidRPr="00765095">
        <w:rPr>
          <w:rStyle w:val="TitleChar"/>
        </w:rPr>
        <w:t>of agency and, in so doing, to make a vital contribution to the study of foreign policy.</w:t>
      </w:r>
      <w:r w:rsidRPr="00765095">
        <w:rPr>
          <w:sz w:val="12"/>
        </w:rPr>
        <w:t xml:space="preserve"> This is the¶ promise of constructivist theory. </w:t>
      </w:r>
      <w:r w:rsidRPr="00765095">
        <w:rPr>
          <w:rStyle w:val="TitleChar"/>
        </w:rPr>
        <w:t>The peril is that, fascinated with language as they are,</w:t>
      </w:r>
      <w:r w:rsidRPr="00765095">
        <w:rPr>
          <w:rStyle w:val="TitleChar"/>
          <w:sz w:val="12"/>
          <w:u w:val="none"/>
        </w:rPr>
        <w:t>¶</w:t>
      </w:r>
      <w:r w:rsidRPr="00765095">
        <w:rPr>
          <w:rStyle w:val="TitleChar"/>
          <w:sz w:val="12"/>
        </w:rPr>
        <w:t xml:space="preserve"> </w:t>
      </w:r>
      <w:r w:rsidRPr="00765095">
        <w:rPr>
          <w:rStyle w:val="TitleChar"/>
        </w:rPr>
        <w:t>constructivists will content themselves instead to make use of a trendy new vocabulary of "identity"</w:t>
      </w:r>
      <w:r w:rsidRPr="00765095">
        <w:rPr>
          <w:rStyle w:val="TitleChar"/>
          <w:sz w:val="12"/>
          <w:u w:val="none"/>
        </w:rPr>
        <w:t>¶</w:t>
      </w:r>
      <w:r w:rsidRPr="00765095">
        <w:rPr>
          <w:rStyle w:val="TitleChar"/>
          <w:sz w:val="12"/>
        </w:rPr>
        <w:t xml:space="preserve"> </w:t>
      </w:r>
      <w:r w:rsidRPr="00765095">
        <w:rPr>
          <w:rStyle w:val="TitleChar"/>
        </w:rPr>
        <w:t>and "normativity" to repeat in a more obscure way what realists and liberals have already said about</w:t>
      </w:r>
      <w:r w:rsidRPr="00765095">
        <w:rPr>
          <w:rStyle w:val="TitleChar"/>
          <w:sz w:val="12"/>
          <w:u w:val="none"/>
        </w:rPr>
        <w:t>¶</w:t>
      </w:r>
      <w:r w:rsidRPr="00765095">
        <w:rPr>
          <w:rStyle w:val="TitleChar"/>
          <w:sz w:val="12"/>
        </w:rPr>
        <w:t xml:space="preserve"> </w:t>
      </w:r>
      <w:r w:rsidRPr="00765095">
        <w:rPr>
          <w:rStyle w:val="TitleChar"/>
        </w:rPr>
        <w:t>the "traditional" values of international relations.</w:t>
      </w:r>
    </w:p>
    <w:p w14:paraId="66A226B1" w14:textId="77777777" w:rsidR="00536A79" w:rsidRDefault="00536A79" w:rsidP="00536A79">
      <w:pPr>
        <w:spacing w:after="0" w:line="240" w:lineRule="auto"/>
        <w:rPr>
          <w:rStyle w:val="TitleChar"/>
        </w:rPr>
      </w:pPr>
      <w:r>
        <w:rPr>
          <w:rStyle w:val="TitleChar"/>
        </w:rPr>
        <w:br w:type="page"/>
      </w:r>
    </w:p>
    <w:p w14:paraId="75B33E2C" w14:textId="77777777" w:rsidR="00536A79" w:rsidRPr="008563E0" w:rsidRDefault="00536A79" w:rsidP="00536A79">
      <w:pPr>
        <w:pStyle w:val="Heading4"/>
      </w:pPr>
      <w:r w:rsidRPr="008563E0">
        <w:t>We must incorporate the best ideas, including realist ideas, even if they are flawed.</w:t>
      </w:r>
    </w:p>
    <w:p w14:paraId="78651112" w14:textId="77777777" w:rsidR="00536A79" w:rsidRPr="008563E0" w:rsidRDefault="00536A79" w:rsidP="00536A79">
      <w:pPr>
        <w:rPr>
          <w:rStyle w:val="StyleStyleBold12pt"/>
        </w:rPr>
      </w:pPr>
      <w:r w:rsidRPr="008563E0">
        <w:rPr>
          <w:rStyle w:val="StyleStyleBold12pt"/>
        </w:rPr>
        <w:t>Booth’10 Ken Booth is Senior Research Associate, Department of International Politics, Aberystwyth University, where he was formerly E.H. Carr Professor and Head of Department. Realism and World Politics edited by Ken Booth Pg. 2</w:t>
      </w:r>
    </w:p>
    <w:p w14:paraId="584CDFBD" w14:textId="77777777" w:rsidR="00536A79" w:rsidRPr="008563E0" w:rsidRDefault="00536A79" w:rsidP="00536A79">
      <w:r>
        <w:t xml:space="preserve">Three: </w:t>
      </w:r>
      <w:r w:rsidRPr="008563E0">
        <w:rPr>
          <w:rStyle w:val="TitleChar"/>
        </w:rPr>
        <w:t>the book underlines the desirability of moving on from the schoolism of</w:t>
      </w:r>
      <w:r>
        <w:rPr>
          <w:rStyle w:val="TitleChar"/>
        </w:rPr>
        <w:t xml:space="preserve"> </w:t>
      </w:r>
      <w:r w:rsidRPr="008563E0">
        <w:rPr>
          <w:rStyle w:val="TitleChar"/>
        </w:rPr>
        <w:t>the past twenty years – the pigeon-holing, feuding, and flag-waving of distinctive</w:t>
      </w:r>
      <w:r>
        <w:rPr>
          <w:rStyle w:val="TitleChar"/>
        </w:rPr>
        <w:t xml:space="preserve"> </w:t>
      </w:r>
      <w:r w:rsidRPr="008563E0">
        <w:rPr>
          <w:rStyle w:val="TitleChar"/>
        </w:rPr>
        <w:t>ontological, epistemological, and methodological theoretical positions. The book</w:t>
      </w:r>
      <w:r>
        <w:rPr>
          <w:rStyle w:val="TitleChar"/>
        </w:rPr>
        <w:t xml:space="preserve"> </w:t>
      </w:r>
      <w:r w:rsidRPr="008563E0">
        <w:rPr>
          <w:rStyle w:val="TitleChar"/>
        </w:rPr>
        <w:t>shows not only how porous the boundaries are between the different schools, but</w:t>
      </w:r>
      <w:r>
        <w:rPr>
          <w:rStyle w:val="TitleChar"/>
        </w:rPr>
        <w:t xml:space="preserve"> </w:t>
      </w:r>
      <w:r w:rsidRPr="008563E0">
        <w:rPr>
          <w:rStyle w:val="TitleChar"/>
        </w:rPr>
        <w:t>also reveals the flaws in the labelling of individual theorists, as if to label is to explain,</w:t>
      </w:r>
      <w:r>
        <w:rPr>
          <w:rStyle w:val="TitleChar"/>
        </w:rPr>
        <w:t xml:space="preserve"> </w:t>
      </w:r>
      <w:r w:rsidRPr="008563E0">
        <w:rPr>
          <w:rStyle w:val="TitleChar"/>
        </w:rPr>
        <w:t>and to explain is to understand. Schoolism served its disciplinary purpose</w:t>
      </w:r>
      <w:r>
        <w:t xml:space="preserve"> for a decade or so, but </w:t>
      </w:r>
      <w:r w:rsidRPr="008563E0">
        <w:rPr>
          <w:rStyle w:val="TitleChar"/>
        </w:rPr>
        <w:t>we now need to move on.</w:t>
      </w:r>
      <w:r>
        <w:t xml:space="preserve"> </w:t>
      </w:r>
      <w:r w:rsidRPr="008563E0">
        <w:rPr>
          <w:rStyle w:val="Emphasis"/>
        </w:rPr>
        <w:t>This means focusing the best ideas on</w:t>
      </w:r>
      <w:r>
        <w:rPr>
          <w:rStyle w:val="Emphasis"/>
        </w:rPr>
        <w:t xml:space="preserve"> </w:t>
      </w:r>
      <w:r w:rsidRPr="008563E0">
        <w:rPr>
          <w:rStyle w:val="Emphasis"/>
        </w:rPr>
        <w:t>the most urgent international issues; and in this regard realist ideas must be accorded</w:t>
      </w:r>
      <w:r>
        <w:rPr>
          <w:rStyle w:val="Emphasis"/>
        </w:rPr>
        <w:t xml:space="preserve"> </w:t>
      </w:r>
      <w:r w:rsidRPr="008563E0">
        <w:rPr>
          <w:rStyle w:val="Emphasis"/>
        </w:rPr>
        <w:t>respect, even if one believes they are flawed</w:t>
      </w:r>
      <w:r>
        <w:t>.</w:t>
      </w:r>
    </w:p>
    <w:p w14:paraId="18304DC6" w14:textId="77777777" w:rsidR="00536A79" w:rsidRPr="000F0313" w:rsidRDefault="00536A79" w:rsidP="00536A79">
      <w:pPr>
        <w:rPr>
          <w:u w:val="single"/>
        </w:rPr>
      </w:pPr>
    </w:p>
    <w:p w14:paraId="10245EED" w14:textId="77777777" w:rsidR="00536A79" w:rsidRPr="005C362D" w:rsidRDefault="00536A79" w:rsidP="00536A79"/>
    <w:p w14:paraId="5E5A7433" w14:textId="77777777" w:rsidR="00536A79" w:rsidRDefault="00536A79" w:rsidP="00536A79">
      <w:pPr>
        <w:pStyle w:val="Heading2"/>
      </w:pPr>
      <w:r>
        <w:t>Interventionism Good</w:t>
      </w:r>
    </w:p>
    <w:p w14:paraId="4F28BB04" w14:textId="77777777" w:rsidR="00536A79" w:rsidRPr="00FD318D" w:rsidRDefault="00536A79" w:rsidP="00536A79">
      <w:pPr>
        <w:pStyle w:val="Heading4"/>
      </w:pPr>
      <w:r w:rsidRPr="00FD318D">
        <w:t xml:space="preserve">Intervention and US presence is a global necessity-the alternative is genocide and only strengthens opposition-terrorism- and anti-US sentiment </w:t>
      </w:r>
    </w:p>
    <w:p w14:paraId="689B7745" w14:textId="77777777" w:rsidR="00536A79" w:rsidRPr="00FD318D" w:rsidRDefault="00536A79" w:rsidP="00536A79">
      <w:pPr>
        <w:rPr>
          <w:sz w:val="16"/>
        </w:rPr>
      </w:pPr>
      <w:r w:rsidRPr="00FD318D">
        <w:rPr>
          <w:rStyle w:val="StyleStyleBold12pt"/>
        </w:rPr>
        <w:t>Holler 12</w:t>
      </w:r>
      <w:r w:rsidRPr="00FD318D">
        <w:rPr>
          <w:sz w:val="16"/>
        </w:rPr>
        <w:t xml:space="preserve"> (Josh served as an Infantry Marine with 1st Battalion 7th Marine Regiment on two tours to Iraq.  He is currently on the board of directors for </w:t>
      </w:r>
      <w:hyperlink r:id="rId16" w:history="1">
        <w:r w:rsidRPr="00FD318D">
          <w:rPr>
            <w:sz w:val="16"/>
          </w:rPr>
          <w:t>Uganda N.O.W. Outreach</w:t>
        </w:r>
      </w:hyperlink>
      <w:r w:rsidRPr="00FD318D">
        <w:rPr>
          <w:sz w:val="16"/>
        </w:rPr>
        <w:t> and is pursuing a degree in international relations from Wheaton College “The Myth and Danger of Non-Interventionism” American thinker) </w:t>
      </w:r>
    </w:p>
    <w:p w14:paraId="2F3B84B5" w14:textId="77777777" w:rsidR="00536A79" w:rsidRPr="000A79F1" w:rsidRDefault="00536A79" w:rsidP="00536A79">
      <w:pPr>
        <w:rPr>
          <w:rStyle w:val="TitleChar"/>
        </w:rPr>
      </w:pPr>
      <w:r w:rsidRPr="00FD318D">
        <w:rPr>
          <w:sz w:val="14"/>
        </w:rPr>
        <w:t xml:space="preserve">Simply put, the </w:t>
      </w:r>
      <w:r w:rsidRPr="000A79F1">
        <w:rPr>
          <w:rStyle w:val="TitleChar"/>
        </w:rPr>
        <w:t xml:space="preserve">first approach of returning to a period of isolationism is not an option for the United States, </w:t>
      </w:r>
      <w:r w:rsidRPr="00FD318D">
        <w:rPr>
          <w:sz w:val="14"/>
        </w:rPr>
        <w:t>and no reasonable person should argue for it. Yet non-interference is a proposed and advocated position that draws upon the history of prosperity in the U.S. when it adhered to the founding fathers' wisdom and did not get involved with foreign affairs.</w:t>
      </w:r>
      <w:r w:rsidRPr="00FD318D">
        <w:rPr>
          <w:sz w:val="12"/>
        </w:rPr>
        <w:t>¶</w:t>
      </w:r>
      <w:r w:rsidRPr="00FD318D">
        <w:rPr>
          <w:sz w:val="14"/>
        </w:rPr>
        <w:t xml:space="preserve"> According to Huntington1, the most recent period of isolation the United States ever experienced was between 1815 and 1914. The reality of the matter, though, is that while the United States may have seemed "isolated," it was actually incredibly active in the world theater. Its activities included developing relations, interfering fairly regularly in other nations' affairs for various reasons, and establishing trade that would lead to globalization.</w:t>
      </w:r>
      <w:r w:rsidRPr="00FD318D">
        <w:rPr>
          <w:sz w:val="12"/>
        </w:rPr>
        <w:t>¶</w:t>
      </w:r>
      <w:r w:rsidRPr="00FD318D">
        <w:rPr>
          <w:sz w:val="14"/>
        </w:rPr>
        <w:t xml:space="preserve"> Contrary to the labeling of an isolated period, the actual presence of the U.S. is captured most accurately by Meade in his book Special Providence:</w:t>
      </w:r>
      <w:r w:rsidRPr="00FD318D">
        <w:rPr>
          <w:sz w:val="12"/>
        </w:rPr>
        <w:t>¶</w:t>
      </w:r>
      <w:r w:rsidRPr="00FD318D">
        <w:rPr>
          <w:sz w:val="14"/>
        </w:rPr>
        <w:t xml:space="preserve"> As early as 1832, the United States sent a fleet to the Falkland Islands to reduce an Argentine garrison that had harassed American shipping. The Mexican War was, of course, the greatest example of American intervention, but by the Civil War, American forces had seen action in Haiti (1799, 1800, 1817-21), Tripoli (1815), the Marquesas Islands (1813-14), Spanish Florida (1806-10, 1812, 1813, 1814, 1816-18, 1817), what is now the Dominican Republic (1800), Curacao (1800), the Galapagos Islands (1813), Cuba (1822), Puerto Rico (1824), Argentina (1833, 1852, 1853), and Peru (1835-36). Between the Civil War and the Spanish-American War, marines were sent to Cuba, Uruguay, Argentina, Chile, Columbia, and Haiti.2</w:t>
      </w:r>
      <w:r w:rsidRPr="00FD318D">
        <w:rPr>
          <w:sz w:val="12"/>
        </w:rPr>
        <w:t>¶</w:t>
      </w:r>
      <w:r w:rsidRPr="00FD318D">
        <w:rPr>
          <w:sz w:val="14"/>
        </w:rPr>
        <w:t xml:space="preserve"> </w:t>
      </w:r>
      <w:r w:rsidRPr="000A79F1">
        <w:rPr>
          <w:rStyle w:val="TitleChar"/>
        </w:rPr>
        <w:t>This is by no means an exhaustive list of America's presence in other countries during the "isolated" time period, either. The intervention into Guangzhou (1843), Liberia (1860), Japan (1863), Panama (1863), and China (1900)2 only add to a long list of foreign endeavors illustrating that the U.S. has never been isolated or a nation of non-interferers.</w:t>
      </w:r>
      <w:r w:rsidRPr="00FD318D">
        <w:rPr>
          <w:sz w:val="12"/>
        </w:rPr>
        <w:t>¶</w:t>
      </w:r>
      <w:r w:rsidRPr="00FD318D">
        <w:rPr>
          <w:sz w:val="14"/>
        </w:rPr>
        <w:t xml:space="preserve"> </w:t>
      </w:r>
      <w:r w:rsidRPr="000A79F1">
        <w:rPr>
          <w:rStyle w:val="TitleChar"/>
        </w:rPr>
        <w:t>So the belief in the myth of a past "non-interference America" is not a very sophisticated or educated one.</w:t>
      </w:r>
      <w:r w:rsidRPr="00FD318D">
        <w:rPr>
          <w:sz w:val="14"/>
        </w:rPr>
        <w:t xml:space="preserve"> Some relatively quiet periods do exist in U.S. foreign affairs from time to time, but these hardly characterize the history of America in these matters at all. </w:t>
      </w:r>
      <w:r w:rsidRPr="00FD318D">
        <w:rPr>
          <w:sz w:val="12"/>
        </w:rPr>
        <w:t>¶</w:t>
      </w:r>
      <w:r w:rsidRPr="00FD318D">
        <w:rPr>
          <w:sz w:val="14"/>
        </w:rPr>
        <w:t xml:space="preserve"> </w:t>
      </w:r>
      <w:r w:rsidRPr="000A79F1">
        <w:rPr>
          <w:rStyle w:val="TitleChar"/>
        </w:rPr>
        <w:t>Over the course of history, the myth of isolationism has snuck its way into increasing popularity and belief, evolving into the current paradigm and school of thought that is non-interventionism or non-interference.</w:t>
      </w:r>
      <w:r w:rsidRPr="00FD318D">
        <w:rPr>
          <w:sz w:val="14"/>
        </w:rPr>
        <w:t xml:space="preserve"> A number of politicians in the U.S. today wish to switch U.S. foreign policy to this framework. Ron Paul, a devoted non-interventionist, has been notorious for his inaccurate claims that the U.S. has been subject to terrorist attacks because of the many U.S. bases throughout the world. According to this belief, if the U.S. followed a non-interventionist policy, 9/11 would have never happened.</w:t>
      </w:r>
      <w:r w:rsidRPr="00FD318D">
        <w:rPr>
          <w:sz w:val="12"/>
        </w:rPr>
        <w:t>¶</w:t>
      </w:r>
      <w:r w:rsidRPr="00FD318D">
        <w:rPr>
          <w:sz w:val="14"/>
        </w:rPr>
        <w:t xml:space="preserve"> Yet Paul and others who subscribe to this view have serious facts to wrestle with. First is that these </w:t>
      </w:r>
      <w:r w:rsidRPr="000A79F1">
        <w:rPr>
          <w:rStyle w:val="TitleChar"/>
        </w:rPr>
        <w:t>other nations</w:t>
      </w:r>
      <w:r w:rsidRPr="00FD318D">
        <w:rPr>
          <w:sz w:val="14"/>
        </w:rPr>
        <w:t xml:space="preserve">, such as </w:t>
      </w:r>
      <w:hyperlink r:id="rId17" w:history="1">
        <w:r w:rsidRPr="00FD318D">
          <w:rPr>
            <w:sz w:val="14"/>
          </w:rPr>
          <w:t>Denmark</w:t>
        </w:r>
      </w:hyperlink>
      <w:r w:rsidRPr="00FD318D">
        <w:rPr>
          <w:sz w:val="14"/>
        </w:rPr>
        <w:t xml:space="preserve">, </w:t>
      </w:r>
      <w:hyperlink r:id="rId18" w:history="1">
        <w:r w:rsidRPr="00FD318D">
          <w:rPr>
            <w:sz w:val="14"/>
          </w:rPr>
          <w:t>France</w:t>
        </w:r>
      </w:hyperlink>
      <w:r w:rsidRPr="00FD318D">
        <w:rPr>
          <w:sz w:val="14"/>
        </w:rPr>
        <w:t xml:space="preserve">, </w:t>
      </w:r>
      <w:hyperlink r:id="rId19" w:history="1">
        <w:r w:rsidRPr="00FD318D">
          <w:rPr>
            <w:sz w:val="14"/>
          </w:rPr>
          <w:t>Germany</w:t>
        </w:r>
      </w:hyperlink>
      <w:r w:rsidRPr="00FD318D">
        <w:rPr>
          <w:sz w:val="14"/>
        </w:rPr>
        <w:t>, the</w:t>
      </w:r>
      <w:hyperlink r:id="rId20" w:history="1">
        <w:r w:rsidRPr="00FD318D">
          <w:rPr>
            <w:sz w:val="14"/>
          </w:rPr>
          <w:t>Netherlands</w:t>
        </w:r>
      </w:hyperlink>
      <w:r w:rsidRPr="00FD318D">
        <w:rPr>
          <w:sz w:val="14"/>
        </w:rPr>
        <w:t xml:space="preserve">, </w:t>
      </w:r>
      <w:hyperlink r:id="rId21" w:history="1">
        <w:r w:rsidRPr="00FD318D">
          <w:rPr>
            <w:sz w:val="14"/>
          </w:rPr>
          <w:t>Spain</w:t>
        </w:r>
      </w:hyperlink>
      <w:r w:rsidRPr="00FD318D">
        <w:rPr>
          <w:sz w:val="14"/>
        </w:rPr>
        <w:t xml:space="preserve">, </w:t>
      </w:r>
      <w:hyperlink r:id="rId22" w:history="1">
        <w:r w:rsidRPr="00FD318D">
          <w:rPr>
            <w:sz w:val="14"/>
          </w:rPr>
          <w:t>Sweden</w:t>
        </w:r>
      </w:hyperlink>
      <w:r w:rsidRPr="00FD318D">
        <w:rPr>
          <w:sz w:val="14"/>
        </w:rPr>
        <w:t xml:space="preserve">, and </w:t>
      </w:r>
      <w:hyperlink r:id="rId23" w:history="1">
        <w:r w:rsidRPr="00FD318D">
          <w:rPr>
            <w:sz w:val="14"/>
          </w:rPr>
          <w:t>Switzerland</w:t>
        </w:r>
      </w:hyperlink>
      <w:r w:rsidRPr="00FD318D">
        <w:rPr>
          <w:sz w:val="14"/>
        </w:rPr>
        <w:t xml:space="preserve">, </w:t>
      </w:r>
      <w:r w:rsidRPr="000A79F1">
        <w:rPr>
          <w:rStyle w:val="TitleChar"/>
        </w:rPr>
        <w:t>that are very much non-interferers in our modern world, are also subject to terrorist attacks</w:t>
      </w:r>
      <w:r w:rsidRPr="00FD318D">
        <w:rPr>
          <w:sz w:val="14"/>
        </w:rPr>
        <w:t xml:space="preserve">. These countries are not "occupiers," in Ron Paul's parlance, but somehow they fall subject to attacks nonetheless. Secondly, the U.S. </w:t>
      </w:r>
      <w:r w:rsidRPr="000A79F1">
        <w:rPr>
          <w:rStyle w:val="TitleChar"/>
        </w:rPr>
        <w:t xml:space="preserve">leaving its bases and involvement </w:t>
      </w:r>
      <w:r w:rsidRPr="00FD318D">
        <w:rPr>
          <w:sz w:val="14"/>
        </w:rPr>
        <w:t xml:space="preserve">in Beirut as well as Somalia after suffering losses in attacks and conflicts has </w:t>
      </w:r>
      <w:r w:rsidRPr="000A79F1">
        <w:rPr>
          <w:rStyle w:val="TitleChar"/>
        </w:rPr>
        <w:t>only encouraged radical Islamists</w:t>
      </w:r>
      <w:r w:rsidRPr="00FD318D">
        <w:rPr>
          <w:sz w:val="14"/>
        </w:rPr>
        <w:t xml:space="preserve"> </w:t>
      </w:r>
      <w:r w:rsidRPr="000A79F1">
        <w:rPr>
          <w:rStyle w:val="TitleChar"/>
        </w:rPr>
        <w:t>rather than caused them to cease</w:t>
      </w:r>
      <w:r w:rsidRPr="00FD318D">
        <w:rPr>
          <w:sz w:val="14"/>
        </w:rPr>
        <w:t>. In the theoretical framework of non-interventionists, this should have appeased those wishing to visit harm upon America.</w:t>
      </w:r>
      <w:r w:rsidRPr="00FD318D">
        <w:rPr>
          <w:sz w:val="12"/>
        </w:rPr>
        <w:t>¶</w:t>
      </w:r>
      <w:r w:rsidRPr="00FD318D">
        <w:rPr>
          <w:sz w:val="14"/>
        </w:rPr>
        <w:t xml:space="preserve"> In light of 9/11, however, it is highly probable that radical Islamists had already been at war with the U.S. since before any base went up in Beirut or Somalia. Said Islamists would sooner declare a </w:t>
      </w:r>
      <w:hyperlink r:id="rId24" w:history="1">
        <w:r w:rsidRPr="00FD318D">
          <w:rPr>
            <w:sz w:val="14"/>
          </w:rPr>
          <w:t>fatwa</w:t>
        </w:r>
      </w:hyperlink>
      <w:r w:rsidRPr="00FD318D">
        <w:rPr>
          <w:sz w:val="14"/>
        </w:rPr>
        <w:t xml:space="preserve"> than accept a withdrawal of troops. In the specific cases mentioned above, the U.S., in their eyes, was perceived to lack the resolve to fight after lives were lost and the stakes were raised.</w:t>
      </w:r>
      <w:r w:rsidRPr="00FD318D">
        <w:rPr>
          <w:sz w:val="12"/>
        </w:rPr>
        <w:t>¶</w:t>
      </w:r>
      <w:r w:rsidRPr="00FD318D">
        <w:rPr>
          <w:sz w:val="14"/>
        </w:rPr>
        <w:t xml:space="preserve"> </w:t>
      </w:r>
      <w:r w:rsidRPr="000A79F1">
        <w:rPr>
          <w:rStyle w:val="TitleChar"/>
        </w:rPr>
        <w:t>The power-projection that the U.S. possesses is what aids so greatly in protecting America, freedom, and democracy throughout the world.</w:t>
      </w:r>
      <w:r w:rsidRPr="00FD318D">
        <w:rPr>
          <w:sz w:val="14"/>
        </w:rPr>
        <w:t xml:space="preserve"> </w:t>
      </w:r>
      <w:r w:rsidRPr="000A79F1">
        <w:rPr>
          <w:rStyle w:val="TitleChar"/>
        </w:rPr>
        <w:t>If the U.S. withdraws its troops everywhere, it sacrifices an important role in shaping the world in a positive way.</w:t>
      </w:r>
      <w:r w:rsidRPr="00FD318D">
        <w:rPr>
          <w:sz w:val="14"/>
        </w:rPr>
        <w:t xml:space="preserve"> </w:t>
      </w:r>
      <w:r w:rsidRPr="000A79F1">
        <w:rPr>
          <w:rStyle w:val="TitleChar"/>
        </w:rPr>
        <w:t>T</w:t>
      </w:r>
      <w:r w:rsidRPr="00FD318D">
        <w:rPr>
          <w:sz w:val="14"/>
        </w:rPr>
        <w:t>his does not mean that interference is always the answer, however, It requires good judgment and prudence to choose from the forms, quantity, and variations of statecraft. This includes the "use of assets or the resources and tools (economic, military, intelligence, [and] media)"3.</w:t>
      </w:r>
      <w:r w:rsidRPr="00FD318D">
        <w:rPr>
          <w:sz w:val="12"/>
        </w:rPr>
        <w:t>¶</w:t>
      </w:r>
      <w:r w:rsidRPr="00FD318D">
        <w:rPr>
          <w:sz w:val="14"/>
        </w:rPr>
        <w:t xml:space="preserve"> If the U.S. steps aside as the principal shaper of the world, who will step up to fulfill the role? China is already on the rise, advancing its </w:t>
      </w:r>
      <w:hyperlink r:id="rId25" w:history="1">
        <w:r w:rsidRPr="00FD318D">
          <w:rPr>
            <w:sz w:val="14"/>
          </w:rPr>
          <w:t>economy</w:t>
        </w:r>
      </w:hyperlink>
      <w:r w:rsidRPr="00FD318D">
        <w:rPr>
          <w:sz w:val="14"/>
        </w:rPr>
        <w:t xml:space="preserve"> greatly in the past decade. Its military, already quite large, is growing in its diversity of logistic capability and mobility.</w:t>
      </w:r>
      <w:r w:rsidRPr="00FD318D">
        <w:rPr>
          <w:sz w:val="12"/>
        </w:rPr>
        <w:t>¶</w:t>
      </w:r>
      <w:r w:rsidRPr="00FD318D">
        <w:rPr>
          <w:sz w:val="14"/>
        </w:rPr>
        <w:t xml:space="preserve"> China already possesses </w:t>
      </w:r>
      <w:hyperlink r:id="rId26" w:history="1">
        <w:r w:rsidRPr="00FD318D">
          <w:rPr>
            <w:sz w:val="14"/>
          </w:rPr>
          <w:t>nuclear</w:t>
        </w:r>
      </w:hyperlink>
      <w:r w:rsidRPr="00FD318D">
        <w:rPr>
          <w:sz w:val="14"/>
        </w:rPr>
        <w:t xml:space="preserve"> weapons and now its first </w:t>
      </w:r>
      <w:hyperlink r:id="rId27" w:history="1">
        <w:r w:rsidRPr="00FD318D">
          <w:rPr>
            <w:sz w:val="14"/>
          </w:rPr>
          <w:t>aircraft carrier</w:t>
        </w:r>
      </w:hyperlink>
      <w:r w:rsidRPr="00FD318D">
        <w:rPr>
          <w:sz w:val="14"/>
        </w:rPr>
        <w:t>. It did not take long for China to move from a coastal force to having a small fleet. How long will their "</w:t>
      </w:r>
      <w:hyperlink r:id="rId28" w:history="1">
        <w:r w:rsidRPr="00FD318D">
          <w:rPr>
            <w:sz w:val="14"/>
          </w:rPr>
          <w:t>good will missions</w:t>
        </w:r>
      </w:hyperlink>
      <w:r w:rsidRPr="00FD318D">
        <w:rPr>
          <w:sz w:val="14"/>
        </w:rPr>
        <w:t>" last until they want to further expand their own power projection? The possible foundation for this is already in the works.</w:t>
      </w:r>
      <w:r w:rsidRPr="00FD318D">
        <w:rPr>
          <w:sz w:val="12"/>
        </w:rPr>
        <w:t>¶</w:t>
      </w:r>
      <w:r w:rsidRPr="00FD318D">
        <w:rPr>
          <w:sz w:val="14"/>
        </w:rPr>
        <w:t xml:space="preserve"> By constantly undermining the Western powers on the U.N. Security Council, the Chinese have also sent messages in the new scramble for </w:t>
      </w:r>
      <w:hyperlink r:id="rId29" w:history="1">
        <w:r w:rsidRPr="00FD318D">
          <w:rPr>
            <w:sz w:val="14"/>
          </w:rPr>
          <w:t>Africa</w:t>
        </w:r>
      </w:hyperlink>
      <w:r w:rsidRPr="00FD318D">
        <w:rPr>
          <w:sz w:val="14"/>
        </w:rPr>
        <w:t xml:space="preserve"> that they do not care about the state of a developing country as long as it benefits them. </w:t>
      </w:r>
      <w:hyperlink r:id="rId30" w:history="1">
        <w:r w:rsidRPr="00FD318D">
          <w:rPr>
            <w:sz w:val="14"/>
          </w:rPr>
          <w:t>Namibia</w:t>
        </w:r>
      </w:hyperlink>
      <w:r w:rsidRPr="00FD318D">
        <w:rPr>
          <w:sz w:val="14"/>
        </w:rPr>
        <w:t>,</w:t>
      </w:r>
      <w:hyperlink r:id="rId31" w:history="1">
        <w:r w:rsidRPr="00FD318D">
          <w:rPr>
            <w:sz w:val="14"/>
          </w:rPr>
          <w:t>Uganda</w:t>
        </w:r>
      </w:hyperlink>
      <w:r w:rsidRPr="00FD318D">
        <w:rPr>
          <w:sz w:val="14"/>
        </w:rPr>
        <w:t xml:space="preserve">, and </w:t>
      </w:r>
      <w:hyperlink r:id="rId32" w:history="1">
        <w:r w:rsidRPr="00FD318D">
          <w:rPr>
            <w:sz w:val="14"/>
          </w:rPr>
          <w:t>Zimbabwe</w:t>
        </w:r>
      </w:hyperlink>
      <w:r w:rsidRPr="00FD318D">
        <w:rPr>
          <w:sz w:val="14"/>
        </w:rPr>
        <w:t xml:space="preserve"> are but a few of these nations that have seen significant investments and loans enter their country while their resources leave to China.</w:t>
      </w:r>
      <w:r w:rsidRPr="00FD318D">
        <w:rPr>
          <w:sz w:val="12"/>
        </w:rPr>
        <w:t>¶</w:t>
      </w:r>
      <w:r w:rsidRPr="00FD318D">
        <w:rPr>
          <w:sz w:val="14"/>
        </w:rPr>
        <w:t xml:space="preserve"> It </w:t>
      </w:r>
      <w:r w:rsidRPr="000A79F1">
        <w:rPr>
          <w:rStyle w:val="TitleChar"/>
        </w:rPr>
        <w:t>is a strong trend in history that a nation that is democratic before economic prosperity tends to keep its democracy and improve upon it.</w:t>
      </w:r>
      <w:r w:rsidRPr="00FD318D">
        <w:rPr>
          <w:sz w:val="14"/>
        </w:rPr>
        <w:t xml:space="preserve"> Likewise, a nation that economically attempts to stand up before it lays the foundation for democracy faces high likelihood of having its resources exploited by the foreign investors, and by its own leaders. In addition to this, the power of the government lies in the hands of a few, and the majority of the people suffer bitterly as a result.</w:t>
      </w:r>
      <w:r w:rsidRPr="00FD318D">
        <w:rPr>
          <w:sz w:val="12"/>
        </w:rPr>
        <w:t>¶</w:t>
      </w:r>
      <w:r w:rsidRPr="00FD318D">
        <w:rPr>
          <w:sz w:val="14"/>
        </w:rPr>
        <w:t xml:space="preserve"> Take a look at oil-rich nations such as </w:t>
      </w:r>
      <w:hyperlink r:id="rId33" w:history="1">
        <w:r w:rsidRPr="00FD318D">
          <w:rPr>
            <w:sz w:val="14"/>
          </w:rPr>
          <w:t>Nigeria</w:t>
        </w:r>
      </w:hyperlink>
      <w:r w:rsidRPr="00FD318D">
        <w:rPr>
          <w:sz w:val="14"/>
        </w:rPr>
        <w:t xml:space="preserve">, </w:t>
      </w:r>
      <w:hyperlink r:id="rId34" w:history="1">
        <w:r w:rsidRPr="00FD318D">
          <w:rPr>
            <w:sz w:val="14"/>
          </w:rPr>
          <w:t>Turkmenistan</w:t>
        </w:r>
      </w:hyperlink>
      <w:r w:rsidRPr="00FD318D">
        <w:rPr>
          <w:sz w:val="14"/>
        </w:rPr>
        <w:t xml:space="preserve">, and now </w:t>
      </w:r>
      <w:hyperlink r:id="rId35" w:history="1">
        <w:r w:rsidRPr="00FD318D">
          <w:rPr>
            <w:sz w:val="14"/>
          </w:rPr>
          <w:t>Syria</w:t>
        </w:r>
      </w:hyperlink>
      <w:r w:rsidRPr="00FD318D">
        <w:rPr>
          <w:sz w:val="14"/>
        </w:rPr>
        <w:t xml:space="preserve"> that have been unable to achieve democracy or substantial freedom. How long will it take for these nations to achieve any form of democracy or basic freedoms if they are constantly exploited by un-democratic countries such as China? The foreign policy of China is the antithesis of the U.S.'s own when considering the fact that China is unresolved and apathetic when it comes to </w:t>
      </w:r>
      <w:hyperlink r:id="rId36" w:history="1">
        <w:r w:rsidRPr="00FD318D">
          <w:rPr>
            <w:sz w:val="14"/>
          </w:rPr>
          <w:t>pressuring</w:t>
        </w:r>
      </w:hyperlink>
      <w:r w:rsidRPr="00FD318D">
        <w:rPr>
          <w:sz w:val="14"/>
        </w:rPr>
        <w:t xml:space="preserve"> Syria to stop killing its own people. A regime that has killed </w:t>
      </w:r>
      <w:hyperlink r:id="rId37" w:history="1">
        <w:r w:rsidRPr="00FD318D">
          <w:rPr>
            <w:sz w:val="14"/>
          </w:rPr>
          <w:t>five thousand</w:t>
        </w:r>
      </w:hyperlink>
      <w:r w:rsidRPr="00FD318D">
        <w:rPr>
          <w:sz w:val="14"/>
        </w:rPr>
        <w:t xml:space="preserve"> is likely supported by </w:t>
      </w:r>
      <w:hyperlink r:id="rId38" w:history="1">
        <w:r w:rsidRPr="00FD318D">
          <w:rPr>
            <w:sz w:val="14"/>
          </w:rPr>
          <w:t>Iran</w:t>
        </w:r>
      </w:hyperlink>
      <w:r w:rsidRPr="00FD318D">
        <w:rPr>
          <w:sz w:val="14"/>
        </w:rPr>
        <w:t xml:space="preserve"> and has not received hard sanctions against it on account of China possessing veto power in the U.N. Security Council.</w:t>
      </w:r>
      <w:r w:rsidRPr="00FD318D">
        <w:rPr>
          <w:sz w:val="12"/>
        </w:rPr>
        <w:t>¶</w:t>
      </w:r>
      <w:r w:rsidRPr="00FD318D">
        <w:rPr>
          <w:sz w:val="14"/>
        </w:rPr>
        <w:t xml:space="preserve"> Should it come as a surprise that the 1989 protest in Tiananmen Square is censored in Chinese textbooks and, until recently, was also censored by </w:t>
      </w:r>
      <w:hyperlink r:id="rId39" w:history="1">
        <w:r w:rsidRPr="00FD318D">
          <w:rPr>
            <w:sz w:val="14"/>
          </w:rPr>
          <w:t>Google</w:t>
        </w:r>
      </w:hyperlink>
      <w:r w:rsidRPr="00FD318D">
        <w:rPr>
          <w:sz w:val="14"/>
        </w:rPr>
        <w:t xml:space="preserve">? The People's Republic of China has even censored its </w:t>
      </w:r>
      <w:hyperlink r:id="rId40" w:history="1">
        <w:r w:rsidRPr="00FD318D">
          <w:rPr>
            <w:sz w:val="14"/>
          </w:rPr>
          <w:t>American Idol</w:t>
        </w:r>
      </w:hyperlink>
      <w:r w:rsidRPr="00FD318D">
        <w:rPr>
          <w:sz w:val="14"/>
        </w:rPr>
        <w:t xml:space="preserve"> knock-off because the people voted for a winner. The presence of the underground church and its endured suppression cast doubt upon the future of freedoms in China, as evaluated by </w:t>
      </w:r>
      <w:hyperlink r:id="rId41" w:history="1">
        <w:r w:rsidRPr="00FD318D">
          <w:rPr>
            <w:sz w:val="14"/>
          </w:rPr>
          <w:t>Freedom House</w:t>
        </w:r>
      </w:hyperlink>
      <w:r w:rsidRPr="00FD318D">
        <w:rPr>
          <w:sz w:val="14"/>
        </w:rPr>
        <w:t>.</w:t>
      </w:r>
      <w:r w:rsidRPr="00FD318D">
        <w:rPr>
          <w:sz w:val="12"/>
        </w:rPr>
        <w:t>¶</w:t>
      </w:r>
      <w:r w:rsidRPr="00FD318D">
        <w:rPr>
          <w:sz w:val="14"/>
        </w:rPr>
        <w:t xml:space="preserve"> No</w:t>
      </w:r>
      <w:r w:rsidRPr="000A79F1">
        <w:rPr>
          <w:rStyle w:val="TitleChar"/>
        </w:rPr>
        <w:t xml:space="preserve">, the U.S. must maintain its role in the world, not stepping down or backing away from its important part. </w:t>
      </w:r>
      <w:r w:rsidRPr="00FD318D">
        <w:rPr>
          <w:sz w:val="14"/>
        </w:rPr>
        <w:t>The number-one problem the U.S. faces, though, is the challenge of the economy. This is a very valid point and a dark reality that the U.S. must come to terms with. The military and the defense department should not be the first to be put on the chopping block of funding cuts.</w:t>
      </w:r>
      <w:r w:rsidRPr="00FD318D">
        <w:rPr>
          <w:sz w:val="12"/>
        </w:rPr>
        <w:t>¶</w:t>
      </w:r>
      <w:r w:rsidRPr="00FD318D">
        <w:rPr>
          <w:sz w:val="14"/>
        </w:rPr>
        <w:t xml:space="preserve"> If frivolous spending is occurring, then yes, of course, get rid of it, be wise, and invest well. However, there already exist many ways to cut spending significantly and bring certainty back to employers and the economy. The Heritage Foundation lists </w:t>
      </w:r>
      <w:hyperlink r:id="rId42" w:history="1">
        <w:r w:rsidRPr="00FD318D">
          <w:rPr>
            <w:sz w:val="14"/>
          </w:rPr>
          <w:t>10</w:t>
        </w:r>
      </w:hyperlink>
      <w:r w:rsidRPr="00FD318D">
        <w:rPr>
          <w:sz w:val="14"/>
        </w:rPr>
        <w:t xml:space="preserve"> of these examples, in which there is significant government waste and flexibility already within the budget to make </w:t>
      </w:r>
      <w:hyperlink r:id="rId43" w:history="1">
        <w:r w:rsidRPr="00FD318D">
          <w:rPr>
            <w:sz w:val="14"/>
          </w:rPr>
          <w:t>cuts</w:t>
        </w:r>
      </w:hyperlink>
      <w:r w:rsidRPr="00FD318D">
        <w:rPr>
          <w:sz w:val="14"/>
        </w:rPr>
        <w:t xml:space="preserve"> (not to mention repealing ObamaCare), and not one of them includes the military.</w:t>
      </w:r>
      <w:r w:rsidRPr="00FD318D">
        <w:rPr>
          <w:sz w:val="12"/>
        </w:rPr>
        <w:t>¶</w:t>
      </w:r>
      <w:r w:rsidRPr="00FD318D">
        <w:rPr>
          <w:sz w:val="14"/>
        </w:rPr>
        <w:t xml:space="preserve"> Being a responsible steward of money is good not just for the U.S., but also for the world. The successes of the U.S. become the successes of others in the world; in the same manner, so do the failures. Those who advocate for billions of dollars in U.S. foreign aid can take lessons from this; many occurrences take place in which the foreign aid that is given does more harm than good. This requires a true understanding of the reality of a problem, including the willingness to work through NGOs and appropriate forms of statecraft. </w:t>
      </w:r>
      <w:r w:rsidRPr="00AC7E2B">
        <w:rPr>
          <w:rStyle w:val="TitleChar"/>
        </w:rPr>
        <w:t>Simply throwing money around is not enough</w:t>
      </w:r>
      <w:r w:rsidRPr="00FD318D">
        <w:rPr>
          <w:sz w:val="14"/>
        </w:rPr>
        <w:t>.</w:t>
      </w:r>
      <w:r w:rsidRPr="00FD318D">
        <w:rPr>
          <w:sz w:val="12"/>
        </w:rPr>
        <w:t>¶</w:t>
      </w:r>
      <w:r w:rsidRPr="00FD318D">
        <w:rPr>
          <w:sz w:val="14"/>
        </w:rPr>
        <w:t xml:space="preserve"> Another point of criticism of interventionism comes in opposition to the notion of nation-building and the failures that are "guaranteed" in this regard. Iraq and Afghanistan are the most recent examples of this. Perhaps the first time a nation seeks freedom and just governance, it will fail, but nations such as the United Kingdom, France, Japan, and the United States have all taken their own unique routes to achieve a form of freedom and governance -- none of which worked the first time. </w:t>
      </w:r>
      <w:r w:rsidRPr="00AC7E2B">
        <w:rPr>
          <w:rStyle w:val="TitleChar"/>
        </w:rPr>
        <w:t>To that effect, past failures and present challenges should not prevent the U.S. from supporting other nations that have an opportunity to achieve freedom</w:t>
      </w:r>
      <w:r w:rsidRPr="00FD318D">
        <w:rPr>
          <w:sz w:val="14"/>
        </w:rPr>
        <w:t xml:space="preserve">. </w:t>
      </w:r>
      <w:r w:rsidRPr="00AC7E2B">
        <w:rPr>
          <w:rStyle w:val="TitleChar"/>
        </w:rPr>
        <w:t>It takes leadership and calculated risks to pick and choose battles while exercising the wisdom to know how and when to intervene.</w:t>
      </w:r>
      <w:r w:rsidRPr="00FD318D">
        <w:rPr>
          <w:rStyle w:val="TitleChar"/>
          <w:sz w:val="12"/>
          <w:u w:val="none"/>
        </w:rPr>
        <w:t>¶</w:t>
      </w:r>
      <w:r w:rsidRPr="00FD318D">
        <w:rPr>
          <w:sz w:val="14"/>
        </w:rPr>
        <w:t xml:space="preserve"> Yet another common rejection to the U.S.'s involvement in foreign affairs comes from non-interventionists invoking the founding fathers' warnings of foreign entanglements. Interestingly, the Constitution gave the basis for the U.S. to engage in foreign affairs to begin with. The Articles of Confederation did not allow for a unified diplomacy, effective foreign policy with other nations, or even the ability to make war (more accurately, it did not grant the power to levy taxes, making the ability to raise and maintain an army very difficult). Jefferson, who warned of entanglements, could not avoid foreign policy altogether himself. He simply urged caution, as Washington did, when it comes to foreign entanglements. This was the placement not of an absolute to never be involved with the world, but rather of an absolute to seek a higher standard than others. And when the U.S. falls short, </w:t>
      </w:r>
      <w:r w:rsidRPr="00AC7E2B">
        <w:rPr>
          <w:rStyle w:val="TitleChar"/>
        </w:rPr>
        <w:t>be encouraged by the fact that the U.S.'s aims are higher than the rest</w:t>
      </w:r>
      <w:r w:rsidRPr="00FD318D">
        <w:rPr>
          <w:sz w:val="14"/>
        </w:rPr>
        <w:t>.</w:t>
      </w:r>
      <w:r w:rsidRPr="00FD318D">
        <w:rPr>
          <w:sz w:val="12"/>
        </w:rPr>
        <w:t>¶</w:t>
      </w:r>
      <w:r w:rsidRPr="00FD318D">
        <w:rPr>
          <w:sz w:val="14"/>
        </w:rPr>
        <w:t xml:space="preserve"> The modern world is globalized, connected, and increasingly dangerous. The </w:t>
      </w:r>
      <w:r w:rsidRPr="000A79F1">
        <w:rPr>
          <w:rStyle w:val="TitleChar"/>
        </w:rPr>
        <w:t>U.S. should be careful but not timid</w:t>
      </w:r>
      <w:r w:rsidRPr="00FD318D">
        <w:rPr>
          <w:sz w:val="14"/>
        </w:rPr>
        <w:t xml:space="preserve">, while </w:t>
      </w:r>
      <w:r w:rsidRPr="000A79F1">
        <w:rPr>
          <w:rStyle w:val="TitleChar"/>
        </w:rPr>
        <w:t>being willing to engage oppression and tyranny whenever and wherever they may appear</w:t>
      </w:r>
      <w:r w:rsidRPr="00FD318D">
        <w:rPr>
          <w:sz w:val="14"/>
        </w:rPr>
        <w:t xml:space="preserve">. Circling </w:t>
      </w:r>
      <w:r w:rsidRPr="000A79F1">
        <w:rPr>
          <w:rStyle w:val="TitleChar"/>
        </w:rPr>
        <w:t>the wagons would be unjust for freedom, democracy, and humanity everywhere.</w:t>
      </w:r>
      <w:r w:rsidRPr="00FD318D">
        <w:rPr>
          <w:sz w:val="14"/>
        </w:rPr>
        <w:t xml:space="preserve"> Missed opportunities and failed attempts have happened in Somalia, </w:t>
      </w:r>
      <w:hyperlink r:id="rId44" w:history="1">
        <w:r w:rsidRPr="00FD318D">
          <w:rPr>
            <w:sz w:val="14"/>
          </w:rPr>
          <w:t>Rwanda</w:t>
        </w:r>
      </w:hyperlink>
      <w:r w:rsidRPr="00FD318D">
        <w:rPr>
          <w:sz w:val="14"/>
        </w:rPr>
        <w:t xml:space="preserve">, </w:t>
      </w:r>
      <w:hyperlink r:id="rId45" w:history="1">
        <w:r w:rsidRPr="00FD318D">
          <w:rPr>
            <w:sz w:val="14"/>
          </w:rPr>
          <w:t>Iran</w:t>
        </w:r>
      </w:hyperlink>
      <w:r w:rsidRPr="00FD318D">
        <w:rPr>
          <w:sz w:val="14"/>
        </w:rPr>
        <w:t xml:space="preserve">, </w:t>
      </w:r>
      <w:hyperlink r:id="rId46" w:history="1">
        <w:r w:rsidRPr="00FD318D">
          <w:rPr>
            <w:sz w:val="14"/>
          </w:rPr>
          <w:t>Bosnia</w:t>
        </w:r>
      </w:hyperlink>
      <w:r w:rsidRPr="00FD318D">
        <w:rPr>
          <w:sz w:val="14"/>
        </w:rPr>
        <w:t xml:space="preserve">, and most recently in </w:t>
      </w:r>
      <w:hyperlink r:id="rId47" w:history="1">
        <w:r w:rsidRPr="00FD318D">
          <w:rPr>
            <w:sz w:val="14"/>
          </w:rPr>
          <w:t>Iraq</w:t>
        </w:r>
      </w:hyperlink>
      <w:r w:rsidRPr="00FD318D">
        <w:rPr>
          <w:sz w:val="14"/>
        </w:rPr>
        <w:t xml:space="preserve"> with the Christians. Responsibility, good judgment, and a resolve to learn and adapt to new challenges -- not the neutrality of non-interventionism -- should be characteristic of the U.S.'s foreign policy stance.</w:t>
      </w:r>
      <w:r w:rsidRPr="00FD318D">
        <w:rPr>
          <w:sz w:val="12"/>
        </w:rPr>
        <w:t>¶</w:t>
      </w:r>
      <w:r w:rsidRPr="00FD318D">
        <w:rPr>
          <w:sz w:val="14"/>
        </w:rPr>
        <w:t xml:space="preserve"> </w:t>
      </w:r>
      <w:r w:rsidRPr="000A79F1">
        <w:rPr>
          <w:rStyle w:val="TitleChar"/>
        </w:rPr>
        <w:t>To sit back and watch genocide occur is of the same neutrality that led to Hitler's rise to power.</w:t>
      </w:r>
      <w:r w:rsidRPr="00FD318D">
        <w:rPr>
          <w:sz w:val="14"/>
        </w:rPr>
        <w:t xml:space="preserve"> As Elie Wiesel said, "[</w:t>
      </w:r>
      <w:r w:rsidRPr="000A79F1">
        <w:rPr>
          <w:rStyle w:val="TitleChar"/>
        </w:rPr>
        <w:t>n]eutrality helps the oppressor, never the victim</w:t>
      </w:r>
      <w:r w:rsidRPr="00FD318D">
        <w:rPr>
          <w:sz w:val="14"/>
        </w:rPr>
        <w:t xml:space="preserve">. </w:t>
      </w:r>
      <w:r w:rsidRPr="000A79F1">
        <w:rPr>
          <w:rStyle w:val="TitleChar"/>
        </w:rPr>
        <w:t>Silence encourages the tormentor, never the tormented</w:t>
      </w:r>
      <w:r w:rsidRPr="00FD318D">
        <w:rPr>
          <w:sz w:val="14"/>
        </w:rPr>
        <w:t xml:space="preserve">." </w:t>
      </w:r>
      <w:r w:rsidRPr="000A79F1">
        <w:rPr>
          <w:rStyle w:val="TitleChar"/>
        </w:rPr>
        <w:t xml:space="preserve">A belief in </w:t>
      </w:r>
      <w:r w:rsidRPr="00FD318D">
        <w:rPr>
          <w:sz w:val="14"/>
        </w:rPr>
        <w:t xml:space="preserve">practicing </w:t>
      </w:r>
      <w:r w:rsidRPr="000A79F1">
        <w:rPr>
          <w:rStyle w:val="TitleChar"/>
        </w:rPr>
        <w:t>non-interference</w:t>
      </w:r>
      <w:r w:rsidRPr="00FD318D">
        <w:rPr>
          <w:sz w:val="14"/>
        </w:rPr>
        <w:t xml:space="preserve"> is indicative of the appeasement which </w:t>
      </w:r>
      <w:hyperlink r:id="rId48" w:history="1">
        <w:r w:rsidRPr="00FD318D">
          <w:rPr>
            <w:sz w:val="14"/>
          </w:rPr>
          <w:t>Reagan</w:t>
        </w:r>
      </w:hyperlink>
      <w:r w:rsidRPr="00FD318D">
        <w:rPr>
          <w:sz w:val="14"/>
        </w:rPr>
        <w:t xml:space="preserve"> warned about; it </w:t>
      </w:r>
      <w:r w:rsidRPr="000A79F1">
        <w:rPr>
          <w:rStyle w:val="TitleChar"/>
        </w:rPr>
        <w:t>is perilous</w:t>
      </w:r>
      <w:r w:rsidRPr="00FD318D">
        <w:rPr>
          <w:sz w:val="14"/>
        </w:rPr>
        <w:t xml:space="preserve">, </w:t>
      </w:r>
      <w:r w:rsidRPr="000A79F1">
        <w:rPr>
          <w:rStyle w:val="TitleChar"/>
        </w:rPr>
        <w:t>and just as foolish as devastating an economy and weakening a country from within.</w:t>
      </w:r>
    </w:p>
    <w:p w14:paraId="195EEA26" w14:textId="77777777" w:rsidR="00536A79" w:rsidRDefault="00536A79" w:rsidP="00536A79"/>
    <w:p w14:paraId="694977D6" w14:textId="77777777" w:rsidR="00536A79" w:rsidRDefault="00536A79" w:rsidP="00536A79">
      <w:pPr>
        <w:pStyle w:val="Heading2"/>
      </w:pPr>
      <w:r>
        <w:t>Discourse Doesn’t Shape Reality</w:t>
      </w:r>
    </w:p>
    <w:p w14:paraId="770CAAC0" w14:textId="77777777" w:rsidR="00A27913" w:rsidRPr="00ED0AFC" w:rsidRDefault="00A27913" w:rsidP="00A27913">
      <w:pPr>
        <w:pStyle w:val="Heading4"/>
      </w:pPr>
      <w:r>
        <w:t>Discourse reflects objective conditions—it doesn't shape them</w:t>
      </w:r>
    </w:p>
    <w:p w14:paraId="3BFF7A8A" w14:textId="77777777" w:rsidR="00A27913" w:rsidRPr="00ED0AFC" w:rsidRDefault="00A27913" w:rsidP="00A27913">
      <w:pPr>
        <w:rPr>
          <w:sz w:val="16"/>
        </w:rPr>
      </w:pPr>
      <w:r>
        <w:rPr>
          <w:rStyle w:val="StyleStyleBold12pt"/>
        </w:rPr>
        <w:t xml:space="preserve">Wolters’13 </w:t>
      </w:r>
      <w:r w:rsidRPr="00ED0AFC">
        <w:rPr>
          <w:sz w:val="16"/>
        </w:rPr>
        <w:t>(Eugene Wolters Is the Founder and Editor of Critical-Theory.com. He Is Also a Freelance Writer and Corporate Sellout Living in Brooklyn, New York. A New School University Graduate. "Our Language Shapes Our Reality, New Study SuggestsCritical-Theory.com." CriticalTheorycom. N.p., 14 Aug. 2013. Web. 29 July 2014.)//[SI]</w:t>
      </w:r>
    </w:p>
    <w:p w14:paraId="530CE476" w14:textId="77777777" w:rsidR="00A27913" w:rsidRPr="00A27913" w:rsidRDefault="00A27913" w:rsidP="00A27913">
      <w:pPr>
        <w:rPr>
          <w:rStyle w:val="TitleChar"/>
        </w:rPr>
      </w:pPr>
      <w:r w:rsidRPr="00ED0AFC">
        <w:rPr>
          <w:rStyle w:val="TitleChar"/>
        </w:rPr>
        <w:t>Verbal cues may actively shape the way we visualize reality</w:t>
      </w:r>
      <w:r w:rsidRPr="00A27913">
        <w:rPr>
          <w:sz w:val="14"/>
        </w:rPr>
        <w:t xml:space="preserve">, a new study shows. </w:t>
      </w:r>
      <w:r w:rsidRPr="00ED0AFC">
        <w:rPr>
          <w:rStyle w:val="TitleChar"/>
        </w:rPr>
        <w:t xml:space="preserve">Embedded in the realist, positivist and some (but not all) social sciences is the idea that language merely reflects an objective reality. </w:t>
      </w:r>
      <w:r w:rsidRPr="00A27913">
        <w:rPr>
          <w:sz w:val="14"/>
        </w:rPr>
        <w:t xml:space="preserve">In other words, you can call a Taco Bell Crunchwrap Supreme whatever you want; it’ll still give you explosive diarrhea. Critical theorists, in a variety of fields, have argued the opposite. </w:t>
      </w:r>
      <w:r w:rsidRPr="00ED0AFC">
        <w:rPr>
          <w:rStyle w:val="Emphasis"/>
        </w:rPr>
        <w:t>That our language actively shapes our reality and there is no objective reality which exists independent of language</w:t>
      </w:r>
      <w:r w:rsidRPr="00A27913">
        <w:rPr>
          <w:sz w:val="14"/>
        </w:rPr>
        <w:t xml:space="preserve">. For instance, that explosive diarrhea may be a psychosomatic reaction to your racist conceptions of Mexican food. Okay, Taco Bell is not Mexican food, nor is it “objective” good, but you get the point. John Mearsheimer, in a criticism of the language-makes-reality tradition (in international relations), </w:t>
      </w:r>
      <w:hyperlink r:id="rId49" w:history="1">
        <w:r w:rsidRPr="00A27913">
          <w:rPr>
            <w:sz w:val="14"/>
          </w:rPr>
          <w:t>argued</w:t>
        </w:r>
      </w:hyperlink>
      <w:r w:rsidRPr="00A27913">
        <w:rPr>
          <w:sz w:val="14"/>
        </w:rPr>
        <w:t>: It would be understandable if realists made such arguments, since they believe there is an objective reality that largely determines which discourse will be dominant. Critical theorists, however, emphasize that the world is socially constructed, and not shaped in fundamental ways by objective factors. Anarchy, after all, is what we make of it. Yet</w:t>
      </w:r>
      <w:r w:rsidRPr="00ED0AFC">
        <w:rPr>
          <w:rStyle w:val="TitleChar"/>
        </w:rPr>
        <w:t xml:space="preserve"> when critical theorists attempt to explain why realism may be losing its hegemonic position, they too point to objective factors as the ultimate cause of change. Discourse, so it appears, turns out not to be determinative, but mainly a reflection of developments in the objective world</w:t>
      </w:r>
      <w:r w:rsidRPr="00A27913">
        <w:rPr>
          <w:sz w:val="14"/>
        </w:rPr>
        <w:t xml:space="preserve">. In short, </w:t>
      </w:r>
      <w:r w:rsidRPr="00A27913">
        <w:rPr>
          <w:rStyle w:val="TitleChar"/>
        </w:rPr>
        <w:t xml:space="preserve">it seems that when critical theorists who study international politics offer glimpses of their thinking about the causes of change in the real world, they make arguments that directly contradict their own theory, but which appear to be compatible with the theory they are challenging. </w:t>
      </w:r>
    </w:p>
    <w:p w14:paraId="42874A3F" w14:textId="77777777" w:rsidR="00536A79" w:rsidRDefault="00536A79" w:rsidP="00536A79"/>
    <w:p w14:paraId="5B38363E" w14:textId="77777777" w:rsidR="00536A79" w:rsidRPr="008D6606" w:rsidRDefault="00536A79" w:rsidP="00536A79">
      <w:pPr>
        <w:pStyle w:val="Heading4"/>
      </w:pPr>
      <w:r>
        <w:t>Language doesn’t determine the actions of states – the way that the international system is structured is far more important. The Cold War proves.</w:t>
      </w:r>
    </w:p>
    <w:p w14:paraId="1685BCD2" w14:textId="77777777" w:rsidR="00536A79" w:rsidRPr="008D6606" w:rsidRDefault="00536A79" w:rsidP="00536A79">
      <w:r w:rsidRPr="008D6606">
        <w:rPr>
          <w:rStyle w:val="StyleStyleBold12pt"/>
        </w:rPr>
        <w:t>Jakobson 13</w:t>
      </w:r>
      <w:r>
        <w:t xml:space="preserve"> </w:t>
      </w:r>
      <w:r w:rsidRPr="008D6606">
        <w:rPr>
          <w:sz w:val="16"/>
        </w:rPr>
        <w:t xml:space="preserve">(Jo, Associate Professor at the Norwegian University of Science and Technology and Trondheim Business School “Neorealism in International Relations – Kenneth Waltz” 6 November 2013 </w:t>
      </w:r>
      <w:hyperlink r:id="rId50" w:history="1">
        <w:r w:rsidRPr="008D6606">
          <w:rPr>
            <w:rStyle w:val="Hyperlink"/>
            <w:sz w:val="16"/>
          </w:rPr>
          <w:t>http://www.popularsocialscience.com/2013/11/06/neorealism-in-international-relations-kenneth-waltz/</w:t>
        </w:r>
      </w:hyperlink>
      <w:r w:rsidRPr="008D6606">
        <w:rPr>
          <w:sz w:val="16"/>
        </w:rPr>
        <w:t xml:space="preserve"> DA: 2014-7-30) NIJ</w:t>
      </w:r>
    </w:p>
    <w:p w14:paraId="23A98507" w14:textId="77777777" w:rsidR="00536A79" w:rsidRPr="00BB3D76" w:rsidRDefault="00536A79" w:rsidP="00536A79">
      <w:pPr>
        <w:rPr>
          <w:sz w:val="10"/>
        </w:rPr>
      </w:pPr>
      <w:r w:rsidRPr="00BB3D76">
        <w:rPr>
          <w:sz w:val="10"/>
        </w:rPr>
        <w:t>Neorealism is often called “</w:t>
      </w:r>
      <w:r w:rsidRPr="008D6606">
        <w:rPr>
          <w:rStyle w:val="TitleChar"/>
        </w:rPr>
        <w:t>structural realism</w:t>
      </w:r>
      <w:r w:rsidRPr="00BB3D76">
        <w:rPr>
          <w:sz w:val="10"/>
        </w:rPr>
        <w:t xml:space="preserve">,” which signifies that the theory primarily </w:t>
      </w:r>
      <w:r w:rsidRPr="008D6606">
        <w:rPr>
          <w:rStyle w:val="TitleChar"/>
        </w:rPr>
        <w:t>centers on the effects of the structure of the international system when it seeks to explain outcomes in international politics.</w:t>
      </w:r>
      <w:r w:rsidRPr="00BB3D76">
        <w:rPr>
          <w:sz w:val="10"/>
        </w:rPr>
        <w:t xml:space="preserve"> In Waltz’s conception of structure, </w:t>
      </w:r>
      <w:r w:rsidRPr="008D6606">
        <w:rPr>
          <w:rStyle w:val="TitleChar"/>
        </w:rPr>
        <w:t>two things are especially noteworthy about the international system.</w:t>
      </w:r>
      <w:r w:rsidRPr="00BB3D76">
        <w:rPr>
          <w:rStyle w:val="TitleChar"/>
          <w:sz w:val="12"/>
          <w:u w:val="none"/>
        </w:rPr>
        <w:t>¶</w:t>
      </w:r>
      <w:r w:rsidRPr="00BB3D76">
        <w:rPr>
          <w:sz w:val="10"/>
        </w:rPr>
        <w:t xml:space="preserve"> </w:t>
      </w:r>
      <w:r w:rsidRPr="008D6606">
        <w:rPr>
          <w:rStyle w:val="TitleChar"/>
        </w:rPr>
        <w:t xml:space="preserve">Firstly, the international system’s ordering principle is anarchy. </w:t>
      </w:r>
      <w:r w:rsidRPr="00BB3D76">
        <w:rPr>
          <w:sz w:val="10"/>
        </w:rPr>
        <w:t xml:space="preserve">This simply means that </w:t>
      </w:r>
      <w:r w:rsidRPr="008D6606">
        <w:rPr>
          <w:rStyle w:val="TitleChar"/>
        </w:rPr>
        <w:t>there is no such thing as a world government</w:t>
      </w:r>
      <w:r w:rsidRPr="00BB3D76">
        <w:rPr>
          <w:sz w:val="10"/>
        </w:rPr>
        <w:t xml:space="preserve">; there is no higher authority above the main units that exist in the system – the states. Furthermore, </w:t>
      </w:r>
      <w:r w:rsidRPr="008D6606">
        <w:rPr>
          <w:rStyle w:val="TitleChar"/>
        </w:rPr>
        <w:t>this results in an international system that is essentially a self-help system</w:t>
      </w:r>
      <w:r w:rsidRPr="00BB3D76">
        <w:rPr>
          <w:sz w:val="10"/>
        </w:rPr>
        <w:t xml:space="preserve"> consisting of states that are autonomous, functionally undifferentiated actors each of which must always be prepared to fend for itself.</w:t>
      </w:r>
      <w:r w:rsidRPr="00BB3D76">
        <w:rPr>
          <w:sz w:val="12"/>
        </w:rPr>
        <w:t>¶</w:t>
      </w:r>
      <w:r w:rsidRPr="00BB3D76">
        <w:rPr>
          <w:sz w:val="10"/>
        </w:rPr>
        <w:t xml:space="preserve"> </w:t>
      </w:r>
      <w:r w:rsidRPr="008D6606">
        <w:rPr>
          <w:rStyle w:val="TitleChar"/>
        </w:rPr>
        <w:t>The units of the system closely resemble each other with regard to the functions they perform, the tasks the face, the primary goals they seek (with survival always being the fundamental goal</w:t>
      </w:r>
      <w:r w:rsidRPr="00BB3D76">
        <w:rPr>
          <w:sz w:val="10"/>
        </w:rPr>
        <w:t xml:space="preserve"> on which the attainment of all other objectives rests), </w:t>
      </w:r>
      <w:r w:rsidRPr="008D6606">
        <w:rPr>
          <w:rStyle w:val="TitleChar"/>
        </w:rPr>
        <w:t>and how they go about accomplishing their objectives.</w:t>
      </w:r>
      <w:r w:rsidRPr="00BB3D76">
        <w:rPr>
          <w:sz w:val="10"/>
        </w:rPr>
        <w:t xml:space="preserve"> The main point is that, under anarchy, each and every state by and large operates on its own without having recourse to any higher authority.</w:t>
      </w:r>
      <w:r w:rsidRPr="00BB3D76">
        <w:rPr>
          <w:sz w:val="12"/>
        </w:rPr>
        <w:t>¶</w:t>
      </w:r>
      <w:r w:rsidRPr="00BB3D76">
        <w:rPr>
          <w:sz w:val="10"/>
        </w:rPr>
        <w:t xml:space="preserve"> </w:t>
      </w:r>
      <w:r w:rsidRPr="008D6606">
        <w:rPr>
          <w:rStyle w:val="TitleChar"/>
        </w:rPr>
        <w:t>The second defining principle of the structure of international politics is the distribution of capabilities across the units inhabiting the international system.</w:t>
      </w:r>
      <w:r w:rsidRPr="00BB3D76">
        <w:rPr>
          <w:sz w:val="10"/>
        </w:rPr>
        <w:t xml:space="preserve"> Capabilities, or power, vary significantly between states; states, though functionally undifferentiated, are differentiated according to how much power they possess. </w:t>
      </w:r>
      <w:r w:rsidRPr="008D6606">
        <w:rPr>
          <w:rStyle w:val="TitleChar"/>
        </w:rPr>
        <w:t>Variations in power yield variations in the types and magnitude of structural constraints that states face, thereby effectuating variation in how states behave</w:t>
      </w:r>
      <w:r w:rsidRPr="00BB3D76">
        <w:rPr>
          <w:sz w:val="10"/>
        </w:rPr>
        <w:t xml:space="preserve"> (or should behave).</w:t>
      </w:r>
      <w:r w:rsidRPr="00BB3D76">
        <w:rPr>
          <w:sz w:val="12"/>
        </w:rPr>
        <w:t>¶</w:t>
      </w:r>
      <w:r w:rsidRPr="00BB3D76">
        <w:rPr>
          <w:sz w:val="10"/>
        </w:rPr>
        <w:t xml:space="preserve"> These two simple assumptions – anarchy and the importance of the distribution of power – result in the famous image of international politics as a “pool table” consisting of balls whose inherent properties (shape, the material they are made of, etc.) are essentially the same. However, the sizes of the balls vary greatly. And on the proverbial pool table, the smallest balls – and indeed the medium-sized balls as well – tend to congregate around the corners where they more or less stay put. The largest balls, on the other hand, can be found roaming about the whole table, often interfering with the smaller balls, sometimes knocking them over, dominating the game and determining how it is being played out.</w:t>
      </w:r>
      <w:r w:rsidRPr="00BB3D76">
        <w:rPr>
          <w:sz w:val="12"/>
        </w:rPr>
        <w:t>¶</w:t>
      </w:r>
      <w:r w:rsidRPr="00BB3D76">
        <w:rPr>
          <w:sz w:val="10"/>
        </w:rPr>
        <w:t xml:space="preserve"> We can use the Cold War as an example. </w:t>
      </w:r>
      <w:r w:rsidRPr="008D6606">
        <w:rPr>
          <w:rStyle w:val="TitleChar"/>
        </w:rPr>
        <w:t>The Second World War had changed the structure of international politics</w:t>
      </w:r>
      <w:r w:rsidRPr="00BB3D76">
        <w:rPr>
          <w:sz w:val="10"/>
        </w:rPr>
        <w:t xml:space="preserve">. Not in terms of ordering principle (the system was still anarchic) but </w:t>
      </w:r>
      <w:r w:rsidRPr="008D6606">
        <w:rPr>
          <w:rStyle w:val="TitleChar"/>
        </w:rPr>
        <w:t>in terms of the distribution of world power</w:t>
      </w:r>
      <w:r w:rsidRPr="00BB3D76">
        <w:rPr>
          <w:sz w:val="10"/>
        </w:rPr>
        <w:t xml:space="preserve">, which had been fundamentally altered by 1945. </w:t>
      </w:r>
      <w:r w:rsidRPr="008D6606">
        <w:rPr>
          <w:rStyle w:val="TitleChar"/>
        </w:rPr>
        <w:t>The old multipolar world had gone; two great powers remained – the Soviet Union and the United States</w:t>
      </w:r>
      <w:r w:rsidRPr="00BB3D76">
        <w:rPr>
          <w:sz w:val="10"/>
        </w:rPr>
        <w:t>, the superpowers of the new bipolar world.</w:t>
      </w:r>
      <w:r w:rsidRPr="00BB3D76">
        <w:rPr>
          <w:sz w:val="12"/>
        </w:rPr>
        <w:t>¶</w:t>
      </w:r>
      <w:r w:rsidRPr="00BB3D76">
        <w:rPr>
          <w:sz w:val="10"/>
        </w:rPr>
        <w:t xml:space="preserve"> </w:t>
      </w:r>
      <w:r w:rsidRPr="008D6606">
        <w:rPr>
          <w:rStyle w:val="TitleChar"/>
        </w:rPr>
        <w:t>What this meant for the old great powers of Europe</w:t>
      </w:r>
      <w:r w:rsidRPr="00BB3D76">
        <w:rPr>
          <w:sz w:val="10"/>
        </w:rPr>
        <w:t xml:space="preserve"> – Germany, Great Britain, and France – </w:t>
      </w:r>
      <w:r w:rsidRPr="008D6606">
        <w:rPr>
          <w:rStyle w:val="TitleChar"/>
        </w:rPr>
        <w:t>was that their freedom of action, their security relations, and indeed their overall fate, were suddenly severely constrained by the shifts in the balance of power.</w:t>
      </w:r>
      <w:r w:rsidRPr="00BB3D76">
        <w:rPr>
          <w:sz w:val="10"/>
        </w:rPr>
        <w:t xml:space="preserve"> They were structurally constrained inasmuch as they could no longer afford to view Europe as an isolated realm of a world where security, power, and prosperity were almost exclusively a product of intra-European interaction.</w:t>
      </w:r>
      <w:r w:rsidRPr="00BB3D76">
        <w:rPr>
          <w:sz w:val="12"/>
        </w:rPr>
        <w:t>¶</w:t>
      </w:r>
      <w:r w:rsidRPr="00BB3D76">
        <w:rPr>
          <w:sz w:val="10"/>
        </w:rPr>
        <w:t xml:space="preserve"> In light of the perceived threat from communist Soviet Union, neither (West) Germany, nor the UK or France could act as producers of their own security. They were simply too weak to follow the strategy of internal balancing; instead they had to rely on external balancing by soliciting American protection by way of an alliance. Europe had become consumers of security and had no choice but to accept significant U.S. influence in European affairs as the price for her friendship.</w:t>
      </w:r>
      <w:r w:rsidRPr="00BB3D76">
        <w:rPr>
          <w:sz w:val="12"/>
        </w:rPr>
        <w:t>¶</w:t>
      </w:r>
      <w:r w:rsidRPr="00BB3D76">
        <w:rPr>
          <w:sz w:val="10"/>
        </w:rPr>
        <w:t xml:space="preserve"> Neither could the British or the French uphold their respective world-wide empires. On this score, these two demoted great powers were structurally constrained as regard their global reach; the power resources necessary to continue dominating far-away places were not any longer in the possession of Paris or London. Economically, they were both significantly weakened. Militarily, they were both significantly weakened. In the end, and after the point was hammered home to them by events such as Dien Bien Phu, the Suez Crisis, and the Algerian War, retrenchment became accepted as the only sensible option.</w:t>
      </w:r>
      <w:r w:rsidRPr="00BB3D76">
        <w:rPr>
          <w:sz w:val="12"/>
        </w:rPr>
        <w:t>¶</w:t>
      </w:r>
      <w:r w:rsidRPr="00BB3D76">
        <w:rPr>
          <w:sz w:val="10"/>
        </w:rPr>
        <w:t xml:space="preserve"> On a more positive note, however, </w:t>
      </w:r>
      <w:r w:rsidRPr="008D6606">
        <w:rPr>
          <w:rStyle w:val="TitleChar"/>
        </w:rPr>
        <w:t>the shifts in the balance of power also resulted in constraints being placed on the European states in terms of the efficacy and rationality of engaging in security and power competition. Given that America functioned as the continent’s security provider, it was no longer required of France to view Germany as the major threat and competitor, and Germany rationally didn’t have to fear France or any other West European nation.</w:t>
      </w:r>
      <w:r w:rsidRPr="00BB3D76">
        <w:rPr>
          <w:rStyle w:val="TitleChar"/>
          <w:sz w:val="12"/>
          <w:u w:val="none"/>
        </w:rPr>
        <w:t>¶</w:t>
      </w:r>
      <w:r w:rsidRPr="00BB3D76">
        <w:rPr>
          <w:sz w:val="10"/>
        </w:rPr>
        <w:t xml:space="preserve"> Neither of these states would gain much from choosing guns over butter; none would be able to balance the Soviet Union on its own in any case. Engaging in serious security and power competition against each other would indeed be counterproductive irrespective of perceptions of national goals or eventual revanchism as long as the overriding question was, and needed to be, how to relate to the two true consequential states of the time – the U.S. and the Soviet Union. Peace in Western Europe no more hinged on the relations between Germany, France, and the UK, but rather on the relations between: (a) the U.S. and the USSR; (b) Western Europe and the U.S.; (c) Western Europe and the Soviet Union.</w:t>
      </w:r>
      <w:r w:rsidRPr="00BB3D76">
        <w:rPr>
          <w:sz w:val="12"/>
        </w:rPr>
        <w:t>¶</w:t>
      </w:r>
      <w:r w:rsidRPr="00BB3D76">
        <w:rPr>
          <w:sz w:val="10"/>
        </w:rPr>
        <w:t xml:space="preserve"> One of Waltz’s main points is that </w:t>
      </w:r>
      <w:r w:rsidRPr="008D6606">
        <w:rPr>
          <w:rStyle w:val="TitleChar"/>
        </w:rPr>
        <w:t>such structural constraints that arise from the distribution of power force or induce states to act in certain ways and avoid acting in others.</w:t>
      </w:r>
      <w:r w:rsidRPr="00BB3D76">
        <w:rPr>
          <w:sz w:val="10"/>
        </w:rPr>
        <w:t xml:space="preserve"> As rational actors – or at least we should assume that they are rational actors – </w:t>
      </w:r>
      <w:r w:rsidRPr="008D6606">
        <w:rPr>
          <w:rStyle w:val="TitleChar"/>
        </w:rPr>
        <w:t>states tend, over the long haul at least, to choose the means that best help to realize their objectives. The fundamental objective for any state is to survive</w:t>
      </w:r>
      <w:r w:rsidRPr="00BB3D76">
        <w:rPr>
          <w:sz w:val="10"/>
        </w:rPr>
        <w:t xml:space="preserve"> – for if survival is not ensured, all other goals the state may have will be rendered unachievable. </w:t>
      </w:r>
      <w:r w:rsidRPr="008D6606">
        <w:rPr>
          <w:rStyle w:val="TitleChar"/>
        </w:rPr>
        <w:t>A more elusive version of the term survival is the slightly broader notion of “security.”</w:t>
      </w:r>
      <w:r w:rsidRPr="00BB3D76">
        <w:rPr>
          <w:sz w:val="10"/>
        </w:rPr>
        <w:t xml:space="preserve"> As a matter of assumption, Neorealists highlight security as a key objective of states. Waltz tells us that </w:t>
      </w:r>
      <w:r w:rsidRPr="008D6606">
        <w:rPr>
          <w:rStyle w:val="TitleChar"/>
        </w:rPr>
        <w:t>states generally aim to maximize security.</w:t>
      </w:r>
      <w:r w:rsidRPr="00BB3D76">
        <w:rPr>
          <w:rStyle w:val="TitleChar"/>
          <w:sz w:val="12"/>
          <w:u w:val="none"/>
        </w:rPr>
        <w:t>¶</w:t>
      </w:r>
      <w:r>
        <w:rPr>
          <w:rStyle w:val="TitleChar"/>
          <w:sz w:val="12"/>
        </w:rPr>
        <w:t xml:space="preserve"> </w:t>
      </w:r>
      <w:r w:rsidRPr="00BB3D76">
        <w:rPr>
          <w:sz w:val="12"/>
        </w:rPr>
        <w:t>¶</w:t>
      </w:r>
      <w:r w:rsidRPr="00BB3D76">
        <w:rPr>
          <w:sz w:val="10"/>
        </w:rPr>
        <w:t xml:space="preserve"> According to Neorealism, if </w:t>
      </w:r>
      <w:r w:rsidRPr="008D6606">
        <w:rPr>
          <w:rStyle w:val="TitleChar"/>
        </w:rPr>
        <w:t>states</w:t>
      </w:r>
      <w:r w:rsidRPr="00BB3D76">
        <w:rPr>
          <w:sz w:val="10"/>
        </w:rPr>
        <w:t xml:space="preserve"> are to be secure in an anarchic world, they </w:t>
      </w:r>
      <w:r w:rsidRPr="008D6606">
        <w:rPr>
          <w:rStyle w:val="TitleChar"/>
        </w:rPr>
        <w:t>need to pay heed to the structural constraints under which they operate.</w:t>
      </w:r>
      <w:r w:rsidRPr="00BB3D76">
        <w:rPr>
          <w:sz w:val="10"/>
        </w:rPr>
        <w:t xml:space="preserve"> Simplistically stated, powerful states can and indeed should or must “do more” than less powerful states. Interests expand as relative power increases. Still, even the most powerful states shouldn’t get too excited about the power-projection opportunities that arise simply from having great capabilities.</w:t>
      </w:r>
    </w:p>
    <w:p w14:paraId="396134FC" w14:textId="77777777" w:rsidR="00536A79" w:rsidRDefault="00536A79" w:rsidP="00536A79">
      <w:pPr>
        <w:pStyle w:val="Heading4"/>
      </w:pPr>
      <w:r>
        <w:t>Constructivist arguments fail to explain the behavior of states and fail to define structure and interaction. Only neorealism allows us to understand IR.</w:t>
      </w:r>
    </w:p>
    <w:p w14:paraId="613A8069" w14:textId="77777777" w:rsidR="00536A79" w:rsidRPr="00BB3D76" w:rsidRDefault="00536A79" w:rsidP="00536A79">
      <w:r w:rsidRPr="00BB3D76">
        <w:rPr>
          <w:rStyle w:val="StyleStyleBold12pt"/>
        </w:rPr>
        <w:t>Hanami 03</w:t>
      </w:r>
      <w:r>
        <w:t xml:space="preserve"> </w:t>
      </w:r>
      <w:r w:rsidRPr="00BB3D76">
        <w:rPr>
          <w:sz w:val="16"/>
        </w:rPr>
        <w:t xml:space="preserve">(Andrew K., Associate Professor of International Relations at San Francisco State University “Introduction” </w:t>
      </w:r>
      <w:r w:rsidRPr="00BB3D76">
        <w:rPr>
          <w:i/>
          <w:sz w:val="16"/>
        </w:rPr>
        <w:t xml:space="preserve">Perspectives on Structural Realism </w:t>
      </w:r>
      <w:r w:rsidRPr="00BB3D76">
        <w:rPr>
          <w:sz w:val="16"/>
        </w:rPr>
        <w:t>pg. 5) NIJ</w:t>
      </w:r>
    </w:p>
    <w:p w14:paraId="1C5D2652" w14:textId="77777777" w:rsidR="00536A79" w:rsidRDefault="00536A79" w:rsidP="00536A79">
      <w:pPr>
        <w:rPr>
          <w:sz w:val="12"/>
        </w:rPr>
      </w:pPr>
      <w:r w:rsidRPr="00BB3D76">
        <w:rPr>
          <w:sz w:val="12"/>
        </w:rPr>
        <w:t xml:space="preserve">Using a quantitative approach, Professor Robert </w:t>
      </w:r>
      <w:r w:rsidRPr="00BB3D76">
        <w:rPr>
          <w:rStyle w:val="TitleChar"/>
        </w:rPr>
        <w:t>Powell takes the predictive</w:t>
      </w:r>
      <w:r w:rsidRPr="00BB3D76">
        <w:rPr>
          <w:rStyle w:val="TitleChar"/>
          <w:sz w:val="12"/>
          <w:u w:val="none"/>
        </w:rPr>
        <w:t>¶</w:t>
      </w:r>
      <w:r w:rsidRPr="00BB3D76">
        <w:rPr>
          <w:rStyle w:val="TitleChar"/>
          <w:sz w:val="12"/>
        </w:rPr>
        <w:t xml:space="preserve"> </w:t>
      </w:r>
      <w:r w:rsidRPr="00BB3D76">
        <w:rPr>
          <w:rStyle w:val="TitleChar"/>
        </w:rPr>
        <w:t>utility of structural realism and puts it to a rigorous test.</w:t>
      </w:r>
      <w:r w:rsidRPr="00BB3D76">
        <w:rPr>
          <w:sz w:val="12"/>
        </w:rPr>
        <w:t xml:space="preserve"> In applying¶ game theory to predictions or explanatory correctness of structural realism,¶ he finds that </w:t>
      </w:r>
      <w:r w:rsidRPr="00BB3D76">
        <w:rPr>
          <w:rStyle w:val="TitleChar"/>
        </w:rPr>
        <w:t>structural realism fails to explain why states bandwagon</w:t>
      </w:r>
      <w:r w:rsidRPr="00BB3D76">
        <w:rPr>
          <w:sz w:val="12"/>
        </w:rPr>
        <w:t xml:space="preserve"> a¶ majority of times, especially when the use of force prevails. </w:t>
      </w:r>
      <w:r w:rsidRPr="00BB3D76">
        <w:rPr>
          <w:rStyle w:val="TitleChar"/>
        </w:rPr>
        <w:t>Structural realist</w:t>
      </w:r>
      <w:r w:rsidRPr="00BB3D76">
        <w:rPr>
          <w:rStyle w:val="TitleChar"/>
          <w:sz w:val="12"/>
          <w:u w:val="none"/>
        </w:rPr>
        <w:t>¶</w:t>
      </w:r>
      <w:r w:rsidRPr="00BB3D76">
        <w:rPr>
          <w:rStyle w:val="TitleChar"/>
          <w:sz w:val="12"/>
        </w:rPr>
        <w:t xml:space="preserve"> </w:t>
      </w:r>
      <w:r w:rsidRPr="00BB3D76">
        <w:rPr>
          <w:rStyle w:val="TitleChar"/>
        </w:rPr>
        <w:t>theory predicts</w:t>
      </w:r>
      <w:r w:rsidRPr="00BB3D76">
        <w:rPr>
          <w:sz w:val="12"/>
        </w:rPr>
        <w:t xml:space="preserve">, as he points out, </w:t>
      </w:r>
      <w:r w:rsidRPr="00BB3D76">
        <w:rPr>
          <w:rStyle w:val="TitleChar"/>
        </w:rPr>
        <w:t>that states will tend to “balance” the behavior</w:t>
      </w:r>
      <w:r w:rsidRPr="00BB3D76">
        <w:rPr>
          <w:rStyle w:val="TitleChar"/>
          <w:sz w:val="12"/>
          <w:u w:val="none"/>
        </w:rPr>
        <w:t>¶</w:t>
      </w:r>
      <w:r w:rsidRPr="00BB3D76">
        <w:rPr>
          <w:rStyle w:val="TitleChar"/>
          <w:sz w:val="12"/>
        </w:rPr>
        <w:t xml:space="preserve"> </w:t>
      </w:r>
      <w:r w:rsidRPr="00BB3D76">
        <w:rPr>
          <w:rStyle w:val="TitleChar"/>
        </w:rPr>
        <w:t>of other states, but in fact his findings show that generally states have chosen</w:t>
      </w:r>
      <w:r w:rsidRPr="00BB3D76">
        <w:rPr>
          <w:rStyle w:val="TitleChar"/>
          <w:sz w:val="12"/>
          <w:u w:val="none"/>
        </w:rPr>
        <w:t>¶</w:t>
      </w:r>
      <w:r w:rsidRPr="00BB3D76">
        <w:rPr>
          <w:rStyle w:val="TitleChar"/>
          <w:sz w:val="12"/>
        </w:rPr>
        <w:t xml:space="preserve"> </w:t>
      </w:r>
      <w:r w:rsidRPr="00BB3D76">
        <w:rPr>
          <w:rStyle w:val="TitleChar"/>
        </w:rPr>
        <w:t>to bandwagon or ally with another in order to preserve their security.</w:t>
      </w:r>
      <w:r w:rsidRPr="00BB3D76">
        <w:rPr>
          <w:rStyle w:val="TitleChar"/>
          <w:sz w:val="12"/>
          <w:u w:val="none"/>
        </w:rPr>
        <w:t>¶</w:t>
      </w:r>
      <w:r w:rsidRPr="00BB3D76">
        <w:rPr>
          <w:rStyle w:val="TitleChar"/>
          <w:sz w:val="12"/>
        </w:rPr>
        <w:t xml:space="preserve"> </w:t>
      </w:r>
      <w:r w:rsidRPr="00BB3D76">
        <w:rPr>
          <w:sz w:val="12"/>
        </w:rPr>
        <w:t xml:space="preserve">Under game theory conditions, states in fact balanced only in a very “narrow¶ range of circumstances.” Professor Powell also finds that in contrast to structural¶ realist theory, bipolar states are not a more stable system, in part,¶ because the peaceful desires of states often result in conflict. </w:t>
      </w:r>
      <w:r w:rsidRPr="00BB3D76">
        <w:rPr>
          <w:rStyle w:val="TitleChar"/>
        </w:rPr>
        <w:t>But he concludes</w:t>
      </w:r>
      <w:r w:rsidRPr="00BB3D76">
        <w:rPr>
          <w:rStyle w:val="TitleChar"/>
          <w:sz w:val="12"/>
          <w:u w:val="none"/>
        </w:rPr>
        <w:t>¶</w:t>
      </w:r>
      <w:r w:rsidRPr="00BB3D76">
        <w:rPr>
          <w:rStyle w:val="TitleChar"/>
          <w:sz w:val="12"/>
        </w:rPr>
        <w:t xml:space="preserve"> </w:t>
      </w:r>
      <w:r w:rsidRPr="00BB3D76">
        <w:rPr>
          <w:rStyle w:val="TitleChar"/>
        </w:rPr>
        <w:t>that neorealist theory</w:t>
      </w:r>
      <w:r w:rsidRPr="00BB3D76">
        <w:rPr>
          <w:sz w:val="12"/>
        </w:rPr>
        <w:t xml:space="preserve">, led by Waltz, </w:t>
      </w:r>
      <w:r w:rsidRPr="00BB3D76">
        <w:rPr>
          <w:rStyle w:val="TitleChar"/>
        </w:rPr>
        <w:t>has provided a significant, disciplining</w:t>
      </w:r>
      <w:r w:rsidRPr="00BB3D76">
        <w:rPr>
          <w:rStyle w:val="TitleChar"/>
          <w:sz w:val="12"/>
          <w:u w:val="none"/>
        </w:rPr>
        <w:t>¶</w:t>
      </w:r>
      <w:r w:rsidRPr="00BB3D76">
        <w:rPr>
          <w:rStyle w:val="TitleChar"/>
          <w:sz w:val="12"/>
        </w:rPr>
        <w:t xml:space="preserve"> </w:t>
      </w:r>
      <w:r w:rsidRPr="00BB3D76">
        <w:rPr>
          <w:rStyle w:val="TitleChar"/>
        </w:rPr>
        <w:t>advance in the field of international politics by introducing the concept of</w:t>
      </w:r>
      <w:r w:rsidRPr="00BB3D76">
        <w:rPr>
          <w:rStyle w:val="TitleChar"/>
          <w:sz w:val="12"/>
          <w:u w:val="none"/>
        </w:rPr>
        <w:t>¶</w:t>
      </w:r>
      <w:r w:rsidRPr="00BB3D76">
        <w:rPr>
          <w:rStyle w:val="TitleChar"/>
          <w:sz w:val="12"/>
        </w:rPr>
        <w:t xml:space="preserve"> </w:t>
      </w:r>
      <w:r w:rsidRPr="00BB3D76">
        <w:rPr>
          <w:rStyle w:val="TitleChar"/>
        </w:rPr>
        <w:t>structure and the expected behavior of states that see it.</w:t>
      </w:r>
      <w:r w:rsidRPr="00BB3D76">
        <w:rPr>
          <w:sz w:val="12"/>
        </w:rPr>
        <w:t xml:space="preserve"> But he adds that¶ </w:t>
      </w:r>
      <w:r w:rsidRPr="00BB3D76">
        <w:rPr>
          <w:rStyle w:val="TitleChar"/>
        </w:rPr>
        <w:t>ordinary language arguments ultimately fail to define structure and interaction</w:t>
      </w:r>
      <w:r w:rsidRPr="00BB3D76">
        <w:rPr>
          <w:sz w:val="12"/>
        </w:rPr>
        <w:t>,¶ and that game theory represents the next step in advancement of theory¶ because of its formal precision in identifying or distinguishing political¶ structures.</w:t>
      </w:r>
    </w:p>
    <w:p w14:paraId="3C93DA07" w14:textId="77777777" w:rsidR="00536A79" w:rsidRPr="000F0313" w:rsidRDefault="00536A79" w:rsidP="00536A79"/>
    <w:p w14:paraId="0F2007E7" w14:textId="77777777" w:rsidR="00536A79" w:rsidRPr="005C362D" w:rsidRDefault="00536A79" w:rsidP="00536A79"/>
    <w:p w14:paraId="5ADBD5B9" w14:textId="77777777" w:rsidR="00536A79" w:rsidRDefault="00536A79" w:rsidP="00536A79">
      <w:pPr>
        <w:pStyle w:val="Heading2"/>
      </w:pPr>
      <w:r>
        <w:t>Affect Not Key</w:t>
      </w:r>
    </w:p>
    <w:p w14:paraId="3EA30BE0" w14:textId="77777777" w:rsidR="00536A79" w:rsidRDefault="00536A79" w:rsidP="00536A79"/>
    <w:p w14:paraId="100B58E9" w14:textId="77777777" w:rsidR="00536A79" w:rsidRDefault="00536A79" w:rsidP="00536A79">
      <w:pPr>
        <w:pStyle w:val="Heading4"/>
      </w:pPr>
      <w:r>
        <w:t xml:space="preserve">Affective discourses do not control our interpretations of risk and shouldn’t affect the production of academic critical decision-making. </w:t>
      </w:r>
    </w:p>
    <w:p w14:paraId="1E5E8F87" w14:textId="77777777" w:rsidR="00536A79" w:rsidRDefault="00536A79" w:rsidP="00536A79">
      <w:pPr>
        <w:rPr>
          <w:sz w:val="16"/>
        </w:rPr>
      </w:pPr>
      <w:r w:rsidRPr="0039355B">
        <w:rPr>
          <w:b/>
          <w:color w:val="000000"/>
          <w:sz w:val="26"/>
          <w:szCs w:val="26"/>
        </w:rPr>
        <w:t>Wardman 2006</w:t>
      </w:r>
      <w:r>
        <w:rPr>
          <w:color w:val="000000"/>
        </w:rPr>
        <w:t xml:space="preserve"> </w:t>
      </w:r>
      <w:r w:rsidRPr="0039355B">
        <w:rPr>
          <w:color w:val="000000"/>
          <w:sz w:val="16"/>
          <w:szCs w:val="16"/>
        </w:rPr>
        <w:t>(Jamie. "Toward a Critical Discourse on Affect and Risk Perception."</w:t>
      </w:r>
      <w:r w:rsidRPr="0039355B">
        <w:rPr>
          <w:i/>
          <w:iCs/>
          <w:color w:val="000000"/>
          <w:sz w:val="16"/>
          <w:szCs w:val="16"/>
        </w:rPr>
        <w:t>Journal of Risk Research</w:t>
      </w:r>
      <w:r w:rsidRPr="0039355B">
        <w:rPr>
          <w:rStyle w:val="apple-converted-space"/>
          <w:color w:val="000000"/>
          <w:sz w:val="16"/>
          <w:szCs w:val="16"/>
        </w:rPr>
        <w:t> </w:t>
      </w:r>
      <w:r w:rsidRPr="0039355B">
        <w:rPr>
          <w:color w:val="000000"/>
          <w:sz w:val="16"/>
          <w:szCs w:val="16"/>
        </w:rPr>
        <w:t>9.2 (2006): 109-24. 2006. Web. 30 July 2014.)</w:t>
      </w:r>
    </w:p>
    <w:p w14:paraId="2CB50051" w14:textId="77777777" w:rsidR="00536A79" w:rsidRPr="0039355B" w:rsidRDefault="00536A79" w:rsidP="00536A79">
      <w:pPr>
        <w:rPr>
          <w:rStyle w:val="TitleChar"/>
        </w:rPr>
      </w:pPr>
      <w:r w:rsidRPr="0039355B">
        <w:rPr>
          <w:sz w:val="16"/>
        </w:rPr>
        <w:t xml:space="preserve">In conclusion, this commentary hopefully shows that the concept of affect as used by academics is no more or less vague or ambiguous than the concept of risk perception, and is fairly consistent, at least by conventional academic standards, reflecting a natural evolution in academic thinking on this subject. Although Sjo¨ berg, amongst other well respected researchers, has conducted </w:t>
      </w:r>
      <w:r w:rsidRPr="0039355B">
        <w:rPr>
          <w:rStyle w:val="TitleChar"/>
        </w:rPr>
        <w:t>many studies which question the importance of affect in risk perception, this has also to be balanced against a wealth of research that suggests it is important for judgement and decision</w:t>
      </w:r>
      <w:r w:rsidRPr="0039355B">
        <w:rPr>
          <w:sz w:val="16"/>
        </w:rPr>
        <w:t xml:space="preserve"> making, and a number of studies that show that affect may be more important to risk perception in certain contexts than in others. </w:t>
      </w:r>
      <w:r w:rsidRPr="0039355B">
        <w:rPr>
          <w:rStyle w:val="TitleChar"/>
        </w:rPr>
        <w:t>Clearly,</w:t>
      </w:r>
      <w:r w:rsidRPr="0039355B">
        <w:rPr>
          <w:sz w:val="16"/>
        </w:rPr>
        <w:t xml:space="preserve"> however, </w:t>
      </w:r>
      <w:r w:rsidRPr="0039355B">
        <w:rPr>
          <w:rStyle w:val="TitleChar"/>
        </w:rPr>
        <w:t>much work remains to explore in finer detail the risk contexts which elicit emotion cues and people’s behavioural responses to those cues</w:t>
      </w:r>
      <w:r w:rsidRPr="0039355B">
        <w:rPr>
          <w:sz w:val="16"/>
        </w:rPr>
        <w:t xml:space="preserve">, but so far research has generally indicated that though emotion may serve a mobilising function it does not by and large inevitably lead to ‘‘irrationality’’, let alone ‘‘public panic’’ (Fischhoff, 2005b). </w:t>
      </w:r>
      <w:r w:rsidRPr="0039355B">
        <w:rPr>
          <w:rStyle w:val="TitleChar"/>
        </w:rPr>
        <w:t>There is, however, the concern that inducing emotion through communication can be problematic, and might potentially lead to maladaptive responses if not considered in conjunction with messages which for example enhance self</w:t>
      </w:r>
      <w:r>
        <w:rPr>
          <w:rStyle w:val="TitleChar"/>
        </w:rPr>
        <w:t>-</w:t>
      </w:r>
      <w:r w:rsidRPr="0039355B">
        <w:rPr>
          <w:rStyle w:val="TitleChar"/>
        </w:rPr>
        <w:t>efficacy.</w:t>
      </w:r>
      <w:r w:rsidRPr="0039355B">
        <w:rPr>
          <w:sz w:val="16"/>
        </w:rPr>
        <w:t xml:space="preserve"> These are </w:t>
      </w:r>
      <w:r w:rsidRPr="0039355B">
        <w:rPr>
          <w:rStyle w:val="TitleChar"/>
        </w:rPr>
        <w:t>logical propositions that I think are consistent at least in part with some of the sentiment expressed by Sjo¨berg’s</w:t>
      </w:r>
      <w:r w:rsidRPr="0039355B">
        <w:rPr>
          <w:sz w:val="16"/>
        </w:rPr>
        <w:t xml:space="preserve"> (2006) editorial, and are points on which I think many proponents of affect research would generally share the same view. </w:t>
      </w:r>
      <w:r w:rsidRPr="0039355B">
        <w:rPr>
          <w:rStyle w:val="TitleChar"/>
        </w:rPr>
        <w:t>Postmodern discourses in the social sciences have, however, taught academics the valuable lesson that they do not necessarily control different interpretations</w:t>
      </w:r>
      <w:r w:rsidRPr="0039355B">
        <w:rPr>
          <w:sz w:val="16"/>
        </w:rPr>
        <w:t xml:space="preserve"> of what they write, either by others within their profession, or by people outside of the research community. </w:t>
      </w:r>
      <w:r w:rsidRPr="0039355B">
        <w:rPr>
          <w:rStyle w:val="TitleChar"/>
        </w:rPr>
        <w:t xml:space="preserve">This is especially apparent in social arenas where evidence can be reported selectively to promote a particular perspective (political or otherwise) and prescribe a certain course of action, as much as for confirming the general validity of a particular argument or concept. </w:t>
      </w:r>
      <w:r w:rsidRPr="0039355B">
        <w:rPr>
          <w:sz w:val="16"/>
        </w:rPr>
        <w:t xml:space="preserve">There is of course a role for professional communities such as the Society for Risk Analysis and affiliates such as the Society for Risk Analysis Europe and the Society for Risk Analysis Japan, in promoting a particular view of the work of its members. Academics such as Sjo¨ berg should be saluted for being watchful and raising concerns where different interpretations and prescriptions of such work in the public domain may need to be redressed if they have gone awry. In light of the current resurgence of research on affect and risk perception, which would it seems still have much potential to grow, </w:t>
      </w:r>
      <w:r w:rsidRPr="0039355B">
        <w:rPr>
          <w:rStyle w:val="TitleChar"/>
        </w:rPr>
        <w:t>there is clearly a pressing need for academics to engage in a critical discourse on the possible prescriptive application of such findings.</w:t>
      </w:r>
    </w:p>
    <w:p w14:paraId="36D9E7D6" w14:textId="77777777" w:rsidR="00536A79" w:rsidRDefault="00536A79" w:rsidP="00536A79">
      <w:pPr>
        <w:pStyle w:val="Heading2"/>
      </w:pPr>
      <w:r>
        <w:t>Alternative Answers</w:t>
      </w:r>
    </w:p>
    <w:p w14:paraId="609FD05C" w14:textId="77777777" w:rsidR="00536A79" w:rsidRDefault="00536A79" w:rsidP="00536A79"/>
    <w:p w14:paraId="6E094E88" w14:textId="77777777" w:rsidR="00536A79" w:rsidRDefault="00536A79" w:rsidP="00536A79">
      <w:pPr>
        <w:pStyle w:val="Heading3"/>
      </w:pPr>
      <w:r>
        <w:t>Alt Fails – Pragmatism</w:t>
      </w:r>
    </w:p>
    <w:p w14:paraId="7616B3EF" w14:textId="77777777" w:rsidR="00536A79" w:rsidRPr="00A929CB" w:rsidRDefault="00536A79" w:rsidP="00536A79">
      <w:pPr>
        <w:pStyle w:val="Heading4"/>
      </w:pPr>
      <w:r>
        <w:t>The affirmative is a question of the world we live in, the alternative is a question of the world we should strive for. The K could be totally correct, but that won’t stop Russia or China from securitizing. Attempting to push an ill-defined ethic upon politics doesn’t produce change, it just obfuscates pragmatic solutions.</w:t>
      </w:r>
    </w:p>
    <w:p w14:paraId="6001D3D4" w14:textId="77777777" w:rsidR="00536A79" w:rsidRPr="00C377AC" w:rsidRDefault="00536A79" w:rsidP="00536A79">
      <w:r w:rsidRPr="00C377AC">
        <w:rPr>
          <w:rStyle w:val="StyleStyleBold12pt"/>
        </w:rPr>
        <w:t>Walker 10</w:t>
      </w:r>
      <w:r>
        <w:t xml:space="preserve"> </w:t>
      </w:r>
      <w:r w:rsidRPr="00C377AC">
        <w:rPr>
          <w:sz w:val="16"/>
        </w:rPr>
        <w:t xml:space="preserve">(Rob B. J., Professor in the Department of Political Science at the University of Victoria, Canada </w:t>
      </w:r>
      <w:r w:rsidRPr="00C377AC">
        <w:rPr>
          <w:i/>
          <w:sz w:val="16"/>
        </w:rPr>
        <w:t xml:space="preserve">After the Globe, Before the World </w:t>
      </w:r>
      <w:r>
        <w:rPr>
          <w:sz w:val="16"/>
        </w:rPr>
        <w:t>2010 pg 70</w:t>
      </w:r>
      <w:r w:rsidRPr="00C377AC">
        <w:rPr>
          <w:sz w:val="16"/>
        </w:rPr>
        <w:t>) NIJ</w:t>
      </w:r>
    </w:p>
    <w:p w14:paraId="41285D88" w14:textId="77777777" w:rsidR="00536A79" w:rsidRPr="003D2513" w:rsidRDefault="00536A79" w:rsidP="00536A79">
      <w:pPr>
        <w:rPr>
          <w:u w:val="single"/>
        </w:rPr>
      </w:pPr>
      <w:r w:rsidRPr="00A929CB">
        <w:rPr>
          <w:sz w:val="10"/>
        </w:rPr>
        <w:t xml:space="preserve">In </w:t>
      </w:r>
      <w:r w:rsidRPr="00A929CB">
        <w:rPr>
          <w:rStyle w:val="TitleChar"/>
        </w:rPr>
        <w:t>the contemporary</w:t>
      </w:r>
      <w:r w:rsidRPr="00A929CB">
        <w:rPr>
          <w:sz w:val="10"/>
        </w:rPr>
        <w:t xml:space="preserve"> context, the </w:t>
      </w:r>
      <w:r w:rsidRPr="00A929CB">
        <w:rPr>
          <w:rStyle w:val="TitleChar"/>
        </w:rPr>
        <w:t>urge to avoid questions about politics,</w:t>
      </w:r>
      <w:r w:rsidRPr="00A929CB">
        <w:rPr>
          <w:rStyle w:val="TitleChar"/>
          <w:sz w:val="12"/>
          <w:u w:val="none"/>
        </w:rPr>
        <w:t>¶</w:t>
      </w:r>
      <w:r w:rsidRPr="00A929CB">
        <w:rPr>
          <w:rStyle w:val="TitleChar"/>
          <w:sz w:val="12"/>
        </w:rPr>
        <w:t xml:space="preserve"> </w:t>
      </w:r>
      <w:r w:rsidRPr="00A929CB">
        <w:rPr>
          <w:rStyle w:val="TitleChar"/>
        </w:rPr>
        <w:t>and to appeal instead to the ultimate authority of</w:t>
      </w:r>
      <w:r w:rsidRPr="00A929CB">
        <w:rPr>
          <w:sz w:val="10"/>
        </w:rPr>
        <w:t xml:space="preserve">, for example, </w:t>
      </w:r>
      <w:r w:rsidRPr="00A929CB">
        <w:rPr>
          <w:rStyle w:val="TitleChar"/>
        </w:rPr>
        <w:t>an ill-defined</w:t>
      </w:r>
      <w:r w:rsidRPr="00A929CB">
        <w:rPr>
          <w:rStyle w:val="TitleChar"/>
          <w:sz w:val="12"/>
          <w:u w:val="none"/>
        </w:rPr>
        <w:t>¶</w:t>
      </w:r>
      <w:r w:rsidRPr="00A929CB">
        <w:rPr>
          <w:rStyle w:val="TitleChar"/>
          <w:sz w:val="12"/>
        </w:rPr>
        <w:t xml:space="preserve"> </w:t>
      </w:r>
      <w:r w:rsidRPr="00A929CB">
        <w:rPr>
          <w:rStyle w:val="TitleChar"/>
        </w:rPr>
        <w:t>ethical community of humankind</w:t>
      </w:r>
      <w:r w:rsidRPr="00A929CB">
        <w:rPr>
          <w:sz w:val="10"/>
        </w:rPr>
        <w:t>, an equally ill-defined rationality of a global</w:t>
      </w:r>
      <w:r w:rsidRPr="00A929CB">
        <w:rPr>
          <w:sz w:val="12"/>
        </w:rPr>
        <w:t>¶</w:t>
      </w:r>
      <w:r w:rsidRPr="00A929CB">
        <w:rPr>
          <w:sz w:val="10"/>
        </w:rPr>
        <w:t xml:space="preserve"> market economy predicated on the valuation of property rather than the</w:t>
      </w:r>
      <w:r w:rsidRPr="00A929CB">
        <w:rPr>
          <w:sz w:val="12"/>
        </w:rPr>
        <w:t>¶</w:t>
      </w:r>
      <w:r w:rsidRPr="00A929CB">
        <w:rPr>
          <w:sz w:val="10"/>
        </w:rPr>
        <w:t xml:space="preserve"> valuation of a sovereign political community, and/or technocratically driven</w:t>
      </w:r>
      <w:r w:rsidRPr="00A929CB">
        <w:rPr>
          <w:sz w:val="12"/>
        </w:rPr>
        <w:t>¶</w:t>
      </w:r>
      <w:r w:rsidRPr="00A929CB">
        <w:rPr>
          <w:sz w:val="10"/>
        </w:rPr>
        <w:t xml:space="preserve"> forms of governance and representation, not to say crude military force</w:t>
      </w:r>
      <w:r w:rsidRPr="00A929CB">
        <w:rPr>
          <w:sz w:val="12"/>
        </w:rPr>
        <w:t>¶</w:t>
      </w:r>
      <w:r w:rsidRPr="00A929CB">
        <w:rPr>
          <w:sz w:val="10"/>
        </w:rPr>
        <w:t xml:space="preserve"> unleashed in the name of democracy, </w:t>
      </w:r>
      <w:r w:rsidRPr="00A929CB">
        <w:rPr>
          <w:rStyle w:val="TitleChar"/>
        </w:rPr>
        <w:t>has become a central feature of con-</w:t>
      </w:r>
      <w:r w:rsidRPr="00A929CB">
        <w:rPr>
          <w:rStyle w:val="TitleChar"/>
          <w:sz w:val="12"/>
          <w:u w:val="none"/>
        </w:rPr>
        <w:t>¶</w:t>
      </w:r>
      <w:r w:rsidRPr="00A929CB">
        <w:rPr>
          <w:rStyle w:val="TitleChar"/>
          <w:sz w:val="12"/>
        </w:rPr>
        <w:t xml:space="preserve"> </w:t>
      </w:r>
      <w:r w:rsidRPr="00A929CB">
        <w:rPr>
          <w:rStyle w:val="TitleChar"/>
        </w:rPr>
        <w:t>temporary political debate.</w:t>
      </w:r>
      <w:r w:rsidRPr="00A929CB">
        <w:rPr>
          <w:sz w:val="10"/>
        </w:rPr>
        <w:t>20 It has again put into question many received</w:t>
      </w:r>
      <w:r w:rsidRPr="00A929CB">
        <w:rPr>
          <w:sz w:val="12"/>
        </w:rPr>
        <w:t>¶</w:t>
      </w:r>
      <w:r w:rsidRPr="00A929CB">
        <w:rPr>
          <w:sz w:val="10"/>
        </w:rPr>
        <w:t xml:space="preserve"> assumptions about what we take politics to be and how we might, or might</w:t>
      </w:r>
      <w:r w:rsidRPr="00A929CB">
        <w:rPr>
          <w:sz w:val="12"/>
        </w:rPr>
        <w:t>¶</w:t>
      </w:r>
      <w:r w:rsidRPr="00A929CB">
        <w:rPr>
          <w:sz w:val="10"/>
        </w:rPr>
        <w:t xml:space="preserve"> not, distinguish it from the ethical, the economic, or indeed from anything</w:t>
      </w:r>
      <w:r w:rsidRPr="00A929CB">
        <w:rPr>
          <w:sz w:val="12"/>
        </w:rPr>
        <w:t>¶</w:t>
      </w:r>
      <w:r w:rsidRPr="00A929CB">
        <w:rPr>
          <w:sz w:val="10"/>
        </w:rPr>
        <w:t xml:space="preserve"> else, and how we might now judge claims about democracy in relation to</w:t>
      </w:r>
      <w:r w:rsidRPr="00A929CB">
        <w:rPr>
          <w:sz w:val="12"/>
        </w:rPr>
        <w:t>¶</w:t>
      </w:r>
      <w:r w:rsidRPr="00A929CB">
        <w:rPr>
          <w:sz w:val="10"/>
        </w:rPr>
        <w:t xml:space="preserve"> claims about political authority. </w:t>
      </w:r>
      <w:r w:rsidRPr="00A929CB">
        <w:rPr>
          <w:rStyle w:val="TitleChar"/>
        </w:rPr>
        <w:t>It is in this context</w:t>
      </w:r>
      <w:r w:rsidRPr="00A929CB">
        <w:rPr>
          <w:sz w:val="10"/>
        </w:rPr>
        <w:t xml:space="preserve">, especially, </w:t>
      </w:r>
      <w:r w:rsidRPr="00A929CB">
        <w:rPr>
          <w:rStyle w:val="TitleChar"/>
        </w:rPr>
        <w:t>that we can</w:t>
      </w:r>
      <w:r w:rsidRPr="00A929CB">
        <w:rPr>
          <w:rStyle w:val="TitleChar"/>
          <w:sz w:val="12"/>
          <w:u w:val="none"/>
        </w:rPr>
        <w:t>¶</w:t>
      </w:r>
      <w:r w:rsidRPr="00A929CB">
        <w:rPr>
          <w:rStyle w:val="TitleChar"/>
          <w:sz w:val="12"/>
        </w:rPr>
        <w:t xml:space="preserve"> </w:t>
      </w:r>
      <w:r w:rsidRPr="00A929CB">
        <w:rPr>
          <w:rStyle w:val="TitleChar"/>
        </w:rPr>
        <w:t>understand much of the contemporary obsession with renewing the less cyni-</w:t>
      </w:r>
      <w:r w:rsidRPr="00A929CB">
        <w:rPr>
          <w:rStyle w:val="TitleChar"/>
          <w:sz w:val="12"/>
          <w:u w:val="none"/>
        </w:rPr>
        <w:t>¶</w:t>
      </w:r>
      <w:r w:rsidRPr="00A929CB">
        <w:rPr>
          <w:rStyle w:val="TitleChar"/>
          <w:sz w:val="12"/>
        </w:rPr>
        <w:t xml:space="preserve"> </w:t>
      </w:r>
      <w:r w:rsidRPr="00A929CB">
        <w:rPr>
          <w:rStyle w:val="TitleChar"/>
        </w:rPr>
        <w:t>cal promises of democracy in so many places, and the hope that through</w:t>
      </w:r>
      <w:r w:rsidRPr="00A929CB">
        <w:rPr>
          <w:rStyle w:val="TitleChar"/>
          <w:sz w:val="12"/>
          <w:u w:val="none"/>
        </w:rPr>
        <w:t>¶</w:t>
      </w:r>
      <w:r w:rsidRPr="00A929CB">
        <w:rPr>
          <w:rStyle w:val="TitleChar"/>
          <w:sz w:val="12"/>
        </w:rPr>
        <w:t xml:space="preserve"> </w:t>
      </w:r>
      <w:r w:rsidRPr="00A929CB">
        <w:rPr>
          <w:rStyle w:val="TitleChar"/>
        </w:rPr>
        <w:t>some new</w:t>
      </w:r>
      <w:r w:rsidRPr="00A929CB">
        <w:rPr>
          <w:sz w:val="10"/>
        </w:rPr>
        <w:t xml:space="preserve"> – participatory, agonistic, transnational – </w:t>
      </w:r>
      <w:r w:rsidRPr="00A929CB">
        <w:rPr>
          <w:rStyle w:val="TitleChar"/>
        </w:rPr>
        <w:t>forms of democratiza-</w:t>
      </w:r>
      <w:r w:rsidRPr="00A929CB">
        <w:rPr>
          <w:rStyle w:val="TitleChar"/>
          <w:sz w:val="12"/>
          <w:u w:val="none"/>
        </w:rPr>
        <w:t>¶</w:t>
      </w:r>
      <w:r w:rsidRPr="00A929CB">
        <w:rPr>
          <w:rStyle w:val="TitleChar"/>
          <w:sz w:val="12"/>
        </w:rPr>
        <w:t xml:space="preserve"> </w:t>
      </w:r>
      <w:r w:rsidRPr="00A929CB">
        <w:rPr>
          <w:rStyle w:val="TitleChar"/>
        </w:rPr>
        <w:t>tion, all the great ambitions of a modern politics</w:t>
      </w:r>
      <w:r w:rsidRPr="00A929CB">
        <w:rPr>
          <w:sz w:val="10"/>
        </w:rPr>
        <w:t xml:space="preserve"> – ambitions for liberty, for</w:t>
      </w:r>
      <w:r w:rsidRPr="00A929CB">
        <w:rPr>
          <w:sz w:val="12"/>
        </w:rPr>
        <w:t>¶</w:t>
      </w:r>
      <w:r w:rsidRPr="00A929CB">
        <w:rPr>
          <w:sz w:val="10"/>
        </w:rPr>
        <w:t xml:space="preserve"> equality, for justice, for security – </w:t>
      </w:r>
      <w:r w:rsidRPr="00A929CB">
        <w:rPr>
          <w:rStyle w:val="TitleChar"/>
        </w:rPr>
        <w:t>might finally break the grip of instrumental</w:t>
      </w:r>
      <w:r w:rsidRPr="00A929CB">
        <w:rPr>
          <w:rStyle w:val="TitleChar"/>
          <w:sz w:val="12"/>
          <w:u w:val="none"/>
        </w:rPr>
        <w:t>¶</w:t>
      </w:r>
      <w:r w:rsidRPr="00A929CB">
        <w:rPr>
          <w:rStyle w:val="TitleChar"/>
          <w:sz w:val="12"/>
        </w:rPr>
        <w:t xml:space="preserve"> </w:t>
      </w:r>
      <w:r w:rsidRPr="00A929CB">
        <w:rPr>
          <w:rStyle w:val="TitleChar"/>
        </w:rPr>
        <w:t>reason, capitalist commodification and the injustices they ferment and repro-</w:t>
      </w:r>
      <w:r w:rsidRPr="00A929CB">
        <w:rPr>
          <w:rStyle w:val="TitleChar"/>
          <w:sz w:val="12"/>
          <w:u w:val="none"/>
        </w:rPr>
        <w:t>¶</w:t>
      </w:r>
      <w:r w:rsidRPr="00A929CB">
        <w:rPr>
          <w:rStyle w:val="TitleChar"/>
          <w:sz w:val="12"/>
        </w:rPr>
        <w:t xml:space="preserve"> </w:t>
      </w:r>
      <w:r w:rsidRPr="00A929CB">
        <w:rPr>
          <w:rStyle w:val="TitleChar"/>
        </w:rPr>
        <w:t>duce.</w:t>
      </w:r>
      <w:r w:rsidRPr="00A929CB">
        <w:rPr>
          <w:sz w:val="10"/>
        </w:rPr>
        <w:t xml:space="preserve">21 </w:t>
      </w:r>
      <w:r w:rsidRPr="00A929CB">
        <w:rPr>
          <w:rStyle w:val="TitleChar"/>
        </w:rPr>
        <w:t>Such ambitions have brought many achievements, and thus many calls</w:t>
      </w:r>
      <w:r w:rsidRPr="00A929CB">
        <w:rPr>
          <w:rStyle w:val="TitleChar"/>
          <w:sz w:val="12"/>
          <w:u w:val="none"/>
        </w:rPr>
        <w:t>¶</w:t>
      </w:r>
      <w:r w:rsidRPr="00A929CB">
        <w:rPr>
          <w:rStyle w:val="TitleChar"/>
          <w:sz w:val="12"/>
        </w:rPr>
        <w:t xml:space="preserve"> </w:t>
      </w:r>
      <w:r w:rsidRPr="00A929CB">
        <w:rPr>
          <w:rStyle w:val="TitleChar"/>
        </w:rPr>
        <w:t>to continue with the struggle.</w:t>
      </w:r>
      <w:r w:rsidRPr="00A929CB">
        <w:rPr>
          <w:sz w:val="10"/>
        </w:rPr>
        <w:t xml:space="preserve"> </w:t>
      </w:r>
      <w:r w:rsidRPr="00A929CB">
        <w:rPr>
          <w:rStyle w:val="TitleChar"/>
        </w:rPr>
        <w:t>They have also brought many bitter dis-</w:t>
      </w:r>
      <w:r w:rsidRPr="00A929CB">
        <w:rPr>
          <w:rStyle w:val="TitleChar"/>
          <w:sz w:val="12"/>
          <w:u w:val="none"/>
        </w:rPr>
        <w:t>¶</w:t>
      </w:r>
      <w:r w:rsidRPr="00A929CB">
        <w:rPr>
          <w:rStyle w:val="TitleChar"/>
          <w:sz w:val="12"/>
        </w:rPr>
        <w:t xml:space="preserve"> </w:t>
      </w:r>
      <w:r w:rsidRPr="00A929CB">
        <w:rPr>
          <w:rStyle w:val="TitleChar"/>
        </w:rPr>
        <w:t>appointments.</w:t>
      </w:r>
    </w:p>
    <w:p w14:paraId="37060B43" w14:textId="77777777" w:rsidR="00536A79" w:rsidRDefault="00536A79" w:rsidP="00536A79">
      <w:pPr>
        <w:pStyle w:val="Heading3"/>
      </w:pPr>
      <w:r>
        <w:t>Alt Fails – Bad Epistemology</w:t>
      </w:r>
    </w:p>
    <w:p w14:paraId="7DEADB4F" w14:textId="77777777" w:rsidR="00536A79" w:rsidRPr="00E916E0" w:rsidRDefault="00536A79" w:rsidP="00536A79">
      <w:pPr>
        <w:pStyle w:val="Heading4"/>
      </w:pPr>
      <w:r>
        <w:t>The alternative is a misconception of how international politics works – it is not a choice between humanity and citizenship, but is actually a double claim to both in which attempting to privilege one over the other results in radical discrimination and violence.</w:t>
      </w:r>
    </w:p>
    <w:p w14:paraId="35EC5AF7" w14:textId="77777777" w:rsidR="00536A79" w:rsidRPr="00C377AC" w:rsidRDefault="00536A79" w:rsidP="00536A79">
      <w:r w:rsidRPr="00C377AC">
        <w:rPr>
          <w:rStyle w:val="StyleStyleBold12pt"/>
        </w:rPr>
        <w:t>Walker 10</w:t>
      </w:r>
      <w:r>
        <w:t xml:space="preserve"> </w:t>
      </w:r>
      <w:r w:rsidRPr="00C377AC">
        <w:rPr>
          <w:sz w:val="16"/>
        </w:rPr>
        <w:t xml:space="preserve">(Rob B. J., Professor in the Department of Political Science at the University of Victoria, Canada </w:t>
      </w:r>
      <w:r w:rsidRPr="00C377AC">
        <w:rPr>
          <w:i/>
          <w:sz w:val="16"/>
        </w:rPr>
        <w:t xml:space="preserve">After the Globe, Before the World </w:t>
      </w:r>
      <w:r>
        <w:rPr>
          <w:sz w:val="16"/>
        </w:rPr>
        <w:t>2010 pg 56</w:t>
      </w:r>
      <w:r w:rsidRPr="00C377AC">
        <w:rPr>
          <w:sz w:val="16"/>
        </w:rPr>
        <w:t>) NIJ</w:t>
      </w:r>
    </w:p>
    <w:p w14:paraId="476A738C" w14:textId="77777777" w:rsidR="00536A79" w:rsidRPr="00D00FC4" w:rsidRDefault="00536A79" w:rsidP="00536A79">
      <w:pPr>
        <w:rPr>
          <w:u w:val="single"/>
        </w:rPr>
      </w:pPr>
      <w:r w:rsidRPr="00E916E0">
        <w:rPr>
          <w:sz w:val="12"/>
        </w:rPr>
        <w:t xml:space="preserve">Nevertheless, in practice as well as in principle, </w:t>
      </w:r>
      <w:r w:rsidRPr="00E916E0">
        <w:rPr>
          <w:rStyle w:val="TitleChar"/>
        </w:rPr>
        <w:t>no state can survive without</w:t>
      </w:r>
      <w:r w:rsidRPr="00E916E0">
        <w:rPr>
          <w:rStyle w:val="TitleChar"/>
          <w:sz w:val="12"/>
          <w:u w:val="none"/>
        </w:rPr>
        <w:t>¶</w:t>
      </w:r>
      <w:r w:rsidRPr="00E916E0">
        <w:rPr>
          <w:rStyle w:val="TitleChar"/>
          <w:sz w:val="12"/>
        </w:rPr>
        <w:t xml:space="preserve"> </w:t>
      </w:r>
      <w:r w:rsidRPr="00E916E0">
        <w:rPr>
          <w:rStyle w:val="TitleChar"/>
        </w:rPr>
        <w:t>the system of states that enables any particular state to exist</w:t>
      </w:r>
      <w:r w:rsidRPr="00E916E0">
        <w:rPr>
          <w:sz w:val="12"/>
        </w:rPr>
        <w:t xml:space="preserve">, to be recognized¶ as existing, to claim sovereignty, to nurture nations, to foster parochial scho-¶ larly traditions, to privilege its own cultures, laws, interests and security over¶ almost any other claim. As modern political subjects, </w:t>
      </w:r>
      <w:r w:rsidRPr="00E916E0">
        <w:rPr>
          <w:rStyle w:val="TitleChar"/>
        </w:rPr>
        <w:t>we are always subject to</w:t>
      </w:r>
      <w:r w:rsidRPr="00E916E0">
        <w:rPr>
          <w:rStyle w:val="TitleChar"/>
          <w:sz w:val="12"/>
          <w:u w:val="none"/>
        </w:rPr>
        <w:t>¶</w:t>
      </w:r>
      <w:r w:rsidRPr="00E916E0">
        <w:rPr>
          <w:rStyle w:val="TitleChar"/>
          <w:sz w:val="12"/>
        </w:rPr>
        <w:t xml:space="preserve"> </w:t>
      </w:r>
      <w:r w:rsidRPr="00E916E0">
        <w:rPr>
          <w:rStyle w:val="TitleChar"/>
        </w:rPr>
        <w:t>the claims of both the modern sovereign state and the modern system of</w:t>
      </w:r>
      <w:r w:rsidRPr="00E916E0">
        <w:rPr>
          <w:rStyle w:val="TitleChar"/>
          <w:sz w:val="12"/>
          <w:u w:val="none"/>
        </w:rPr>
        <w:t>¶</w:t>
      </w:r>
      <w:r w:rsidRPr="00E916E0">
        <w:rPr>
          <w:rStyle w:val="TitleChar"/>
          <w:sz w:val="12"/>
        </w:rPr>
        <w:t xml:space="preserve"> </w:t>
      </w:r>
      <w:r w:rsidRPr="00E916E0">
        <w:rPr>
          <w:rStyle w:val="TitleChar"/>
        </w:rPr>
        <w:t>states, to obligations understood in terms of a particular understanding of</w:t>
      </w:r>
      <w:r w:rsidRPr="00E916E0">
        <w:rPr>
          <w:rStyle w:val="TitleChar"/>
          <w:sz w:val="12"/>
          <w:u w:val="none"/>
        </w:rPr>
        <w:t>¶</w:t>
      </w:r>
      <w:r w:rsidRPr="00E916E0">
        <w:rPr>
          <w:rStyle w:val="TitleChar"/>
          <w:sz w:val="12"/>
        </w:rPr>
        <w:t xml:space="preserve"> </w:t>
      </w:r>
      <w:r w:rsidRPr="00E916E0">
        <w:rPr>
          <w:rStyle w:val="TitleChar"/>
        </w:rPr>
        <w:t>citizenship and a particular understanding of humanity</w:t>
      </w:r>
      <w:r w:rsidRPr="00E916E0">
        <w:rPr>
          <w:sz w:val="12"/>
        </w:rPr>
        <w:t xml:space="preserve">, but also as always¶ potentially subject to demands that one of these sources of obligation be pri-¶ vileged over the other. </w:t>
      </w:r>
      <w:r w:rsidRPr="00E916E0">
        <w:rPr>
          <w:rStyle w:val="TitleChar"/>
        </w:rPr>
        <w:t>Despite endless assertions to the contrary, modern</w:t>
      </w:r>
      <w:r w:rsidRPr="00E916E0">
        <w:rPr>
          <w:rStyle w:val="TitleChar"/>
          <w:sz w:val="12"/>
          <w:u w:val="none"/>
        </w:rPr>
        <w:t>¶</w:t>
      </w:r>
      <w:r w:rsidRPr="00E916E0">
        <w:rPr>
          <w:rStyle w:val="TitleChar"/>
          <w:sz w:val="12"/>
        </w:rPr>
        <w:t xml:space="preserve"> </w:t>
      </w:r>
      <w:r w:rsidRPr="00E916E0">
        <w:rPr>
          <w:rStyle w:val="TitleChar"/>
        </w:rPr>
        <w:t>political life is not orchestrated through a grand choice between claims to a</w:t>
      </w:r>
      <w:r w:rsidRPr="00E916E0">
        <w:rPr>
          <w:rStyle w:val="TitleChar"/>
          <w:sz w:val="12"/>
          <w:u w:val="none"/>
        </w:rPr>
        <w:t>¶</w:t>
      </w:r>
      <w:r w:rsidRPr="00E916E0">
        <w:rPr>
          <w:rStyle w:val="TitleChar"/>
          <w:sz w:val="12"/>
        </w:rPr>
        <w:t xml:space="preserve"> </w:t>
      </w:r>
      <w:r w:rsidRPr="00E916E0">
        <w:rPr>
          <w:rStyle w:val="TitleChar"/>
        </w:rPr>
        <w:t>generalized humanity and particularized citizenships, but through a double</w:t>
      </w:r>
      <w:r w:rsidRPr="00E916E0">
        <w:rPr>
          <w:rStyle w:val="TitleChar"/>
          <w:sz w:val="12"/>
          <w:u w:val="none"/>
        </w:rPr>
        <w:t>¶</w:t>
      </w:r>
      <w:r w:rsidRPr="00E916E0">
        <w:rPr>
          <w:rStyle w:val="TitleChar"/>
          <w:sz w:val="12"/>
        </w:rPr>
        <w:t xml:space="preserve"> </w:t>
      </w:r>
      <w:r w:rsidRPr="00E916E0">
        <w:rPr>
          <w:rStyle w:val="TitleChar"/>
        </w:rPr>
        <w:t>claim to both</w:t>
      </w:r>
      <w:r w:rsidRPr="00E916E0">
        <w:rPr>
          <w:sz w:val="12"/>
        </w:rPr>
        <w:t xml:space="preserve"> humanity and citizenship: </w:t>
      </w:r>
      <w:r w:rsidRPr="00E916E0">
        <w:rPr>
          <w:rStyle w:val="TitleChar"/>
        </w:rPr>
        <w:t>a double claim that can hold sway</w:t>
      </w:r>
      <w:r w:rsidRPr="00E916E0">
        <w:rPr>
          <w:rStyle w:val="TitleChar"/>
          <w:sz w:val="12"/>
          <w:u w:val="none"/>
        </w:rPr>
        <w:t>¶</w:t>
      </w:r>
      <w:r w:rsidRPr="00E916E0">
        <w:rPr>
          <w:rStyle w:val="TitleChar"/>
          <w:sz w:val="12"/>
        </w:rPr>
        <w:t xml:space="preserve"> </w:t>
      </w:r>
      <w:r w:rsidRPr="00E916E0">
        <w:rPr>
          <w:rStyle w:val="TitleChar"/>
        </w:rPr>
        <w:t>only up until certain limits are broached and</w:t>
      </w:r>
      <w:r w:rsidRPr="00E916E0">
        <w:rPr>
          <w:sz w:val="12"/>
        </w:rPr>
        <w:t xml:space="preserve"> a </w:t>
      </w:r>
      <w:r w:rsidRPr="00E916E0">
        <w:rPr>
          <w:rStyle w:val="TitleChar"/>
        </w:rPr>
        <w:t>privileging of one over the</w:t>
      </w:r>
      <w:r w:rsidRPr="00E916E0">
        <w:rPr>
          <w:rStyle w:val="TitleChar"/>
          <w:sz w:val="12"/>
          <w:u w:val="none"/>
        </w:rPr>
        <w:t>¶</w:t>
      </w:r>
      <w:r w:rsidRPr="00E916E0">
        <w:rPr>
          <w:rStyle w:val="TitleChar"/>
          <w:sz w:val="12"/>
        </w:rPr>
        <w:t xml:space="preserve"> </w:t>
      </w:r>
      <w:r w:rsidRPr="00E916E0">
        <w:rPr>
          <w:rStyle w:val="TitleChar"/>
        </w:rPr>
        <w:t>other becomes unavoidable: until responsibility is taken for drawing a line of</w:t>
      </w:r>
      <w:r w:rsidRPr="00E916E0">
        <w:rPr>
          <w:rStyle w:val="TitleChar"/>
          <w:sz w:val="12"/>
          <w:u w:val="none"/>
        </w:rPr>
        <w:t>¶</w:t>
      </w:r>
      <w:r w:rsidRPr="00E916E0">
        <w:rPr>
          <w:rStyle w:val="TitleChar"/>
          <w:sz w:val="12"/>
        </w:rPr>
        <w:t xml:space="preserve"> </w:t>
      </w:r>
      <w:r w:rsidRPr="00E916E0">
        <w:rPr>
          <w:rStyle w:val="TitleChar"/>
        </w:rPr>
        <w:t>radical discrimination.</w:t>
      </w:r>
    </w:p>
    <w:p w14:paraId="59DF9614" w14:textId="77777777" w:rsidR="00536A79" w:rsidRDefault="00536A79" w:rsidP="00536A79">
      <w:pPr>
        <w:pStyle w:val="Heading3"/>
      </w:pPr>
      <w:r>
        <w:t>Alt Fails – Escalates Conflicts</w:t>
      </w:r>
    </w:p>
    <w:p w14:paraId="718D5D65" w14:textId="77777777" w:rsidR="00536A79" w:rsidRPr="00C377AC" w:rsidRDefault="00536A79" w:rsidP="00536A79">
      <w:pPr>
        <w:pStyle w:val="Heading4"/>
      </w:pPr>
      <w:r>
        <w:t xml:space="preserve">Cosmopolitanism conflates the idea of locality and internationality that results in conflict. In these situations, violence becomes justified and freedoms disappear.  </w:t>
      </w:r>
    </w:p>
    <w:p w14:paraId="5744ED9E" w14:textId="77777777" w:rsidR="00536A79" w:rsidRPr="00C377AC" w:rsidRDefault="00536A79" w:rsidP="00536A79">
      <w:r w:rsidRPr="00C377AC">
        <w:rPr>
          <w:rStyle w:val="StyleStyleBold12pt"/>
        </w:rPr>
        <w:t>Walker 10</w:t>
      </w:r>
      <w:r>
        <w:t xml:space="preserve"> </w:t>
      </w:r>
      <w:r w:rsidRPr="00C377AC">
        <w:rPr>
          <w:sz w:val="16"/>
        </w:rPr>
        <w:t xml:space="preserve">(Rob B. J., Professor in the Department of Political Science at the University of Victoria, Canada </w:t>
      </w:r>
      <w:r w:rsidRPr="00C377AC">
        <w:rPr>
          <w:i/>
          <w:sz w:val="16"/>
        </w:rPr>
        <w:t xml:space="preserve">After the Globe, Before the World </w:t>
      </w:r>
      <w:r w:rsidRPr="00C377AC">
        <w:rPr>
          <w:sz w:val="16"/>
        </w:rPr>
        <w:t>2010 pg 55) NIJ</w:t>
      </w:r>
    </w:p>
    <w:p w14:paraId="0A5C9F0B" w14:textId="77777777" w:rsidR="00536A79" w:rsidRPr="00D11C71" w:rsidRDefault="00536A79" w:rsidP="00536A79">
      <w:pPr>
        <w:rPr>
          <w:u w:val="single"/>
        </w:rPr>
      </w:pPr>
      <w:r w:rsidRPr="00C377AC">
        <w:rPr>
          <w:sz w:val="12"/>
        </w:rPr>
        <w:t xml:space="preserve">Similarly, </w:t>
      </w:r>
      <w:r w:rsidRPr="00C1118A">
        <w:rPr>
          <w:rStyle w:val="TitleChar"/>
        </w:rPr>
        <w:t>as modern political subjects, we are subject to the claims of</w:t>
      </w:r>
      <w:r w:rsidRPr="00C377AC">
        <w:rPr>
          <w:rStyle w:val="TitleChar"/>
          <w:sz w:val="12"/>
          <w:u w:val="none"/>
        </w:rPr>
        <w:t>¶</w:t>
      </w:r>
      <w:r w:rsidRPr="00C377AC">
        <w:rPr>
          <w:rStyle w:val="TitleChar"/>
          <w:sz w:val="12"/>
        </w:rPr>
        <w:t xml:space="preserve"> </w:t>
      </w:r>
      <w:r w:rsidRPr="00C1118A">
        <w:rPr>
          <w:rStyle w:val="TitleChar"/>
        </w:rPr>
        <w:t>necessity and possibility made by both the modern state and the modern</w:t>
      </w:r>
      <w:r w:rsidRPr="00C377AC">
        <w:rPr>
          <w:rStyle w:val="TitleChar"/>
          <w:sz w:val="12"/>
          <w:u w:val="none"/>
        </w:rPr>
        <w:t>¶</w:t>
      </w:r>
      <w:r w:rsidRPr="00C377AC">
        <w:rPr>
          <w:rStyle w:val="TitleChar"/>
          <w:sz w:val="12"/>
        </w:rPr>
        <w:t xml:space="preserve"> </w:t>
      </w:r>
      <w:r w:rsidRPr="00C1118A">
        <w:rPr>
          <w:rStyle w:val="TitleChar"/>
        </w:rPr>
        <w:t>system of states</w:t>
      </w:r>
      <w:r w:rsidRPr="00C377AC">
        <w:rPr>
          <w:sz w:val="12"/>
        </w:rPr>
        <w:t xml:space="preserve">; by both the national and the international, as </w:t>
      </w:r>
      <w:r w:rsidRPr="00C377AC">
        <w:rPr>
          <w:rStyle w:val="TitleChar"/>
        </w:rPr>
        <w:t>we</w:t>
      </w:r>
      <w:r w:rsidRPr="00C377AC">
        <w:rPr>
          <w:sz w:val="12"/>
        </w:rPr>
        <w:t xml:space="preserve"> are now¶ able to say having learnt, through many ecstasies and many agonies, to </w:t>
      </w:r>
      <w:r w:rsidRPr="00C377AC">
        <w:rPr>
          <w:rStyle w:val="TitleChar"/>
        </w:rPr>
        <w:t>con-</w:t>
      </w:r>
      <w:r w:rsidRPr="00C377AC">
        <w:rPr>
          <w:rStyle w:val="TitleChar"/>
          <w:sz w:val="12"/>
          <w:u w:val="none"/>
        </w:rPr>
        <w:t>¶</w:t>
      </w:r>
      <w:r w:rsidRPr="00C377AC">
        <w:rPr>
          <w:rStyle w:val="TitleChar"/>
          <w:sz w:val="12"/>
        </w:rPr>
        <w:t xml:space="preserve"> </w:t>
      </w:r>
      <w:r w:rsidRPr="00C377AC">
        <w:rPr>
          <w:rStyle w:val="TitleChar"/>
        </w:rPr>
        <w:t>flate concepts of statist sovereignty with concepts of statist nationality.</w:t>
      </w:r>
      <w:r w:rsidRPr="00C377AC">
        <w:rPr>
          <w:rStyle w:val="TitleChar"/>
          <w:sz w:val="12"/>
          <w:u w:val="none"/>
        </w:rPr>
        <w:t>¶</w:t>
      </w:r>
      <w:r w:rsidRPr="00C377AC">
        <w:rPr>
          <w:rStyle w:val="TitleChar"/>
          <w:sz w:val="12"/>
        </w:rPr>
        <w:t xml:space="preserve"> </w:t>
      </w:r>
      <w:r w:rsidRPr="00C377AC">
        <w:rPr>
          <w:sz w:val="12"/>
        </w:rPr>
        <w:t xml:space="preserve">Sometimes these claims are reasonably consistent. Lines are then drawn¶ loosely. </w:t>
      </w:r>
      <w:r w:rsidRPr="00C377AC">
        <w:rPr>
          <w:rStyle w:val="TitleChar"/>
        </w:rPr>
        <w:t>Upbeat accounts of an enlightened internationalism prevail</w:t>
      </w:r>
      <w:r w:rsidRPr="00C377AC">
        <w:rPr>
          <w:sz w:val="12"/>
        </w:rPr>
        <w:t xml:space="preserve">, precisely¶ </w:t>
      </w:r>
      <w:r w:rsidRPr="00C377AC">
        <w:rPr>
          <w:rStyle w:val="TitleChar"/>
        </w:rPr>
        <w:t>on the assumption that we are enabled to be both national and international</w:t>
      </w:r>
      <w:r w:rsidRPr="00C377AC">
        <w:rPr>
          <w:sz w:val="12"/>
        </w:rPr>
        <w:t xml:space="preserve"> –¶ both different and yet similar, both citizen in particular and human in gen-¶ eral – within the modern sovereign state that is enabled by the modern system¶ of states. </w:t>
      </w:r>
      <w:r w:rsidRPr="00C377AC">
        <w:rPr>
          <w:rStyle w:val="TitleChar"/>
        </w:rPr>
        <w:t>This is the stance advanced in the official rhetorics of states every-</w:t>
      </w:r>
      <w:r w:rsidRPr="00C377AC">
        <w:rPr>
          <w:rStyle w:val="TitleChar"/>
          <w:sz w:val="12"/>
          <w:u w:val="none"/>
        </w:rPr>
        <w:t>¶</w:t>
      </w:r>
      <w:r w:rsidRPr="00C377AC">
        <w:rPr>
          <w:rStyle w:val="TitleChar"/>
          <w:sz w:val="12"/>
        </w:rPr>
        <w:t xml:space="preserve"> </w:t>
      </w:r>
      <w:r w:rsidRPr="00C377AC">
        <w:rPr>
          <w:rStyle w:val="TitleChar"/>
        </w:rPr>
        <w:t>where. Sometimes these claims are radically incompatible</w:t>
      </w:r>
      <w:r w:rsidRPr="00C377AC">
        <w:rPr>
          <w:sz w:val="12"/>
        </w:rPr>
        <w:t xml:space="preserve">, in ways that have¶ produced enduring and still active sites of controversy and conflict. </w:t>
      </w:r>
      <w:r w:rsidRPr="00C377AC">
        <w:rPr>
          <w:rStyle w:val="TitleChar"/>
        </w:rPr>
        <w:t>Lines are</w:t>
      </w:r>
      <w:r w:rsidRPr="00C377AC">
        <w:rPr>
          <w:rStyle w:val="TitleChar"/>
          <w:sz w:val="12"/>
          <w:u w:val="none"/>
        </w:rPr>
        <w:t>¶</w:t>
      </w:r>
      <w:r w:rsidRPr="00C377AC">
        <w:rPr>
          <w:rStyle w:val="TitleChar"/>
          <w:sz w:val="12"/>
        </w:rPr>
        <w:t xml:space="preserve"> </w:t>
      </w:r>
      <w:r w:rsidRPr="00C377AC">
        <w:rPr>
          <w:rStyle w:val="TitleChar"/>
        </w:rPr>
        <w:t>then drawn sharply. Difficult decisions are taken. Exceptions are declared.</w:t>
      </w:r>
      <w:r w:rsidRPr="00C377AC">
        <w:rPr>
          <w:rStyle w:val="TitleChar"/>
          <w:sz w:val="12"/>
          <w:u w:val="none"/>
        </w:rPr>
        <w:t>¶</w:t>
      </w:r>
      <w:r w:rsidRPr="00C377AC">
        <w:rPr>
          <w:rStyle w:val="TitleChar"/>
          <w:sz w:val="12"/>
        </w:rPr>
        <w:t xml:space="preserve"> </w:t>
      </w:r>
      <w:r w:rsidRPr="00C377AC">
        <w:rPr>
          <w:rStyle w:val="TitleChar"/>
        </w:rPr>
        <w:t>Violence is deemed legitimate and the hard men take over.</w:t>
      </w:r>
      <w:r w:rsidRPr="00C377AC">
        <w:rPr>
          <w:sz w:val="12"/>
        </w:rPr>
        <w:t xml:space="preserve"> Nevertheless, while¶ we may sometimes believe that the aspirations expressed as citizens of parti-¶ cular states are not so different from the aspirations expressed by the citizens¶ of most or even all other states – aspirations we might thus consider to be not¶ only international, but even a universal expression of a common humanity –¶ </w:t>
      </w:r>
      <w:r w:rsidRPr="00C377AC">
        <w:rPr>
          <w:rStyle w:val="TitleChar"/>
        </w:rPr>
        <w:t>sometimes our commitments as citizens of particular states override our</w:t>
      </w:r>
      <w:r w:rsidRPr="00C377AC">
        <w:rPr>
          <w:rStyle w:val="TitleChar"/>
          <w:sz w:val="12"/>
          <w:u w:val="none"/>
        </w:rPr>
        <w:t>¶</w:t>
      </w:r>
      <w:r w:rsidRPr="00C377AC">
        <w:rPr>
          <w:rStyle w:val="TitleChar"/>
          <w:sz w:val="12"/>
        </w:rPr>
        <w:t xml:space="preserve"> </w:t>
      </w:r>
      <w:r w:rsidRPr="00C377AC">
        <w:rPr>
          <w:rStyle w:val="TitleChar"/>
        </w:rPr>
        <w:t>commitments to anyone or anything else.</w:t>
      </w:r>
    </w:p>
    <w:p w14:paraId="1E4E17E7" w14:textId="77777777" w:rsidR="00536A79" w:rsidRDefault="00536A79" w:rsidP="00536A79"/>
    <w:p w14:paraId="34F7C785" w14:textId="77777777" w:rsidR="00536A79" w:rsidRDefault="00536A79" w:rsidP="00536A79">
      <w:pPr>
        <w:pStyle w:val="Heading3"/>
      </w:pPr>
      <w:r>
        <w:t>AT Cosmo Alt – Genocide</w:t>
      </w:r>
    </w:p>
    <w:p w14:paraId="20AE018D" w14:textId="77777777" w:rsidR="00536A79" w:rsidRDefault="00536A79" w:rsidP="00536A79"/>
    <w:p w14:paraId="4E7E3598" w14:textId="77777777" w:rsidR="00536A79" w:rsidRDefault="00536A79" w:rsidP="00536A79">
      <w:pPr>
        <w:pStyle w:val="Heading4"/>
      </w:pPr>
      <w:r>
        <w:t>Cosmopolitism homogenizes the world under western notions- leads to genocide of resistors inciting more conflict than it tries to stop</w:t>
      </w:r>
    </w:p>
    <w:p w14:paraId="5ADAEAF9" w14:textId="77777777" w:rsidR="00536A79" w:rsidRPr="00BB1F87" w:rsidRDefault="00536A79" w:rsidP="00536A79">
      <w:r w:rsidRPr="00BB1F87">
        <w:rPr>
          <w:rStyle w:val="TitleChar"/>
        </w:rPr>
        <w:t>Mouffe 8</w:t>
      </w:r>
      <w:r>
        <w:t xml:space="preserve"> </w:t>
      </w:r>
      <w:r w:rsidRPr="00BB1F87">
        <w:t>(Chantal Prof @ University of Westminster Centre of Studying Democracy- “Which world order:</w:t>
      </w:r>
      <w:r w:rsidRPr="00BB1F87">
        <w:rPr>
          <w:sz w:val="12"/>
        </w:rPr>
        <w:t xml:space="preserve">¶ </w:t>
      </w:r>
      <w:r w:rsidRPr="00BB1F87">
        <w:t>cosmopolitan or multipolar?”</w:t>
      </w:r>
      <w:r>
        <w:t xml:space="preserve"> University of Westmisnter December)</w:t>
      </w:r>
    </w:p>
    <w:p w14:paraId="1B753BBC" w14:textId="77777777" w:rsidR="00536A79" w:rsidRDefault="00536A79" w:rsidP="00536A79">
      <w:pPr>
        <w:rPr>
          <w:rFonts w:ascii="GaraBOE" w:hAnsi="GaraBOE" w:cs="GaraBOE"/>
          <w:sz w:val="16"/>
          <w:szCs w:val="24"/>
        </w:rPr>
      </w:pPr>
      <w:r w:rsidRPr="00B515B1">
        <w:rPr>
          <w:sz w:val="16"/>
        </w:rPr>
        <w:t>When we enquire about possible scenarios for the future of democracy</w:t>
      </w:r>
      <w:r w:rsidRPr="00B515B1">
        <w:rPr>
          <w:sz w:val="12"/>
        </w:rPr>
        <w:t>¶</w:t>
      </w:r>
      <w:r w:rsidRPr="00B515B1">
        <w:rPr>
          <w:sz w:val="16"/>
        </w:rPr>
        <w:t xml:space="preserve"> at the world level, we find two main possibilities. There are those who</w:t>
      </w:r>
      <w:r w:rsidRPr="00B515B1">
        <w:rPr>
          <w:sz w:val="12"/>
        </w:rPr>
        <w:t>¶</w:t>
      </w:r>
      <w:r w:rsidRPr="00B515B1">
        <w:rPr>
          <w:sz w:val="16"/>
        </w:rPr>
        <w:t xml:space="preserve"> call for the establishment of a cosmopolitan democracy and a cosmopolitan citizenship</w:t>
      </w:r>
      <w:r w:rsidRPr="00B515B1">
        <w:rPr>
          <w:sz w:val="12"/>
        </w:rPr>
        <w:t>¶</w:t>
      </w:r>
      <w:r w:rsidRPr="00B515B1">
        <w:rPr>
          <w:sz w:val="16"/>
        </w:rPr>
        <w:t xml:space="preserve"> resulting from the universalization of the Western interpretation</w:t>
      </w:r>
      <w:r w:rsidRPr="00B515B1">
        <w:rPr>
          <w:sz w:val="12"/>
        </w:rPr>
        <w:t>¶</w:t>
      </w:r>
      <w:r w:rsidRPr="00B515B1">
        <w:rPr>
          <w:sz w:val="16"/>
        </w:rPr>
        <w:t xml:space="preserve"> of democratic values and the implementation of the Western version of</w:t>
      </w:r>
      <w:r w:rsidRPr="00B515B1">
        <w:rPr>
          <w:sz w:val="12"/>
        </w:rPr>
        <w:t>¶</w:t>
      </w:r>
      <w:r w:rsidRPr="00B515B1">
        <w:rPr>
          <w:sz w:val="16"/>
        </w:rPr>
        <w:t xml:space="preserve"> human rights at the world level. According to such an approach, this is</w:t>
      </w:r>
      <w:r w:rsidRPr="00B515B1">
        <w:rPr>
          <w:sz w:val="12"/>
        </w:rPr>
        <w:t>¶</w:t>
      </w:r>
      <w:r w:rsidRPr="00B515B1">
        <w:rPr>
          <w:sz w:val="16"/>
        </w:rPr>
        <w:t xml:space="preserve"> how a democratic global order would come about. There are different</w:t>
      </w:r>
      <w:r w:rsidRPr="00B515B1">
        <w:rPr>
          <w:sz w:val="12"/>
        </w:rPr>
        <w:t>¶</w:t>
      </w:r>
      <w:r w:rsidRPr="00B515B1">
        <w:rPr>
          <w:sz w:val="16"/>
        </w:rPr>
        <w:t xml:space="preserve"> variants of this approach, but all of them share a common premise: that</w:t>
      </w:r>
      <w:r w:rsidRPr="00B515B1">
        <w:rPr>
          <w:sz w:val="12"/>
        </w:rPr>
        <w:t>¶</w:t>
      </w:r>
      <w:r w:rsidRPr="00B515B1">
        <w:rPr>
          <w:sz w:val="16"/>
        </w:rPr>
        <w:t xml:space="preserve"> the Western form of life is the best alternative and that moral progress</w:t>
      </w:r>
      <w:r w:rsidRPr="00B515B1">
        <w:rPr>
          <w:sz w:val="12"/>
        </w:rPr>
        <w:t>¶</w:t>
      </w:r>
      <w:r w:rsidRPr="00B515B1">
        <w:rPr>
          <w:sz w:val="16"/>
        </w:rPr>
        <w:t xml:space="preserve"> requires its worldwide implementation. This is the </w:t>
      </w:r>
      <w:r w:rsidRPr="002A0B75">
        <w:rPr>
          <w:rStyle w:val="TitleChar"/>
        </w:rPr>
        <w:t>liberal universalism</w:t>
      </w:r>
      <w:r w:rsidRPr="00B515B1">
        <w:rPr>
          <w:rStyle w:val="TitleChar"/>
          <w:sz w:val="12"/>
        </w:rPr>
        <w:t>¶</w:t>
      </w:r>
      <w:r w:rsidRPr="002A0B75">
        <w:rPr>
          <w:rStyle w:val="TitleChar"/>
        </w:rPr>
        <w:t xml:space="preserve"> that aims at imposing its institutions on the rest of the world with the</w:t>
      </w:r>
      <w:r w:rsidRPr="00B515B1">
        <w:rPr>
          <w:rStyle w:val="TitleChar"/>
          <w:sz w:val="12"/>
        </w:rPr>
        <w:t>¶</w:t>
      </w:r>
      <w:r w:rsidRPr="002A0B75">
        <w:rPr>
          <w:rStyle w:val="TitleChar"/>
        </w:rPr>
        <w:t xml:space="preserve"> argument that they are the only rational and legitimate ones</w:t>
      </w:r>
      <w:r w:rsidRPr="00B515B1">
        <w:rPr>
          <w:sz w:val="16"/>
        </w:rPr>
        <w:t>. I have been</w:t>
      </w:r>
      <w:r w:rsidRPr="00B515B1">
        <w:rPr>
          <w:sz w:val="12"/>
        </w:rPr>
        <w:t>¶</w:t>
      </w:r>
      <w:r w:rsidRPr="00B515B1">
        <w:rPr>
          <w:sz w:val="16"/>
        </w:rPr>
        <w:t xml:space="preserve"> arguing against such a conception in the present contribution because in</w:t>
      </w:r>
      <w:r w:rsidRPr="00B515B1">
        <w:rPr>
          <w:sz w:val="12"/>
        </w:rPr>
        <w:t>¶</w:t>
      </w:r>
      <w:r w:rsidRPr="00B515B1">
        <w:rPr>
          <w:sz w:val="16"/>
        </w:rPr>
        <w:t xml:space="preserve"> my view, </w:t>
      </w:r>
      <w:r w:rsidRPr="002A0B75">
        <w:rPr>
          <w:rStyle w:val="TitleChar"/>
        </w:rPr>
        <w:t>it is bound to justify the hegemony of the West and the imposition</w:t>
      </w:r>
      <w:r w:rsidRPr="00B515B1">
        <w:rPr>
          <w:rStyle w:val="TitleChar"/>
          <w:sz w:val="12"/>
        </w:rPr>
        <w:t>¶</w:t>
      </w:r>
      <w:r w:rsidRPr="002A0B75">
        <w:rPr>
          <w:rStyle w:val="TitleChar"/>
        </w:rPr>
        <w:t xml:space="preserve"> of its particular values, even if this is very far from the intentions</w:t>
      </w:r>
      <w:r w:rsidRPr="00B515B1">
        <w:rPr>
          <w:rStyle w:val="TitleChar"/>
          <w:sz w:val="12"/>
        </w:rPr>
        <w:t>¶</w:t>
      </w:r>
      <w:r w:rsidRPr="002A0B75">
        <w:rPr>
          <w:rStyle w:val="TitleChar"/>
        </w:rPr>
        <w:t xml:space="preserve"> of those who advocate it.</w:t>
      </w:r>
      <w:r w:rsidRPr="00B515B1">
        <w:rPr>
          <w:rStyle w:val="TitleChar"/>
          <w:sz w:val="12"/>
        </w:rPr>
        <w:t>¶</w:t>
      </w:r>
      <w:r w:rsidRPr="00B515B1">
        <w:rPr>
          <w:sz w:val="16"/>
        </w:rPr>
        <w:t xml:space="preserve"> Those who believe in the possibility of a World Republic with </w:t>
      </w:r>
      <w:r w:rsidRPr="002A0B75">
        <w:rPr>
          <w:rStyle w:val="TitleChar"/>
        </w:rPr>
        <w:t>an homogeneous</w:t>
      </w:r>
      <w:r w:rsidRPr="00B515B1">
        <w:rPr>
          <w:rStyle w:val="TitleChar"/>
          <w:sz w:val="12"/>
        </w:rPr>
        <w:t>¶</w:t>
      </w:r>
      <w:r w:rsidRPr="002A0B75">
        <w:rPr>
          <w:rStyle w:val="TitleChar"/>
        </w:rPr>
        <w:t xml:space="preserve"> body of cosmopolitan citizens</w:t>
      </w:r>
      <w:r w:rsidRPr="00B515B1">
        <w:rPr>
          <w:sz w:val="16"/>
        </w:rPr>
        <w:t xml:space="preserve"> with the same rights and obligations,</w:t>
      </w:r>
      <w:r w:rsidRPr="00B515B1">
        <w:rPr>
          <w:sz w:val="12"/>
        </w:rPr>
        <w:t>¶</w:t>
      </w:r>
      <w:r w:rsidRPr="00B515B1">
        <w:rPr>
          <w:sz w:val="16"/>
        </w:rPr>
        <w:t xml:space="preserve"> a constituency that would coincide with humanity, are </w:t>
      </w:r>
      <w:r w:rsidRPr="002A0B75">
        <w:rPr>
          <w:rStyle w:val="TitleChar"/>
        </w:rPr>
        <w:t>denying the</w:t>
      </w:r>
      <w:r w:rsidRPr="00B515B1">
        <w:rPr>
          <w:rStyle w:val="TitleChar"/>
          <w:sz w:val="12"/>
        </w:rPr>
        <w:t>¶</w:t>
      </w:r>
      <w:r w:rsidRPr="002A0B75">
        <w:rPr>
          <w:rStyle w:val="TitleChar"/>
        </w:rPr>
        <w:t xml:space="preserve"> dimension of the political that is constitutive of human societies.</w:t>
      </w:r>
      <w:r w:rsidRPr="00B515B1">
        <w:rPr>
          <w:sz w:val="16"/>
        </w:rPr>
        <w:t xml:space="preserve"> </w:t>
      </w:r>
      <w:r w:rsidRPr="002A0B75">
        <w:rPr>
          <w:rStyle w:val="TitleChar"/>
        </w:rPr>
        <w:t>They</w:t>
      </w:r>
      <w:r w:rsidRPr="00B515B1">
        <w:rPr>
          <w:rStyle w:val="TitleChar"/>
          <w:sz w:val="12"/>
        </w:rPr>
        <w:t>¶</w:t>
      </w:r>
      <w:r w:rsidRPr="002A0B75">
        <w:rPr>
          <w:rStyle w:val="TitleChar"/>
        </w:rPr>
        <w:t xml:space="preserve"> overlook the fact that power relations are constitutive of the social, and</w:t>
      </w:r>
      <w:r w:rsidRPr="00B515B1">
        <w:rPr>
          <w:rStyle w:val="TitleChar"/>
          <w:sz w:val="12"/>
        </w:rPr>
        <w:t>¶</w:t>
      </w:r>
      <w:r w:rsidRPr="002A0B75">
        <w:rPr>
          <w:rStyle w:val="TitleChar"/>
        </w:rPr>
        <w:t xml:space="preserve"> that conflict and antagonism cannot be eradicated.</w:t>
      </w:r>
      <w:r w:rsidRPr="00B515B1">
        <w:rPr>
          <w:sz w:val="16"/>
        </w:rPr>
        <w:t xml:space="preserve"> This is why the establishment</w:t>
      </w:r>
      <w:r w:rsidRPr="00B515B1">
        <w:rPr>
          <w:sz w:val="12"/>
        </w:rPr>
        <w:t>¶</w:t>
      </w:r>
      <w:r w:rsidRPr="00B515B1">
        <w:rPr>
          <w:sz w:val="16"/>
        </w:rPr>
        <w:t xml:space="preserve"> of a World Republic, if it ever came about, </w:t>
      </w:r>
      <w:r w:rsidRPr="002A0B75">
        <w:rPr>
          <w:rStyle w:val="TitleChar"/>
        </w:rPr>
        <w:t>would only signify the</w:t>
      </w:r>
      <w:r w:rsidRPr="00B515B1">
        <w:rPr>
          <w:rStyle w:val="TitleChar"/>
          <w:sz w:val="12"/>
        </w:rPr>
        <w:t>¶</w:t>
      </w:r>
      <w:r w:rsidRPr="002A0B75">
        <w:rPr>
          <w:rStyle w:val="TitleChar"/>
        </w:rPr>
        <w:t xml:space="preserve"> world hegemony of a dominant power that was able to erase all differences</w:t>
      </w:r>
      <w:r w:rsidRPr="00B515B1">
        <w:rPr>
          <w:rStyle w:val="TitleChar"/>
          <w:sz w:val="12"/>
        </w:rPr>
        <w:t>¶</w:t>
      </w:r>
      <w:r w:rsidRPr="00B515B1">
        <w:rPr>
          <w:sz w:val="16"/>
        </w:rPr>
        <w:t xml:space="preserve"> </w:t>
      </w:r>
      <w:r w:rsidRPr="002A0B75">
        <w:rPr>
          <w:rStyle w:val="TitleChar"/>
        </w:rPr>
        <w:t>and impose its own conception of the world on the entire planet. This</w:t>
      </w:r>
      <w:r w:rsidRPr="00B515B1">
        <w:rPr>
          <w:rStyle w:val="TitleChar"/>
          <w:sz w:val="12"/>
        </w:rPr>
        <w:t>¶</w:t>
      </w:r>
      <w:r w:rsidRPr="002A0B75">
        <w:rPr>
          <w:rStyle w:val="TitleChar"/>
        </w:rPr>
        <w:t xml:space="preserve"> would have dire consequences, and we are already witnessing</w:t>
      </w:r>
      <w:r w:rsidRPr="00B515B1">
        <w:rPr>
          <w:sz w:val="16"/>
        </w:rPr>
        <w:t xml:space="preserve"> how current</w:t>
      </w:r>
      <w:r w:rsidRPr="00B515B1">
        <w:rPr>
          <w:sz w:val="12"/>
        </w:rPr>
        <w:t>¶</w:t>
      </w:r>
      <w:r w:rsidRPr="00B515B1">
        <w:rPr>
          <w:sz w:val="16"/>
        </w:rPr>
        <w:t xml:space="preserve"> att</w:t>
      </w:r>
      <w:r w:rsidRPr="002A0B75">
        <w:rPr>
          <w:rStyle w:val="TitleChar"/>
        </w:rPr>
        <w:t>empts to homogenize the world are provoking violent adverse reactions</w:t>
      </w:r>
      <w:r w:rsidRPr="00B515B1">
        <w:rPr>
          <w:rStyle w:val="TitleChar"/>
          <w:sz w:val="12"/>
        </w:rPr>
        <w:t>¶</w:t>
      </w:r>
      <w:r w:rsidRPr="002A0B75">
        <w:rPr>
          <w:rStyle w:val="TitleChar"/>
        </w:rPr>
        <w:t xml:space="preserve"> from those societies whose specific values and cultures are being rendered</w:t>
      </w:r>
      <w:r w:rsidRPr="00B515B1">
        <w:rPr>
          <w:rStyle w:val="TitleChar"/>
          <w:sz w:val="12"/>
        </w:rPr>
        <w:t>¶</w:t>
      </w:r>
      <w:r w:rsidRPr="002A0B75">
        <w:rPr>
          <w:rStyle w:val="TitleChar"/>
        </w:rPr>
        <w:t xml:space="preserve"> illegitimate by the enforced universalization of the Western mode</w:t>
      </w:r>
      <w:r w:rsidRPr="00B515B1">
        <w:rPr>
          <w:sz w:val="16"/>
        </w:rPr>
        <w:t>l.</w:t>
      </w:r>
      <w:r w:rsidRPr="00B515B1">
        <w:rPr>
          <w:sz w:val="12"/>
        </w:rPr>
        <w:t>¶</w:t>
      </w:r>
      <w:r w:rsidRPr="00B515B1">
        <w:rPr>
          <w:sz w:val="16"/>
        </w:rPr>
        <w:t xml:space="preserve"> </w:t>
      </w:r>
      <w:r w:rsidRPr="002A0B75">
        <w:rPr>
          <w:rStyle w:val="TitleChar"/>
        </w:rPr>
        <w:t>It is a matter of urgency, therefore, that we oppose a different conception</w:t>
      </w:r>
      <w:r w:rsidRPr="00B515B1">
        <w:rPr>
          <w:rStyle w:val="TitleChar"/>
          <w:sz w:val="12"/>
        </w:rPr>
        <w:t>¶</w:t>
      </w:r>
      <w:r w:rsidRPr="002A0B75">
        <w:rPr>
          <w:rStyle w:val="TitleChar"/>
        </w:rPr>
        <w:t xml:space="preserve"> of the world order to the flawed models of cosmopolitan democracy</w:t>
      </w:r>
      <w:r w:rsidRPr="00B515B1">
        <w:rPr>
          <w:rStyle w:val="TitleChar"/>
          <w:sz w:val="12"/>
        </w:rPr>
        <w:t>¶</w:t>
      </w:r>
      <w:r w:rsidRPr="002A0B75">
        <w:rPr>
          <w:rStyle w:val="TitleChar"/>
        </w:rPr>
        <w:t xml:space="preserve"> and global civil society, a conception that would acknowledge value pluralism</w:t>
      </w:r>
      <w:r w:rsidRPr="00B515B1">
        <w:rPr>
          <w:rStyle w:val="TitleChar"/>
          <w:sz w:val="12"/>
        </w:rPr>
        <w:t>¶</w:t>
      </w:r>
      <w:r w:rsidRPr="00B515B1">
        <w:rPr>
          <w:sz w:val="16"/>
        </w:rPr>
        <w:t xml:space="preserve"> in its strong, Weberian or Nietzschean sense, with all its implications</w:t>
      </w:r>
      <w:r w:rsidRPr="00B515B1">
        <w:rPr>
          <w:sz w:val="12"/>
        </w:rPr>
        <w:t>¶</w:t>
      </w:r>
      <w:r w:rsidRPr="00B515B1">
        <w:rPr>
          <w:sz w:val="16"/>
        </w:rPr>
        <w:t xml:space="preserve"> for politics. Against the delusions of the universalists, we need to listen</w:t>
      </w:r>
      <w:r w:rsidRPr="00B515B1">
        <w:rPr>
          <w:sz w:val="12"/>
        </w:rPr>
        <w:t>¶</w:t>
      </w:r>
      <w:r w:rsidRPr="00B515B1">
        <w:rPr>
          <w:sz w:val="16"/>
        </w:rPr>
        <w:t xml:space="preserve"> to those who warn us about the dangers implied in the illusions of the</w:t>
      </w:r>
      <w:r w:rsidRPr="00B515B1">
        <w:rPr>
          <w:sz w:val="12"/>
        </w:rPr>
        <w:t>¶</w:t>
      </w:r>
      <w:r w:rsidRPr="00B515B1">
        <w:rPr>
          <w:sz w:val="16"/>
        </w:rPr>
        <w:t xml:space="preserve"> universalist-globalist discourse, which envisages human progress as the</w:t>
      </w:r>
      <w:r w:rsidRPr="00B515B1">
        <w:rPr>
          <w:sz w:val="12"/>
        </w:rPr>
        <w:t>¶</w:t>
      </w:r>
      <w:r w:rsidRPr="00B515B1">
        <w:rPr>
          <w:sz w:val="16"/>
        </w:rPr>
        <w:t xml:space="preserve"> establishment of world unity based on the global acceptance of the</w:t>
      </w:r>
      <w:r w:rsidRPr="00B515B1">
        <w:rPr>
          <w:sz w:val="12"/>
        </w:rPr>
        <w:t>¶</w:t>
      </w:r>
      <w:r w:rsidRPr="00B515B1">
        <w:rPr>
          <w:sz w:val="16"/>
        </w:rPr>
        <w:t xml:space="preserve"> Western definition of human rights and the dream of a unification of the</w:t>
      </w:r>
      <w:r w:rsidRPr="00B515B1">
        <w:rPr>
          <w:sz w:val="12"/>
        </w:rPr>
        <w:t>¶</w:t>
      </w:r>
      <w:r w:rsidRPr="00B515B1">
        <w:rPr>
          <w:sz w:val="16"/>
        </w:rPr>
        <w:t xml:space="preserve"> world achieved by transcending the political, conflict and negativity. At </w:t>
      </w:r>
      <w:r w:rsidRPr="002A0B75">
        <w:rPr>
          <w:rStyle w:val="TitleChar"/>
        </w:rPr>
        <w:t>a</w:t>
      </w:r>
      <w:r w:rsidRPr="00B515B1">
        <w:rPr>
          <w:rStyle w:val="TitleChar"/>
          <w:sz w:val="12"/>
        </w:rPr>
        <w:t>¶</w:t>
      </w:r>
      <w:r w:rsidRPr="002A0B75">
        <w:rPr>
          <w:rStyle w:val="TitleChar"/>
        </w:rPr>
        <w:t xml:space="preserve"> time when the United States – under the pretence of a true universalism –</w:t>
      </w:r>
      <w:r w:rsidRPr="00B515B1">
        <w:rPr>
          <w:rStyle w:val="TitleChar"/>
          <w:sz w:val="12"/>
        </w:rPr>
        <w:t>¶</w:t>
      </w:r>
      <w:r w:rsidRPr="002A0B75">
        <w:rPr>
          <w:rStyle w:val="TitleChar"/>
        </w:rPr>
        <w:t xml:space="preserve"> is trying to impose its system and its values on the rest of the world, the</w:t>
      </w:r>
      <w:r w:rsidRPr="00B515B1">
        <w:rPr>
          <w:rStyle w:val="TitleChar"/>
          <w:sz w:val="12"/>
        </w:rPr>
        <w:t>¶</w:t>
      </w:r>
      <w:r w:rsidRPr="002A0B75">
        <w:rPr>
          <w:rStyle w:val="TitleChar"/>
        </w:rPr>
        <w:t xml:space="preserve"> need for a multipolar world order is more pressing than ever. </w:t>
      </w:r>
      <w:r w:rsidRPr="00B515B1">
        <w:rPr>
          <w:sz w:val="16"/>
        </w:rPr>
        <w:t>We should</w:t>
      </w:r>
      <w:r w:rsidRPr="00B515B1">
        <w:rPr>
          <w:sz w:val="12"/>
        </w:rPr>
        <w:t>¶</w:t>
      </w:r>
      <w:r w:rsidRPr="00B515B1">
        <w:rPr>
          <w:sz w:val="16"/>
        </w:rPr>
        <w:t xml:space="preserve"> aim at the establishment of a pluralist world order, in which a number of</w:t>
      </w:r>
      <w:r w:rsidRPr="00B515B1">
        <w:rPr>
          <w:sz w:val="12"/>
        </w:rPr>
        <w:t>¶</w:t>
      </w:r>
      <w:r w:rsidRPr="00B515B1">
        <w:rPr>
          <w:sz w:val="16"/>
        </w:rPr>
        <w:t xml:space="preserve"> large regional units might coexist, with their different cultures and values,</w:t>
      </w:r>
      <w:r w:rsidRPr="00B515B1">
        <w:rPr>
          <w:sz w:val="12"/>
        </w:rPr>
        <w:t>¶</w:t>
      </w:r>
      <w:r w:rsidRPr="00B515B1">
        <w:rPr>
          <w:sz w:val="16"/>
        </w:rPr>
        <w:t xml:space="preserve"> and in which a plurality of understandings of human rights and forms of</w:t>
      </w:r>
      <w:r w:rsidRPr="00B515B1">
        <w:rPr>
          <w:sz w:val="12"/>
        </w:rPr>
        <w:t>¶</w:t>
      </w:r>
      <w:r w:rsidRPr="00B515B1">
        <w:rPr>
          <w:sz w:val="16"/>
        </w:rPr>
        <w:t xml:space="preserve"> democracy might be considered as legitimate.</w:t>
      </w:r>
      <w:r w:rsidRPr="00B515B1">
        <w:rPr>
          <w:sz w:val="12"/>
        </w:rPr>
        <w:t>¶</w:t>
      </w:r>
      <w:r w:rsidRPr="00B515B1">
        <w:rPr>
          <w:sz w:val="16"/>
        </w:rPr>
        <w:t xml:space="preserve"> At this stage in the process of globalization I do not want to deny that</w:t>
      </w:r>
      <w:r w:rsidRPr="00B515B1">
        <w:rPr>
          <w:sz w:val="12"/>
        </w:rPr>
        <w:t>¶</w:t>
      </w:r>
      <w:r w:rsidRPr="00B515B1">
        <w:rPr>
          <w:sz w:val="16"/>
        </w:rPr>
        <w:t xml:space="preserve"> we need a set of institutions to regulate international relations, but the</w:t>
      </w:r>
      <w:r w:rsidRPr="00B515B1">
        <w:rPr>
          <w:sz w:val="12"/>
        </w:rPr>
        <w:t>¶</w:t>
      </w:r>
      <w:r w:rsidRPr="00B515B1">
        <w:rPr>
          <w:sz w:val="16"/>
        </w:rPr>
        <w:t xml:space="preserve"> institutions in question should allow for a significant degree of pluralism</w:t>
      </w:r>
      <w:r w:rsidRPr="00B515B1">
        <w:rPr>
          <w:sz w:val="12"/>
        </w:rPr>
        <w:t>¶</w:t>
      </w:r>
      <w:r w:rsidRPr="00B515B1">
        <w:rPr>
          <w:sz w:val="16"/>
        </w:rPr>
        <w:t xml:space="preserve"> and they should not require the existence of a single unified structure.</w:t>
      </w:r>
      <w:r w:rsidRPr="00B515B1">
        <w:rPr>
          <w:sz w:val="12"/>
        </w:rPr>
        <w:t>¶</w:t>
      </w:r>
      <w:r w:rsidRPr="00B515B1">
        <w:rPr>
          <w:sz w:val="16"/>
        </w:rPr>
        <w:t xml:space="preserve"> </w:t>
      </w:r>
      <w:r w:rsidRPr="002A0B75">
        <w:rPr>
          <w:rStyle w:val="TitleChar"/>
        </w:rPr>
        <w:t>Such a structure would necessarily entail the presence of a centre, which</w:t>
      </w:r>
      <w:r w:rsidRPr="00B515B1">
        <w:rPr>
          <w:rStyle w:val="TitleChar"/>
          <w:sz w:val="12"/>
        </w:rPr>
        <w:t>¶</w:t>
      </w:r>
      <w:r w:rsidRPr="002A0B75">
        <w:rPr>
          <w:rStyle w:val="TitleChar"/>
        </w:rPr>
        <w:t xml:space="preserve"> would be the only locus of sovereignty. I</w:t>
      </w:r>
      <w:r w:rsidRPr="00B515B1">
        <w:rPr>
          <w:sz w:val="16"/>
        </w:rPr>
        <w:t>t would be pointless to imagine</w:t>
      </w:r>
      <w:r w:rsidRPr="00B515B1">
        <w:rPr>
          <w:sz w:val="12"/>
        </w:rPr>
        <w:t>¶</w:t>
      </w:r>
      <w:r w:rsidRPr="00B515B1">
        <w:rPr>
          <w:sz w:val="16"/>
        </w:rPr>
        <w:t xml:space="preserve"> the possibility of a world system ruled by Reason, in which power relations</w:t>
      </w:r>
      <w:r w:rsidRPr="00B515B1">
        <w:rPr>
          <w:sz w:val="12"/>
        </w:rPr>
        <w:t>¶</w:t>
      </w:r>
      <w:r w:rsidRPr="00B515B1">
        <w:rPr>
          <w:sz w:val="16"/>
        </w:rPr>
        <w:t xml:space="preserve"> have been neutralized. </w:t>
      </w:r>
      <w:r w:rsidRPr="002A0B75">
        <w:rPr>
          <w:rStyle w:val="TitleChar"/>
        </w:rPr>
        <w:t>This supposed reign of Reason would only</w:t>
      </w:r>
      <w:r w:rsidRPr="00B515B1">
        <w:rPr>
          <w:rStyle w:val="TitleChar"/>
          <w:sz w:val="12"/>
        </w:rPr>
        <w:t>¶</w:t>
      </w:r>
      <w:r w:rsidRPr="002A0B75">
        <w:rPr>
          <w:rStyle w:val="TitleChar"/>
        </w:rPr>
        <w:t xml:space="preserve"> be a screen concealing the rule of a dominant power, which identifies its</w:t>
      </w:r>
      <w:r w:rsidRPr="00B515B1">
        <w:rPr>
          <w:rStyle w:val="TitleChar"/>
          <w:sz w:val="12"/>
        </w:rPr>
        <w:t>¶</w:t>
      </w:r>
      <w:r w:rsidRPr="002A0B75">
        <w:rPr>
          <w:rStyle w:val="TitleChar"/>
        </w:rPr>
        <w:t xml:space="preserve"> own interests with those of humanity and treats any disagreement as an</w:t>
      </w:r>
      <w:r w:rsidRPr="00B515B1">
        <w:rPr>
          <w:rStyle w:val="TitleChar"/>
          <w:sz w:val="12"/>
        </w:rPr>
        <w:t>¶</w:t>
      </w:r>
      <w:r w:rsidRPr="002A0B75">
        <w:rPr>
          <w:rStyle w:val="TitleChar"/>
        </w:rPr>
        <w:t xml:space="preserve"> illegitimate challenge to its rational leadership</w:t>
      </w:r>
      <w:r w:rsidRPr="00B515B1">
        <w:rPr>
          <w:sz w:val="16"/>
        </w:rPr>
        <w:t>.</w:t>
      </w:r>
      <w:r w:rsidRPr="00B515B1">
        <w:rPr>
          <w:sz w:val="12"/>
        </w:rPr>
        <w:t>¶</w:t>
      </w:r>
      <w:r w:rsidRPr="00B515B1">
        <w:rPr>
          <w:sz w:val="16"/>
        </w:rPr>
        <w:t xml:space="preserve"> This, in my view, would be a </w:t>
      </w:r>
      <w:r w:rsidRPr="002A0B75">
        <w:rPr>
          <w:rStyle w:val="TitleChar"/>
        </w:rPr>
        <w:t>recipe for disaster</w:t>
      </w:r>
      <w:r w:rsidRPr="00B515B1">
        <w:rPr>
          <w:sz w:val="16"/>
        </w:rPr>
        <w:t>, and the thought that</w:t>
      </w:r>
      <w:r w:rsidRPr="00B515B1">
        <w:rPr>
          <w:sz w:val="12"/>
        </w:rPr>
        <w:t>¶</w:t>
      </w:r>
      <w:r w:rsidRPr="00B515B1">
        <w:rPr>
          <w:sz w:val="16"/>
        </w:rPr>
        <w:t xml:space="preserve"> I would like to share with you is that a pluralistic world order is the only</w:t>
      </w:r>
      <w:r w:rsidRPr="00B515B1">
        <w:rPr>
          <w:sz w:val="12"/>
        </w:rPr>
        <w:t>¶</w:t>
      </w:r>
      <w:r w:rsidRPr="00B515B1">
        <w:rPr>
          <w:sz w:val="16"/>
        </w:rPr>
        <w:t xml:space="preserve"> way to avoid current international antagonisms and the </w:t>
      </w:r>
      <w:r w:rsidRPr="002A0B75">
        <w:rPr>
          <w:rStyle w:val="TitleChar"/>
        </w:rPr>
        <w:t>global civil war</w:t>
      </w:r>
      <w:r w:rsidRPr="00B515B1">
        <w:rPr>
          <w:rStyle w:val="TitleChar"/>
          <w:sz w:val="12"/>
        </w:rPr>
        <w:t>¶</w:t>
      </w:r>
      <w:r w:rsidRPr="002A0B75">
        <w:rPr>
          <w:rStyle w:val="TitleChar"/>
        </w:rPr>
        <w:t xml:space="preserve"> feared by Carl Schmitt</w:t>
      </w:r>
      <w:r w:rsidRPr="00B515B1">
        <w:rPr>
          <w:sz w:val="16"/>
        </w:rPr>
        <w:t xml:space="preserve">. It </w:t>
      </w:r>
      <w:r w:rsidRPr="002A0B75">
        <w:rPr>
          <w:rStyle w:val="TitleChar"/>
        </w:rPr>
        <w:t>is crucial to realize that the universalist approach</w:t>
      </w:r>
      <w:r w:rsidRPr="00B515B1">
        <w:rPr>
          <w:rStyle w:val="TitleChar"/>
          <w:sz w:val="12"/>
        </w:rPr>
        <w:t>¶</w:t>
      </w:r>
      <w:r w:rsidRPr="002A0B75">
        <w:rPr>
          <w:rStyle w:val="TitleChar"/>
        </w:rPr>
        <w:t xml:space="preserve"> exacerbates such antagonisms.</w:t>
      </w:r>
      <w:r w:rsidRPr="00B515B1">
        <w:rPr>
          <w:sz w:val="16"/>
        </w:rPr>
        <w:t xml:space="preserve"> By attempting to impose the Western conception</w:t>
      </w:r>
      <w:r w:rsidRPr="00B515B1">
        <w:rPr>
          <w:sz w:val="12"/>
        </w:rPr>
        <w:t>¶</w:t>
      </w:r>
      <w:r w:rsidRPr="00B515B1">
        <w:rPr>
          <w:sz w:val="16"/>
        </w:rPr>
        <w:t xml:space="preserve"> of democracy, deemed to be the only legitimate one, on recalcitrant</w:t>
      </w:r>
      <w:r w:rsidRPr="00B515B1">
        <w:rPr>
          <w:sz w:val="12"/>
        </w:rPr>
        <w:t>¶</w:t>
      </w:r>
      <w:r w:rsidRPr="00B515B1">
        <w:rPr>
          <w:sz w:val="16"/>
        </w:rPr>
        <w:t xml:space="preserve"> societies, it has been forced to present those w</w:t>
      </w:r>
      <w:r w:rsidRPr="002A0B75">
        <w:rPr>
          <w:rStyle w:val="TitleChar"/>
        </w:rPr>
        <w:t>ho do not accept this</w:t>
      </w:r>
      <w:r w:rsidRPr="00B515B1">
        <w:rPr>
          <w:rStyle w:val="TitleChar"/>
          <w:sz w:val="12"/>
        </w:rPr>
        <w:t>¶</w:t>
      </w:r>
      <w:r w:rsidRPr="002A0B75">
        <w:rPr>
          <w:rStyle w:val="TitleChar"/>
        </w:rPr>
        <w:t xml:space="preserve"> conception as enemies of civilization, thereby denying their right to maintain</w:t>
      </w:r>
      <w:r w:rsidRPr="00B515B1">
        <w:rPr>
          <w:rStyle w:val="TitleChar"/>
          <w:sz w:val="12"/>
        </w:rPr>
        <w:t>¶</w:t>
      </w:r>
      <w:r w:rsidRPr="002A0B75">
        <w:rPr>
          <w:rStyle w:val="TitleChar"/>
        </w:rPr>
        <w:t xml:space="preserve"> their culture and creating the conditions of an antagonistic struggle</w:t>
      </w:r>
      <w:r w:rsidRPr="00B515B1">
        <w:rPr>
          <w:rStyle w:val="TitleChar"/>
          <w:sz w:val="12"/>
        </w:rPr>
        <w:t>¶</w:t>
      </w:r>
      <w:r w:rsidRPr="002A0B75">
        <w:rPr>
          <w:rStyle w:val="TitleChar"/>
        </w:rPr>
        <w:t xml:space="preserve"> between different civilizations. It is only by acknowledging the legitimacy</w:t>
      </w:r>
      <w:r w:rsidRPr="00B515B1">
        <w:rPr>
          <w:rStyle w:val="TitleChar"/>
          <w:sz w:val="12"/>
        </w:rPr>
        <w:t>¶</w:t>
      </w:r>
      <w:r w:rsidRPr="002A0B75">
        <w:rPr>
          <w:rStyle w:val="TitleChar"/>
        </w:rPr>
        <w:t xml:space="preserve"> of a plurality of just forms of society, and the fact that the liberal democratic</w:t>
      </w:r>
      <w:r w:rsidRPr="00B515B1">
        <w:rPr>
          <w:rStyle w:val="TitleChar"/>
          <w:sz w:val="12"/>
        </w:rPr>
        <w:t>¶</w:t>
      </w:r>
      <w:r w:rsidRPr="002A0B75">
        <w:rPr>
          <w:rStyle w:val="TitleChar"/>
        </w:rPr>
        <w:t xml:space="preserve"> model is only one form of democracy among others, that conditions</w:t>
      </w:r>
      <w:r w:rsidRPr="00B515B1">
        <w:rPr>
          <w:rStyle w:val="TitleChar"/>
          <w:sz w:val="12"/>
        </w:rPr>
        <w:t>¶</w:t>
      </w:r>
      <w:r w:rsidRPr="002A0B75">
        <w:rPr>
          <w:rStyle w:val="TitleChar"/>
        </w:rPr>
        <w:t xml:space="preserve"> can be created for an agonistic coexistence between different regional poles</w:t>
      </w:r>
      <w:r w:rsidRPr="00B515B1">
        <w:rPr>
          <w:rStyle w:val="TitleChar"/>
          <w:sz w:val="12"/>
        </w:rPr>
        <w:t>¶</w:t>
      </w:r>
      <w:r w:rsidRPr="002A0B75">
        <w:rPr>
          <w:rStyle w:val="TitleChar"/>
        </w:rPr>
        <w:t xml:space="preserve"> with their specific institutions</w:t>
      </w:r>
      <w:r w:rsidRPr="00B515B1">
        <w:rPr>
          <w:sz w:val="16"/>
        </w:rPr>
        <w:t xml:space="preserve">. It </w:t>
      </w:r>
      <w:r w:rsidRPr="002A0B75">
        <w:rPr>
          <w:rStyle w:val="TitleChar"/>
        </w:rPr>
        <w:t>goes without saying that this multipolar</w:t>
      </w:r>
      <w:r w:rsidRPr="00B515B1">
        <w:rPr>
          <w:rStyle w:val="TitleChar"/>
          <w:sz w:val="12"/>
        </w:rPr>
        <w:t>¶</w:t>
      </w:r>
      <w:r w:rsidRPr="002A0B75">
        <w:rPr>
          <w:rStyle w:val="TitleChar"/>
        </w:rPr>
        <w:t xml:space="preserve"> world order will not eliminate conflict, but the conflict in question will be</w:t>
      </w:r>
      <w:r w:rsidRPr="00B515B1">
        <w:rPr>
          <w:rStyle w:val="TitleChar"/>
          <w:sz w:val="12"/>
        </w:rPr>
        <w:t>¶</w:t>
      </w:r>
      <w:r w:rsidRPr="002A0B75">
        <w:rPr>
          <w:rStyle w:val="TitleChar"/>
        </w:rPr>
        <w:t xml:space="preserve"> less likely to take antagonistic forms than it would in a world that does</w:t>
      </w:r>
      <w:r w:rsidRPr="00B515B1">
        <w:rPr>
          <w:rStyle w:val="TitleChar"/>
          <w:sz w:val="12"/>
        </w:rPr>
        <w:t>¶</w:t>
      </w:r>
      <w:r w:rsidRPr="002A0B75">
        <w:rPr>
          <w:rStyle w:val="TitleChar"/>
        </w:rPr>
        <w:t xml:space="preserve"> not allow for pluralism</w:t>
      </w:r>
      <w:r w:rsidRPr="00B515B1">
        <w:rPr>
          <w:sz w:val="16"/>
        </w:rPr>
        <w:t xml:space="preserve">. </w:t>
      </w:r>
      <w:r w:rsidRPr="002A0B75">
        <w:rPr>
          <w:rStyle w:val="TitleChar"/>
        </w:rPr>
        <w:t>Peace has a greater chance of being secure and</w:t>
      </w:r>
      <w:r w:rsidRPr="00B515B1">
        <w:rPr>
          <w:rStyle w:val="TitleChar"/>
          <w:sz w:val="12"/>
        </w:rPr>
        <w:t>¶</w:t>
      </w:r>
      <w:r w:rsidRPr="002A0B75">
        <w:rPr>
          <w:rStyle w:val="TitleChar"/>
        </w:rPr>
        <w:t xml:space="preserve"> long lasting when some sort of equilibrium is reached between regional</w:t>
      </w:r>
      <w:r w:rsidRPr="00B515B1">
        <w:rPr>
          <w:rStyle w:val="TitleChar"/>
          <w:sz w:val="12"/>
        </w:rPr>
        <w:t>¶</w:t>
      </w:r>
      <w:r w:rsidRPr="002A0B75">
        <w:rPr>
          <w:rStyle w:val="TitleChar"/>
        </w:rPr>
        <w:t xml:space="preserve"> units than by the imposition of order by a single hyper-power.</w:t>
      </w:r>
      <w:r w:rsidRPr="00B515B1">
        <w:rPr>
          <w:sz w:val="16"/>
        </w:rPr>
        <w:t xml:space="preserve"> If we are</w:t>
      </w:r>
      <w:r w:rsidRPr="00B515B1">
        <w:rPr>
          <w:sz w:val="12"/>
        </w:rPr>
        <w:t>¶</w:t>
      </w:r>
      <w:r w:rsidRPr="00B515B1">
        <w:rPr>
          <w:sz w:val="16"/>
        </w:rPr>
        <w:t xml:space="preserve"> concerned with justice and democracy we cannot avoid facing thes</w:t>
      </w:r>
      <w:r w:rsidRPr="00B515B1">
        <w:rPr>
          <w:rFonts w:ascii="GaraBOE" w:hAnsi="GaraBOE" w:cs="GaraBOE"/>
          <w:sz w:val="16"/>
          <w:szCs w:val="24"/>
        </w:rPr>
        <w:t>e issues.</w:t>
      </w:r>
    </w:p>
    <w:p w14:paraId="66B3A680" w14:textId="77777777" w:rsidR="009D5465" w:rsidRDefault="00536A79" w:rsidP="009D5465">
      <w:pPr>
        <w:pStyle w:val="Heading3"/>
      </w:pPr>
      <w:r>
        <w:rPr>
          <w:rFonts w:ascii="GaraBOE" w:hAnsi="GaraBOE" w:cs="GaraBOE"/>
          <w:sz w:val="16"/>
          <w:szCs w:val="24"/>
        </w:rPr>
        <w:br w:type="page"/>
      </w:r>
      <w:r w:rsidR="009D5465">
        <w:t>Cosmo Bad – Violence</w:t>
      </w:r>
    </w:p>
    <w:p w14:paraId="1507578A" w14:textId="77777777" w:rsidR="009D5465" w:rsidRPr="00763E87" w:rsidRDefault="009D5465" w:rsidP="009D5465"/>
    <w:p w14:paraId="55B61735" w14:textId="77777777" w:rsidR="009D5465" w:rsidRPr="008772A9" w:rsidRDefault="009D5465" w:rsidP="009D5465">
      <w:pPr>
        <w:pStyle w:val="Heading4"/>
      </w:pPr>
      <w:r w:rsidRPr="008772A9">
        <w:t>Cosmopolitanism leads to violence against those who resist</w:t>
      </w:r>
    </w:p>
    <w:p w14:paraId="45A5306F" w14:textId="77777777" w:rsidR="009D5465" w:rsidRPr="008772A9" w:rsidRDefault="009D5465" w:rsidP="009D5465">
      <w:pPr>
        <w:rPr>
          <w:rStyle w:val="StyleStyleBold12pt"/>
        </w:rPr>
      </w:pPr>
      <w:r w:rsidRPr="008772A9">
        <w:rPr>
          <w:rStyle w:val="StyleStyleBold12pt"/>
        </w:rPr>
        <w:t>Lind ’11 Michael Lind is the Policy Director of the Economic Growth Program at the New America Foundation“Against Cosmopolitanism” http://thebreakthrough.org/index.php/journal/past-issues/issue-1/against-cosmopolitanism</w:t>
      </w:r>
    </w:p>
    <w:p w14:paraId="6D3FE68B" w14:textId="77777777" w:rsidR="009D5465" w:rsidRDefault="009D5465" w:rsidP="009D5465">
      <w:pPr>
        <w:rPr>
          <w:rStyle w:val="Emphasis"/>
        </w:rPr>
      </w:pPr>
      <w:r w:rsidRPr="008772A9">
        <w:rPr>
          <w:rStyle w:val="TitleChar"/>
        </w:rPr>
        <w:t>The underlying providential structure of cosmopolitanism explains the combination of certitude and moral fervor found among liberal and socialist one-worlders. In Christianity, to deny God's providential plan for the world is a sin, as it is to obstruct the unfolding of that plan. The same is the case in secular providentialism. Globalist liberals and socialists predict that a single cosmopolitan society will inevitably be brought about by irresistible social forces and</w:t>
      </w:r>
      <w:r w:rsidRPr="008772A9">
        <w:rPr>
          <w:rStyle w:val="Emphasis"/>
        </w:rPr>
        <w:t xml:space="preserve"> then condemn anyone</w:t>
      </w:r>
      <w:r w:rsidRPr="008772A9">
        <w:rPr>
          <w:rStyle w:val="TitleChar"/>
        </w:rPr>
        <w:t>­ -- nationalist or capitalist --</w:t>
      </w:r>
      <w:r>
        <w:t xml:space="preserve"> </w:t>
      </w:r>
      <w:r w:rsidRPr="008772A9">
        <w:rPr>
          <w:rStyle w:val="Emphasis"/>
        </w:rPr>
        <w:t>who resists those forces.</w:t>
      </w:r>
      <w:r w:rsidRPr="008772A9">
        <w:rPr>
          <w:rStyle w:val="TitleChar"/>
        </w:rPr>
        <w:t xml:space="preserve"> Postnational liberals tell us that the nation-state is withering away and then condemn those who defend national sovereignty for delaying the allegedly inevitable postnational future. The sun will rise tomorrow precisely at 7:00 a.m., therefore we must help it rise and </w:t>
      </w:r>
      <w:r w:rsidRPr="008772A9">
        <w:rPr>
          <w:rStyle w:val="Emphasis"/>
        </w:rPr>
        <w:t>fight those who would prevent its rising.</w:t>
      </w:r>
    </w:p>
    <w:p w14:paraId="477C42A1" w14:textId="77777777" w:rsidR="009D5465" w:rsidRDefault="009D5465" w:rsidP="009D5465">
      <w:pPr>
        <w:rPr>
          <w:rStyle w:val="Emphasis"/>
        </w:rPr>
      </w:pPr>
      <w:r>
        <w:rPr>
          <w:rStyle w:val="Emphasis"/>
        </w:rPr>
        <w:br w:type="page"/>
      </w:r>
    </w:p>
    <w:p w14:paraId="0514F621" w14:textId="77777777" w:rsidR="009D5465" w:rsidRDefault="009D5465" w:rsidP="009D5465">
      <w:pPr>
        <w:pStyle w:val="Heading3"/>
      </w:pPr>
      <w:r>
        <w:t>Cosmo Bad – Every Global Risk</w:t>
      </w:r>
    </w:p>
    <w:p w14:paraId="10330916" w14:textId="77777777" w:rsidR="009D5465" w:rsidRDefault="009D5465" w:rsidP="009D5465"/>
    <w:p w14:paraId="10F05435" w14:textId="77777777" w:rsidR="009D5465" w:rsidRPr="001D2B21" w:rsidRDefault="009D5465" w:rsidP="009D5465">
      <w:pPr>
        <w:pStyle w:val="Heading4"/>
      </w:pPr>
      <w:r w:rsidRPr="001D2B21">
        <w:t>From economic collapse to climate change, Cosmopolitanism makes it harder to address every global risk.</w:t>
      </w:r>
    </w:p>
    <w:p w14:paraId="6EDB261B" w14:textId="77777777" w:rsidR="009D5465" w:rsidRPr="008772A9" w:rsidRDefault="009D5465" w:rsidP="009D5465">
      <w:pPr>
        <w:rPr>
          <w:rStyle w:val="StyleStyleBold12pt"/>
        </w:rPr>
      </w:pPr>
      <w:r w:rsidRPr="008772A9">
        <w:rPr>
          <w:rStyle w:val="StyleStyleBold12pt"/>
        </w:rPr>
        <w:t>Lind ’11 Michael Lind is the Policy Director of the Economic Growth Program at the New America Foundation“Against Cosmopolitanism” http://thebreakthrough.org/index.php/journal/past-issues/issue-1/against-cosmopolitanism</w:t>
      </w:r>
    </w:p>
    <w:p w14:paraId="6851C421" w14:textId="77777777" w:rsidR="009D5465" w:rsidRDefault="009D5465" w:rsidP="009D5465">
      <w:pPr>
        <w:rPr>
          <w:rStyle w:val="Emphasis"/>
        </w:rPr>
      </w:pPr>
      <w:r w:rsidRPr="001D2B21">
        <w:rPr>
          <w:sz w:val="16"/>
        </w:rPr>
        <w:t xml:space="preserve">Unfortunately, </w:t>
      </w:r>
      <w:r w:rsidRPr="001D2B21">
        <w:rPr>
          <w:rStyle w:val="TitleChar"/>
        </w:rPr>
        <w:t xml:space="preserve">cosmopolitanism is not simply a quaint, harmless religious faith held by global elites. Confusing the cosmopolitan "ought" with the cosmopolitan "is" results in all sorts of </w:t>
      </w:r>
      <w:r w:rsidRPr="001D2B21">
        <w:rPr>
          <w:rStyle w:val="Emphasis"/>
        </w:rPr>
        <w:t xml:space="preserve">disastrously wrongheaded policies. </w:t>
      </w:r>
      <w:r w:rsidRPr="001D2B21">
        <w:rPr>
          <w:rStyle w:val="TitleChar"/>
        </w:rPr>
        <w:t xml:space="preserve">If, for example, the world really is on the verge of full economic and political integration, then </w:t>
      </w:r>
      <w:r w:rsidRPr="001D2B21">
        <w:rPr>
          <w:rStyle w:val="Emphasis"/>
        </w:rPr>
        <w:t>outsourcing</w:t>
      </w:r>
      <w:r w:rsidRPr="001D2B21">
        <w:rPr>
          <w:rStyle w:val="TitleChar"/>
        </w:rPr>
        <w:t xml:space="preserve"> all US manufacturing capacity to China might make sense in the same way that it might be reasonable for a state like California to outsource all of its manufacturing capacity to other US states.</w:t>
      </w:r>
      <w:r w:rsidRPr="001D2B21">
        <w:rPr>
          <w:sz w:val="16"/>
        </w:rPr>
        <w:t xml:space="preserve"> They share the same tax, regulatory, and social welfare systems; they make shared national investments in infrastructure and education; and they share the same military and national security interests. </w:t>
      </w:r>
      <w:r w:rsidRPr="001D2B21">
        <w:rPr>
          <w:rStyle w:val="TitleChar"/>
        </w:rPr>
        <w:t>But in a world in which nation-states are likely to continue to retain their sovereignty and in which economic nationalism continues to reign, trade and investment policies that presuppose a borderless world make no sense at all.</w:t>
      </w:r>
      <w:r>
        <w:rPr>
          <w:rStyle w:val="TitleChar"/>
        </w:rPr>
        <w:t xml:space="preserve"> </w:t>
      </w:r>
      <w:r w:rsidRPr="001D2B21">
        <w:rPr>
          <w:rStyle w:val="TitleChar"/>
        </w:rPr>
        <w:t xml:space="preserve">The cosmopolitan error has similarly distorted international efforts to address global challenges. International </w:t>
      </w:r>
      <w:r w:rsidRPr="001D2B21">
        <w:rPr>
          <w:rStyle w:val="Emphasis"/>
        </w:rPr>
        <w:t>climate policy</w:t>
      </w:r>
      <w:r w:rsidRPr="001D2B21">
        <w:rPr>
          <w:rStyle w:val="TitleChar"/>
        </w:rPr>
        <w:t xml:space="preserve"> has persistently foundered upon the basic realities of an international political economy that continues to be defined by the interests of national economies. International development and </w:t>
      </w:r>
      <w:r w:rsidRPr="001D2B21">
        <w:rPr>
          <w:rStyle w:val="Emphasis"/>
        </w:rPr>
        <w:t>antipoverty efforts</w:t>
      </w:r>
      <w:r w:rsidRPr="001D2B21">
        <w:rPr>
          <w:rStyle w:val="TitleChar"/>
        </w:rPr>
        <w:t xml:space="preserve"> in recent decades have similarly failed to align themselves with the basic economic interests of donor economies.</w:t>
      </w:r>
      <w:r w:rsidRPr="001D2B21">
        <w:rPr>
          <w:sz w:val="16"/>
        </w:rPr>
        <w:t xml:space="preserve"> As such, </w:t>
      </w:r>
      <w:r w:rsidRPr="001D2B21">
        <w:rPr>
          <w:rStyle w:val="Emphasis"/>
        </w:rPr>
        <w:t>the cosmopolitan error has had real consequences for both national efforts to build healthy, equitable economies and international efforts to address serious global problems and risks.</w:t>
      </w:r>
    </w:p>
    <w:p w14:paraId="7B8156A3" w14:textId="77777777" w:rsidR="00536A79" w:rsidRDefault="00536A79" w:rsidP="00536A79">
      <w:pPr>
        <w:spacing w:after="0" w:line="240" w:lineRule="auto"/>
        <w:rPr>
          <w:rFonts w:ascii="GaraBOE" w:hAnsi="GaraBOE" w:cs="GaraBOE"/>
          <w:sz w:val="16"/>
          <w:szCs w:val="24"/>
        </w:rPr>
      </w:pPr>
    </w:p>
    <w:p w14:paraId="241F02EE" w14:textId="77777777" w:rsidR="00536A79" w:rsidRDefault="00536A79" w:rsidP="00536A79">
      <w:pPr>
        <w:pStyle w:val="Heading3"/>
      </w:pPr>
      <w:r>
        <w:t>Civil Society Fails</w:t>
      </w:r>
    </w:p>
    <w:p w14:paraId="54C03AA1" w14:textId="77777777" w:rsidR="00536A79" w:rsidRPr="004A45BF" w:rsidRDefault="00536A79" w:rsidP="00536A79"/>
    <w:p w14:paraId="6D9607FB" w14:textId="77777777" w:rsidR="00536A79" w:rsidRPr="004A45BF" w:rsidRDefault="00536A79" w:rsidP="00536A79">
      <w:pPr>
        <w:pStyle w:val="Heading4"/>
      </w:pPr>
      <w:r w:rsidRPr="004A45BF">
        <w:t>Global civil society cannot shape policy making where realist thinking dominates.</w:t>
      </w:r>
    </w:p>
    <w:p w14:paraId="2FBD0BB1" w14:textId="77777777" w:rsidR="00536A79" w:rsidRPr="004A45BF" w:rsidRDefault="00536A79" w:rsidP="00536A79">
      <w:pPr>
        <w:rPr>
          <w:rStyle w:val="StyleStyleBold12pt"/>
        </w:rPr>
      </w:pPr>
      <w:r w:rsidRPr="004A45BF">
        <w:rPr>
          <w:rStyle w:val="StyleStyleBold12pt"/>
        </w:rPr>
        <w:t>Falk ’14 Richard Falk  American professor emeritus of international law at Princeton University “Global Security and International Law” in The Handbook of Global Security Policy Edited by Mary Kaldor and Iavor Rangelov pp. 332-333</w:t>
      </w:r>
    </w:p>
    <w:p w14:paraId="0276412C" w14:textId="77777777" w:rsidR="00536A79" w:rsidRDefault="00536A79" w:rsidP="00536A79">
      <w:pPr>
        <w:rPr>
          <w:rStyle w:val="Emphasis"/>
        </w:rPr>
      </w:pPr>
      <w:r w:rsidRPr="005B5E2A">
        <w:rPr>
          <w:sz w:val="16"/>
        </w:rPr>
        <w:t xml:space="preserve"> </w:t>
      </w:r>
      <w:r w:rsidRPr="004A45BF">
        <w:rPr>
          <w:rStyle w:val="TitleChar"/>
        </w:rPr>
        <w:t>The Plan D of world order is associated with the degree to which transnational civil society activism can mobilize a constituency for the promotion of global security</w:t>
      </w:r>
      <w:r w:rsidRPr="005B5E2A">
        <w:rPr>
          <w:sz w:val="16"/>
        </w:rPr>
        <w:t xml:space="preserve"> by way of the development and implementation of international law (see Keck and Sikkink, 1998). </w:t>
      </w:r>
      <w:r w:rsidRPr="004A45BF">
        <w:rPr>
          <w:rStyle w:val="TitleChar"/>
        </w:rPr>
        <w:t>There is no doubt that such civil society activism has been effective in a number of specific contexts</w:t>
      </w:r>
      <w:r w:rsidRPr="005B5E2A">
        <w:rPr>
          <w:sz w:val="16"/>
        </w:rPr>
        <w:t xml:space="preserve">, including exerting pressures supportive of lawmaking in relation to human rights, some forms of environmental protection, prohibition of antipersonnel landmines, and the establishment of the International Criminal Court. </w:t>
      </w:r>
      <w:r w:rsidRPr="004A45BF">
        <w:rPr>
          <w:rStyle w:val="TitleChar"/>
        </w:rPr>
        <w:t>But as has been obvious at the level of implementation,</w:t>
      </w:r>
      <w:r w:rsidRPr="004A45BF">
        <w:rPr>
          <w:rStyle w:val="Emphasis"/>
        </w:rPr>
        <w:t xml:space="preserve"> the vertical dimension of the state system means that implementation will be subject to geopolitical control, with resulting double standards.</w:t>
      </w:r>
      <w:r w:rsidRPr="005B5E2A">
        <w:rPr>
          <w:sz w:val="16"/>
        </w:rPr>
        <w:t xml:space="preserve"> For instance, </w:t>
      </w:r>
      <w:r w:rsidRPr="004A45BF">
        <w:rPr>
          <w:rStyle w:val="TitleChar"/>
        </w:rPr>
        <w:t>patterns of criminal accountability are illustrative: for losers in conflicts or for weak and marginal non-Western countries, with impunity for Western leaders.</w:t>
      </w:r>
      <w:r w:rsidRPr="005B5E2A">
        <w:rPr>
          <w:sz w:val="16"/>
        </w:rPr>
        <w:t xml:space="preserve">30 </w:t>
      </w:r>
      <w:r w:rsidRPr="004A45BF">
        <w:rPr>
          <w:rStyle w:val="TitleChar"/>
        </w:rPr>
        <w:t>Civil society initiatives have sought to overcome the failure of international law to protect the human interest in relation to criminal accountability, climate change, and nuclear disarmament, but</w:t>
      </w:r>
      <w:r w:rsidRPr="004A45BF">
        <w:rPr>
          <w:rStyle w:val="Emphasis"/>
        </w:rPr>
        <w:t xml:space="preserve"> have not had the capability to generate global law responsive to the challenge or to alter the understanding of national interests on the part of dominant states.</w:t>
      </w:r>
      <w:r w:rsidRPr="005B5E2A">
        <w:rPr>
          <w:sz w:val="16"/>
        </w:rPr>
        <w:t xml:space="preserve"> For instance, </w:t>
      </w:r>
      <w:r w:rsidRPr="004A45BF">
        <w:rPr>
          <w:rStyle w:val="TitleChar"/>
        </w:rPr>
        <w:t>I would argue that the US government would better serve its national interests by adhering to international law.</w:t>
      </w:r>
      <w:r w:rsidRPr="005B5E2A">
        <w:rPr>
          <w:sz w:val="16"/>
        </w:rPr>
        <w:t xml:space="preserve"> Such adherence would have avoided the disastrous involvements in interventionary diplomacy ever since Vietnam, </w:t>
      </w:r>
      <w:r w:rsidRPr="004A45BF">
        <w:rPr>
          <w:rStyle w:val="Emphasis"/>
        </w:rPr>
        <w:t>but such a view is not influential at the level of governmental policymaking where traditional realist thinking prevails, as reinforced by an array of special interests.</w:t>
      </w:r>
    </w:p>
    <w:p w14:paraId="0DAEED7C" w14:textId="77777777" w:rsidR="00536A79" w:rsidRDefault="00536A79" w:rsidP="00536A79">
      <w:pPr>
        <w:spacing w:after="0" w:line="240" w:lineRule="auto"/>
        <w:rPr>
          <w:rStyle w:val="Emphasis"/>
        </w:rPr>
      </w:pPr>
      <w:r>
        <w:rPr>
          <w:rStyle w:val="Emphasis"/>
        </w:rPr>
        <w:br w:type="page"/>
      </w:r>
    </w:p>
    <w:p w14:paraId="0AD95FE1" w14:textId="77777777" w:rsidR="00536A79" w:rsidRPr="001909FE" w:rsidRDefault="00536A79" w:rsidP="00536A79">
      <w:pPr>
        <w:pStyle w:val="Heading4"/>
      </w:pPr>
      <w:r w:rsidRPr="001909FE">
        <w:t>Grouping civil society as a progressive actor fails. CSOs are divided and some support terrorism and genocide.</w:t>
      </w:r>
    </w:p>
    <w:p w14:paraId="503FFD33" w14:textId="77777777" w:rsidR="00536A79" w:rsidRPr="001909FE" w:rsidRDefault="00536A79" w:rsidP="00536A79">
      <w:pPr>
        <w:rPr>
          <w:rStyle w:val="StyleStyleBold12pt"/>
        </w:rPr>
      </w:pPr>
      <w:r w:rsidRPr="001909FE">
        <w:rPr>
          <w:rStyle w:val="StyleStyleBold12pt"/>
        </w:rPr>
        <w:t>Verkoren and van Leeuwen ’14 Willemijn Verkoren Associate Professor and Head of the Centre for International Conflict Analysis and Management (CICAM) at Radboud University Nijmegen and Mathijs van Leeuwen hD research at Wageningen Disaster Studies concerned discourses and practices of civil society peacebuilding and their international support. “Civil Society in Fragile Contexts” in The Handbook of Global Security Policy Edited by Mary Kaldor and Iavor Rangelov pp.  Pg 470</w:t>
      </w:r>
    </w:p>
    <w:p w14:paraId="41E16BCA" w14:textId="77777777" w:rsidR="00536A79" w:rsidRPr="00DB7DBE" w:rsidRDefault="00536A79" w:rsidP="00536A79">
      <w:pPr>
        <w:rPr>
          <w:sz w:val="16"/>
        </w:rPr>
      </w:pPr>
      <w:r w:rsidRPr="001909FE">
        <w:rPr>
          <w:rStyle w:val="TitleChar"/>
        </w:rPr>
        <w:t>In fragile contexts, some of the organizations providing social services may be</w:t>
      </w:r>
      <w:r>
        <w:rPr>
          <w:rStyle w:val="TitleChar"/>
        </w:rPr>
        <w:t xml:space="preserve"> </w:t>
      </w:r>
      <w:r w:rsidRPr="001909FE">
        <w:rPr>
          <w:rStyle w:val="TitleChar"/>
        </w:rPr>
        <w:t>closely related to military actors. Hamas, Hezbollah, and the Sadrists in Iraq are wellknown</w:t>
      </w:r>
      <w:r>
        <w:rPr>
          <w:rStyle w:val="TitleChar"/>
        </w:rPr>
        <w:t xml:space="preserve"> </w:t>
      </w:r>
      <w:r w:rsidRPr="001909FE">
        <w:rPr>
          <w:rStyle w:val="TitleChar"/>
        </w:rPr>
        <w:t>examples of this. They provide security and services, but they also have exclusivist</w:t>
      </w:r>
      <w:r>
        <w:rPr>
          <w:rStyle w:val="TitleChar"/>
        </w:rPr>
        <w:t xml:space="preserve"> </w:t>
      </w:r>
      <w:r w:rsidRPr="001909FE">
        <w:rPr>
          <w:rStyle w:val="TitleChar"/>
        </w:rPr>
        <w:t>tendencies and employ violent means.</w:t>
      </w:r>
      <w:r w:rsidRPr="00DB7DBE">
        <w:rPr>
          <w:sz w:val="16"/>
        </w:rPr>
        <w:t xml:space="preserve"> Another example comes from southern Sudan. During the war, the humanitarian organization Sudan Relief and Rehabilitation Association (SRRA) was one of the few actors providing the population with social or conflict resolving services, yet this organization was closely affiliated with the resistance movement Sudan People’s Liberation Movement and Sudan People’s Liberation Army (SPLM/SPLA). </w:t>
      </w:r>
      <w:r w:rsidRPr="001909FE">
        <w:rPr>
          <w:rStyle w:val="TitleChar"/>
        </w:rPr>
        <w:t>Even if they are not associated with armed actors, CS actors may have substantially</w:t>
      </w:r>
      <w:r>
        <w:rPr>
          <w:rStyle w:val="TitleChar"/>
        </w:rPr>
        <w:t xml:space="preserve"> </w:t>
      </w:r>
      <w:r w:rsidRPr="001909FE">
        <w:rPr>
          <w:rStyle w:val="TitleChar"/>
        </w:rPr>
        <w:t>different visions, partisan biases, and political connections</w:t>
      </w:r>
      <w:r w:rsidRPr="00DB7DBE">
        <w:rPr>
          <w:sz w:val="16"/>
        </w:rPr>
        <w:t xml:space="preserve"> (Cardoso, 2003). As Crowther (2001) indicates, </w:t>
      </w:r>
      <w:r w:rsidRPr="001909FE">
        <w:rPr>
          <w:rStyle w:val="TitleChar"/>
        </w:rPr>
        <w:t>“civil organisations are often set up precisely to cope</w:t>
      </w:r>
      <w:r>
        <w:rPr>
          <w:rStyle w:val="TitleChar"/>
        </w:rPr>
        <w:t xml:space="preserve"> </w:t>
      </w:r>
      <w:r w:rsidRPr="001909FE">
        <w:rPr>
          <w:rStyle w:val="TitleChar"/>
        </w:rPr>
        <w:t>with and strengthen an interested party’s hand in conflict”. In the Philippines, for</w:t>
      </w:r>
      <w:r>
        <w:rPr>
          <w:rStyle w:val="TitleChar"/>
        </w:rPr>
        <w:t xml:space="preserve"> </w:t>
      </w:r>
      <w:r w:rsidRPr="001909FE">
        <w:rPr>
          <w:rStyle w:val="TitleChar"/>
        </w:rPr>
        <w:t>example, several civil society organizations</w:t>
      </w:r>
      <w:r w:rsidRPr="00DB7DBE">
        <w:rPr>
          <w:sz w:val="16"/>
        </w:rPr>
        <w:t xml:space="preserve"> (CSOs) that implemented development activities or provided services </w:t>
      </w:r>
      <w:r w:rsidRPr="001909FE">
        <w:rPr>
          <w:rStyle w:val="TitleChar"/>
        </w:rPr>
        <w:t>had their roots in the underground revolutionary movement</w:t>
      </w:r>
      <w:r w:rsidRPr="00DB7DBE">
        <w:rPr>
          <w:sz w:val="16"/>
        </w:rPr>
        <w:t xml:space="preserve"> (Hilhorst, 2003). </w:t>
      </w:r>
      <w:r w:rsidRPr="001909FE">
        <w:rPr>
          <w:rStyle w:val="TitleChar"/>
        </w:rPr>
        <w:t>Many of the CSOs in pre-genocide Rwanda that received the</w:t>
      </w:r>
      <w:r>
        <w:rPr>
          <w:rStyle w:val="TitleChar"/>
        </w:rPr>
        <w:t xml:space="preserve"> </w:t>
      </w:r>
      <w:r w:rsidRPr="001909FE">
        <w:rPr>
          <w:rStyle w:val="TitleChar"/>
        </w:rPr>
        <w:t>wholehearted support of international agencies were part of a clientelist system linking</w:t>
      </w:r>
      <w:r>
        <w:rPr>
          <w:rStyle w:val="TitleChar"/>
        </w:rPr>
        <w:t xml:space="preserve"> </w:t>
      </w:r>
      <w:r w:rsidRPr="001909FE">
        <w:rPr>
          <w:rStyle w:val="TitleChar"/>
        </w:rPr>
        <w:t>them to an exclusionist government</w:t>
      </w:r>
      <w:r w:rsidRPr="00DB7DBE">
        <w:rPr>
          <w:sz w:val="16"/>
        </w:rPr>
        <w:t xml:space="preserve"> (Uvin, 1998; for more instances, see various contributions to Paffenholz, 2010). Another issue is that </w:t>
      </w:r>
      <w:r w:rsidRPr="001909FE">
        <w:rPr>
          <w:rStyle w:val="TitleChar"/>
        </w:rPr>
        <w:t>many CSOs may primarily be serving the interests of their</w:t>
      </w:r>
      <w:r>
        <w:rPr>
          <w:rStyle w:val="TitleChar"/>
        </w:rPr>
        <w:t xml:space="preserve"> </w:t>
      </w:r>
      <w:r w:rsidRPr="001909FE">
        <w:rPr>
          <w:rStyle w:val="TitleChar"/>
        </w:rPr>
        <w:t>staff, rather than the wider societal aims. Often founded to get access to available</w:t>
      </w:r>
      <w:r>
        <w:rPr>
          <w:rStyle w:val="TitleChar"/>
        </w:rPr>
        <w:t xml:space="preserve"> </w:t>
      </w:r>
      <w:r w:rsidRPr="001909FE">
        <w:rPr>
          <w:rStyle w:val="TitleChar"/>
        </w:rPr>
        <w:t>donor money, such organizations provide employment and income under difficult</w:t>
      </w:r>
      <w:r>
        <w:rPr>
          <w:rStyle w:val="TitleChar"/>
        </w:rPr>
        <w:t xml:space="preserve"> </w:t>
      </w:r>
      <w:r w:rsidRPr="001909FE">
        <w:rPr>
          <w:rStyle w:val="TitleChar"/>
        </w:rPr>
        <w:t>economic circumstances. Their main aim may be to survive as an organization.</w:t>
      </w:r>
      <w:r>
        <w:rPr>
          <w:rStyle w:val="TitleChar"/>
        </w:rPr>
        <w:t xml:space="preserve"> </w:t>
      </w:r>
      <w:r w:rsidRPr="001909FE">
        <w:rPr>
          <w:rStyle w:val="TitleChar"/>
        </w:rPr>
        <w:t>Adopting “donor jargon” and becoming versed in fundraising will then take the</w:t>
      </w:r>
      <w:r>
        <w:rPr>
          <w:rStyle w:val="TitleChar"/>
        </w:rPr>
        <w:t xml:space="preserve"> </w:t>
      </w:r>
      <w:r w:rsidRPr="001909FE">
        <w:rPr>
          <w:rStyle w:val="TitleChar"/>
        </w:rPr>
        <w:t>foreground; however, stated aims may not reflect the priorities of the local people</w:t>
      </w:r>
      <w:r>
        <w:rPr>
          <w:rStyle w:val="TitleChar"/>
        </w:rPr>
        <w:t xml:space="preserve"> </w:t>
      </w:r>
      <w:r w:rsidRPr="001909FE">
        <w:rPr>
          <w:rStyle w:val="TitleChar"/>
        </w:rPr>
        <w:t>that the organization claims to represent.</w:t>
      </w:r>
      <w:r>
        <w:rPr>
          <w:rStyle w:val="TitleChar"/>
        </w:rPr>
        <w:t xml:space="preserve"> </w:t>
      </w:r>
      <w:r w:rsidRPr="00DB7DBE">
        <w:rPr>
          <w:sz w:val="16"/>
        </w:rPr>
        <w:t>A major problem in assessing the “true nature” and ambitions of CSOs is that they constitute multiple realities that may coexist. A CS representative may be sincerely concerned about the suffering of indigenous people, while also being concerned about personal – financial, emotional, political – interests. An organization’s partisan interests, or past affiliation with guerrillas does not necessarily prevent it from making a real contribution to peace (Hilhorst and van Leeuwen, 2005).</w:t>
      </w:r>
    </w:p>
    <w:p w14:paraId="7FF0EB30" w14:textId="77777777" w:rsidR="00536A79" w:rsidRDefault="00536A79" w:rsidP="00536A79">
      <w:pPr>
        <w:spacing w:after="0" w:line="240" w:lineRule="auto"/>
        <w:rPr>
          <w:rStyle w:val="Emphasis"/>
        </w:rPr>
      </w:pPr>
      <w:r>
        <w:rPr>
          <w:rStyle w:val="Emphasis"/>
        </w:rPr>
        <w:br w:type="page"/>
      </w:r>
    </w:p>
    <w:p w14:paraId="587B833A" w14:textId="77777777" w:rsidR="00536A79" w:rsidRPr="003F6449" w:rsidRDefault="00536A79" w:rsidP="00536A79">
      <w:pPr>
        <w:pStyle w:val="Heading4"/>
      </w:pPr>
      <w:r w:rsidRPr="003F6449">
        <w:t>Your romanti</w:t>
      </w:r>
      <w:r>
        <w:t>ciza</w:t>
      </w:r>
      <w:r w:rsidRPr="003F6449">
        <w:t>tion of civil society has a Western bias. Civil society organizations are often violent and uncivil.</w:t>
      </w:r>
    </w:p>
    <w:p w14:paraId="15662C67" w14:textId="77777777" w:rsidR="00536A79" w:rsidRDefault="00536A79" w:rsidP="00536A79">
      <w:r w:rsidRPr="001909FE">
        <w:rPr>
          <w:rStyle w:val="StyleStyleBold12pt"/>
        </w:rPr>
        <w:t>Verkoren and van Leeuwen ’14 Willemijn Verkoren Associate Professor and Head of the Centre for International Conflict Analysis and Management (CICAM) at Radboud University Nijmegen and Mathijs van Leeuwen hD research at Wageningen Disaster Studies concerned discourses and practices of civil society peacebuilding and their international support. “Civil Society in Fragile Contexts” in The Handbook of Global Security Policy Edited by Mary Kaldor and Iavor Rangelov pp.  Pg</w:t>
      </w:r>
      <w:r>
        <w:rPr>
          <w:rStyle w:val="StyleStyleBold12pt"/>
        </w:rPr>
        <w:t>. 476</w:t>
      </w:r>
    </w:p>
    <w:p w14:paraId="0BC22737" w14:textId="77777777" w:rsidR="00536A79" w:rsidRDefault="00536A79" w:rsidP="00536A79">
      <w:pPr>
        <w:rPr>
          <w:rStyle w:val="Emphasis"/>
        </w:rPr>
      </w:pPr>
      <w:r w:rsidRPr="005B5E2A">
        <w:rPr>
          <w:sz w:val="16"/>
        </w:rPr>
        <w:t xml:space="preserve">In this chapter, we have highlighted the complexity and fluidity of CS in fragile contexts. </w:t>
      </w:r>
      <w:r w:rsidRPr="008A6A02">
        <w:rPr>
          <w:rStyle w:val="TitleChar"/>
        </w:rPr>
        <w:t>Where theories of CS ascribe clear and positive roles to CSOs in promoting</w:t>
      </w:r>
      <w:r>
        <w:rPr>
          <w:rStyle w:val="TitleChar"/>
        </w:rPr>
        <w:t xml:space="preserve"> </w:t>
      </w:r>
      <w:r w:rsidRPr="008A6A02">
        <w:rPr>
          <w:rStyle w:val="TitleChar"/>
        </w:rPr>
        <w:t>peace and democracy, in practice, we see that things are not as clear-cut in fragile</w:t>
      </w:r>
      <w:r>
        <w:rPr>
          <w:rStyle w:val="TitleChar"/>
        </w:rPr>
        <w:t xml:space="preserve"> </w:t>
      </w:r>
      <w:r w:rsidRPr="008A6A02">
        <w:rPr>
          <w:rStyle w:val="TitleChar"/>
        </w:rPr>
        <w:t>settings. Based on the Western experience of state formation, protection of human</w:t>
      </w:r>
      <w:r>
        <w:rPr>
          <w:rStyle w:val="TitleChar"/>
        </w:rPr>
        <w:t xml:space="preserve"> </w:t>
      </w:r>
      <w:r w:rsidRPr="008A6A02">
        <w:rPr>
          <w:rStyle w:val="TitleChar"/>
        </w:rPr>
        <w:t>security, and regulation of relations between citizens are conceptualized in political</w:t>
      </w:r>
      <w:r>
        <w:rPr>
          <w:rStyle w:val="TitleChar"/>
        </w:rPr>
        <w:t xml:space="preserve"> </w:t>
      </w:r>
      <w:r w:rsidRPr="008A6A02">
        <w:rPr>
          <w:rStyle w:val="TitleChar"/>
        </w:rPr>
        <w:t>theory as core tasks of the state. In some non-Western contexts, however, the state</w:t>
      </w:r>
      <w:r>
        <w:rPr>
          <w:rStyle w:val="TitleChar"/>
        </w:rPr>
        <w:t xml:space="preserve"> </w:t>
      </w:r>
      <w:r w:rsidRPr="008A6A02">
        <w:rPr>
          <w:rStyle w:val="TitleChar"/>
        </w:rPr>
        <w:t>has never fully developed these capacities</w:t>
      </w:r>
      <w:r w:rsidRPr="005B5E2A">
        <w:rPr>
          <w:sz w:val="16"/>
        </w:rPr>
        <w:t xml:space="preserve">, whilst in others they have come under severe pressure from the combined forces of fragmentation and globalization that characterize new wars and complex emergencies. </w:t>
      </w:r>
      <w:r w:rsidRPr="008A6A02">
        <w:rPr>
          <w:rStyle w:val="TitleChar"/>
        </w:rPr>
        <w:t>Where the state lacks institutional capacity for delivering core functions, and/or</w:t>
      </w:r>
      <w:r>
        <w:rPr>
          <w:rStyle w:val="TitleChar"/>
        </w:rPr>
        <w:t xml:space="preserve"> </w:t>
      </w:r>
      <w:r w:rsidRPr="008A6A02">
        <w:rPr>
          <w:rStyle w:val="TitleChar"/>
        </w:rPr>
        <w:t>the state is mistrusted, the tendency is for a wide diversity of local actors to step in to</w:t>
      </w:r>
      <w:r>
        <w:rPr>
          <w:rStyle w:val="TitleChar"/>
        </w:rPr>
        <w:t xml:space="preserve"> </w:t>
      </w:r>
      <w:r w:rsidRPr="008A6A02">
        <w:rPr>
          <w:rStyle w:val="TitleChar"/>
        </w:rPr>
        <w:t>provide security and other basic needs</w:t>
      </w:r>
      <w:r w:rsidRPr="005B5E2A">
        <w:rPr>
          <w:sz w:val="16"/>
        </w:rPr>
        <w:t xml:space="preserve"> and to further the interests of the group. </w:t>
      </w:r>
      <w:r w:rsidRPr="008A6A02">
        <w:rPr>
          <w:rStyle w:val="TitleChar"/>
        </w:rPr>
        <w:t>Such</w:t>
      </w:r>
      <w:r>
        <w:rPr>
          <w:rStyle w:val="TitleChar"/>
        </w:rPr>
        <w:t xml:space="preserve"> </w:t>
      </w:r>
      <w:r w:rsidRPr="008A6A02">
        <w:rPr>
          <w:rStyle w:val="TitleChar"/>
        </w:rPr>
        <w:t>local actors include not only “non-state” and “civil” actors conventionally identified</w:t>
      </w:r>
      <w:r>
        <w:rPr>
          <w:rStyle w:val="TitleChar"/>
        </w:rPr>
        <w:t xml:space="preserve"> </w:t>
      </w:r>
      <w:r w:rsidRPr="008A6A02">
        <w:rPr>
          <w:rStyle w:val="TitleChar"/>
        </w:rPr>
        <w:t>with CS, e.g. NGOs and churches, but may also comprise traditional authorities,</w:t>
      </w:r>
      <w:r>
        <w:rPr>
          <w:rStyle w:val="TitleChar"/>
        </w:rPr>
        <w:t xml:space="preserve"> </w:t>
      </w:r>
      <w:r w:rsidRPr="008A6A02">
        <w:rPr>
          <w:rStyle w:val="TitleChar"/>
        </w:rPr>
        <w:t>clan and family associations, local security communities, entrepreneurs, and even</w:t>
      </w:r>
      <w:r>
        <w:rPr>
          <w:rStyle w:val="TitleChar"/>
        </w:rPr>
        <w:t xml:space="preserve"> </w:t>
      </w:r>
      <w:r w:rsidRPr="008A6A02">
        <w:rPr>
          <w:rStyle w:val="TitleChar"/>
        </w:rPr>
        <w:t>armed actors. This raises questions about the meaning of the concept “CS”, which</w:t>
      </w:r>
      <w:r>
        <w:rPr>
          <w:rStyle w:val="TitleChar"/>
        </w:rPr>
        <w:t xml:space="preserve"> </w:t>
      </w:r>
      <w:r w:rsidRPr="008A6A02">
        <w:rPr>
          <w:rStyle w:val="TitleChar"/>
        </w:rPr>
        <w:t>is often associated with actors that embody values such as tolerance and nonviolence.</w:t>
      </w:r>
      <w:r>
        <w:rPr>
          <w:rStyle w:val="TitleChar"/>
        </w:rPr>
        <w:t xml:space="preserve"> </w:t>
      </w:r>
      <w:r w:rsidRPr="003F6449">
        <w:rPr>
          <w:rStyle w:val="TitleChar"/>
        </w:rPr>
        <w:t>However, “uncivil” local actors, which do not reject violence by definition,</w:t>
      </w:r>
      <w:r>
        <w:rPr>
          <w:rStyle w:val="TitleChar"/>
        </w:rPr>
        <w:t xml:space="preserve"> </w:t>
      </w:r>
      <w:r w:rsidRPr="003F6449">
        <w:rPr>
          <w:rStyle w:val="TitleChar"/>
        </w:rPr>
        <w:t>may be relevant players in bringing about peace in fragile contexts. Local actors</w:t>
      </w:r>
      <w:r>
        <w:rPr>
          <w:rStyle w:val="TitleChar"/>
        </w:rPr>
        <w:t xml:space="preserve"> </w:t>
      </w:r>
      <w:r w:rsidRPr="003F6449">
        <w:rPr>
          <w:rStyle w:val="TitleChar"/>
        </w:rPr>
        <w:t>in fragile contexts often play mixed roles</w:t>
      </w:r>
      <w:r w:rsidRPr="005B5E2A">
        <w:rPr>
          <w:sz w:val="16"/>
        </w:rPr>
        <w:t xml:space="preserve">, playing peacebuilding roles on the one hand but simultaneously being associated with armed actors, or being highly partisan and political. Local legitimacy (representativeness and a strong support base) and international legitimacy (living up to norms of inclusiveness and nonviolence) rarely overlap. </w:t>
      </w:r>
      <w:r w:rsidRPr="003F6449">
        <w:rPr>
          <w:rStyle w:val="TitleChar"/>
        </w:rPr>
        <w:t>This reality challenges two core components of civil society theory: the distinction</w:t>
      </w:r>
      <w:r>
        <w:rPr>
          <w:rStyle w:val="TitleChar"/>
        </w:rPr>
        <w:t xml:space="preserve"> </w:t>
      </w:r>
      <w:r w:rsidRPr="003F6449">
        <w:rPr>
          <w:rStyle w:val="TitleChar"/>
        </w:rPr>
        <w:t>between state and society</w:t>
      </w:r>
      <w:r w:rsidRPr="005B5E2A">
        <w:rPr>
          <w:sz w:val="16"/>
        </w:rPr>
        <w:t xml:space="preserve"> (with CS either being on the society side or being an intermediary sphere between the two), </w:t>
      </w:r>
      <w:r w:rsidRPr="003F6449">
        <w:rPr>
          <w:rStyle w:val="TitleChar"/>
        </w:rPr>
        <w:t>and the “civilness” of CS actors. Those active</w:t>
      </w:r>
      <w:r>
        <w:rPr>
          <w:rStyle w:val="TitleChar"/>
        </w:rPr>
        <w:t xml:space="preserve"> </w:t>
      </w:r>
      <w:r w:rsidRPr="003F6449">
        <w:rPr>
          <w:rStyle w:val="TitleChar"/>
        </w:rPr>
        <w:t>in CS strengthening in fragile states have not yet found answers to this discrepancy</w:t>
      </w:r>
      <w:r>
        <w:rPr>
          <w:rStyle w:val="TitleChar"/>
        </w:rPr>
        <w:t xml:space="preserve"> </w:t>
      </w:r>
      <w:r w:rsidRPr="003F6449">
        <w:rPr>
          <w:rStyle w:val="TitleChar"/>
        </w:rPr>
        <w:t>between theory and reality.</w:t>
      </w:r>
      <w:r w:rsidRPr="005B5E2A">
        <w:rPr>
          <w:sz w:val="16"/>
        </w:rPr>
        <w:t xml:space="preserve"> Although they usually recognize the problem, they struggle to find the right intervention strategy. Through trial-and-error and by relying on their gut feeling, interveners find solutions that meet the fluidity and complexity of fragile contexts. In Ituri, creating a network out of a variety of single-ethnic organizations has become a core role of IPC. Since there were no cross-ethnic organizations to partner with, and inclusivity was one of IPC’s guiding principles, creating this network seemed the only way to have a suitable local partner that was inclusive and representative. </w:t>
      </w:r>
      <w:r w:rsidRPr="003F6449">
        <w:rPr>
          <w:rStyle w:val="TitleChar"/>
        </w:rPr>
        <w:t>The struggle to find appropriate ways of understanding, and supporting CS in pursuit</w:t>
      </w:r>
      <w:r>
        <w:rPr>
          <w:rStyle w:val="TitleChar"/>
        </w:rPr>
        <w:t xml:space="preserve"> </w:t>
      </w:r>
      <w:r w:rsidRPr="003F6449">
        <w:rPr>
          <w:rStyle w:val="TitleChar"/>
        </w:rPr>
        <w:t>of peace would be helped by more fundamental reflection.</w:t>
      </w:r>
      <w:r w:rsidRPr="003F6449">
        <w:rPr>
          <w:rStyle w:val="Emphasis"/>
        </w:rPr>
        <w:t xml:space="preserve"> This reflection would</w:t>
      </w:r>
      <w:r>
        <w:rPr>
          <w:rStyle w:val="Emphasis"/>
        </w:rPr>
        <w:t xml:space="preserve"> </w:t>
      </w:r>
      <w:r w:rsidRPr="003F6449">
        <w:rPr>
          <w:rStyle w:val="Emphasis"/>
        </w:rPr>
        <w:t>entail recognition of the Western bias of CS theory and a more careful contextualization</w:t>
      </w:r>
      <w:r>
        <w:rPr>
          <w:rStyle w:val="Emphasis"/>
        </w:rPr>
        <w:t xml:space="preserve"> </w:t>
      </w:r>
      <w:r w:rsidRPr="003F6449">
        <w:rPr>
          <w:rStyle w:val="Emphasis"/>
        </w:rPr>
        <w:t>and problematization of the role of the state and CS in fragile settings.</w:t>
      </w:r>
    </w:p>
    <w:p w14:paraId="04A17F6A" w14:textId="77777777" w:rsidR="009D5465" w:rsidRPr="009D5465" w:rsidRDefault="009D5465" w:rsidP="009D5465"/>
    <w:p w14:paraId="3795289B" w14:textId="77777777" w:rsidR="009D5465" w:rsidRPr="009D5465" w:rsidRDefault="009D5465" w:rsidP="009D5465">
      <w:pPr>
        <w:pStyle w:val="Heading4"/>
      </w:pPr>
      <w:r w:rsidRPr="009D5465">
        <w:t>Liberal internationalism solves the benefits of cosmopolitanism without the costs.</w:t>
      </w:r>
    </w:p>
    <w:p w14:paraId="70438478" w14:textId="77777777" w:rsidR="009D5465" w:rsidRPr="009D5465" w:rsidRDefault="009D5465" w:rsidP="009D5465">
      <w:pPr>
        <w:rPr>
          <w:sz w:val="16"/>
        </w:rPr>
      </w:pPr>
      <w:r w:rsidRPr="009D5465">
        <w:rPr>
          <w:rStyle w:val="StyleStyleBold12pt"/>
        </w:rPr>
        <w:t>Lind ’11</w:t>
      </w:r>
      <w:r w:rsidRPr="009D5465">
        <w:rPr>
          <w:sz w:val="16"/>
        </w:rPr>
        <w:t xml:space="preserve"> Michael Lind is the Policy Director of the Economic Growth Program at the New America Foundation“Against Cosmopolitanism” http://thebreakthrough.org/index.php/journal/past-issues/issue-1/against-cosmopolitanism</w:t>
      </w:r>
    </w:p>
    <w:p w14:paraId="693DD857" w14:textId="77777777" w:rsidR="009D5465" w:rsidRPr="00E00F8A" w:rsidRDefault="009D5465" w:rsidP="009D5465">
      <w:pPr>
        <w:rPr>
          <w:rStyle w:val="TitleChar"/>
        </w:rPr>
      </w:pPr>
      <w:r w:rsidRPr="00E00F8A">
        <w:rPr>
          <w:rStyle w:val="TitleChar"/>
        </w:rPr>
        <w:t>The frequently-made argument that extensive supranational cooperation is necessary to solve global problems is incorrect. Without question</w:t>
      </w:r>
      <w:r w:rsidRPr="00E00F8A">
        <w:rPr>
          <w:sz w:val="16"/>
        </w:rPr>
        <w:t xml:space="preserve">, destructive, zero-sum </w:t>
      </w:r>
      <w:r w:rsidRPr="00E00F8A">
        <w:rPr>
          <w:rStyle w:val="TitleChar"/>
        </w:rPr>
        <w:t>national rivalries are a threat to a peaceful and prosperous world</w:t>
      </w:r>
      <w:r w:rsidRPr="00E00F8A">
        <w:rPr>
          <w:sz w:val="16"/>
        </w:rPr>
        <w:t xml:space="preserve"> -- on this point, liberal internationalists and liberal cosmopolitans can agree. </w:t>
      </w:r>
      <w:r w:rsidRPr="00E00F8A">
        <w:rPr>
          <w:rStyle w:val="TitleChar"/>
        </w:rPr>
        <w:t>Fortunately, most of the world-order goals of cosmopolitanism can be achieved by enlightened liberal internationalism without the need to sacrifice or weaken the democratic nation-state, the organization in which most of the progress toward equality and economic security over the last three centuries has taken place.</w:t>
      </w:r>
      <w:r w:rsidRPr="00E00F8A">
        <w:rPr>
          <w:sz w:val="16"/>
        </w:rPr>
        <w:t xml:space="preserve"> Contrary to the commonly held views of pundits and science-fiction­­ writers, </w:t>
      </w:r>
      <w:r w:rsidRPr="00E00F8A">
        <w:rPr>
          <w:rStyle w:val="TitleChar"/>
        </w:rPr>
        <w:t xml:space="preserve">a world government or a true global market is unlikely to emerge in the foreseeable future. But a successful and </w:t>
      </w:r>
      <w:r w:rsidRPr="00E00F8A">
        <w:rPr>
          <w:rStyle w:val="Emphasis"/>
        </w:rPr>
        <w:t>enlightened liberal internationalism would permit us to enjoy the benefits of both without the costs of either.</w:t>
      </w:r>
    </w:p>
    <w:p w14:paraId="39E235BF" w14:textId="77777777" w:rsidR="009D5465" w:rsidRDefault="009D5465" w:rsidP="009D5465">
      <w:pPr>
        <w:pStyle w:val="Heading3"/>
      </w:pPr>
      <w:r>
        <w:t>AT Cosmo Inev</w:t>
      </w:r>
    </w:p>
    <w:p w14:paraId="3634B07C" w14:textId="77777777" w:rsidR="009D5465" w:rsidRDefault="009D5465" w:rsidP="009D5465"/>
    <w:p w14:paraId="1E63658F" w14:textId="77777777" w:rsidR="009D5465" w:rsidRPr="00763E87" w:rsidRDefault="009D5465" w:rsidP="009D5465">
      <w:pPr>
        <w:pStyle w:val="Heading4"/>
      </w:pPr>
      <w:r w:rsidRPr="00763E87">
        <w:t>Economic, immigration, and political trends support the continuation of the nation state, not its withering away.</w:t>
      </w:r>
    </w:p>
    <w:p w14:paraId="663BD0A0" w14:textId="77777777" w:rsidR="009D5465" w:rsidRPr="008772A9" w:rsidRDefault="009D5465" w:rsidP="009D5465">
      <w:pPr>
        <w:rPr>
          <w:rStyle w:val="StyleStyleBold12pt"/>
        </w:rPr>
      </w:pPr>
      <w:r w:rsidRPr="008772A9">
        <w:rPr>
          <w:rStyle w:val="StyleStyleBold12pt"/>
        </w:rPr>
        <w:t>Lind ’11 Michael Lind is the Policy Director of the Economic Growth Program at the New America Foundation“Against Cosmopolitanism” http://thebreakthrough.org/index.php/journal/past-issues/issue-1/against-cosmopolitanism</w:t>
      </w:r>
    </w:p>
    <w:p w14:paraId="1FBF7460" w14:textId="77777777" w:rsidR="009D5465" w:rsidRDefault="009D5465" w:rsidP="009D5465">
      <w:pPr>
        <w:rPr>
          <w:rStyle w:val="TitleChar"/>
        </w:rPr>
      </w:pPr>
      <w:r w:rsidRPr="00763E87">
        <w:rPr>
          <w:rStyle w:val="TitleChar"/>
        </w:rPr>
        <w:t>Contemporary cosmopolitanism</w:t>
      </w:r>
      <w:r w:rsidRPr="00763E87">
        <w:rPr>
          <w:sz w:val="16"/>
        </w:rPr>
        <w:t xml:space="preserve">, in defiance of Hume, </w:t>
      </w:r>
      <w:r w:rsidRPr="00763E87">
        <w:rPr>
          <w:rStyle w:val="TitleChar"/>
        </w:rPr>
        <w:t>combines an "ought" with an "is." The "ought" is the view that the nation-state is a parochial form of organization and should be replaced by broader, more inclusive loyalties. The "is" takes the form of the claim that the nation-state is destined to wither away because of irresistible technological or economic forces</w:t>
      </w:r>
      <w:r w:rsidRPr="00763E87">
        <w:rPr>
          <w:sz w:val="16"/>
        </w:rPr>
        <w:t xml:space="preserve">, whether we like it or not. </w:t>
      </w:r>
      <w:r w:rsidRPr="00763E87">
        <w:rPr>
          <w:rStyle w:val="TitleChar"/>
        </w:rPr>
        <w:t>But the trends proffered as evidence of a historic shift toward postnational cosmopolitanism are in fact consistent with the persistence of the nation-state</w:t>
      </w:r>
      <w:r w:rsidRPr="00763E87">
        <w:rPr>
          <w:sz w:val="16"/>
        </w:rPr>
        <w:t xml:space="preserve"> as the main actor in world politics. Changes in the global economy, most significantly, are not signs of cosmopolitanism. The popular conception of globalization is overly simple and misleading. As Alan M. Rugman has pointed out, </w:t>
      </w:r>
      <w:r w:rsidRPr="00763E87">
        <w:rPr>
          <w:rStyle w:val="TitleChar"/>
        </w:rPr>
        <w:t>instead of a single global market there is today a somewhat Balkanized world economy organized around the "triad" of Europe, North America, and East Asia.</w:t>
      </w:r>
      <w:r w:rsidRPr="00763E87">
        <w:rPr>
          <w:sz w:val="16"/>
        </w:rPr>
        <w:t xml:space="preserve">2 </w:t>
      </w:r>
      <w:r w:rsidRPr="00763E87">
        <w:rPr>
          <w:rStyle w:val="TitleChar"/>
        </w:rPr>
        <w:t>The emerging world economy is highly regionalized and remains connected to the nation-state.</w:t>
      </w:r>
      <w:r w:rsidRPr="00763E87">
        <w:rPr>
          <w:sz w:val="16"/>
        </w:rPr>
        <w:t xml:space="preserve"> While some industries, like computer electronics manufacturing, are truly global, others, like the automobile industry, are dominated by corporations with most of their production and sales based in one of the three major blocs. </w:t>
      </w:r>
      <w:r w:rsidRPr="00763E87">
        <w:rPr>
          <w:rStyle w:val="TitleChar"/>
        </w:rPr>
        <w:t>New blocs might join the existing triad -- India-centered South Asia, for example -- but it is naïve to think that all barriers to the free flow of capital, goods, and labor among countries and regions will disappear.</w:t>
      </w:r>
      <w:r w:rsidRPr="00763E87">
        <w:rPr>
          <w:sz w:val="16"/>
        </w:rPr>
        <w:t xml:space="preserve"> </w:t>
      </w:r>
      <w:r w:rsidRPr="00763E87">
        <w:rPr>
          <w:rStyle w:val="TitleChar"/>
        </w:rPr>
        <w:t>Even multinational corporations turn out to be not quite so multinational. The 100 largest multinationals in 2008 held 57 percent of their total assets and 58 percent of their total employment abroad, with foreign sales making up 61 percent of their total.3 But this merely means that most multinationals are half-global, at best. The typical multinational still has a distinct national identity, with around half of its assets, employment, and sales within its home market.</w:t>
      </w:r>
      <w:r w:rsidRPr="00763E87">
        <w:rPr>
          <w:sz w:val="16"/>
        </w:rPr>
        <w:t xml:space="preserve"> In fact, very few multinational corporations conduct an overwhelming majority of their business outside of their home countries. </w:t>
      </w:r>
      <w:r w:rsidRPr="00763E87">
        <w:rPr>
          <w:rStyle w:val="TitleChar"/>
        </w:rPr>
        <w:t>The domination of global commerce by corporations based in the United States, Japan, and Germany -- the three most populous industrial democracies -- shows the importance of a large domestic market as a base for multinational sales and operations.</w:t>
      </w:r>
      <w:r w:rsidRPr="00763E87">
        <w:rPr>
          <w:sz w:val="16"/>
        </w:rPr>
        <w:t xml:space="preserve"> Despite the celebration of global corporations by libertarians and their denunciation by leftists and populists, global companies possess national identities after all. </w:t>
      </w:r>
      <w:r w:rsidRPr="00763E87">
        <w:rPr>
          <w:rStyle w:val="TitleChar"/>
        </w:rPr>
        <w:t>Even financial globalization proved more superficial than advertised: major global banks turned to their national governments for bailouts following the 2008 financial crisis.</w:t>
      </w:r>
      <w:r>
        <w:rPr>
          <w:rStyle w:val="TitleChar"/>
        </w:rPr>
        <w:t xml:space="preserve"> </w:t>
      </w:r>
      <w:r w:rsidRPr="00763E87">
        <w:rPr>
          <w:sz w:val="16"/>
        </w:rPr>
        <w:t xml:space="preserve">The temporary influence of the Washington Consensus notwithstanding, </w:t>
      </w:r>
      <w:r w:rsidRPr="00763E87">
        <w:rPr>
          <w:rStyle w:val="TitleChar"/>
        </w:rPr>
        <w:t>the epoch of economic nationalism never ended. Outside of the Anglophone countries, this is the age of mercantilism. Instead of tariffs, post-1945 mercantilist nations have used subsidies (Europe and the United States); non-tariff barriers (Japan); and currency "tariffs," subsidies, and state-directed credit (China) to protect domestic markets and support export-oriented sectors of their economies.</w:t>
      </w:r>
      <w:r w:rsidRPr="00763E87">
        <w:rPr>
          <w:sz w:val="16"/>
        </w:rPr>
        <w:t xml:space="preserve"> Mercantilism cannot work without a "patsy," and the United States agreed during the Cold War and post-Cold War period to play the role of consumer of first resort for mercantilist nations. This decision was based, partly on libertarian ideology, but mainly on national strategy, to encourage first Japan and West Germany and then China to become one-dimensional civilian manufacturing powers instead of rival military powers. </w:t>
      </w:r>
      <w:r w:rsidRPr="00763E87">
        <w:rPr>
          <w:rStyle w:val="TitleChar"/>
        </w:rPr>
        <w:t>In the long run, it is more likely that the United States -- the world's most protectionist nation before 1945 -- will move back toward mercantilism than it is that China, Japan, and Germany will adopt the economics of the late Milton Friedman.</w:t>
      </w:r>
      <w:r>
        <w:rPr>
          <w:rStyle w:val="TitleChar"/>
        </w:rPr>
        <w:t xml:space="preserve"> </w:t>
      </w:r>
      <w:r w:rsidRPr="00763E87">
        <w:rPr>
          <w:rStyle w:val="TitleChar"/>
        </w:rPr>
        <w:t>Current trends in immigration do not support the cosmopolitan claim that national borders are breaking down. Neither the fact that a country like the United States chooses to admit large numbers of legal immigrants nor the fact that it chooses to tolerate large numbers of illegal immigrants demonstrates that it is powerless to do otherwise. With respect to transnational flows of labor, all advanced industrial countries, including the United States, have undertaken actions -- ranging from issuing national identity cards to building border fences -- to secure their borders and airports against illegal immigrants. The assertion of effective state control over immigration is driven, in part, by fear of international terrorism, but also by a backlash against poor immigrants among native-born citizens of developed countries -- a backlash that is likely to deepen if the Great Recession is prolonged over many years.</w:t>
      </w:r>
      <w:r>
        <w:rPr>
          <w:rStyle w:val="TitleChar"/>
        </w:rPr>
        <w:t xml:space="preserve"> </w:t>
      </w:r>
      <w:r w:rsidRPr="00763E87">
        <w:rPr>
          <w:rStyle w:val="TitleChar"/>
        </w:rPr>
        <w:t>At the same time that advanced countries are seeking to reduce unwanted immigration, many are competing for skilled immigrants. Britain, Australia, and Canada, for example, have adopted a "points system" in which educated immigrants are favored over the uneducated. When these trends are put together, the result is the opposite of the borderless world with free flows of labor predicted by prophets of globalization a decade ago.</w:t>
      </w:r>
      <w:r w:rsidRPr="00763E87">
        <w:rPr>
          <w:sz w:val="16"/>
        </w:rPr>
        <w:t xml:space="preserve"> Most countries in the 21st century are likely to combine a tough attitude toward illegal immigration with selective legal immigration favoring skilled workers. What about the political trends of the 21st century?</w:t>
      </w:r>
      <w:r w:rsidRPr="00763E87">
        <w:rPr>
          <w:rStyle w:val="TitleChar"/>
        </w:rPr>
        <w:t xml:space="preserve"> The historical pattern is clear. The breakup of the Habsburg and Ottoman empires after World War I produced many new nation-states and some new multinational states, like Yugoslavia. Following World War II, the decolonization of the European empires in Asia and Africa produced dozens of new states, some of them multinational </w:t>
      </w:r>
      <w:r w:rsidRPr="00763E87">
        <w:rPr>
          <w:sz w:val="16"/>
        </w:rPr>
        <w:t xml:space="preserve">(like Nigeria and Pakistan, which may themselves break apart like Yugoslavia). </w:t>
      </w:r>
      <w:r w:rsidRPr="00763E87">
        <w:rPr>
          <w:rStyle w:val="TitleChar"/>
        </w:rPr>
        <w:t>With the dissolution of the Soviet Union and Yugoslavia, new states were again added to the United Nations General Assembly. It is a safe bet that the maps of the world in 2050 and 2100 will show still more independent countries than exist today.</w:t>
      </w:r>
      <w:r>
        <w:rPr>
          <w:rStyle w:val="TitleChar"/>
        </w:rPr>
        <w:t xml:space="preserve"> </w:t>
      </w:r>
      <w:r w:rsidRPr="00763E87">
        <w:rPr>
          <w:rStyle w:val="TitleChar"/>
        </w:rPr>
        <w:t>The conventional wisdom of today's cosmopolitans holds that ethnocultural nationalism is a barbaric relic of an earlier stage of civilization and that as enlightenment and prosperity spread, people become more cosmopolitan.</w:t>
      </w:r>
      <w:r w:rsidRPr="00763E87">
        <w:rPr>
          <w:rStyle w:val="Emphasis"/>
        </w:rPr>
        <w:t xml:space="preserve"> But far from being moribund, nationalism -- defined not as aggression or xenophobia, but as a preference for the nation-state as the unit of legitimate government -- remains the most powerful force in global politics for the third century in a row.</w:t>
      </w:r>
      <w:r w:rsidRPr="00763E87">
        <w:rPr>
          <w:sz w:val="16"/>
        </w:rPr>
        <w:t xml:space="preserve"> Thus nationalism is not atavistic; indeed, it is modern -- just as modern as industrialism and urbanism. The trend of reorganizing a world of premodern dynastic empires and city-states into a world of nation-states, in which </w:t>
      </w:r>
      <w:r w:rsidRPr="00763E87">
        <w:rPr>
          <w:rStyle w:val="TitleChar"/>
        </w:rPr>
        <w:t>most</w:t>
      </w:r>
      <w:r w:rsidRPr="00763E87">
        <w:rPr>
          <w:sz w:val="16"/>
        </w:rPr>
        <w:t xml:space="preserve"> (though not all)</w:t>
      </w:r>
      <w:r w:rsidRPr="00763E87">
        <w:rPr>
          <w:rStyle w:val="TitleChar"/>
        </w:rPr>
        <w:t xml:space="preserve"> states are identified with a majority ethnocultural group, has paralleled the conversion, in the economic realm, of an agrarian world into an industrial world.</w:t>
      </w:r>
      <w:r>
        <w:rPr>
          <w:rStyle w:val="TitleChar"/>
        </w:rPr>
        <w:t xml:space="preserve"> </w:t>
      </w:r>
      <w:r w:rsidRPr="00763E87">
        <w:rPr>
          <w:sz w:val="16"/>
        </w:rPr>
        <w:t>As societies become urban and industrial, village societies give way to anonymous urban societies in which individuals identify with larger "imagined communities." These need not be national -- Islamists, for example, identify with the imagined community of the Muslim ummah. But the community that has proven most effective in attracting the loyalty of individuals in modern, large-scale societies is the nation, which can be defined minimally in terms of shared language and customs, as in most liberal democracies, or maximally, in terms of shared "race" and/or religion, as in illiberal nationalism. It follows that as people become more educated and more prosperous they are more likely to prefer to be members of the majority in a nation-state rather than minorities in someone else's nation-state or one of several squabbling nationalities in a multinational state</w:t>
      </w:r>
      <w:r w:rsidRPr="00763E87">
        <w:rPr>
          <w:rStyle w:val="TitleChar"/>
        </w:rPr>
        <w:t>. As the world grows richer, movements by stateless nations, from the Scots to the Kurds, to obtain nation-states of their own, whether by peaceful or violent means, are likely to increase, not decrease.</w:t>
      </w:r>
      <w:r w:rsidRPr="00763E87">
        <w:rPr>
          <w:sz w:val="16"/>
        </w:rPr>
        <w:t xml:space="preserve"> Arguably, we are still in the early stages of the technological era in economics and the era of the nation-state in politics. In the most likely scenario, </w:t>
      </w:r>
      <w:r w:rsidRPr="00763E87">
        <w:rPr>
          <w:rStyle w:val="TitleChar"/>
        </w:rPr>
        <w:t>the 21st century will witness</w:t>
      </w:r>
      <w:r w:rsidRPr="00763E87">
        <w:rPr>
          <w:sz w:val="16"/>
        </w:rPr>
        <w:t xml:space="preserve"> the completion of two trends that have been underway since the 18th -- the conversion of all humanity from an agrarian lifestyle to an urban-industrial one, and </w:t>
      </w:r>
      <w:r w:rsidRPr="00763E87">
        <w:rPr>
          <w:rStyle w:val="TitleChar"/>
        </w:rPr>
        <w:t>the replacement of premodern forms of political organization almost everywhere by nation-states.</w:t>
      </w:r>
    </w:p>
    <w:p w14:paraId="0EE05015" w14:textId="77777777" w:rsidR="009D5465" w:rsidRDefault="009D5465" w:rsidP="009D5465">
      <w:pPr>
        <w:rPr>
          <w:rStyle w:val="TitleChar"/>
        </w:rPr>
      </w:pPr>
      <w:r>
        <w:rPr>
          <w:rStyle w:val="TitleChar"/>
        </w:rPr>
        <w:br w:type="page"/>
      </w:r>
    </w:p>
    <w:p w14:paraId="4E6CFADD" w14:textId="77777777" w:rsidR="009D5465" w:rsidRDefault="009D5465" w:rsidP="009D5465">
      <w:pPr>
        <w:pStyle w:val="Heading4"/>
      </w:pPr>
      <w:r>
        <w:t>The nation state remains central. Even when cosmopolitan sentiments succeed it only strengthens the state.</w:t>
      </w:r>
    </w:p>
    <w:p w14:paraId="45E0C3D5" w14:textId="77777777" w:rsidR="009D5465" w:rsidRPr="008772A9" w:rsidRDefault="009D5465" w:rsidP="009D5465">
      <w:pPr>
        <w:rPr>
          <w:rStyle w:val="StyleStyleBold12pt"/>
        </w:rPr>
      </w:pPr>
      <w:r w:rsidRPr="008772A9">
        <w:rPr>
          <w:rStyle w:val="StyleStyleBold12pt"/>
        </w:rPr>
        <w:t>Lind ’11 Michael Lind is the Policy Director of the Economic Growth Program at the New America Foundation“Against Cosmopolitanism” http://thebreakthrough.org/index.php/journal/past-issues/issue-1/against-cosmopolitanism</w:t>
      </w:r>
    </w:p>
    <w:p w14:paraId="5AC58A29" w14:textId="77777777" w:rsidR="009D5465" w:rsidRDefault="009D5465" w:rsidP="009D5465">
      <w:pPr>
        <w:rPr>
          <w:rStyle w:val="TitleChar"/>
        </w:rPr>
      </w:pPr>
      <w:r w:rsidRPr="00AB3B06">
        <w:rPr>
          <w:sz w:val="16"/>
        </w:rPr>
        <w:t xml:space="preserve">But we should be careful not to read too much into these examples. </w:t>
      </w:r>
      <w:r w:rsidRPr="00AB3B06">
        <w:rPr>
          <w:rStyle w:val="Emphasis"/>
        </w:rPr>
        <w:t>In virtually every case, the nation-state remains the institution through which economic and military resources are deployed in service of cosmopolitan objectives.</w:t>
      </w:r>
      <w:r w:rsidRPr="00AB3B06">
        <w:rPr>
          <w:sz w:val="16"/>
        </w:rPr>
        <w:t xml:space="preserve"> In many cases, </w:t>
      </w:r>
      <w:r w:rsidRPr="00AB3B06">
        <w:rPr>
          <w:rStyle w:val="TitleChar"/>
        </w:rPr>
        <w:t>it is often difficult to disentangle where national interest ends and cosmopolitan interest begins. The wars in the Balkans and the Middle East can just as easily be explained in terms of the national interests of the United States and its allies in defeating sponsors of terrorist attacks (Afghanistan), securing US regional military hegemony (Iraq and Libya), and averting destabilizing flows of refugees to Europe</w:t>
      </w:r>
      <w:r w:rsidRPr="00AB3B06">
        <w:rPr>
          <w:sz w:val="16"/>
        </w:rPr>
        <w:t xml:space="preserve"> (a motivation behind European participation in the Balkan and Libyan wars), </w:t>
      </w:r>
      <w:r w:rsidRPr="00AB3B06">
        <w:rPr>
          <w:rStyle w:val="TitleChar"/>
        </w:rPr>
        <w:t>as through cosmopolitan ones.</w:t>
      </w:r>
      <w:r w:rsidRPr="00AB3B06">
        <w:rPr>
          <w:sz w:val="16"/>
        </w:rPr>
        <w:t xml:space="preserve"> As such, </w:t>
      </w:r>
      <w:r w:rsidRPr="00AB3B06">
        <w:rPr>
          <w:rStyle w:val="TitleChar"/>
        </w:rPr>
        <w:t>even where cosmopolitan sentiments succeed in galvanizing national or international action in response to global and regional challenges,</w:t>
      </w:r>
      <w:r w:rsidRPr="00AB3B06">
        <w:rPr>
          <w:rStyle w:val="Emphasis"/>
        </w:rPr>
        <w:t xml:space="preserve"> those responses are likely to only further establish the nation-state as the focal point for making those decisions</w:t>
      </w:r>
      <w:r w:rsidRPr="00AB3B06">
        <w:rPr>
          <w:rStyle w:val="TitleChar"/>
        </w:rPr>
        <w:t xml:space="preserve"> and the primary institution through which such interventions are likely to be carried out.</w:t>
      </w:r>
      <w:r>
        <w:rPr>
          <w:rStyle w:val="TitleChar"/>
        </w:rPr>
        <w:t xml:space="preserve"> </w:t>
      </w:r>
      <w:r w:rsidRPr="00AB3B06">
        <w:rPr>
          <w:rStyle w:val="TitleChar"/>
        </w:rPr>
        <w:t>The resulting organization of global affairs is better explained by liberal internationalism than by cosmopolitanism. In this view, nation-states, rather than individuals,</w:t>
      </w:r>
      <w:r w:rsidRPr="00AB3B06">
        <w:rPr>
          <w:sz w:val="16"/>
        </w:rPr>
        <w:t xml:space="preserve"> corporations, or non-governmental organizations (NGOs), </w:t>
      </w:r>
      <w:r w:rsidRPr="00AB3B06">
        <w:rPr>
          <w:rStyle w:val="TitleChar"/>
        </w:rPr>
        <w:t>will continue to be the main actors in world politics</w:t>
      </w:r>
      <w:r w:rsidRPr="00AB3B06">
        <w:rPr>
          <w:sz w:val="16"/>
        </w:rPr>
        <w:t xml:space="preserve"> (though certainly not the only ones) </w:t>
      </w:r>
      <w:r w:rsidRPr="00AB3B06">
        <w:rPr>
          <w:rStyle w:val="TitleChar"/>
        </w:rPr>
        <w:t>for generations to come.</w:t>
      </w:r>
      <w:r w:rsidRPr="00AB3B06">
        <w:rPr>
          <w:sz w:val="16"/>
        </w:rPr>
        <w:t xml:space="preserve"> Liberal internationalists maintain that all human beings have inalienable rights, which should be secured by governments resting on their consent. While those rights-securing governments may take various forms, the nation-state is the largest unit that has been able to combine effective government with a sense of solidarity among its citizens. The nation to which the state corresponds can be defined broadly, in terms of a shared culture and language, and it can be generous to minority nationalities that may share its territories. But there is a point at which linguistic and cultural diversity undermine the minimum of community needed to maintain a sense of shared citizenship. </w:t>
      </w:r>
      <w:r w:rsidRPr="00AB3B06">
        <w:rPr>
          <w:rStyle w:val="TitleChar"/>
        </w:rPr>
        <w:t>A global government would be a Tower of Babel which few would be willing to obey, to provide with taxes, or to support with military service.</w:t>
      </w:r>
      <w:r>
        <w:rPr>
          <w:rStyle w:val="TitleChar"/>
        </w:rPr>
        <w:t xml:space="preserve"> </w:t>
      </w:r>
      <w:r w:rsidRPr="00AB3B06">
        <w:rPr>
          <w:sz w:val="16"/>
        </w:rPr>
        <w:t>Liberal internationalism answers the question of how the world can be organized, if each people, however defined, has a right to its own sovereign, accountable nation-state</w:t>
      </w:r>
      <w:r w:rsidRPr="00AB3B06">
        <w:rPr>
          <w:rStyle w:val="TitleChar"/>
        </w:rPr>
        <w:t>. The alternative to both Hobbesian anarchy and global cosmopolitanism is cooperation by nation-states. This cooperation can take the form of international law, international arbitration, and international agencies, as well as military alliances and concerts of power. But international is not supranational. Countries may delegate powers to international agencies for some purposes, but as long as the delegations are revocable, they are not surrendering sovereignty.</w:t>
      </w:r>
    </w:p>
    <w:p w14:paraId="25A8FE8E" w14:textId="5D87BED0" w:rsidR="00741EB0" w:rsidRDefault="00741EB0" w:rsidP="000746CE">
      <w:pPr>
        <w:pStyle w:val="Heading2"/>
      </w:pPr>
      <w:r>
        <w:t>Cosmo Fails</w:t>
      </w:r>
    </w:p>
    <w:p w14:paraId="5F3A6028" w14:textId="77777777" w:rsidR="00741EB0" w:rsidRDefault="00741EB0" w:rsidP="00741EB0"/>
    <w:p w14:paraId="6E0B050F" w14:textId="77777777" w:rsidR="00741EB0" w:rsidRPr="007717AE" w:rsidRDefault="00741EB0" w:rsidP="00741EB0">
      <w:pPr>
        <w:pStyle w:val="Heading4"/>
      </w:pPr>
      <w:r w:rsidRPr="007717AE">
        <w:t>Cosmopolitanism is impossible and undesirable—it internationalized a certain conception of justice, leading to violence, domination, and tyranny</w:t>
      </w:r>
    </w:p>
    <w:p w14:paraId="37CDFEE5" w14:textId="77777777" w:rsidR="00741EB0" w:rsidRPr="006776CB" w:rsidRDefault="00741EB0" w:rsidP="00741EB0">
      <w:pPr>
        <w:rPr>
          <w:sz w:val="18"/>
          <w:szCs w:val="18"/>
        </w:rPr>
      </w:pPr>
      <w:r w:rsidRPr="007717AE">
        <w:rPr>
          <w:rStyle w:val="StyleStyleBold12pt"/>
        </w:rPr>
        <w:t>Shapcott, 8</w:t>
      </w:r>
      <w:r w:rsidRPr="006776CB">
        <w:t xml:space="preserve"> </w:t>
      </w:r>
      <w:r>
        <w:rPr>
          <w:rStyle w:val="StyleStyleBold12pt"/>
        </w:rPr>
        <w:t>(</w:t>
      </w:r>
      <w:r w:rsidRPr="007717AE">
        <w:rPr>
          <w:rStyle w:val="StyleStyleBold12pt"/>
        </w:rPr>
        <w:t xml:space="preserve">Former professor at Monash, Bristol and Keele Universities (UK) and had been a lecturer in International Relations at Deakin University and at the Centre for Defence and Strategic Studies at the Australian Defence College, visiting fellow of the Centre for Applied Philosophy and Public Ethics, Melbourne and Latrobe University 2008, Richard, Review of International Studies, “Anti-cosmopolitanism, pluralism and </w:t>
      </w:r>
      <w:r>
        <w:rPr>
          <w:rStyle w:val="StyleStyleBold12pt"/>
        </w:rPr>
        <w:t>the cosmopolitan harm principle</w:t>
      </w:r>
      <w:r w:rsidRPr="007717AE">
        <w:rPr>
          <w:rStyle w:val="StyleStyleBold12pt"/>
        </w:rPr>
        <w:t>”)</w:t>
      </w:r>
    </w:p>
    <w:p w14:paraId="74B86723" w14:textId="77777777" w:rsidR="00741EB0" w:rsidRPr="006776CB" w:rsidRDefault="00741EB0" w:rsidP="00741EB0">
      <w:pPr>
        <w:rPr>
          <w:b/>
        </w:rPr>
      </w:pPr>
    </w:p>
    <w:p w14:paraId="6159A2A6" w14:textId="77777777" w:rsidR="00741EB0" w:rsidRPr="006776CB" w:rsidRDefault="00741EB0" w:rsidP="00741EB0">
      <w:pPr>
        <w:rPr>
          <w:sz w:val="16"/>
        </w:rPr>
      </w:pPr>
      <w:r w:rsidRPr="006776CB">
        <w:rPr>
          <w:sz w:val="16"/>
        </w:rPr>
        <w:t>For the critics of cosmopolitanism the presence of signiﬁcant cultural diversity, and thus of signiﬁcantly di</w:t>
      </w:r>
      <w:r w:rsidRPr="006776CB">
        <w:rPr>
          <w:rFonts w:ascii="Cambria Math" w:hAnsi="Cambria Math" w:cs="Cambria Math"/>
          <w:sz w:val="16"/>
        </w:rPr>
        <w:t>ﬀ</w:t>
      </w:r>
      <w:r w:rsidRPr="006776CB">
        <w:rPr>
          <w:rFonts w:cs="Georgia"/>
          <w:sz w:val="16"/>
        </w:rPr>
        <w:t xml:space="preserve">erent accounts of the nature of justice, means that in </w:t>
      </w:r>
      <w:r w:rsidRPr="006776CB">
        <w:rPr>
          <w:sz w:val="16"/>
        </w:rPr>
        <w:t xml:space="preserve">practice there is no consensus on the nature of justice that would permit a liberal solution. In addition to this practical limit, many anti-cosmopolitans argue that </w:t>
      </w:r>
      <w:r w:rsidRPr="006776CB">
        <w:rPr>
          <w:u w:val="single"/>
        </w:rPr>
        <w:t>the liberal solution is morally undesirable because it amounts to the imposition of a culturally speciﬁc conception of justice upon others and contributes to the dissolution of a desirable plurality of forms of human life</w:t>
      </w:r>
      <w:r w:rsidRPr="006776CB">
        <w:rPr>
          <w:sz w:val="16"/>
        </w:rPr>
        <w:t>. Anti-cosmopolitans agree that ‘</w:t>
      </w:r>
      <w:r w:rsidRPr="006776CB">
        <w:rPr>
          <w:u w:val="single"/>
        </w:rPr>
        <w:t>cosmopolitanism’ is</w:t>
      </w:r>
      <w:r w:rsidRPr="006776CB">
        <w:rPr>
          <w:sz w:val="16"/>
        </w:rPr>
        <w:t xml:space="preserve"> both </w:t>
      </w:r>
      <w:r w:rsidRPr="006776CB">
        <w:rPr>
          <w:u w:val="single"/>
        </w:rPr>
        <w:t>unrealistic and inappropriate in a world characterised by radical moral pluralism</w:t>
      </w:r>
      <w:r w:rsidRPr="006776CB">
        <w:rPr>
          <w:sz w:val="16"/>
        </w:rPr>
        <w:t xml:space="preserve">. At the core of this tradition is a set of claims that </w:t>
      </w:r>
      <w:r w:rsidRPr="006776CB">
        <w:rPr>
          <w:u w:val="single"/>
        </w:rPr>
        <w:t>cosmopolitanism is</w:t>
      </w:r>
      <w:r w:rsidRPr="006776CB">
        <w:rPr>
          <w:sz w:val="16"/>
        </w:rPr>
        <w:t xml:space="preserve"> both i</w:t>
      </w:r>
      <w:r w:rsidRPr="006776CB">
        <w:rPr>
          <w:u w:val="single"/>
        </w:rPr>
        <w:t>mpossible (impractical) and undesirable</w:t>
      </w:r>
      <w:r w:rsidRPr="006776CB">
        <w:rPr>
          <w:sz w:val="16"/>
        </w:rPr>
        <w:t xml:space="preserve">. In particular, cosmopolitan universalism is depicted as </w:t>
      </w:r>
      <w:r w:rsidRPr="006776CB">
        <w:rPr>
          <w:u w:val="single"/>
        </w:rPr>
        <w:t xml:space="preserve">requiring a universal state </w:t>
      </w:r>
      <w:r w:rsidRPr="006776CB">
        <w:rPr>
          <w:sz w:val="16"/>
        </w:rPr>
        <w:t xml:space="preserve">which </w:t>
      </w:r>
      <w:r w:rsidRPr="006776CB">
        <w:rPr>
          <w:u w:val="single"/>
        </w:rPr>
        <w:t>is impossible and undesirable because of: (1) the international state of nature; (2) the existence of profound cultural and normative pluralism which entails the lack of universal agreement about the ‘good’ or the ‘right’;</w:t>
      </w:r>
      <w:r w:rsidRPr="006776CB">
        <w:rPr>
          <w:sz w:val="16"/>
        </w:rPr>
        <w:t xml:space="preserve"> (3) the fact that </w:t>
      </w:r>
      <w:r w:rsidRPr="006776CB">
        <w:rPr>
          <w:u w:val="single"/>
        </w:rPr>
        <w:t>any attempt to act in, or realise, universal values would be an unjustiﬁed imposition of one account of ‘the good society’ upon others and</w:t>
      </w:r>
      <w:r w:rsidRPr="006776CB">
        <w:rPr>
          <w:sz w:val="16"/>
        </w:rPr>
        <w:t xml:space="preserve">; (4) the fact that </w:t>
      </w:r>
      <w:r w:rsidRPr="006776CB">
        <w:rPr>
          <w:u w:val="single"/>
          <w:bdr w:val="single" w:sz="4" w:space="0" w:color="auto"/>
        </w:rPr>
        <w:t>a world state would be a source of violence, domination and tyranny</w:t>
      </w:r>
      <w:r w:rsidRPr="006776CB">
        <w:rPr>
          <w:sz w:val="16"/>
        </w:rPr>
        <w:t>. Any defence of cosmopolitan ethics therefore must address the issues arising from the attempt to enact a universal moral realm in a situation where universalism is either contested or simply lacking. Cosmopolitanism is associated with hostility to communal belonging stemming from the commonly made claim that national membership is ‘morally irrelevant’. 3 The predominant association of cosmopolitanism with the issue of GDJ, and the Rawlsian account in particular, has contributed to this association. However, despite these di</w:t>
      </w:r>
      <w:r w:rsidRPr="006776CB">
        <w:rPr>
          <w:rFonts w:ascii="Cambria Math" w:hAnsi="Cambria Math" w:cs="Cambria Math"/>
          <w:sz w:val="16"/>
        </w:rPr>
        <w:t>ﬀ</w:t>
      </w:r>
      <w:r w:rsidRPr="006776CB">
        <w:rPr>
          <w:rFonts w:cs="Georgia"/>
          <w:sz w:val="16"/>
        </w:rPr>
        <w:t xml:space="preserve">erences, many cosmopolitans and pluralist ‘communitarians’, or what </w:t>
      </w:r>
      <w:r w:rsidRPr="006776CB">
        <w:rPr>
          <w:sz w:val="16"/>
        </w:rPr>
        <w:t xml:space="preserve">Charles Beitz calls ‘social liberals’, agree that </w:t>
      </w:r>
      <w:r w:rsidRPr="006776CB">
        <w:rPr>
          <w:u w:val="single"/>
        </w:rPr>
        <w:t>membership in ‘thick’ embedded communities is essential for human well-being, including moral development</w:t>
      </w:r>
      <w:r w:rsidRPr="006776CB">
        <w:rPr>
          <w:sz w:val="16"/>
        </w:rPr>
        <w:t xml:space="preserve">. 4 At the core of the pluralist position is a statist harm principle of non-intervention. Many pluralists argue that </w:t>
      </w:r>
      <w:r w:rsidRPr="006776CB">
        <w:rPr>
          <w:u w:val="single"/>
        </w:rPr>
        <w:t>political communities are not morally free to cause unjustiﬁable harm to outsiders and have at least humanitarian duties to individuals everywhere. For anti-cosmopolitans, normative pluralism thus reinforces and adds to the centrifugal forces consequent upon the condition of international anarchy,</w:t>
      </w:r>
      <w:r w:rsidRPr="006776CB">
        <w:rPr>
          <w:sz w:val="16"/>
        </w:rPr>
        <w:t xml:space="preserve"> which direct moral priority inwards to the nation-state. The constraints on our moral commitments result from the absence of shared global understanding comparable to the consensus present in the domestic realm of the nation-state. This argument </w:t>
      </w:r>
      <w:r w:rsidRPr="006776CB">
        <w:rPr>
          <w:u w:val="single"/>
        </w:rPr>
        <w:t>emphasises the communal origins of moral belief and identity</w:t>
      </w:r>
      <w:r w:rsidRPr="006776CB">
        <w:rPr>
          <w:sz w:val="16"/>
        </w:rPr>
        <w:t>.</w:t>
      </w:r>
    </w:p>
    <w:p w14:paraId="46C19ABD" w14:textId="77777777" w:rsidR="00741EB0" w:rsidRPr="007717AE" w:rsidRDefault="00741EB0" w:rsidP="00741EB0"/>
    <w:p w14:paraId="3BB01B10" w14:textId="77777777" w:rsidR="00741EB0" w:rsidRPr="00741EB0" w:rsidRDefault="00741EB0" w:rsidP="00741EB0"/>
    <w:p w14:paraId="32F5DFEB" w14:textId="1D9C14D0" w:rsidR="000746CE" w:rsidRPr="000746CE" w:rsidRDefault="000746CE" w:rsidP="000746CE">
      <w:pPr>
        <w:pStyle w:val="Heading2"/>
      </w:pPr>
      <w:r>
        <w:t>State Good</w:t>
      </w:r>
    </w:p>
    <w:p w14:paraId="295BC634" w14:textId="77777777" w:rsidR="000746CE" w:rsidRDefault="000746CE" w:rsidP="000746CE">
      <w:pPr>
        <w:pStyle w:val="Heading4"/>
      </w:pPr>
      <w:r>
        <w:t xml:space="preserve">State control is key-it is the only means of preserving  human rights and solving extinction </w:t>
      </w:r>
    </w:p>
    <w:p w14:paraId="40CF767B" w14:textId="77777777" w:rsidR="000746CE" w:rsidRPr="00F54119" w:rsidRDefault="000746CE" w:rsidP="000746CE">
      <w:pPr>
        <w:rPr>
          <w:sz w:val="16"/>
        </w:rPr>
      </w:pPr>
      <w:r>
        <w:t>Roth 5</w:t>
      </w:r>
      <w:r w:rsidRPr="00F54119">
        <w:rPr>
          <w:sz w:val="16"/>
        </w:rPr>
        <w:t>( Brad- Associate Professor of Political Science &amp; Law, Wayne State University. J.D., Harvard University,¶ 1987; LL.M., Columbia University, 1992; Ph.D., University of California, Berkeley, 1996 “State Sovereignty, International Legality, and Moral Disagreement” Annual Meeting of the American Political Science Association 2005)</w:t>
      </w:r>
    </w:p>
    <w:p w14:paraId="7201325C" w14:textId="77777777" w:rsidR="000746CE" w:rsidRPr="00F54119" w:rsidRDefault="000746CE" w:rsidP="000746CE">
      <w:pPr>
        <w:rPr>
          <w:rStyle w:val="TitleChar"/>
        </w:rPr>
      </w:pPr>
      <w:r w:rsidRPr="00F54119">
        <w:rPr>
          <w:sz w:val="16"/>
        </w:rPr>
        <w:t>For those who impute to the international legal order an inherent purpose to establish a</w:t>
      </w:r>
      <w:r w:rsidRPr="00F54119">
        <w:rPr>
          <w:sz w:val="12"/>
        </w:rPr>
        <w:t>¶</w:t>
      </w:r>
      <w:r w:rsidRPr="00F54119">
        <w:rPr>
          <w:sz w:val="16"/>
        </w:rPr>
        <w:t xml:space="preserve"> universal justice that transcends the boundaries of territorial communities, the legal prerogatives</w:t>
      </w:r>
      <w:r w:rsidRPr="00F54119">
        <w:rPr>
          <w:sz w:val="12"/>
        </w:rPr>
        <w:t>¶</w:t>
      </w:r>
      <w:r w:rsidRPr="00F54119">
        <w:rPr>
          <w:sz w:val="16"/>
        </w:rPr>
        <w:t xml:space="preserve"> 48</w:t>
      </w:r>
      <w:r w:rsidRPr="00F54119">
        <w:rPr>
          <w:sz w:val="12"/>
        </w:rPr>
        <w:t>¶</w:t>
      </w:r>
      <w:r w:rsidRPr="00F54119">
        <w:rPr>
          <w:sz w:val="16"/>
        </w:rPr>
        <w:t xml:space="preserve"> associated with state sovereignty represent impediments to the global advance of legality.</w:t>
      </w:r>
      <w:r w:rsidRPr="00F54119">
        <w:rPr>
          <w:sz w:val="12"/>
        </w:rPr>
        <w:t>¶</w:t>
      </w:r>
      <w:r w:rsidRPr="00F54119">
        <w:rPr>
          <w:sz w:val="16"/>
        </w:rPr>
        <w:t xml:space="preserve"> </w:t>
      </w:r>
      <w:r w:rsidRPr="007E115F">
        <w:rPr>
          <w:rStyle w:val="TitleChar"/>
        </w:rPr>
        <w:t>Sovereignty thus appears as the unconquered domain: a realm of lawlessness that must recede for</w:t>
      </w:r>
      <w:r w:rsidRPr="00F54119">
        <w:rPr>
          <w:rStyle w:val="TitleChar"/>
          <w:sz w:val="12"/>
        </w:rPr>
        <w:t>¶</w:t>
      </w:r>
      <w:r w:rsidRPr="007E115F">
        <w:rPr>
          <w:rStyle w:val="TitleChar"/>
        </w:rPr>
        <w:t xml:space="preserve"> international law to advance</w:t>
      </w:r>
      <w:r w:rsidRPr="00F54119">
        <w:rPr>
          <w:sz w:val="16"/>
        </w:rPr>
        <w:t xml:space="preserve">. </w:t>
      </w:r>
      <w:r w:rsidRPr="007E115F">
        <w:rPr>
          <w:rStyle w:val="TitleChar"/>
          <w:b/>
        </w:rPr>
        <w:t>This view, however, tends to neglect persistent and profound, albeit</w:t>
      </w:r>
      <w:r w:rsidRPr="00F54119">
        <w:rPr>
          <w:rStyle w:val="TitleChar"/>
          <w:sz w:val="12"/>
        </w:rPr>
        <w:t>¶</w:t>
      </w:r>
      <w:r w:rsidRPr="007E115F">
        <w:rPr>
          <w:rStyle w:val="TitleChar"/>
          <w:b/>
        </w:rPr>
        <w:t xml:space="preserve"> bounded, disagreement within the international community as to the requirements of justice.</w:t>
      </w:r>
      <w:r w:rsidRPr="00F54119">
        <w:rPr>
          <w:sz w:val="16"/>
        </w:rPr>
        <w:t xml:space="preserve"> An</w:t>
      </w:r>
      <w:r w:rsidRPr="00F54119">
        <w:rPr>
          <w:sz w:val="12"/>
        </w:rPr>
        <w:t>¶</w:t>
      </w:r>
      <w:r w:rsidRPr="00F54119">
        <w:rPr>
          <w:sz w:val="16"/>
        </w:rPr>
        <w:t xml:space="preserve"> alternative conception of international order predicates peace and cooperation on continued respect</w:t>
      </w:r>
      <w:r w:rsidRPr="00F54119">
        <w:rPr>
          <w:sz w:val="12"/>
        </w:rPr>
        <w:t>¶</w:t>
      </w:r>
      <w:r w:rsidRPr="00F54119">
        <w:rPr>
          <w:sz w:val="16"/>
        </w:rPr>
        <w:t xml:space="preserve"> for each political unit’s capacity to make and enforce the ineluctably contentious decisions needed to</w:t>
      </w:r>
      <w:r w:rsidRPr="00F54119">
        <w:rPr>
          <w:sz w:val="12"/>
        </w:rPr>
        <w:t>¶</w:t>
      </w:r>
      <w:r w:rsidRPr="00F54119">
        <w:rPr>
          <w:sz w:val="16"/>
        </w:rPr>
        <w:t xml:space="preserve"> structure social life.</w:t>
      </w:r>
      <w:r w:rsidRPr="00F54119">
        <w:rPr>
          <w:sz w:val="12"/>
        </w:rPr>
        <w:t>¶</w:t>
      </w:r>
      <w:r w:rsidRPr="00F54119">
        <w:rPr>
          <w:sz w:val="16"/>
        </w:rPr>
        <w:t xml:space="preserve"> The international order’s pluralism should never be confused with the “gorgeous mosaic”</w:t>
      </w:r>
      <w:r w:rsidRPr="00F54119">
        <w:rPr>
          <w:sz w:val="12"/>
        </w:rPr>
        <w:t>¶</w:t>
      </w:r>
      <w:r w:rsidRPr="00F54119">
        <w:rPr>
          <w:sz w:val="16"/>
        </w:rPr>
        <w:t xml:space="preserve"> pluralism of the liberal imagination, in which an overarching unity as to “the right” renders</w:t>
      </w:r>
      <w:r w:rsidRPr="00F54119">
        <w:rPr>
          <w:sz w:val="12"/>
        </w:rPr>
        <w:t>¶</w:t>
      </w:r>
      <w:r w:rsidRPr="00F54119">
        <w:rPr>
          <w:sz w:val="16"/>
        </w:rPr>
        <w:t xml:space="preserve"> inoffensive, and even enriching, the persistence of differences over “the good.” A duty not to</w:t>
      </w:r>
      <w:r w:rsidRPr="00F54119">
        <w:rPr>
          <w:sz w:val="12"/>
        </w:rPr>
        <w:t>¶</w:t>
      </w:r>
      <w:r w:rsidRPr="00F54119">
        <w:rPr>
          <w:sz w:val="16"/>
        </w:rPr>
        <w:t xml:space="preserve"> intervene in a foreign political community’s internal conflict, so far as that duty extends, is a duty to</w:t>
      </w:r>
      <w:r w:rsidRPr="00F54119">
        <w:rPr>
          <w:sz w:val="12"/>
        </w:rPr>
        <w:t>¶</w:t>
      </w:r>
      <w:r w:rsidRPr="00F54119">
        <w:rPr>
          <w:sz w:val="16"/>
        </w:rPr>
        <w:t xml:space="preserve"> respect patterns of coercion, and even violence, within a collectivity of which one is not a member.</w:t>
      </w:r>
      <w:r w:rsidRPr="00F54119">
        <w:rPr>
          <w:sz w:val="12"/>
        </w:rPr>
        <w:t>¶</w:t>
      </w:r>
      <w:r w:rsidRPr="00F54119">
        <w:rPr>
          <w:sz w:val="16"/>
        </w:rPr>
        <w:t xml:space="preserve"> </w:t>
      </w:r>
      <w:r w:rsidRPr="007E115F">
        <w:rPr>
          <w:rStyle w:val="TitleChar"/>
        </w:rPr>
        <w:t>As long as profound disagreement about justice remains part of the human condition, an</w:t>
      </w:r>
      <w:r w:rsidRPr="00F54119">
        <w:rPr>
          <w:rStyle w:val="TitleChar"/>
          <w:sz w:val="12"/>
        </w:rPr>
        <w:t>¶</w:t>
      </w:r>
      <w:r w:rsidRPr="007E115F">
        <w:rPr>
          <w:rStyle w:val="TitleChar"/>
        </w:rPr>
        <w:t xml:space="preserve"> international pluralism, even in its ideal form, will at moments be a tense and even ugly pluralism,</w:t>
      </w:r>
      <w:r w:rsidRPr="00F54119">
        <w:rPr>
          <w:rStyle w:val="TitleChar"/>
          <w:sz w:val="12"/>
        </w:rPr>
        <w:t>¶</w:t>
      </w:r>
      <w:r w:rsidRPr="007E115F">
        <w:rPr>
          <w:rStyle w:val="TitleChar"/>
        </w:rPr>
        <w:t xml:space="preserve"> </w:t>
      </w:r>
      <w:r w:rsidRPr="00F54119">
        <w:rPr>
          <w:sz w:val="16"/>
        </w:rPr>
        <w:t xml:space="preserve">an accommodation among political communities </w:t>
      </w:r>
      <w:r w:rsidRPr="007E115F">
        <w:rPr>
          <w:rStyle w:val="TitleChar"/>
        </w:rPr>
        <w:t>dominated by incompatible</w:t>
      </w:r>
      <w:r w:rsidRPr="00F54119">
        <w:rPr>
          <w:sz w:val="16"/>
        </w:rPr>
        <w:t xml:space="preserve"> </w:t>
      </w:r>
      <w:r w:rsidRPr="007E115F">
        <w:rPr>
          <w:rStyle w:val="TitleChar"/>
          <w:b/>
        </w:rPr>
        <w:t>positions on matters of</w:t>
      </w:r>
      <w:r w:rsidRPr="00F54119">
        <w:rPr>
          <w:rStyle w:val="TitleChar"/>
          <w:sz w:val="12"/>
        </w:rPr>
        <w:t>¶</w:t>
      </w:r>
      <w:r w:rsidRPr="007E115F">
        <w:rPr>
          <w:rStyle w:val="TitleChar"/>
          <w:b/>
        </w:rPr>
        <w:t xml:space="preserve"> justice and injustice, freedom and tyranny, and, ultimately, life and death.</w:t>
      </w:r>
      <w:r w:rsidRPr="00F54119">
        <w:rPr>
          <w:rStyle w:val="TitleChar"/>
          <w:sz w:val="12"/>
        </w:rPr>
        <w:t>¶</w:t>
      </w:r>
      <w:r w:rsidRPr="00F54119">
        <w:rPr>
          <w:sz w:val="16"/>
        </w:rPr>
        <w:t xml:space="preserve"> Nonetheless, such </w:t>
      </w:r>
      <w:r w:rsidRPr="007E115F">
        <w:rPr>
          <w:rStyle w:val="TitleChar"/>
        </w:rPr>
        <w:t>pluralism is a moral, not merely a practical, imperative. Would-be</w:t>
      </w:r>
      <w:r w:rsidRPr="00F54119">
        <w:rPr>
          <w:rStyle w:val="TitleChar"/>
          <w:sz w:val="12"/>
        </w:rPr>
        <w:t>¶</w:t>
      </w:r>
      <w:r w:rsidRPr="007E115F">
        <w:rPr>
          <w:rStyle w:val="TitleChar"/>
        </w:rPr>
        <w:t xml:space="preserve"> reformers of international order must accept that internal struggles over competing conceptions of</w:t>
      </w:r>
      <w:r w:rsidRPr="00F54119">
        <w:rPr>
          <w:rStyle w:val="TitleChar"/>
          <w:sz w:val="12"/>
        </w:rPr>
        <w:t>¶</w:t>
      </w:r>
      <w:r w:rsidRPr="007E115F">
        <w:rPr>
          <w:rStyle w:val="TitleChar"/>
        </w:rPr>
        <w:t xml:space="preserve"> legitimate and just public order cannot always be contained by liberal constitutional solutions, and</w:t>
      </w:r>
      <w:r w:rsidRPr="00F54119">
        <w:rPr>
          <w:rStyle w:val="TitleChar"/>
          <w:sz w:val="12"/>
        </w:rPr>
        <w:t>¶</w:t>
      </w:r>
      <w:r w:rsidRPr="007E115F">
        <w:rPr>
          <w:rStyle w:val="TitleChar"/>
        </w:rPr>
        <w:t xml:space="preserve"> that recourse to ruthless means, while often objectively unjust, is a fact of political life that unbridled</w:t>
      </w:r>
      <w:r w:rsidRPr="00F54119">
        <w:rPr>
          <w:rStyle w:val="TitleChar"/>
          <w:sz w:val="12"/>
        </w:rPr>
        <w:t>¶</w:t>
      </w:r>
      <w:r w:rsidRPr="007E115F">
        <w:rPr>
          <w:rStyle w:val="TitleChar"/>
        </w:rPr>
        <w:t xml:space="preserve"> interventionism cannot eradicate – and may well exacerbate</w:t>
      </w:r>
      <w:r w:rsidRPr="00F54119">
        <w:rPr>
          <w:sz w:val="16"/>
        </w:rPr>
        <w:t>. Such reformers must acknowledge the</w:t>
      </w:r>
      <w:r w:rsidRPr="00F54119">
        <w:rPr>
          <w:sz w:val="12"/>
        </w:rPr>
        <w:t>¶</w:t>
      </w:r>
      <w:r w:rsidRPr="00F54119">
        <w:rPr>
          <w:sz w:val="16"/>
        </w:rPr>
        <w:t xml:space="preserve"> unique stake of a territorial political community’s members in the collective decisions that condition</w:t>
      </w:r>
      <w:r w:rsidRPr="00F54119">
        <w:rPr>
          <w:sz w:val="12"/>
        </w:rPr>
        <w:t>¶</w:t>
      </w:r>
      <w:r w:rsidRPr="00F54119">
        <w:rPr>
          <w:sz w:val="16"/>
        </w:rPr>
        <w:t xml:space="preserve"> life in their society, and the in</w:t>
      </w:r>
      <w:r w:rsidRPr="00F54119">
        <w:rPr>
          <w:rStyle w:val="TitleChar"/>
        </w:rPr>
        <w:t xml:space="preserve">herent untrustworthiness of even well-intentioned and thoughtful </w:t>
      </w:r>
      <w:r w:rsidRPr="00F54119">
        <w:rPr>
          <w:sz w:val="16"/>
        </w:rPr>
        <w:t>(let</w:t>
      </w:r>
      <w:r w:rsidRPr="00F54119">
        <w:rPr>
          <w:sz w:val="12"/>
        </w:rPr>
        <w:t>¶</w:t>
      </w:r>
      <w:r w:rsidRPr="00F54119">
        <w:rPr>
          <w:sz w:val="16"/>
        </w:rPr>
        <w:t xml:space="preserve"> 49</w:t>
      </w:r>
      <w:r w:rsidRPr="00F54119">
        <w:rPr>
          <w:sz w:val="12"/>
        </w:rPr>
        <w:t>¶</w:t>
      </w:r>
      <w:r w:rsidRPr="00F54119">
        <w:rPr>
          <w:sz w:val="16"/>
        </w:rPr>
        <w:t xml:space="preserve"> alone self-interested and arrogant) </w:t>
      </w:r>
      <w:r w:rsidRPr="00F54119">
        <w:rPr>
          <w:rStyle w:val="TitleChar"/>
        </w:rPr>
        <w:t>outsiders poised to impose unilateral implementations of</w:t>
      </w:r>
      <w:r w:rsidRPr="00F54119">
        <w:rPr>
          <w:rStyle w:val="TitleChar"/>
          <w:sz w:val="12"/>
        </w:rPr>
        <w:t>¶</w:t>
      </w:r>
      <w:r w:rsidRPr="00F54119">
        <w:rPr>
          <w:rStyle w:val="TitleChar"/>
        </w:rPr>
        <w:t xml:space="preserve"> supposed universal standards.</w:t>
      </w:r>
      <w:r w:rsidRPr="00F54119">
        <w:rPr>
          <w:sz w:val="16"/>
        </w:rPr>
        <w:t xml:space="preserve"> Moreover, such reformers must serve the moral interest in</w:t>
      </w:r>
      <w:r w:rsidRPr="00F54119">
        <w:rPr>
          <w:sz w:val="12"/>
        </w:rPr>
        <w:t>¶</w:t>
      </w:r>
      <w:r w:rsidRPr="00F54119">
        <w:rPr>
          <w:sz w:val="16"/>
        </w:rPr>
        <w:t xml:space="preserve"> international coexistence and cooperation by strengthening, not weakening, the institutional basis for</w:t>
      </w:r>
      <w:r w:rsidRPr="00F54119">
        <w:rPr>
          <w:sz w:val="12"/>
        </w:rPr>
        <w:t>¶</w:t>
      </w:r>
      <w:r w:rsidRPr="00F54119">
        <w:rPr>
          <w:sz w:val="16"/>
        </w:rPr>
        <w:t xml:space="preserve"> good-faith accommodation among the non-like-minded.</w:t>
      </w:r>
      <w:r w:rsidRPr="00F54119">
        <w:rPr>
          <w:sz w:val="12"/>
        </w:rPr>
        <w:t>¶</w:t>
      </w:r>
      <w:r w:rsidRPr="00F54119">
        <w:rPr>
          <w:sz w:val="16"/>
        </w:rPr>
        <w:t xml:space="preserve"> </w:t>
      </w:r>
      <w:r w:rsidRPr="00F54119">
        <w:rPr>
          <w:rStyle w:val="TitleChar"/>
        </w:rPr>
        <w:t>All of this can occur without any abandonment of moral judgment.</w:t>
      </w:r>
      <w:r w:rsidRPr="00F54119">
        <w:rPr>
          <w:sz w:val="16"/>
        </w:rPr>
        <w:t xml:space="preserve"> </w:t>
      </w:r>
      <w:r w:rsidRPr="00F54119">
        <w:rPr>
          <w:rStyle w:val="TitleChar"/>
        </w:rPr>
        <w:t>Pluralism is not</w:t>
      </w:r>
      <w:r w:rsidRPr="00F54119">
        <w:rPr>
          <w:rStyle w:val="TitleChar"/>
          <w:sz w:val="12"/>
        </w:rPr>
        <w:t>¶</w:t>
      </w:r>
      <w:r w:rsidRPr="00F54119">
        <w:rPr>
          <w:rStyle w:val="TitleChar"/>
        </w:rPr>
        <w:t xml:space="preserve"> skepticism or relativism</w:t>
      </w:r>
      <w:r w:rsidRPr="00F54119">
        <w:rPr>
          <w:sz w:val="16"/>
        </w:rPr>
        <w:t xml:space="preserve">. </w:t>
      </w:r>
      <w:r w:rsidRPr="00F54119">
        <w:rPr>
          <w:rStyle w:val="TitleChar"/>
        </w:rPr>
        <w:t>To uphold limitations on transnational prosecution or forcible intervention</w:t>
      </w:r>
      <w:r w:rsidRPr="00F54119">
        <w:rPr>
          <w:rStyle w:val="TitleChar"/>
          <w:sz w:val="12"/>
        </w:rPr>
        <w:t>¶</w:t>
      </w:r>
      <w:r w:rsidRPr="00F54119">
        <w:rPr>
          <w:rStyle w:val="TitleChar"/>
        </w:rPr>
        <w:t xml:space="preserve"> is not to refrain</w:t>
      </w:r>
      <w:r w:rsidRPr="00F54119">
        <w:rPr>
          <w:sz w:val="16"/>
        </w:rPr>
        <w:t xml:space="preserve"> from condemning or sanctioning breaches of legal obligations, just as to insist on</w:t>
      </w:r>
      <w:r w:rsidRPr="00F54119">
        <w:rPr>
          <w:sz w:val="12"/>
        </w:rPr>
        <w:t>¶</w:t>
      </w:r>
      <w:r w:rsidRPr="00F54119">
        <w:rPr>
          <w:sz w:val="16"/>
        </w:rPr>
        <w:t xml:space="preserve"> consent-based methods for ascertaining states’ legal obligations is not to abjure more wide-ranging</w:t>
      </w:r>
      <w:r w:rsidRPr="00F54119">
        <w:rPr>
          <w:sz w:val="12"/>
        </w:rPr>
        <w:t>¶</w:t>
      </w:r>
      <w:r w:rsidRPr="00F54119">
        <w:rPr>
          <w:sz w:val="16"/>
        </w:rPr>
        <w:t xml:space="preserve"> standards for evaluating states’ performance of their moral duties. </w:t>
      </w:r>
      <w:r w:rsidRPr="00F54119">
        <w:rPr>
          <w:rStyle w:val="TitleChar"/>
        </w:rPr>
        <w:t>A moral approach to</w:t>
      </w:r>
      <w:r w:rsidRPr="00F54119">
        <w:rPr>
          <w:rStyle w:val="TitleChar"/>
          <w:sz w:val="12"/>
        </w:rPr>
        <w:t>¶</w:t>
      </w:r>
      <w:r w:rsidRPr="00F54119">
        <w:rPr>
          <w:rStyle w:val="TitleChar"/>
        </w:rPr>
        <w:t xml:space="preserve"> international relations does not require – and properly conceived, does not permit – unleashing the</w:t>
      </w:r>
      <w:r w:rsidRPr="00F54119">
        <w:rPr>
          <w:rStyle w:val="TitleChar"/>
          <w:sz w:val="12"/>
        </w:rPr>
        <w:t>¶</w:t>
      </w:r>
      <w:r w:rsidRPr="00F54119">
        <w:rPr>
          <w:rStyle w:val="TitleChar"/>
        </w:rPr>
        <w:t xml:space="preserve"> strong to impose justice as they understand it.</w:t>
      </w:r>
    </w:p>
    <w:p w14:paraId="2D48B74A" w14:textId="77777777" w:rsidR="00741EB0" w:rsidRPr="00B920E9" w:rsidRDefault="00741EB0" w:rsidP="00741EB0">
      <w:pPr>
        <w:keepNext/>
        <w:keepLines/>
        <w:spacing w:before="200"/>
        <w:outlineLvl w:val="3"/>
        <w:rPr>
          <w:rFonts w:eastAsiaTheme="majorEastAsia"/>
          <w:b/>
          <w:bCs/>
          <w:iCs/>
          <w:sz w:val="26"/>
        </w:rPr>
      </w:pPr>
      <w:r>
        <w:rPr>
          <w:rFonts w:eastAsiaTheme="majorEastAsia"/>
          <w:b/>
          <w:bCs/>
          <w:iCs/>
          <w:sz w:val="26"/>
        </w:rPr>
        <w:t>State action is</w:t>
      </w:r>
      <w:r w:rsidRPr="00B920E9">
        <w:rPr>
          <w:rFonts w:eastAsiaTheme="majorEastAsia"/>
          <w:b/>
          <w:bCs/>
          <w:iCs/>
          <w:sz w:val="26"/>
        </w:rPr>
        <w:t xml:space="preserve"> the </w:t>
      </w:r>
      <w:r>
        <w:rPr>
          <w:rFonts w:eastAsiaTheme="majorEastAsia"/>
          <w:b/>
          <w:bCs/>
          <w:iCs/>
          <w:sz w:val="26"/>
        </w:rPr>
        <w:t>best choice</w:t>
      </w:r>
      <w:r w:rsidRPr="00B920E9">
        <w:rPr>
          <w:rFonts w:eastAsiaTheme="majorEastAsia"/>
          <w:b/>
          <w:bCs/>
          <w:iCs/>
          <w:sz w:val="26"/>
        </w:rPr>
        <w:t xml:space="preserve"> we have – it checks worse, genocidal forms of empire</w:t>
      </w:r>
    </w:p>
    <w:p w14:paraId="59AC570A" w14:textId="77777777" w:rsidR="00741EB0" w:rsidRPr="00B920E9" w:rsidRDefault="00741EB0" w:rsidP="00741EB0">
      <w:r w:rsidRPr="00B920E9">
        <w:t xml:space="preserve">Martin </w:t>
      </w:r>
      <w:r w:rsidRPr="00B920E9">
        <w:rPr>
          <w:b/>
          <w:sz w:val="26"/>
        </w:rPr>
        <w:t>Shaw</w:t>
      </w:r>
      <w:r w:rsidRPr="00B920E9">
        <w:t>, Professor of International Relations and Politics @ the University of Sussex, 20</w:t>
      </w:r>
      <w:r w:rsidRPr="00B920E9">
        <w:rPr>
          <w:b/>
          <w:sz w:val="26"/>
        </w:rPr>
        <w:t>02</w:t>
      </w:r>
      <w:r w:rsidRPr="00B920E9">
        <w:t>, “The Problem of the Quasi-Imperial State: Uses and Abuses of Anti-Imperialism in the Global Era,” www.martinshaw.org/empire.htm</w:t>
      </w:r>
    </w:p>
    <w:p w14:paraId="43940D93" w14:textId="77777777" w:rsidR="00741EB0" w:rsidRPr="00B920E9" w:rsidRDefault="00741EB0" w:rsidP="00741EB0">
      <w:pPr>
        <w:widowControl w:val="0"/>
        <w:jc w:val="both"/>
        <w:rPr>
          <w:rFonts w:eastAsia="Calibri"/>
          <w:kern w:val="2"/>
          <w:sz w:val="14"/>
          <w:szCs w:val="14"/>
          <w:lang w:val="x-none" w:eastAsia="zh-TW"/>
        </w:rPr>
      </w:pPr>
    </w:p>
    <w:p w14:paraId="21D98C4F" w14:textId="77777777" w:rsidR="00741EB0" w:rsidRPr="00B920E9" w:rsidRDefault="00741EB0" w:rsidP="00741EB0">
      <w:pPr>
        <w:rPr>
          <w:sz w:val="16"/>
        </w:rPr>
      </w:pPr>
      <w:r w:rsidRPr="00A9380D">
        <w:rPr>
          <w:sz w:val="16"/>
        </w:rPr>
        <w:t xml:space="preserve">Either there would be a continuing cycle of war, which would have the negative consequences for democracy that other Marxists foresaw. Or the war would lead to the victory of </w:t>
      </w:r>
      <w:r w:rsidRPr="00A9380D">
        <w:rPr>
          <w:b/>
          <w:u w:val="single"/>
        </w:rPr>
        <w:t>a single 'ultra-imperialism', which would suppress the violent contradictions between Western capitalist states. Ultra-imperialism would lead to a new phase of democratic, internationalist consolidation</w:t>
      </w:r>
      <w:r w:rsidRPr="00A9380D">
        <w:rPr>
          <w:sz w:val="16"/>
        </w:rPr>
        <w:t xml:space="preserve"> and give capitalism, for the time being, a new moral superiority. (See the excellent summary of Kautsky's writings in Salvatori, 1979.) / Kautsky's ideas appear prophetic from today's standpoint, although because he was a 'reformist' denigrated by Lenin and the dominant Communist tradition in Marxism, they have largely disappeared from the Marxist canon. Kautsky was wrong on timing and process: the First World War did not resolve the contradictions between European empires and did indeed lead to fascism and a new war, rather than the democratic ultra-imperialism that he foresaw. However, the Second World War did lead to many of the features of the ultra-imperialism that he outlined. The conclusion of the Cold War, with the victory of the Western bloc leading to 'unipolar' Western world dominance, has undoubtedly brought to the fore many of the issues he raised. / In particular, the new strength of a unified, post-imperial, democratised West has given particularly sharpness to his idea that 'ultra-imperialism' would restore the moral and political superiority of capitalism. New Left Review (1999) undoubtedly meant the title of their Kosovo issue, 'The imperialism of human rights', ironically. </w:t>
      </w:r>
      <w:r w:rsidRPr="00A9380D">
        <w:rPr>
          <w:b/>
          <w:u w:val="single"/>
        </w:rPr>
        <w:t>If, however, Western 'imperialism' was in some meaningful sense concerned with the defense of human rights (albeit among other things),</w:t>
      </w:r>
      <w:r w:rsidRPr="00A9380D">
        <w:rPr>
          <w:sz w:val="16"/>
        </w:rPr>
        <w:t xml:space="preserve"> then surely it could claim some kind of superiority over other kinds of rule? And </w:t>
      </w:r>
      <w:r w:rsidRPr="00A9380D">
        <w:rPr>
          <w:b/>
          <w:u w:val="single"/>
        </w:rPr>
        <w:t>what was the alternative in Kosovo? If Milosevic</w:t>
      </w:r>
      <w:r w:rsidRPr="00A9380D">
        <w:rPr>
          <w:sz w:val="16"/>
        </w:rPr>
        <w:t xml:space="preserve">'s Serbia </w:t>
      </w:r>
      <w:r w:rsidRPr="00A9380D">
        <w:rPr>
          <w:b/>
          <w:u w:val="single"/>
        </w:rPr>
        <w:t>offered only an 'imperialism of genocidal repression'</w:t>
      </w:r>
      <w:r w:rsidRPr="00A9380D">
        <w:rPr>
          <w:sz w:val="16"/>
        </w:rPr>
        <w:t xml:space="preserve"> to the people of the province, </w:t>
      </w:r>
      <w:r w:rsidRPr="00A9380D">
        <w:rPr>
          <w:b/>
          <w:u w:val="single"/>
        </w:rPr>
        <w:t>then surely Western power did represent</w:t>
      </w:r>
      <w:r w:rsidRPr="00A9380D">
        <w:rPr>
          <w:sz w:val="16"/>
        </w:rPr>
        <w:t xml:space="preserve"> a priori </w:t>
      </w:r>
      <w:r w:rsidRPr="00A9380D">
        <w:rPr>
          <w:b/>
          <w:u w:val="single"/>
        </w:rPr>
        <w:t>a superior form</w:t>
      </w:r>
      <w:r w:rsidRPr="00A9380D">
        <w:rPr>
          <w:sz w:val="16"/>
        </w:rPr>
        <w:t xml:space="preserve"> of power in this struggle? These rhetorical questions are intended to pose serious analytical points. </w:t>
      </w:r>
      <w:r w:rsidRPr="00A9380D">
        <w:rPr>
          <w:b/>
          <w:u w:val="single"/>
        </w:rPr>
        <w:t>If Western 'imperialism' is in</w:t>
      </w:r>
      <w:r w:rsidRPr="00A9380D">
        <w:rPr>
          <w:sz w:val="16"/>
        </w:rPr>
        <w:t xml:space="preserve"> some qualitative sense 'new', especially if Western power is in </w:t>
      </w:r>
      <w:r w:rsidRPr="00A9380D">
        <w:rPr>
          <w:b/>
          <w:u w:val="single"/>
        </w:rPr>
        <w:t>a real sense post-imperial, while key non-Western states like Serbia offer not only quasi-imperial</w:t>
      </w:r>
      <w:r w:rsidRPr="00A9380D">
        <w:rPr>
          <w:sz w:val="16"/>
        </w:rPr>
        <w:t xml:space="preserve"> forms of </w:t>
      </w:r>
      <w:r w:rsidRPr="00A9380D">
        <w:rPr>
          <w:b/>
          <w:u w:val="single"/>
        </w:rPr>
        <w:t>rule but degenerate, even genocidal</w:t>
      </w:r>
      <w:r w:rsidRPr="00A9380D">
        <w:rPr>
          <w:sz w:val="16"/>
        </w:rPr>
        <w:t xml:space="preserve"> forms of </w:t>
      </w:r>
      <w:r w:rsidRPr="00A9380D">
        <w:rPr>
          <w:b/>
          <w:u w:val="single"/>
        </w:rPr>
        <w:t>empire,  then the</w:t>
      </w:r>
      <w:r w:rsidRPr="00A9380D">
        <w:rPr>
          <w:sz w:val="16"/>
        </w:rPr>
        <w:t xml:space="preserve"> analytical, moral and political </w:t>
      </w:r>
      <w:r w:rsidRPr="00A9380D">
        <w:rPr>
          <w:b/>
          <w:u w:val="single"/>
        </w:rPr>
        <w:t>issues</w:t>
      </w:r>
      <w:r w:rsidRPr="00A9380D">
        <w:rPr>
          <w:sz w:val="16"/>
        </w:rPr>
        <w:t xml:space="preserve"> surrounding 'imperialism' </w:t>
      </w:r>
      <w:r w:rsidRPr="00A9380D">
        <w:rPr>
          <w:b/>
          <w:u w:val="single"/>
        </w:rPr>
        <w:t>have been</w:t>
      </w:r>
      <w:r w:rsidRPr="00A9380D">
        <w:rPr>
          <w:sz w:val="16"/>
        </w:rPr>
        <w:t xml:space="preserve"> seriously </w:t>
      </w:r>
      <w:r w:rsidRPr="00A9380D">
        <w:rPr>
          <w:b/>
          <w:u w:val="single"/>
        </w:rPr>
        <w:t>transformed.</w:t>
      </w:r>
      <w:r w:rsidRPr="00A9380D">
        <w:rPr>
          <w:sz w:val="16"/>
        </w:rPr>
        <w:t xml:space="preserve"> In what follows, I discuss in detail both assumptions just proposed, namely the post-imperial character of Western state power and the quasi-imperial character of many non-Western states. But before I do this I want to deal with two further preliminaries: the necessary relation between statehood and empire, and the intrinsic difficulties of 'neo-colonial', 'civil society' concepts of empire.</w:t>
      </w:r>
    </w:p>
    <w:p w14:paraId="31E86640" w14:textId="77777777" w:rsidR="00741EB0" w:rsidRPr="00A9380D" w:rsidRDefault="00741EB0" w:rsidP="00741EB0"/>
    <w:p w14:paraId="32671A82" w14:textId="77777777" w:rsidR="00536A79" w:rsidRDefault="00536A79" w:rsidP="00536A79">
      <w:pPr>
        <w:rPr>
          <w:rStyle w:val="Emphasis"/>
        </w:rPr>
      </w:pPr>
    </w:p>
    <w:p w14:paraId="3870C98A" w14:textId="77777777" w:rsidR="00536A79" w:rsidRPr="005B5E2A" w:rsidRDefault="00536A79" w:rsidP="00536A79">
      <w:pPr>
        <w:rPr>
          <w:b/>
          <w:iCs/>
          <w:u w:val="single"/>
        </w:rPr>
      </w:pPr>
      <w:r>
        <w:rPr>
          <w:rStyle w:val="Emphasis"/>
        </w:rPr>
        <w:br w:type="page"/>
      </w:r>
    </w:p>
    <w:p w14:paraId="59F08494" w14:textId="18FC79F1" w:rsidR="00536A79" w:rsidRDefault="001A0676" w:rsidP="00536A79">
      <w:pPr>
        <w:pStyle w:val="Heading1"/>
      </w:pPr>
      <w:r>
        <w:t xml:space="preserve">Deleuze Module --- </w:t>
      </w:r>
      <w:r w:rsidR="00536A79">
        <w:t>Neg</w:t>
      </w:r>
    </w:p>
    <w:p w14:paraId="7B1B0C9C" w14:textId="77777777" w:rsidR="00536A79" w:rsidRDefault="00536A79" w:rsidP="00536A79">
      <w:pPr>
        <w:pStyle w:val="Heading2"/>
      </w:pPr>
      <w:r>
        <w:br w:type="page"/>
        <w:t>Links</w:t>
      </w:r>
    </w:p>
    <w:p w14:paraId="57BFBD9F" w14:textId="77777777" w:rsidR="00536A79" w:rsidRDefault="00536A79" w:rsidP="00536A79">
      <w:pPr>
        <w:pStyle w:val="Heading3"/>
      </w:pPr>
      <w:r>
        <w:t>Affect Link</w:t>
      </w:r>
    </w:p>
    <w:p w14:paraId="71DA6DD3" w14:textId="77777777" w:rsidR="00536A79" w:rsidRPr="00ED6363" w:rsidRDefault="00536A79" w:rsidP="00536A79">
      <w:pPr>
        <w:pStyle w:val="Heading4"/>
      </w:pPr>
      <w:r>
        <w:t>It is only when our Affective potential is subjugated by State Structures that we can create Heroic-meta narratives that result in continuation of all forms of exploitation</w:t>
      </w:r>
    </w:p>
    <w:p w14:paraId="63B43B86" w14:textId="77777777" w:rsidR="00536A79" w:rsidRPr="00FA26E6" w:rsidRDefault="00536A79" w:rsidP="00536A79">
      <w:r w:rsidRPr="00B32F21">
        <w:rPr>
          <w:rStyle w:val="StyleStyleBold12pt"/>
        </w:rPr>
        <w:t>Beasley-Murray 09</w:t>
      </w:r>
      <w:r w:rsidRPr="00FA26E6">
        <w:t xml:space="preserve"> (Jon, Assistant Professor in Hispanic Studies, includi</w:t>
      </w:r>
      <w:r>
        <w:t>ng social and political theory,</w:t>
      </w:r>
      <w:r w:rsidRPr="00FA26E6">
        <w:t>”PART TWO: CONSTITUTION” http://faculty.arts.ubc.ca/jb</w:t>
      </w:r>
      <w:r>
        <w:t>murray/research/jbm_escalon.pdf</w:t>
      </w:r>
      <w:r w:rsidRPr="00FA26E6">
        <w:t>)</w:t>
      </w:r>
      <w:r>
        <w:t>//[AC]</w:t>
      </w:r>
    </w:p>
    <w:p w14:paraId="145C77E5" w14:textId="77777777" w:rsidR="00536A79" w:rsidRPr="00294ED6" w:rsidRDefault="00536A79" w:rsidP="00536A79">
      <w:pPr>
        <w:rPr>
          <w:sz w:val="16"/>
        </w:rPr>
      </w:pPr>
      <w:r w:rsidRPr="00B32F21">
        <w:rPr>
          <w:rStyle w:val="TitleChar"/>
        </w:rPr>
        <w:t>Affect is,</w:t>
      </w:r>
      <w:r w:rsidRPr="00B32F21">
        <w:rPr>
          <w:sz w:val="16"/>
        </w:rPr>
        <w:t xml:space="preserve"> for Deleuze and Spinoza, </w:t>
      </w:r>
      <w:r w:rsidRPr="00B32F21">
        <w:rPr>
          <w:rStyle w:val="TitleChar"/>
        </w:rPr>
        <w:t xml:space="preserve">an index of power: we may feel pain </w:t>
      </w:r>
      <w:r w:rsidRPr="00B32F21">
        <w:rPr>
          <w:sz w:val="16"/>
        </w:rPr>
        <w:t>(a sad passion</w:t>
      </w:r>
      <w:r w:rsidRPr="00B32F21">
        <w:rPr>
          <w:rStyle w:val="TitleChar"/>
        </w:rPr>
        <w:t>) when our power of acting diminishes; we may feel exultation</w:t>
      </w:r>
      <w:r w:rsidRPr="00B32F21">
        <w:rPr>
          <w:sz w:val="16"/>
        </w:rPr>
        <w:t xml:space="preserve"> (a joyful passion) </w:t>
      </w:r>
      <w:r w:rsidRPr="00B32F21">
        <w:rPr>
          <w:rStyle w:val="TitleChar"/>
        </w:rPr>
        <w:t>when it is enhanced</w:t>
      </w:r>
      <w:r w:rsidRPr="00B32F21">
        <w:rPr>
          <w:sz w:val="16"/>
        </w:rPr>
        <w:t>. In turn</w:t>
      </w:r>
      <w:r w:rsidRPr="00B32F21">
        <w:rPr>
          <w:rStyle w:val="TitleChar"/>
        </w:rPr>
        <w:t>, a body’s power is itself is a function of its affective capacity</w:t>
      </w:r>
      <w:r w:rsidRPr="00B32F21">
        <w:rPr>
          <w:sz w:val="16"/>
        </w:rPr>
        <w:t xml:space="preserve"> or receptivity</w:t>
      </w:r>
      <w:r w:rsidRPr="00B32F21">
        <w:rPr>
          <w:rStyle w:val="TitleChar"/>
        </w:rPr>
        <w:t>, its power to move or be moved by others</w:t>
      </w:r>
      <w:r w:rsidRPr="00B32F21">
        <w:rPr>
          <w:sz w:val="16"/>
        </w:rPr>
        <w:t xml:space="preserve">. And as its power changes, so does its very essence: </w:t>
      </w:r>
      <w:r w:rsidRPr="00B32F21">
        <w:rPr>
          <w:rStyle w:val="TitleChar"/>
        </w:rPr>
        <w:t>increases or decreases in a body’s power, changes in its affection, determine its ability to further affect and be affected, to become another body</w:t>
      </w:r>
      <w:r w:rsidRPr="00B32F21">
        <w:rPr>
          <w:sz w:val="16"/>
        </w:rPr>
        <w:t xml:space="preserve"> (more or less powerful). </w:t>
      </w:r>
      <w:r w:rsidRPr="00B32F21">
        <w:rPr>
          <w:rStyle w:val="TitleChar"/>
        </w:rPr>
        <w:t>Affect marks the passage whereby one body becomes another body,</w:t>
      </w:r>
      <w:r w:rsidRPr="00B32F21">
        <w:rPr>
          <w:sz w:val="16"/>
        </w:rPr>
        <w:t xml:space="preserve"> either joyfully or sorrowfully; </w:t>
      </w:r>
      <w:r w:rsidRPr="00B32F21">
        <w:rPr>
          <w:rStyle w:val="TitleChar"/>
        </w:rPr>
        <w:t>affect always takes place between bodies, at the mobile threshold between affective states as bodies either coalesce or disintegrate, as they become other to themselve</w:t>
      </w:r>
      <w:r w:rsidRPr="00B32F21">
        <w:rPr>
          <w:sz w:val="16"/>
        </w:rPr>
        <w:t xml:space="preserve">s. Hence, Massumi argues, </w:t>
      </w:r>
      <w:r w:rsidRPr="00B32F21">
        <w:rPr>
          <w:rStyle w:val="Emphasis"/>
        </w:rPr>
        <w:t>affect constitutes an immanent and unbounded “field of emergence” or “pure capacity” prior to the imposition of order or subjectivity</w:t>
      </w:r>
      <w:r w:rsidRPr="00B32F21">
        <w:rPr>
          <w:rStyle w:val="TitleChar"/>
        </w:rPr>
        <w:t>. It is another name for the continuous variation that characterizes the infinite encounters between bodies, and their resultant displacements and transformations, constitutions and dissolutions</w:t>
      </w:r>
      <w:r w:rsidRPr="00B32F21">
        <w:rPr>
          <w:sz w:val="16"/>
        </w:rPr>
        <w:t xml:space="preserve">. </w:t>
      </w:r>
      <w:r w:rsidRPr="00B32F21">
        <w:rPr>
          <w:rStyle w:val="TitleChar"/>
        </w:rPr>
        <w:t>It is only as affect is delimited and captured that bodies are fixed and so subjectivity</w:t>
      </w:r>
      <w:r w:rsidRPr="00B32F21">
        <w:rPr>
          <w:sz w:val="16"/>
        </w:rPr>
        <w:t xml:space="preserve"> (or at least, individual subjectivity) </w:t>
      </w:r>
      <w:r w:rsidRPr="00B32F21">
        <w:rPr>
          <w:rStyle w:val="TitleChar"/>
        </w:rPr>
        <w:t>and transcendence emerge</w:t>
      </w:r>
      <w:r w:rsidRPr="00B32F21">
        <w:rPr>
          <w:sz w:val="16"/>
        </w:rPr>
        <w:t xml:space="preserve">. </w:t>
      </w:r>
      <w:r w:rsidRPr="00B32F21">
        <w:rPr>
          <w:rStyle w:val="TitleChar"/>
        </w:rPr>
        <w:t>But as this happens, affect itself changes: the order that establishes both subjectivity and transcendence also</w:t>
      </w:r>
      <w:r w:rsidRPr="00B32F21">
        <w:rPr>
          <w:sz w:val="16"/>
        </w:rPr>
        <w:t xml:space="preserve"> (and reciprocally</w:t>
      </w:r>
      <w:r w:rsidRPr="00B32F21">
        <w:rPr>
          <w:rStyle w:val="TitleChar"/>
        </w:rPr>
        <w:t>) converts affect into emotion</w:t>
      </w:r>
      <w:r w:rsidRPr="00B32F21">
        <w:rPr>
          <w:sz w:val="16"/>
        </w:rPr>
        <w:t xml:space="preserve">. </w:t>
      </w:r>
      <w:r w:rsidRPr="00B32F21">
        <w:rPr>
          <w:rStyle w:val="TitleChar"/>
        </w:rPr>
        <w:t>The myriad encounters between bodies in flux come to be represented as interactions between fixed individuals</w:t>
      </w:r>
      <w:r w:rsidRPr="00B32F21">
        <w:rPr>
          <w:sz w:val="16"/>
        </w:rPr>
        <w:t xml:space="preserve"> or subjects, </w:t>
      </w:r>
      <w:r w:rsidRPr="00B32F21">
        <w:rPr>
          <w:rStyle w:val="TitleChar"/>
        </w:rPr>
        <w:t>and affect becomes qualified and confined within</w:t>
      </w:r>
      <w:r w:rsidRPr="00B32F21">
        <w:rPr>
          <w:sz w:val="16"/>
        </w:rPr>
        <w:t xml:space="preserve"> (</w:t>
      </w:r>
      <w:r w:rsidRPr="00B32F21">
        <w:rPr>
          <w:rStyle w:val="TitleChar"/>
        </w:rPr>
        <w:t>rather than between</w:t>
      </w:r>
      <w:r w:rsidRPr="00B32F21">
        <w:rPr>
          <w:sz w:val="16"/>
        </w:rPr>
        <w:t xml:space="preserve">) </w:t>
      </w:r>
      <w:r w:rsidRPr="00B32F21">
        <w:rPr>
          <w:rStyle w:val="TitleChar"/>
        </w:rPr>
        <w:t>particular bodies</w:t>
      </w:r>
      <w:r w:rsidRPr="00B32F21">
        <w:rPr>
          <w:sz w:val="16"/>
        </w:rPr>
        <w:t xml:space="preserve">. This qualification of affective intensity is also its “capture and closure”; Massumi suggests that </w:t>
      </w:r>
      <w:r w:rsidRPr="00B32F21">
        <w:rPr>
          <w:rStyle w:val="TitleChar"/>
        </w:rPr>
        <w:t>“emotion is the most intense</w:t>
      </w:r>
      <w:r w:rsidRPr="00B32F21">
        <w:rPr>
          <w:sz w:val="16"/>
        </w:rPr>
        <w:t xml:space="preserve"> (most contracted) </w:t>
      </w:r>
      <w:r w:rsidRPr="00B32F21">
        <w:rPr>
          <w:rStyle w:val="TitleChar"/>
        </w:rPr>
        <w:t>expression of that capture</w:t>
      </w:r>
      <w:r w:rsidRPr="00B32F21">
        <w:rPr>
          <w:sz w:val="16"/>
        </w:rPr>
        <w:t xml:space="preserve">.” </w:t>
      </w:r>
      <w:r w:rsidRPr="00B32F21">
        <w:rPr>
          <w:rStyle w:val="TitleChar"/>
        </w:rPr>
        <w:t>As affect is transformed into emotion, it founds sovereignty</w:t>
      </w:r>
      <w:r w:rsidRPr="00B32F21">
        <w:rPr>
          <w:sz w:val="16"/>
        </w:rPr>
        <w:t xml:space="preserve">. Deleuze and his co-author, the psychoanalyst and activist Félix Guattari, provide an example taken from the stage to illustrate the capture and so subjection of affect. In opera, the “romantic hero,” that is, “a subjectified individual with ‘feelings,’” emerges from (and retrospectively orders and envelops) “the orchestral and instrumental whole that on the contrary mobilizes nonsubjective ‘affects.’” But this orchestration of affect, its transformation into emotion, is also immediately political: the “problem” of affect in opera is “technically musical, and all the more political for that.” The same mechanisms orchestrate subjectivity in politics as in the opera house. </w:t>
      </w:r>
      <w:r w:rsidRPr="00B32F21">
        <w:rPr>
          <w:rStyle w:val="TitleChar"/>
        </w:rPr>
        <w:t>Massumi focuses on the ways in which contemporary regimes exploit “affect as capturable life potential.”</w:t>
      </w:r>
      <w:r w:rsidRPr="00B32F21">
        <w:rPr>
          <w:sz w:val="16"/>
        </w:rPr>
        <w:t xml:space="preserve"> He details how </w:t>
      </w:r>
      <w:r w:rsidRPr="00B32F21">
        <w:rPr>
          <w:rStyle w:val="TitleChar"/>
        </w:rPr>
        <w:t>Ronald Reagan</w:t>
      </w:r>
      <w:r w:rsidRPr="00B32F21">
        <w:rPr>
          <w:sz w:val="16"/>
        </w:rPr>
        <w:t xml:space="preserve">, for instance, </w:t>
      </w:r>
      <w:r w:rsidRPr="00B32F21">
        <w:rPr>
          <w:rStyle w:val="TitleChar"/>
        </w:rPr>
        <w:t>put affect to work in the service of state power, conjuring up sovereignty by projecting confidence</w:t>
      </w:r>
      <w:r w:rsidRPr="00B32F21">
        <w:rPr>
          <w:sz w:val="16"/>
        </w:rPr>
        <w:t>, “</w:t>
      </w:r>
      <w:r w:rsidRPr="00B32F21">
        <w:rPr>
          <w:rStyle w:val="TitleChar"/>
        </w:rPr>
        <w:t>the apotheosis of affective capture.” Reagan “wants to transcend, to be someone else. He wants to be extraordinary, to be a hero.” But ideology had nothing to do with this arch-populist’s transcendence: “His means were affective.”</w:t>
      </w:r>
      <w:r w:rsidRPr="00B32F21">
        <w:rPr>
          <w:sz w:val="16"/>
        </w:rPr>
        <w:t xml:space="preserve"> </w:t>
      </w:r>
      <w:r w:rsidRPr="00B32F21">
        <w:rPr>
          <w:rStyle w:val="TitleChar"/>
        </w:rPr>
        <w:t>Rather than seeking consent, Reagan achieved the semblance of control by transmitting “vitality, virtuality, tendency.” Affect, then, is more than simply an index of the immanent, corporeal power of bodies whose definition mutates according to their state of affection</w:t>
      </w:r>
      <w:r w:rsidRPr="00B32F21">
        <w:rPr>
          <w:sz w:val="16"/>
        </w:rPr>
        <w:t xml:space="preserve">; it </w:t>
      </w:r>
      <w:r w:rsidRPr="00B32F21">
        <w:rPr>
          <w:rStyle w:val="TitleChar"/>
        </w:rPr>
        <w:t xml:space="preserve">is also what underpins the </w:t>
      </w:r>
      <w:r w:rsidRPr="00B32F21">
        <w:rPr>
          <w:sz w:val="16"/>
        </w:rPr>
        <w:t xml:space="preserve">incorporeal or “quasi-corporeal” </w:t>
      </w:r>
      <w:r w:rsidRPr="00B32F21">
        <w:rPr>
          <w:rStyle w:val="TitleChar"/>
        </w:rPr>
        <w:t>power of the sovereign whose empirical body, in Reagan’s case, crumbles before our eyes.</w:t>
      </w:r>
      <w:r w:rsidRPr="00B32F21">
        <w:rPr>
          <w:sz w:val="16"/>
        </w:rPr>
        <w:t xml:space="preserve"> In this double role, as an immanent productivity that gives rise to transcendent power, </w:t>
      </w:r>
      <w:r w:rsidRPr="00B32F21">
        <w:rPr>
          <w:rStyle w:val="TitleChar"/>
        </w:rPr>
        <w:t>affect is “as infrastructural as a factory</w:t>
      </w:r>
      <w:r w:rsidRPr="00B32F21">
        <w:rPr>
          <w:sz w:val="16"/>
        </w:rPr>
        <w:t xml:space="preserve">.” </w:t>
      </w:r>
      <w:r w:rsidRPr="00B32F21">
        <w:rPr>
          <w:rStyle w:val="TitleChar"/>
        </w:rPr>
        <w:t>Like labor power, it is a potential that can be abstracted and put to use, a “liveliness” that “may be apportioned to objects as properties or attributes</w:t>
      </w:r>
      <w:r w:rsidRPr="00B32F21">
        <w:rPr>
          <w:sz w:val="16"/>
        </w:rPr>
        <w:t xml:space="preserve">,” </w:t>
      </w:r>
      <w:r w:rsidRPr="00B32F21">
        <w:rPr>
          <w:rStyle w:val="TitleChar"/>
        </w:rPr>
        <w:t>an “excess” or “surplus” that “holds the world together</w:t>
      </w:r>
      <w:r w:rsidRPr="00B32F21">
        <w:rPr>
          <w:sz w:val="16"/>
        </w:rPr>
        <w:t xml:space="preserve">.” </w:t>
      </w:r>
      <w:r w:rsidRPr="00B32F21">
        <w:rPr>
          <w:rStyle w:val="TitleChar"/>
        </w:rPr>
        <w:t>Just as Latin America has long supplied raw material to feed the global economy, so the region has also been exploited for its affective potentia</w:t>
      </w:r>
      <w:r w:rsidRPr="00B32F21">
        <w:rPr>
          <w:sz w:val="16"/>
        </w:rPr>
        <w:t xml:space="preserve">l. </w:t>
      </w:r>
      <w:r w:rsidRPr="00B32F21">
        <w:rPr>
          <w:rStyle w:val="TitleChar"/>
        </w:rPr>
        <w:t>Gold, silver, copper, guano</w:t>
      </w:r>
      <w:r w:rsidRPr="00B32F21">
        <w:rPr>
          <w:sz w:val="16"/>
        </w:rPr>
        <w:t xml:space="preserve">, rubber, chocolate, sugar, tobacco, coffee, coca: </w:t>
      </w:r>
      <w:r w:rsidRPr="00B32F21">
        <w:rPr>
          <w:rStyle w:val="TitleChar"/>
        </w:rPr>
        <w:t>these have all sustained peripheral monocultures whose product has been refined and consumed in the metropolis</w:t>
      </w:r>
      <w:r w:rsidRPr="00B32F21">
        <w:rPr>
          <w:sz w:val="16"/>
        </w:rPr>
        <w:t xml:space="preserve">. And parallel to and intertwined with this consumer goods economy is a no less material affective economy, also often structured by a distinction between the raw and the refined. After all, </w:t>
      </w:r>
      <w:r w:rsidRPr="00B32F21">
        <w:rPr>
          <w:rStyle w:val="TitleChar"/>
        </w:rPr>
        <w:t>several of these substances are mood enhancers, confected into forms</w:t>
      </w:r>
      <w:r w:rsidRPr="00B32F21">
        <w:rPr>
          <w:sz w:val="16"/>
        </w:rPr>
        <w:t xml:space="preserve"> (rum, cigarettes, cocaine) </w:t>
      </w:r>
      <w:r w:rsidRPr="00B32F21">
        <w:rPr>
          <w:rStyle w:val="TitleChar"/>
        </w:rPr>
        <w:t>that further distill their affective powers</w:t>
      </w:r>
      <w:r w:rsidRPr="00B32F21">
        <w:rPr>
          <w:sz w:val="16"/>
        </w:rPr>
        <w:t xml:space="preserve">. Others have inspired their own deliria: gold fever, rubber booms. </w:t>
      </w:r>
      <w:r w:rsidRPr="00B32F21">
        <w:rPr>
          <w:rStyle w:val="TitleChar"/>
        </w:rPr>
        <w:t>But there has always been a more direct appropriation and accumulation of affective energy: from the circulation of fearful travelers’ tales describing cannibals and savages, to the dissemination of “magic realism” and salsa, or the commodification of sexuality for Hollywood or package tourism</w:t>
      </w:r>
      <w:r w:rsidRPr="00B32F21">
        <w:rPr>
          <w:sz w:val="16"/>
        </w:rPr>
        <w:t xml:space="preserve">. </w:t>
      </w:r>
      <w:r w:rsidRPr="00B32F21">
        <w:rPr>
          <w:rStyle w:val="TitleChar"/>
        </w:rPr>
        <w:t>Latin America marks the Western imagination with a particular intensity</w:t>
      </w:r>
      <w:r w:rsidRPr="00B32F21">
        <w:rPr>
          <w:sz w:val="16"/>
        </w:rPr>
        <w:t xml:space="preserve">. </w:t>
      </w:r>
      <w:r w:rsidRPr="00B32F21">
        <w:rPr>
          <w:rStyle w:val="TitleChar"/>
        </w:rPr>
        <w:t>And the figures who stand in for the region are therefore distinguished by their affective charge</w:t>
      </w:r>
      <w:r w:rsidRPr="00B32F21">
        <w:rPr>
          <w:sz w:val="16"/>
        </w:rPr>
        <w:t xml:space="preserve">: the “Brazilian bombshell” Carmen Miranda, for instance, her headdresses loaded with fruit signifying tropical bounty, served in films such as Week-End in Havana (1941) and The Gang’s All Here (1943) as a fetishized conduit for the exuberance and sexiness that Hollywood captures, distils, and purveys as “Latin spirit.” At the same time, and despite the elaborate orchestration typifying a Carmen Miranda number, some disturbing excess remained, not least in the ways in which Miranda’s patter upset linguistic convention. She blurred English and Portuguese and dissolved both, (re)converting language into sounds that were no longer meaningful, only affectively resonant. In film scholar Ana López’s words, “Miranda’s excessive manipulation of accents . . . inflates the fetish, cracking its surface while simultaneously aggrandizing it.” </w:t>
      </w:r>
      <w:r w:rsidRPr="00B32F21">
        <w:rPr>
          <w:rStyle w:val="TitleChar"/>
        </w:rPr>
        <w:t>So there is a complex relationship between Latin affect and Western reason: both reinforcement and subversion.</w:t>
      </w:r>
      <w:r w:rsidRPr="00B32F21">
        <w:rPr>
          <w:sz w:val="16"/>
        </w:rPr>
        <w:t xml:space="preserve"> Cuban anthropologist Fernando Ortiz suggests </w:t>
      </w:r>
      <w:r w:rsidRPr="00B32F21">
        <w:rPr>
          <w:rStyle w:val="TitleChar"/>
        </w:rPr>
        <w:t>that at stake in the exploitation of Latin affect is a colonial pact with the devil: he says of tobacco and chocolate from the Americas, as well as Arabian coffee and tea from the Far East (“all of them stimulants of the senses as well as of the spirit”) that “it is as though they had been sent to Europe from the four corners of the earth by the devil to revive Europe ‘when the time came,’ when that continent was ready to save the spirituality of reason from burning itself out and give the senses their due once more.”</w:t>
      </w:r>
      <w:r w:rsidRPr="00B32F21">
        <w:rPr>
          <w:sz w:val="16"/>
        </w:rPr>
        <w:t xml:space="preserve"> An economy of the senses saves reason, gives it a shot in the arm, but also demonstrates reason’s addicted dependence upon sensual as well as spiritual stimulation.</w:t>
      </w:r>
    </w:p>
    <w:p w14:paraId="3A705B77" w14:textId="77777777" w:rsidR="00536A79" w:rsidRPr="00AD1A58" w:rsidRDefault="00536A79" w:rsidP="00536A79"/>
    <w:p w14:paraId="0371C4D1" w14:textId="77777777" w:rsidR="00536A79" w:rsidRDefault="00536A79" w:rsidP="00536A79">
      <w:pPr>
        <w:pStyle w:val="Heading3"/>
      </w:pPr>
      <w:r>
        <w:t>Exploration/ Link</w:t>
      </w:r>
    </w:p>
    <w:p w14:paraId="3E983E92" w14:textId="77777777" w:rsidR="00536A79" w:rsidRDefault="00536A79" w:rsidP="00536A79"/>
    <w:p w14:paraId="71A54D2A" w14:textId="77777777" w:rsidR="00536A79" w:rsidRDefault="00536A79" w:rsidP="00536A79">
      <w:pPr>
        <w:pStyle w:val="Heading4"/>
      </w:pPr>
      <w:r>
        <w:t>The exploration and mapping of the sea aid the war machine and increase its control.</w:t>
      </w:r>
    </w:p>
    <w:p w14:paraId="6D8E3433" w14:textId="77777777" w:rsidR="00536A79" w:rsidRDefault="00536A79" w:rsidP="00536A79">
      <w:r>
        <w:t>Deleuze and Guattari 87(Gilles and Felix “a thousand plateaus- capitalism and schizophrenia” pg 478-482)</w:t>
      </w:r>
    </w:p>
    <w:p w14:paraId="037570C2" w14:textId="77777777" w:rsidR="00536A79" w:rsidRDefault="00536A79" w:rsidP="00536A79">
      <w:pPr>
        <w:rPr>
          <w:rStyle w:val="TitleChar"/>
        </w:rPr>
      </w:pPr>
      <w:r w:rsidRPr="000A0A21">
        <w:rPr>
          <w:sz w:val="16"/>
        </w:rPr>
        <w:t xml:space="preserve">The Maritime Model. Of course, </w:t>
      </w:r>
      <w:r w:rsidRPr="000A0A21">
        <w:rPr>
          <w:rStyle w:val="TitleChar"/>
        </w:rPr>
        <w:t>there are points, lines, and surfaces in</w:t>
      </w:r>
      <w:r w:rsidRPr="000A0A21">
        <w:rPr>
          <w:rStyle w:val="TitleChar"/>
          <w:sz w:val="12"/>
        </w:rPr>
        <w:t>¶</w:t>
      </w:r>
      <w:r w:rsidRPr="000A0A21">
        <w:rPr>
          <w:rStyle w:val="TitleChar"/>
        </w:rPr>
        <w:t xml:space="preserve"> striated space as well as in smooth space</w:t>
      </w:r>
      <w:r w:rsidRPr="000A0A21">
        <w:rPr>
          <w:sz w:val="16"/>
        </w:rPr>
        <w:t xml:space="preserve"> (there are also volumes, but we will</w:t>
      </w:r>
      <w:r w:rsidRPr="000A0A21">
        <w:rPr>
          <w:sz w:val="12"/>
        </w:rPr>
        <w:t>¶</w:t>
      </w:r>
      <w:r w:rsidRPr="000A0A21">
        <w:rPr>
          <w:sz w:val="16"/>
        </w:rPr>
        <w:t xml:space="preserve"> leave this question aside for the time being). </w:t>
      </w:r>
      <w:r w:rsidRPr="000A0A21">
        <w:rPr>
          <w:rStyle w:val="TitleChar"/>
        </w:rPr>
        <w:t>In striated space, lines or trajectories</w:t>
      </w:r>
      <w:r w:rsidRPr="000A0A21">
        <w:rPr>
          <w:rStyle w:val="TitleChar"/>
          <w:sz w:val="12"/>
        </w:rPr>
        <w:t>¶</w:t>
      </w:r>
      <w:r w:rsidRPr="000A0A21">
        <w:rPr>
          <w:rStyle w:val="TitleChar"/>
        </w:rPr>
        <w:t xml:space="preserve"> tend to be subordinated to points: one goes from one point to</w:t>
      </w:r>
      <w:r w:rsidRPr="000A0A21">
        <w:rPr>
          <w:rStyle w:val="TitleChar"/>
          <w:sz w:val="12"/>
        </w:rPr>
        <w:t>¶</w:t>
      </w:r>
      <w:r w:rsidRPr="000A0A21">
        <w:rPr>
          <w:rStyle w:val="TitleChar"/>
        </w:rPr>
        <w:t xml:space="preserve"> another</w:t>
      </w:r>
      <w:r w:rsidRPr="000A0A21">
        <w:rPr>
          <w:sz w:val="16"/>
        </w:rPr>
        <w:t xml:space="preserve">. </w:t>
      </w:r>
      <w:r w:rsidRPr="000A0A21">
        <w:rPr>
          <w:rStyle w:val="TitleChar"/>
        </w:rPr>
        <w:t>In the smooth, it is the opposite: the points are subordinated to the</w:t>
      </w:r>
      <w:r w:rsidRPr="000A0A21">
        <w:rPr>
          <w:rStyle w:val="TitleChar"/>
          <w:sz w:val="12"/>
        </w:rPr>
        <w:t>¶</w:t>
      </w:r>
      <w:r w:rsidRPr="000A0A21">
        <w:rPr>
          <w:rStyle w:val="TitleChar"/>
        </w:rPr>
        <w:t xml:space="preserve"> trajectory.</w:t>
      </w:r>
      <w:r w:rsidRPr="000A0A21">
        <w:rPr>
          <w:sz w:val="16"/>
        </w:rPr>
        <w:t xml:space="preserve"> </w:t>
      </w:r>
      <w:r w:rsidRPr="000A0A21">
        <w:rPr>
          <w:rStyle w:val="TitleChar"/>
        </w:rPr>
        <w:t xml:space="preserve">This was already the case among the nomads </w:t>
      </w:r>
      <w:r w:rsidRPr="000A0A21">
        <w:rPr>
          <w:sz w:val="16"/>
        </w:rPr>
        <w:t>for the</w:t>
      </w:r>
      <w:r w:rsidRPr="000A0A21">
        <w:rPr>
          <w:sz w:val="12"/>
        </w:rPr>
        <w:t>¶</w:t>
      </w:r>
      <w:r w:rsidRPr="000A0A21">
        <w:rPr>
          <w:sz w:val="16"/>
        </w:rPr>
        <w:t xml:space="preserve"> clothes-tent-space vector of the outside. The dwelling is subordinated to</w:t>
      </w:r>
      <w:r w:rsidRPr="000A0A21">
        <w:rPr>
          <w:sz w:val="12"/>
        </w:rPr>
        <w:t>¶</w:t>
      </w:r>
      <w:r w:rsidRPr="000A0A21">
        <w:rPr>
          <w:sz w:val="16"/>
        </w:rPr>
        <w:t xml:space="preserve"> the journey; inside space conforms to outside space: tent, igloo, boat.</w:t>
      </w:r>
      <w:r w:rsidRPr="000A0A21">
        <w:rPr>
          <w:sz w:val="12"/>
        </w:rPr>
        <w:t>¶</w:t>
      </w:r>
      <w:r w:rsidRPr="000A0A21">
        <w:rPr>
          <w:sz w:val="16"/>
        </w:rPr>
        <w:t xml:space="preserve"> There are stops and trajectories in both the smooth and the striated. But</w:t>
      </w:r>
      <w:r w:rsidRPr="000A0A21">
        <w:rPr>
          <w:sz w:val="12"/>
        </w:rPr>
        <w:t>¶</w:t>
      </w:r>
      <w:r w:rsidRPr="000A0A21">
        <w:rPr>
          <w:sz w:val="16"/>
        </w:rPr>
        <w:t xml:space="preserve"> in smooth space, the stop follows from the trajectory; once again, the</w:t>
      </w:r>
      <w:r w:rsidRPr="000A0A21">
        <w:rPr>
          <w:sz w:val="12"/>
        </w:rPr>
        <w:t>¶</w:t>
      </w:r>
      <w:r w:rsidRPr="000A0A21">
        <w:rPr>
          <w:sz w:val="16"/>
        </w:rPr>
        <w:t xml:space="preserve"> interval takes all, the interval is substance (forming the basis for rhythmic</w:t>
      </w:r>
      <w:r w:rsidRPr="000A0A21">
        <w:rPr>
          <w:sz w:val="12"/>
        </w:rPr>
        <w:t>¶</w:t>
      </w:r>
      <w:r w:rsidRPr="000A0A21">
        <w:rPr>
          <w:sz w:val="16"/>
        </w:rPr>
        <w:t xml:space="preserve"> values).6</w:t>
      </w:r>
      <w:r w:rsidRPr="000A0A21">
        <w:rPr>
          <w:sz w:val="12"/>
        </w:rPr>
        <w:t>¶</w:t>
      </w:r>
      <w:r w:rsidRPr="000A0A21">
        <w:rPr>
          <w:sz w:val="16"/>
        </w:rPr>
        <w:t xml:space="preserve"> In smooth space, the line is therefore a vector, a direction and not a</w:t>
      </w:r>
      <w:r w:rsidRPr="000A0A21">
        <w:rPr>
          <w:sz w:val="12"/>
        </w:rPr>
        <w:t>¶</w:t>
      </w:r>
      <w:r w:rsidRPr="000A0A21">
        <w:rPr>
          <w:sz w:val="16"/>
        </w:rPr>
        <w:t xml:space="preserve"> dimension or metric determination. It is a space constructed by local operations</w:t>
      </w:r>
      <w:r w:rsidRPr="000A0A21">
        <w:rPr>
          <w:sz w:val="12"/>
        </w:rPr>
        <w:t>¶</w:t>
      </w:r>
      <w:r w:rsidRPr="000A0A21">
        <w:rPr>
          <w:sz w:val="16"/>
        </w:rPr>
        <w:t xml:space="preserve"> involving changes in direction. These changes in direction may be</w:t>
      </w:r>
      <w:r w:rsidRPr="000A0A21">
        <w:rPr>
          <w:sz w:val="12"/>
        </w:rPr>
        <w:t>¶</w:t>
      </w:r>
      <w:r w:rsidRPr="000A0A21">
        <w:rPr>
          <w:sz w:val="16"/>
        </w:rPr>
        <w:t xml:space="preserve"> due to the nature of the journey itself, as with the nomads of the archipelagoes (a case of "directed" smooth space); but it is more likely to be due to</w:t>
      </w:r>
      <w:r w:rsidRPr="000A0A21">
        <w:rPr>
          <w:sz w:val="12"/>
        </w:rPr>
        <w:t>¶</w:t>
      </w:r>
      <w:r w:rsidRPr="000A0A21">
        <w:rPr>
          <w:sz w:val="16"/>
        </w:rPr>
        <w:t xml:space="preserve"> the variability of the goal or point to be attained, as with the nomads of the</w:t>
      </w:r>
      <w:r w:rsidRPr="000A0A21">
        <w:rPr>
          <w:sz w:val="12"/>
        </w:rPr>
        <w:t>¶</w:t>
      </w:r>
      <w:r w:rsidRPr="000A0A21">
        <w:rPr>
          <w:sz w:val="16"/>
        </w:rPr>
        <w:t xml:space="preserve"> desert who head toward local, temporary vegetation (a "nondirected"</w:t>
      </w:r>
      <w:r w:rsidRPr="000A0A21">
        <w:rPr>
          <w:sz w:val="12"/>
        </w:rPr>
        <w:t>¶</w:t>
      </w:r>
      <w:r w:rsidRPr="000A0A21">
        <w:rPr>
          <w:sz w:val="16"/>
        </w:rPr>
        <w:t xml:space="preserve"> smooth space). Directed or not, and especially in the latter case, smooth</w:t>
      </w:r>
      <w:r w:rsidRPr="000A0A21">
        <w:rPr>
          <w:sz w:val="12"/>
        </w:rPr>
        <w:t>¶</w:t>
      </w:r>
      <w:r w:rsidRPr="000A0A21">
        <w:rPr>
          <w:sz w:val="16"/>
        </w:rPr>
        <w:t xml:space="preserve"> space is directional rather than dimensional or metric. </w:t>
      </w:r>
      <w:r w:rsidRPr="000A0A21">
        <w:rPr>
          <w:rStyle w:val="TitleChar"/>
        </w:rPr>
        <w:t>Smooth space is</w:t>
      </w:r>
      <w:r w:rsidRPr="000A0A21">
        <w:rPr>
          <w:rStyle w:val="TitleChar"/>
          <w:sz w:val="12"/>
        </w:rPr>
        <w:t>¶</w:t>
      </w:r>
      <w:r w:rsidRPr="000A0A21">
        <w:rPr>
          <w:rStyle w:val="TitleChar"/>
        </w:rPr>
        <w:t xml:space="preserve"> filled by events or haecceities, far more than by formed and perceived</w:t>
      </w:r>
      <w:r w:rsidRPr="000A0A21">
        <w:rPr>
          <w:rStyle w:val="TitleChar"/>
          <w:sz w:val="12"/>
        </w:rPr>
        <w:t>¶</w:t>
      </w:r>
      <w:r w:rsidRPr="000A0A21">
        <w:rPr>
          <w:rStyle w:val="TitleChar"/>
        </w:rPr>
        <w:t xml:space="preserve"> things</w:t>
      </w:r>
      <w:r w:rsidRPr="000A0A21">
        <w:rPr>
          <w:sz w:val="16"/>
        </w:rPr>
        <w:t xml:space="preserve">. </w:t>
      </w:r>
      <w:r w:rsidRPr="000A0A21">
        <w:rPr>
          <w:rStyle w:val="TitleChar"/>
        </w:rPr>
        <w:t>It is a space of affects, more than one of properties.</w:t>
      </w:r>
      <w:r w:rsidRPr="000A0A21">
        <w:rPr>
          <w:sz w:val="16"/>
        </w:rPr>
        <w:t xml:space="preserve"> </w:t>
      </w:r>
      <w:r w:rsidRPr="000A0A21">
        <w:rPr>
          <w:rStyle w:val="TitleChar"/>
        </w:rPr>
        <w:t>It is haptic rather</w:t>
      </w:r>
      <w:r w:rsidRPr="000A0A21">
        <w:rPr>
          <w:rStyle w:val="TitleChar"/>
          <w:sz w:val="12"/>
        </w:rPr>
        <w:t>¶</w:t>
      </w:r>
      <w:r w:rsidRPr="000A0A21">
        <w:rPr>
          <w:rStyle w:val="TitleChar"/>
        </w:rPr>
        <w:t xml:space="preserve"> than optical perception. Whereas in the striated forms organize a matter,</w:t>
      </w:r>
      <w:r w:rsidRPr="000A0A21">
        <w:rPr>
          <w:rStyle w:val="TitleChar"/>
          <w:sz w:val="12"/>
        </w:rPr>
        <w:t>¶</w:t>
      </w:r>
      <w:r w:rsidRPr="000A0A21">
        <w:rPr>
          <w:rStyle w:val="TitleChar"/>
        </w:rPr>
        <w:t xml:space="preserve"> in the smooth materials signal</w:t>
      </w:r>
      <w:r w:rsidRPr="000A0A21">
        <w:rPr>
          <w:sz w:val="16"/>
        </w:rPr>
        <w:t xml:space="preserve"> </w:t>
      </w:r>
      <w:r w:rsidRPr="000A0A21">
        <w:rPr>
          <w:rStyle w:val="TitleChar"/>
        </w:rPr>
        <w:t>forces and serve as symptoms for them. It</w:t>
      </w:r>
      <w:r w:rsidRPr="000A0A21">
        <w:rPr>
          <w:sz w:val="16"/>
        </w:rPr>
        <w:t xml:space="preserve"> is</w:t>
      </w:r>
      <w:r w:rsidRPr="000A0A21">
        <w:rPr>
          <w:sz w:val="12"/>
        </w:rPr>
        <w:t>¶</w:t>
      </w:r>
      <w:r w:rsidRPr="000A0A21">
        <w:rPr>
          <w:sz w:val="16"/>
        </w:rPr>
        <w:t xml:space="preserve"> an intensive rather than extensive space, one of distances, not of measures</w:t>
      </w:r>
      <w:r w:rsidRPr="000A0A21">
        <w:rPr>
          <w:sz w:val="12"/>
        </w:rPr>
        <w:t>¶</w:t>
      </w:r>
      <w:r w:rsidRPr="000A0A21">
        <w:rPr>
          <w:sz w:val="16"/>
        </w:rPr>
        <w:t xml:space="preserve"> and properties. Intense Spatium instead of Extensio. A Body without</w:t>
      </w:r>
      <w:r w:rsidRPr="000A0A21">
        <w:rPr>
          <w:sz w:val="12"/>
        </w:rPr>
        <w:t>¶</w:t>
      </w:r>
      <w:r w:rsidRPr="000A0A21">
        <w:rPr>
          <w:sz w:val="16"/>
        </w:rPr>
        <w:t xml:space="preserve"> Organs instead of an organism and organization. Perception in it is based</w:t>
      </w:r>
      <w:r w:rsidRPr="000A0A21">
        <w:rPr>
          <w:sz w:val="12"/>
        </w:rPr>
        <w:t>¶</w:t>
      </w:r>
      <w:r w:rsidRPr="000A0A21">
        <w:rPr>
          <w:sz w:val="16"/>
        </w:rPr>
        <w:t xml:space="preserve"> on symptoms and evaluations rather than measures and properties</w:t>
      </w:r>
      <w:r w:rsidRPr="000A0A21">
        <w:rPr>
          <w:rStyle w:val="TitleChar"/>
        </w:rPr>
        <w:t>. That is</w:t>
      </w:r>
      <w:r w:rsidRPr="000A0A21">
        <w:rPr>
          <w:rStyle w:val="TitleChar"/>
          <w:sz w:val="12"/>
        </w:rPr>
        <w:t>¶</w:t>
      </w:r>
      <w:r w:rsidRPr="000A0A21">
        <w:rPr>
          <w:rStyle w:val="TitleChar"/>
        </w:rPr>
        <w:t xml:space="preserve"> why smooth space is occupied by intensities, wind and noise, forces, and</w:t>
      </w:r>
      <w:r w:rsidRPr="000A0A21">
        <w:rPr>
          <w:rStyle w:val="TitleChar"/>
          <w:sz w:val="12"/>
        </w:rPr>
        <w:t>¶</w:t>
      </w:r>
      <w:r w:rsidRPr="000A0A21">
        <w:rPr>
          <w:rStyle w:val="TitleChar"/>
        </w:rPr>
        <w:t xml:space="preserve"> sonorous and tactile qualities, as in the desert, steppe, or ice.7 The creaking</w:t>
      </w:r>
      <w:r w:rsidRPr="000A0A21">
        <w:rPr>
          <w:rStyle w:val="TitleChar"/>
          <w:sz w:val="12"/>
        </w:rPr>
        <w:t>¶</w:t>
      </w:r>
      <w:r w:rsidRPr="000A0A21">
        <w:rPr>
          <w:rStyle w:val="TitleChar"/>
        </w:rPr>
        <w:t xml:space="preserve"> of ice and the song of the sands.</w:t>
      </w:r>
      <w:r w:rsidRPr="000A0A21">
        <w:rPr>
          <w:sz w:val="16"/>
        </w:rPr>
        <w:t xml:space="preserve"> </w:t>
      </w:r>
      <w:r w:rsidRPr="000A0A21">
        <w:rPr>
          <w:rStyle w:val="TitleChar"/>
        </w:rPr>
        <w:t>Striated space, on the contrary, is canopied</w:t>
      </w:r>
      <w:r w:rsidRPr="000A0A21">
        <w:rPr>
          <w:rStyle w:val="TitleChar"/>
          <w:sz w:val="12"/>
        </w:rPr>
        <w:t>¶</w:t>
      </w:r>
      <w:r w:rsidRPr="000A0A21">
        <w:rPr>
          <w:rStyle w:val="TitleChar"/>
        </w:rPr>
        <w:t xml:space="preserve"> by the sky as measure and by the measurable visual qualities deriving</w:t>
      </w:r>
      <w:r w:rsidRPr="000A0A21">
        <w:rPr>
          <w:rStyle w:val="TitleChar"/>
          <w:sz w:val="12"/>
        </w:rPr>
        <w:t>¶</w:t>
      </w:r>
      <w:r w:rsidRPr="000A0A21">
        <w:rPr>
          <w:rStyle w:val="TitleChar"/>
        </w:rPr>
        <w:t xml:space="preserve"> from it</w:t>
      </w:r>
      <w:r w:rsidRPr="000A0A21">
        <w:rPr>
          <w:sz w:val="16"/>
        </w:rPr>
        <w:t>.</w:t>
      </w:r>
      <w:r w:rsidRPr="000A0A21">
        <w:rPr>
          <w:sz w:val="12"/>
        </w:rPr>
        <w:t>¶</w:t>
      </w:r>
      <w:r w:rsidRPr="000A0A21">
        <w:rPr>
          <w:sz w:val="16"/>
        </w:rPr>
        <w:t xml:space="preserve"> This is where the very special problem of the sea enters in. For </w:t>
      </w:r>
      <w:r w:rsidRPr="000A0A21">
        <w:rPr>
          <w:rStyle w:val="TitleChar"/>
        </w:rPr>
        <w:t>the sea is a</w:t>
      </w:r>
      <w:r w:rsidRPr="000A0A21">
        <w:rPr>
          <w:rStyle w:val="TitleChar"/>
          <w:sz w:val="12"/>
        </w:rPr>
        <w:t>¶</w:t>
      </w:r>
      <w:r w:rsidRPr="000A0A21">
        <w:rPr>
          <w:rStyle w:val="TitleChar"/>
        </w:rPr>
        <w:t xml:space="preserve"> smooth</w:t>
      </w:r>
      <w:r w:rsidRPr="00970D1B">
        <w:rPr>
          <w:rStyle w:val="TitleChar"/>
        </w:rPr>
        <w:t xml:space="preserve"> space par excellence</w:t>
      </w:r>
      <w:r w:rsidRPr="000A0A21">
        <w:rPr>
          <w:sz w:val="16"/>
        </w:rPr>
        <w:t xml:space="preserve">, </w:t>
      </w:r>
      <w:r w:rsidRPr="00970D1B">
        <w:rPr>
          <w:rStyle w:val="TitleChar"/>
        </w:rPr>
        <w:t>and yet was the first to encounter the</w:t>
      </w:r>
      <w:r w:rsidRPr="000A0A21">
        <w:rPr>
          <w:rStyle w:val="TitleChar"/>
          <w:sz w:val="12"/>
        </w:rPr>
        <w:t>¶</w:t>
      </w:r>
      <w:r w:rsidRPr="00970D1B">
        <w:rPr>
          <w:rStyle w:val="TitleChar"/>
        </w:rPr>
        <w:t xml:space="preserve"> demands of increasingly strict striation</w:t>
      </w:r>
      <w:r w:rsidRPr="000A0A21">
        <w:rPr>
          <w:sz w:val="16"/>
        </w:rPr>
        <w:t>. The problem did not arise in proximity</w:t>
      </w:r>
      <w:r w:rsidRPr="000A0A21">
        <w:rPr>
          <w:sz w:val="12"/>
        </w:rPr>
        <w:t>¶</w:t>
      </w:r>
      <w:r w:rsidRPr="000A0A21">
        <w:rPr>
          <w:sz w:val="16"/>
        </w:rPr>
        <w:t xml:space="preserve"> to land. On the contrary, </w:t>
      </w:r>
      <w:r w:rsidRPr="000A0A21">
        <w:rPr>
          <w:rStyle w:val="TitleChar"/>
        </w:rPr>
        <w:t>the striation of the sea was a result of navigation</w:t>
      </w:r>
      <w:r w:rsidRPr="000A0A21">
        <w:rPr>
          <w:rStyle w:val="TitleChar"/>
          <w:sz w:val="12"/>
        </w:rPr>
        <w:t>¶</w:t>
      </w:r>
      <w:r w:rsidRPr="000A0A21">
        <w:rPr>
          <w:rStyle w:val="TitleChar"/>
        </w:rPr>
        <w:t xml:space="preserve"> on the open water</w:t>
      </w:r>
      <w:r w:rsidRPr="000A0A21">
        <w:rPr>
          <w:sz w:val="16"/>
        </w:rPr>
        <w:t xml:space="preserve">. </w:t>
      </w:r>
      <w:r w:rsidRPr="003641F6">
        <w:rPr>
          <w:rStyle w:val="Emphasis"/>
        </w:rPr>
        <w:t>Maritime space was striated as a function of</w:t>
      </w:r>
      <w:r w:rsidRPr="000A0A21">
        <w:rPr>
          <w:rStyle w:val="TitleChar"/>
        </w:rPr>
        <w:t xml:space="preserve"> two</w:t>
      </w:r>
      <w:r w:rsidRPr="000A0A21">
        <w:rPr>
          <w:rStyle w:val="TitleChar"/>
          <w:sz w:val="12"/>
        </w:rPr>
        <w:t>¶</w:t>
      </w:r>
      <w:r w:rsidRPr="000A0A21">
        <w:rPr>
          <w:rStyle w:val="TitleChar"/>
        </w:rPr>
        <w:t xml:space="preserve"> astronomical and geographical gains: bearings, obtained by a set of calculations</w:t>
      </w:r>
      <w:r w:rsidRPr="000A0A21">
        <w:rPr>
          <w:rStyle w:val="TitleChar"/>
          <w:sz w:val="12"/>
        </w:rPr>
        <w:t>¶</w:t>
      </w:r>
      <w:r w:rsidRPr="000A0A21">
        <w:rPr>
          <w:rStyle w:val="TitleChar"/>
        </w:rPr>
        <w:t xml:space="preserve"> based on exact observation of the stars and the sun; and </w:t>
      </w:r>
      <w:r w:rsidRPr="003641F6">
        <w:rPr>
          <w:rStyle w:val="Emphasis"/>
        </w:rPr>
        <w:t>the map</w:t>
      </w:r>
      <w:r w:rsidRPr="000A0A21">
        <w:rPr>
          <w:rStyle w:val="TitleChar"/>
        </w:rPr>
        <w:t>,</w:t>
      </w:r>
      <w:r w:rsidRPr="000A0A21">
        <w:rPr>
          <w:rStyle w:val="TitleChar"/>
          <w:sz w:val="12"/>
        </w:rPr>
        <w:t>¶</w:t>
      </w:r>
      <w:r w:rsidRPr="000A0A21">
        <w:rPr>
          <w:rStyle w:val="TitleChar"/>
        </w:rPr>
        <w:t xml:space="preserve"> which intertwines meridians and parallels, longitudes and latitudes, plotting</w:t>
      </w:r>
      <w:r w:rsidRPr="000A0A21">
        <w:rPr>
          <w:rStyle w:val="TitleChar"/>
          <w:sz w:val="12"/>
        </w:rPr>
        <w:t>¶</w:t>
      </w:r>
      <w:r w:rsidRPr="000A0A21">
        <w:rPr>
          <w:rStyle w:val="TitleChar"/>
        </w:rPr>
        <w:t xml:space="preserve"> regions known and unknown onto a grid</w:t>
      </w:r>
      <w:r w:rsidRPr="000A0A21">
        <w:rPr>
          <w:sz w:val="16"/>
        </w:rPr>
        <w:t xml:space="preserve"> (like a Mendeleyev table).</w:t>
      </w:r>
      <w:r w:rsidRPr="000A0A21">
        <w:rPr>
          <w:sz w:val="12"/>
        </w:rPr>
        <w:t>¶</w:t>
      </w:r>
      <w:r w:rsidRPr="000A0A21">
        <w:rPr>
          <w:sz w:val="16"/>
        </w:rPr>
        <w:t xml:space="preserve"> Must we accept the Portuguese argument and assign 1440 as the turning</w:t>
      </w:r>
      <w:r w:rsidRPr="000A0A21">
        <w:rPr>
          <w:sz w:val="12"/>
        </w:rPr>
        <w:t>¶</w:t>
      </w:r>
      <w:r w:rsidRPr="000A0A21">
        <w:rPr>
          <w:sz w:val="16"/>
        </w:rPr>
        <w:t xml:space="preserve"> point that marked the first decisive striation, and set the stage for the great</w:t>
      </w:r>
      <w:r w:rsidRPr="000A0A21">
        <w:rPr>
          <w:sz w:val="12"/>
        </w:rPr>
        <w:t>¶</w:t>
      </w:r>
      <w:r w:rsidRPr="000A0A21">
        <w:rPr>
          <w:sz w:val="16"/>
        </w:rPr>
        <w:t xml:space="preserve"> discoveries? Rather, we will follow Pierre Chaunu when he speaks of an</w:t>
      </w:r>
      <w:r w:rsidRPr="000A0A21">
        <w:rPr>
          <w:sz w:val="12"/>
        </w:rPr>
        <w:t>¶</w:t>
      </w:r>
      <w:r w:rsidRPr="000A0A21">
        <w:rPr>
          <w:sz w:val="16"/>
        </w:rPr>
        <w:t xml:space="preserve"> extended confrontation at sea between the smooth and the striated during</w:t>
      </w:r>
      <w:r w:rsidRPr="000A0A21">
        <w:rPr>
          <w:sz w:val="12"/>
        </w:rPr>
        <w:t>¶</w:t>
      </w:r>
      <w:r w:rsidRPr="000A0A21">
        <w:rPr>
          <w:sz w:val="16"/>
        </w:rPr>
        <w:t xml:space="preserve"> the course of which the striated progressively took hold.8 For before longitude</w:t>
      </w:r>
      <w:r w:rsidRPr="000A0A21">
        <w:rPr>
          <w:sz w:val="12"/>
        </w:rPr>
        <w:t>¶</w:t>
      </w:r>
      <w:r w:rsidRPr="000A0A21">
        <w:rPr>
          <w:sz w:val="16"/>
        </w:rPr>
        <w:t xml:space="preserve"> lines had been plotted, a very late development, there existed a complex</w:t>
      </w:r>
      <w:r w:rsidRPr="000A0A21">
        <w:rPr>
          <w:sz w:val="12"/>
        </w:rPr>
        <w:t>¶</w:t>
      </w:r>
      <w:r w:rsidRPr="000A0A21">
        <w:rPr>
          <w:sz w:val="16"/>
        </w:rPr>
        <w:t xml:space="preserve"> and empirical nomadic system of navigation based on the wind and</w:t>
      </w:r>
      <w:r w:rsidRPr="000A0A21">
        <w:rPr>
          <w:sz w:val="12"/>
        </w:rPr>
        <w:t>¶</w:t>
      </w:r>
      <w:r w:rsidRPr="000A0A21">
        <w:rPr>
          <w:sz w:val="16"/>
        </w:rPr>
        <w:t xml:space="preserve"> noise, the colors and sounds of the seas; then came a directional,</w:t>
      </w:r>
      <w:r w:rsidRPr="000A0A21">
        <w:rPr>
          <w:sz w:val="12"/>
        </w:rPr>
        <w:t>¶</w:t>
      </w:r>
      <w:r w:rsidRPr="000A0A21">
        <w:rPr>
          <w:sz w:val="16"/>
        </w:rPr>
        <w:t xml:space="preserve"> preastronomical or already astronomical, system of navigation employing</w:t>
      </w:r>
      <w:r w:rsidRPr="000A0A21">
        <w:rPr>
          <w:sz w:val="12"/>
        </w:rPr>
        <w:t>¶</w:t>
      </w:r>
      <w:r w:rsidRPr="000A0A21">
        <w:rPr>
          <w:sz w:val="16"/>
        </w:rPr>
        <w:t xml:space="preserve"> only latitude, in which there was no possibility of "taking one's bearings,"</w:t>
      </w:r>
      <w:r w:rsidRPr="000A0A21">
        <w:rPr>
          <w:sz w:val="12"/>
        </w:rPr>
        <w:t>¶</w:t>
      </w:r>
      <w:r w:rsidRPr="000A0A21">
        <w:rPr>
          <w:sz w:val="16"/>
        </w:rPr>
        <w:t xml:space="preserve"> and which had only portolanos lacking "translatable generalization"</w:t>
      </w:r>
      <w:r w:rsidRPr="000A0A21">
        <w:rPr>
          <w:sz w:val="12"/>
        </w:rPr>
        <w:t>¶</w:t>
      </w:r>
      <w:r w:rsidRPr="000A0A21">
        <w:rPr>
          <w:sz w:val="16"/>
        </w:rPr>
        <w:t xml:space="preserve"> instead of true maps; finally, improvements upon this primitive astronomical</w:t>
      </w:r>
      <w:r w:rsidRPr="000A0A21">
        <w:rPr>
          <w:sz w:val="12"/>
        </w:rPr>
        <w:t>¶</w:t>
      </w:r>
      <w:r w:rsidRPr="000A0A21">
        <w:rPr>
          <w:sz w:val="16"/>
        </w:rPr>
        <w:t xml:space="preserve"> navigation were made under the very special conditions of the latitudes</w:t>
      </w:r>
      <w:r w:rsidRPr="000A0A21">
        <w:rPr>
          <w:sz w:val="12"/>
        </w:rPr>
        <w:t>¶</w:t>
      </w:r>
      <w:r w:rsidRPr="000A0A21">
        <w:rPr>
          <w:sz w:val="16"/>
        </w:rPr>
        <w:t xml:space="preserve"> of the Indian Ocean, then of the elliptical circuits of the Atlantic</w:t>
      </w:r>
      <w:r w:rsidRPr="000A0A21">
        <w:rPr>
          <w:sz w:val="12"/>
        </w:rPr>
        <w:t>¶</w:t>
      </w:r>
      <w:r w:rsidRPr="000A0A21">
        <w:rPr>
          <w:sz w:val="16"/>
        </w:rPr>
        <w:t xml:space="preserve"> (straight and curved spaces).9 It is as if the sea were not only the archetype of all smooth spaces but the first to undergo a gradual striation gridding it</w:t>
      </w:r>
      <w:r w:rsidRPr="000A0A21">
        <w:rPr>
          <w:sz w:val="12"/>
        </w:rPr>
        <w:t>¶</w:t>
      </w:r>
      <w:r w:rsidRPr="000A0A21">
        <w:rPr>
          <w:sz w:val="16"/>
        </w:rPr>
        <w:t xml:space="preserve"> in one place, then another, on this side and that. The commercial cities participated</w:t>
      </w:r>
      <w:r w:rsidRPr="000A0A21">
        <w:rPr>
          <w:sz w:val="12"/>
        </w:rPr>
        <w:t>¶</w:t>
      </w:r>
      <w:r w:rsidRPr="000A0A21">
        <w:rPr>
          <w:sz w:val="16"/>
        </w:rPr>
        <w:t xml:space="preserve"> in this striation, and were often innovators; but only the States</w:t>
      </w:r>
      <w:r w:rsidRPr="000A0A21">
        <w:rPr>
          <w:sz w:val="12"/>
        </w:rPr>
        <w:t>¶</w:t>
      </w:r>
      <w:r w:rsidRPr="000A0A21">
        <w:rPr>
          <w:sz w:val="16"/>
        </w:rPr>
        <w:t xml:space="preserve"> were capable of carrying it to completion, of raising it to the global level of a</w:t>
      </w:r>
      <w:r w:rsidRPr="000A0A21">
        <w:rPr>
          <w:sz w:val="12"/>
        </w:rPr>
        <w:t>¶</w:t>
      </w:r>
      <w:r w:rsidRPr="000A0A21">
        <w:rPr>
          <w:sz w:val="16"/>
        </w:rPr>
        <w:t xml:space="preserve"> "politics of science."10 A dimensionality that subordinated directionality,</w:t>
      </w:r>
      <w:r w:rsidRPr="000A0A21">
        <w:rPr>
          <w:sz w:val="12"/>
        </w:rPr>
        <w:t>¶</w:t>
      </w:r>
      <w:r w:rsidRPr="000A0A21">
        <w:rPr>
          <w:sz w:val="16"/>
        </w:rPr>
        <w:t xml:space="preserve"> or superimposed itself upon it, became increasingly entrenched.</w:t>
      </w:r>
      <w:r w:rsidRPr="000A0A21">
        <w:rPr>
          <w:sz w:val="12"/>
        </w:rPr>
        <w:t>¶</w:t>
      </w:r>
      <w:r w:rsidRPr="000A0A21">
        <w:rPr>
          <w:sz w:val="16"/>
        </w:rPr>
        <w:t xml:space="preserve"> </w:t>
      </w:r>
      <w:r w:rsidRPr="000A0A21">
        <w:rPr>
          <w:rStyle w:val="TitleChar"/>
        </w:rPr>
        <w:t>This is undoubtedly why the sea, the archetype of smooth space, was</w:t>
      </w:r>
      <w:r w:rsidRPr="000A0A21">
        <w:rPr>
          <w:rStyle w:val="TitleChar"/>
          <w:sz w:val="12"/>
        </w:rPr>
        <w:t>¶</w:t>
      </w:r>
      <w:r w:rsidRPr="000A0A21">
        <w:rPr>
          <w:rStyle w:val="TitleChar"/>
        </w:rPr>
        <w:t xml:space="preserve"> also the archetype of all striations of smooth space: </w:t>
      </w:r>
      <w:r w:rsidRPr="000A0A21">
        <w:rPr>
          <w:sz w:val="16"/>
        </w:rPr>
        <w:t>the striation of the</w:t>
      </w:r>
      <w:r w:rsidRPr="000A0A21">
        <w:rPr>
          <w:sz w:val="12"/>
        </w:rPr>
        <w:t>¶</w:t>
      </w:r>
      <w:r w:rsidRPr="000A0A21">
        <w:rPr>
          <w:sz w:val="16"/>
        </w:rPr>
        <w:t xml:space="preserve"> desert, the air, the stratosphere (prompting Virilio to speak of a "vertical</w:t>
      </w:r>
      <w:r w:rsidRPr="000A0A21">
        <w:rPr>
          <w:sz w:val="12"/>
        </w:rPr>
        <w:t>¶</w:t>
      </w:r>
      <w:r w:rsidRPr="000A0A21">
        <w:rPr>
          <w:sz w:val="16"/>
        </w:rPr>
        <w:t xml:space="preserve"> coastline," as a change in direction). It was at sea that smooth space was</w:t>
      </w:r>
      <w:r w:rsidRPr="000A0A21">
        <w:rPr>
          <w:sz w:val="12"/>
        </w:rPr>
        <w:t>¶</w:t>
      </w:r>
      <w:r w:rsidRPr="000A0A21">
        <w:rPr>
          <w:sz w:val="16"/>
        </w:rPr>
        <w:t xml:space="preserve"> first subjugated and a model found for the laying-out and imposition of</w:t>
      </w:r>
      <w:r w:rsidRPr="000A0A21">
        <w:rPr>
          <w:sz w:val="12"/>
        </w:rPr>
        <w:t>¶</w:t>
      </w:r>
      <w:r w:rsidRPr="000A0A21">
        <w:rPr>
          <w:sz w:val="16"/>
        </w:rPr>
        <w:t xml:space="preserve"> striated space, a model later put to use elsewhere. This does not contradict</w:t>
      </w:r>
      <w:r w:rsidRPr="000A0A21">
        <w:rPr>
          <w:sz w:val="12"/>
        </w:rPr>
        <w:t>¶</w:t>
      </w:r>
      <w:r w:rsidRPr="000A0A21">
        <w:rPr>
          <w:sz w:val="16"/>
        </w:rPr>
        <w:t xml:space="preserve"> Virilio's other hypothesis: </w:t>
      </w:r>
      <w:r w:rsidRPr="003641F6">
        <w:rPr>
          <w:rStyle w:val="TitleChar"/>
        </w:rPr>
        <w:t xml:space="preserve">in the aftermath of striation, the sea reimparts a¶ kind of smooth space, occupied first by the "fleet in being," then by the perpetual¶ motion of the strategic submarine, which outflanks all gridding and¶ invents a neonomadism in the </w:t>
      </w:r>
      <w:r w:rsidRPr="003641F6">
        <w:rPr>
          <w:rStyle w:val="Emphasis"/>
        </w:rPr>
        <w:t>service of a war machine</w:t>
      </w:r>
      <w:r w:rsidRPr="003641F6">
        <w:rPr>
          <w:rStyle w:val="TitleChar"/>
        </w:rPr>
        <w:t xml:space="preserve"> still more disturbing¶ than the States, which reconstitute it at the limit of their striations. The¶ sea, then the air and the stratosphere, become smooth spaces again, but, in¶ the strangest of reversals, it is for the purpose of </w:t>
      </w:r>
      <w:r w:rsidRPr="003641F6">
        <w:rPr>
          <w:rStyle w:val="Emphasis"/>
        </w:rPr>
        <w:t>controlling striated space¶ more completely.</w:t>
      </w:r>
      <w:r w:rsidRPr="000A0A21">
        <w:rPr>
          <w:sz w:val="16"/>
        </w:rPr>
        <w:t xml:space="preserve">11 </w:t>
      </w:r>
      <w:r w:rsidRPr="000A0A21">
        <w:rPr>
          <w:rStyle w:val="TitleChar"/>
        </w:rPr>
        <w:t>The smooth always possesses a greater power of</w:t>
      </w:r>
      <w:r w:rsidRPr="000A0A21">
        <w:rPr>
          <w:rStyle w:val="TitleChar"/>
          <w:sz w:val="12"/>
        </w:rPr>
        <w:t>¶</w:t>
      </w:r>
      <w:r w:rsidRPr="000A0A21">
        <w:rPr>
          <w:rStyle w:val="TitleChar"/>
        </w:rPr>
        <w:t xml:space="preserve"> deterritorialization than the striated</w:t>
      </w:r>
      <w:r w:rsidRPr="000A0A21">
        <w:rPr>
          <w:sz w:val="16"/>
        </w:rPr>
        <w:t>. When examining the new professions,</w:t>
      </w:r>
      <w:r w:rsidRPr="000A0A21">
        <w:rPr>
          <w:sz w:val="12"/>
        </w:rPr>
        <w:t>¶</w:t>
      </w:r>
      <w:r w:rsidRPr="000A0A21">
        <w:rPr>
          <w:sz w:val="16"/>
        </w:rPr>
        <w:t xml:space="preserve"> or new classes even, how can one fail to mention the military technicians</w:t>
      </w:r>
      <w:r w:rsidRPr="000A0A21">
        <w:rPr>
          <w:sz w:val="12"/>
        </w:rPr>
        <w:t>¶</w:t>
      </w:r>
      <w:r w:rsidRPr="000A0A21">
        <w:rPr>
          <w:sz w:val="16"/>
        </w:rPr>
        <w:t xml:space="preserve"> who stare into screens night and day and live for long stretches in</w:t>
      </w:r>
      <w:r w:rsidRPr="000A0A21">
        <w:rPr>
          <w:sz w:val="12"/>
        </w:rPr>
        <w:t>¶</w:t>
      </w:r>
      <w:r w:rsidRPr="000A0A21">
        <w:rPr>
          <w:sz w:val="16"/>
        </w:rPr>
        <w:t xml:space="preserve"> strategic submarines (in the future it will be on satellites), and the apocalyptic</w:t>
      </w:r>
      <w:r w:rsidRPr="000A0A21">
        <w:rPr>
          <w:sz w:val="12"/>
        </w:rPr>
        <w:t>¶</w:t>
      </w:r>
      <w:r w:rsidRPr="000A0A21">
        <w:rPr>
          <w:sz w:val="16"/>
        </w:rPr>
        <w:t xml:space="preserve"> eyes and ears they have fashioned for themselves, which can barely</w:t>
      </w:r>
      <w:r w:rsidRPr="000A0A21">
        <w:rPr>
          <w:sz w:val="12"/>
        </w:rPr>
        <w:t>¶</w:t>
      </w:r>
      <w:r w:rsidRPr="000A0A21">
        <w:rPr>
          <w:sz w:val="16"/>
        </w:rPr>
        <w:t xml:space="preserve"> distinguish any more between a natural phenomenon, a swarm of locusts,</w:t>
      </w:r>
      <w:r w:rsidRPr="000A0A21">
        <w:rPr>
          <w:sz w:val="12"/>
        </w:rPr>
        <w:t>¶</w:t>
      </w:r>
      <w:r w:rsidRPr="000A0A21">
        <w:rPr>
          <w:sz w:val="16"/>
        </w:rPr>
        <w:t xml:space="preserve"> and an "enemy" attack originating at any given point? </w:t>
      </w:r>
      <w:r w:rsidRPr="000A0A21">
        <w:rPr>
          <w:rStyle w:val="TitleChar"/>
        </w:rPr>
        <w:t>All of this serves as a</w:t>
      </w:r>
      <w:r w:rsidRPr="000A0A21">
        <w:rPr>
          <w:rStyle w:val="TitleChar"/>
          <w:sz w:val="12"/>
        </w:rPr>
        <w:t>¶</w:t>
      </w:r>
      <w:r w:rsidRPr="000A0A21">
        <w:rPr>
          <w:rStyle w:val="TitleChar"/>
        </w:rPr>
        <w:t xml:space="preserve"> reminder that the smooth itself can be drawn and occupied by diabolical</w:t>
      </w:r>
      <w:r w:rsidRPr="000A0A21">
        <w:rPr>
          <w:rStyle w:val="TitleChar"/>
          <w:sz w:val="12"/>
        </w:rPr>
        <w:t>¶</w:t>
      </w:r>
      <w:r w:rsidRPr="000A0A21">
        <w:rPr>
          <w:rStyle w:val="TitleChar"/>
        </w:rPr>
        <w:t xml:space="preserve"> powers of organization;</w:t>
      </w:r>
      <w:r w:rsidRPr="000A0A21">
        <w:rPr>
          <w:sz w:val="16"/>
        </w:rPr>
        <w:t xml:space="preserve"> value judgments aside, this demonstrates above all</w:t>
      </w:r>
      <w:r w:rsidRPr="000A0A21">
        <w:rPr>
          <w:sz w:val="12"/>
        </w:rPr>
        <w:t>¶</w:t>
      </w:r>
      <w:r w:rsidRPr="000A0A21">
        <w:rPr>
          <w:sz w:val="16"/>
        </w:rPr>
        <w:t xml:space="preserve"> that there exist two nonsymmetrical movements</w:t>
      </w:r>
      <w:r w:rsidRPr="000A0A21">
        <w:rPr>
          <w:rStyle w:val="TitleChar"/>
        </w:rPr>
        <w:t>, one of which striates the</w:t>
      </w:r>
      <w:r w:rsidRPr="000A0A21">
        <w:rPr>
          <w:rStyle w:val="TitleChar"/>
          <w:sz w:val="12"/>
        </w:rPr>
        <w:t>¶</w:t>
      </w:r>
      <w:r w:rsidRPr="000A0A21">
        <w:rPr>
          <w:rStyle w:val="TitleChar"/>
        </w:rPr>
        <w:t xml:space="preserve"> smooth, and one of which reimparts smooth space on the basis of the striated.</w:t>
      </w:r>
      <w:r w:rsidRPr="000A0A21">
        <w:rPr>
          <w:sz w:val="12"/>
        </w:rPr>
        <w:t>¶</w:t>
      </w:r>
      <w:r w:rsidRPr="000A0A21">
        <w:rPr>
          <w:sz w:val="16"/>
        </w:rPr>
        <w:t xml:space="preserve"> (Do not new smooth spaces, or holey spaces, arise as parries even in</w:t>
      </w:r>
      <w:r w:rsidRPr="000A0A21">
        <w:rPr>
          <w:sz w:val="12"/>
        </w:rPr>
        <w:t>¶</w:t>
      </w:r>
      <w:r w:rsidRPr="000A0A21">
        <w:rPr>
          <w:sz w:val="16"/>
        </w:rPr>
        <w:t xml:space="preserve"> relation to the smooth space of a worldwide organization? Virilio invokes</w:t>
      </w:r>
      <w:r w:rsidRPr="000A0A21">
        <w:rPr>
          <w:sz w:val="12"/>
        </w:rPr>
        <w:t>¶</w:t>
      </w:r>
      <w:r w:rsidRPr="000A0A21">
        <w:rPr>
          <w:sz w:val="16"/>
        </w:rPr>
        <w:t xml:space="preserve"> the beginnings of subterranean habitation in the "mineral layer," which</w:t>
      </w:r>
      <w:r w:rsidRPr="000A0A21">
        <w:rPr>
          <w:sz w:val="12"/>
        </w:rPr>
        <w:t>¶</w:t>
      </w:r>
      <w:r w:rsidRPr="000A0A21">
        <w:rPr>
          <w:sz w:val="16"/>
        </w:rPr>
        <w:t xml:space="preserve"> can take on very diverse values.)</w:t>
      </w:r>
      <w:r w:rsidRPr="000A0A21">
        <w:rPr>
          <w:sz w:val="12"/>
        </w:rPr>
        <w:t>¶</w:t>
      </w:r>
      <w:r w:rsidRPr="000A0A21">
        <w:rPr>
          <w:sz w:val="16"/>
        </w:rPr>
        <w:t xml:space="preserve"> Let us return to the simple opposition between the smooth and the striated</w:t>
      </w:r>
      <w:r w:rsidRPr="000A0A21">
        <w:rPr>
          <w:sz w:val="12"/>
        </w:rPr>
        <w:t>¶</w:t>
      </w:r>
      <w:r w:rsidRPr="000A0A21">
        <w:rPr>
          <w:sz w:val="16"/>
        </w:rPr>
        <w:t xml:space="preserve"> since we are not yet at the point where we can consider the dissymmetrical</w:t>
      </w:r>
      <w:r w:rsidRPr="000A0A21">
        <w:rPr>
          <w:sz w:val="12"/>
        </w:rPr>
        <w:t>¶</w:t>
      </w:r>
      <w:r w:rsidRPr="000A0A21">
        <w:rPr>
          <w:sz w:val="16"/>
        </w:rPr>
        <w:t xml:space="preserve"> and concrete mixes. The smooth and the striated are</w:t>
      </w:r>
      <w:r w:rsidRPr="000A0A21">
        <w:rPr>
          <w:sz w:val="12"/>
        </w:rPr>
        <w:t>¶</w:t>
      </w:r>
      <w:r w:rsidRPr="000A0A21">
        <w:rPr>
          <w:sz w:val="16"/>
        </w:rPr>
        <w:t xml:space="preserve"> distinguished first of all by an inverse relation between the point and the</w:t>
      </w:r>
      <w:r w:rsidRPr="000A0A21">
        <w:rPr>
          <w:sz w:val="12"/>
        </w:rPr>
        <w:t>¶</w:t>
      </w:r>
      <w:r w:rsidRPr="000A0A21">
        <w:rPr>
          <w:sz w:val="16"/>
        </w:rPr>
        <w:t xml:space="preserve"> line (in the case of the striated, the line is between two points, while in the</w:t>
      </w:r>
      <w:r w:rsidRPr="000A0A21">
        <w:rPr>
          <w:sz w:val="12"/>
        </w:rPr>
        <w:t>¶</w:t>
      </w:r>
      <w:r w:rsidRPr="000A0A21">
        <w:rPr>
          <w:sz w:val="16"/>
        </w:rPr>
        <w:t xml:space="preserve"> smooth, the point is between two lines); and second, by the nature of theintervals). Finally, there is a third difference, concerning the surface or</w:t>
      </w:r>
      <w:r w:rsidRPr="000A0A21">
        <w:rPr>
          <w:sz w:val="12"/>
        </w:rPr>
        <w:t>¶</w:t>
      </w:r>
      <w:r w:rsidRPr="000A0A21">
        <w:rPr>
          <w:sz w:val="16"/>
        </w:rPr>
        <w:t xml:space="preserve"> space. In </w:t>
      </w:r>
      <w:r w:rsidRPr="000A0A21">
        <w:rPr>
          <w:rStyle w:val="TitleChar"/>
        </w:rPr>
        <w:t>striated space, one closes off a surface and "allocates" it according</w:t>
      </w:r>
      <w:r w:rsidRPr="000A0A21">
        <w:rPr>
          <w:rStyle w:val="TitleChar"/>
          <w:sz w:val="12"/>
        </w:rPr>
        <w:t>¶</w:t>
      </w:r>
      <w:r w:rsidRPr="000A0A21">
        <w:rPr>
          <w:rStyle w:val="TitleChar"/>
        </w:rPr>
        <w:t xml:space="preserve"> to determinate intervals,</w:t>
      </w:r>
      <w:r w:rsidRPr="000A0A21">
        <w:rPr>
          <w:sz w:val="16"/>
        </w:rPr>
        <w:t xml:space="preserve"> </w:t>
      </w:r>
      <w:r w:rsidRPr="000A0A21">
        <w:rPr>
          <w:rStyle w:val="TitleChar"/>
        </w:rPr>
        <w:t>assigned breaks; in the smooth, one "distributes"</w:t>
      </w:r>
      <w:r w:rsidRPr="000A0A21">
        <w:rPr>
          <w:rStyle w:val="TitleChar"/>
          <w:sz w:val="12"/>
        </w:rPr>
        <w:t>¶</w:t>
      </w:r>
      <w:r w:rsidRPr="000A0A21">
        <w:rPr>
          <w:rStyle w:val="TitleChar"/>
        </w:rPr>
        <w:t xml:space="preserve"> oneself in an open space,</w:t>
      </w:r>
      <w:r w:rsidRPr="000A0A21">
        <w:rPr>
          <w:sz w:val="16"/>
        </w:rPr>
        <w:t xml:space="preserve"> according to frequencies and in the course of</w:t>
      </w:r>
      <w:r w:rsidRPr="000A0A21">
        <w:rPr>
          <w:sz w:val="12"/>
        </w:rPr>
        <w:t>¶</w:t>
      </w:r>
      <w:r w:rsidRPr="000A0A21">
        <w:rPr>
          <w:sz w:val="16"/>
        </w:rPr>
        <w:t xml:space="preserve"> one's crossings (logos and nomos).I2 As simple as this opposition is, it is not</w:t>
      </w:r>
      <w:r w:rsidRPr="000A0A21">
        <w:rPr>
          <w:sz w:val="12"/>
        </w:rPr>
        <w:t>¶</w:t>
      </w:r>
      <w:r w:rsidRPr="000A0A21">
        <w:rPr>
          <w:sz w:val="16"/>
        </w:rPr>
        <w:t xml:space="preserve"> easy to place it. We cannot content ourselves with establishing an immediate</w:t>
      </w:r>
      <w:r w:rsidRPr="000A0A21">
        <w:rPr>
          <w:sz w:val="12"/>
        </w:rPr>
        <w:t>¶</w:t>
      </w:r>
      <w:r w:rsidRPr="000A0A21">
        <w:rPr>
          <w:sz w:val="16"/>
        </w:rPr>
        <w:t xml:space="preserve"> opposition between the smooth ground of the nomadic animal raiser</w:t>
      </w:r>
      <w:r w:rsidRPr="000A0A21">
        <w:rPr>
          <w:sz w:val="12"/>
        </w:rPr>
        <w:t>¶</w:t>
      </w:r>
      <w:r w:rsidRPr="000A0A21">
        <w:rPr>
          <w:sz w:val="16"/>
        </w:rPr>
        <w:t xml:space="preserve"> and the striated land of the sedentary cultivator. It is evident that the peasant,</w:t>
      </w:r>
      <w:r w:rsidRPr="000A0A21">
        <w:rPr>
          <w:sz w:val="12"/>
        </w:rPr>
        <w:t>¶</w:t>
      </w:r>
      <w:r w:rsidRPr="000A0A21">
        <w:rPr>
          <w:sz w:val="16"/>
        </w:rPr>
        <w:t xml:space="preserve"> even the sedentary peasant, participates fully in the space of the wind,</w:t>
      </w:r>
      <w:r w:rsidRPr="000A0A21">
        <w:rPr>
          <w:sz w:val="12"/>
        </w:rPr>
        <w:t>¶</w:t>
      </w:r>
      <w:r w:rsidRPr="000A0A21">
        <w:rPr>
          <w:sz w:val="16"/>
        </w:rPr>
        <w:t xml:space="preserve"> the space of tactile and sonorous qualities. When the ancient Greeks speak</w:t>
      </w:r>
      <w:r w:rsidRPr="000A0A21">
        <w:rPr>
          <w:sz w:val="12"/>
        </w:rPr>
        <w:t>¶</w:t>
      </w:r>
      <w:r w:rsidRPr="000A0A21">
        <w:rPr>
          <w:sz w:val="16"/>
        </w:rPr>
        <w:t xml:space="preserve"> of the open space of the nomos—nondelimited, unpartitioned; the</w:t>
      </w:r>
      <w:r w:rsidRPr="000A0A21">
        <w:rPr>
          <w:sz w:val="12"/>
        </w:rPr>
        <w:t>¶</w:t>
      </w:r>
      <w:r w:rsidRPr="000A0A21">
        <w:rPr>
          <w:sz w:val="16"/>
        </w:rPr>
        <w:t xml:space="preserve"> pre-urban countryside; mountainside, plateau, steppe—they oppose it not</w:t>
      </w:r>
      <w:r w:rsidRPr="000A0A21">
        <w:rPr>
          <w:sz w:val="12"/>
        </w:rPr>
        <w:t>¶</w:t>
      </w:r>
      <w:r w:rsidRPr="000A0A21">
        <w:rPr>
          <w:sz w:val="16"/>
        </w:rPr>
        <w:t xml:space="preserve"> to cultivation, which may actually be part of it, but to the polis, the city,</w:t>
      </w:r>
      <w:r w:rsidRPr="000A0A21">
        <w:rPr>
          <w:sz w:val="12"/>
        </w:rPr>
        <w:t>¶</w:t>
      </w:r>
      <w:r w:rsidRPr="000A0A21">
        <w:rPr>
          <w:sz w:val="16"/>
        </w:rPr>
        <w:t xml:space="preserve"> the town. When Ibn Khaldun speaks oibadiya, bedouinism, the term</w:t>
      </w:r>
      <w:r w:rsidRPr="000A0A21">
        <w:rPr>
          <w:sz w:val="12"/>
        </w:rPr>
        <w:t>¶</w:t>
      </w:r>
      <w:r w:rsidRPr="000A0A21">
        <w:rPr>
          <w:sz w:val="16"/>
        </w:rPr>
        <w:t xml:space="preserve"> covers cultivators as well as nomadic animal raisers: he contrasts it to</w:t>
      </w:r>
      <w:r w:rsidRPr="000A0A21">
        <w:rPr>
          <w:sz w:val="12"/>
        </w:rPr>
        <w:t>¶</w:t>
      </w:r>
      <w:r w:rsidRPr="000A0A21">
        <w:rPr>
          <w:sz w:val="16"/>
        </w:rPr>
        <w:t xml:space="preserve"> hadara, or "city life." This clarification is certainly important, but it does</w:t>
      </w:r>
      <w:r w:rsidRPr="000A0A21">
        <w:rPr>
          <w:sz w:val="12"/>
        </w:rPr>
        <w:t>¶</w:t>
      </w:r>
      <w:r w:rsidRPr="000A0A21">
        <w:rPr>
          <w:sz w:val="16"/>
        </w:rPr>
        <w:t xml:space="preserve"> not change much. For from the most ancient of times, from Neolithic and</w:t>
      </w:r>
      <w:r w:rsidRPr="000A0A21">
        <w:rPr>
          <w:sz w:val="12"/>
        </w:rPr>
        <w:t>¶</w:t>
      </w:r>
      <w:r w:rsidRPr="000A0A21">
        <w:rPr>
          <w:sz w:val="16"/>
        </w:rPr>
        <w:t xml:space="preserve"> even Paleolithic times, it is the town that invents agriculture: it is through the</w:t>
      </w:r>
      <w:r w:rsidRPr="000A0A21">
        <w:rPr>
          <w:sz w:val="12"/>
        </w:rPr>
        <w:t>¶</w:t>
      </w:r>
      <w:r w:rsidRPr="000A0A21">
        <w:rPr>
          <w:sz w:val="16"/>
        </w:rPr>
        <w:t xml:space="preserve"> actions of the town that the farmers and their striated space are superposed</w:t>
      </w:r>
      <w:r w:rsidRPr="000A0A21">
        <w:rPr>
          <w:sz w:val="12"/>
        </w:rPr>
        <w:t>¶</w:t>
      </w:r>
      <w:r w:rsidRPr="000A0A21">
        <w:rPr>
          <w:sz w:val="16"/>
        </w:rPr>
        <w:t xml:space="preserve"> upon the cultivators operating in a still smooth space (the transhumant</w:t>
      </w:r>
      <w:r w:rsidRPr="000A0A21">
        <w:rPr>
          <w:sz w:val="12"/>
        </w:rPr>
        <w:t>¶</w:t>
      </w:r>
      <w:r w:rsidRPr="000A0A21">
        <w:rPr>
          <w:sz w:val="16"/>
        </w:rPr>
        <w:t xml:space="preserve"> cultivator, half-sedentary or already completely sedentary). So on this</w:t>
      </w:r>
      <w:r w:rsidRPr="000A0A21">
        <w:rPr>
          <w:sz w:val="12"/>
        </w:rPr>
        <w:t>¶</w:t>
      </w:r>
      <w:r w:rsidRPr="000A0A21">
        <w:rPr>
          <w:sz w:val="16"/>
        </w:rPr>
        <w:t xml:space="preserve"> level we reencounter the simple opposition we began by challenging,</w:t>
      </w:r>
      <w:r w:rsidRPr="000A0A21">
        <w:rPr>
          <w:sz w:val="12"/>
        </w:rPr>
        <w:t>¶</w:t>
      </w:r>
      <w:r w:rsidRPr="000A0A21">
        <w:rPr>
          <w:sz w:val="16"/>
        </w:rPr>
        <w:t xml:space="preserve"> between farmers and nomads, striated land and smooth ground: but only</w:t>
      </w:r>
      <w:r w:rsidRPr="000A0A21">
        <w:rPr>
          <w:sz w:val="12"/>
        </w:rPr>
        <w:t>¶</w:t>
      </w:r>
      <w:r w:rsidRPr="000A0A21">
        <w:rPr>
          <w:sz w:val="16"/>
        </w:rPr>
        <w:t xml:space="preserve"> after a detour through the town as a force of striation. Now not only the</w:t>
      </w:r>
      <w:r w:rsidRPr="000A0A21">
        <w:rPr>
          <w:sz w:val="12"/>
        </w:rPr>
        <w:t>¶</w:t>
      </w:r>
      <w:r w:rsidRPr="000A0A21">
        <w:rPr>
          <w:sz w:val="16"/>
        </w:rPr>
        <w:t xml:space="preserve"> sea, desert, steppe, and air are the sites of a contest between the smooth</w:t>
      </w:r>
      <w:r w:rsidRPr="000A0A21">
        <w:rPr>
          <w:sz w:val="12"/>
        </w:rPr>
        <w:t>¶</w:t>
      </w:r>
      <w:r w:rsidRPr="000A0A21">
        <w:rPr>
          <w:sz w:val="16"/>
        </w:rPr>
        <w:t xml:space="preserve"> and the striated, but the earth itself, depending on whether there is</w:t>
      </w:r>
      <w:r w:rsidRPr="000A0A21">
        <w:rPr>
          <w:sz w:val="12"/>
        </w:rPr>
        <w:t>¶</w:t>
      </w:r>
      <w:r w:rsidRPr="000A0A21">
        <w:rPr>
          <w:sz w:val="16"/>
        </w:rPr>
        <w:t xml:space="preserve"> cultivation in nomos-space or agriculture in city-space. Must we not say</w:t>
      </w:r>
      <w:r w:rsidRPr="000A0A21">
        <w:rPr>
          <w:sz w:val="12"/>
        </w:rPr>
        <w:t>¶</w:t>
      </w:r>
      <w:r w:rsidRPr="000A0A21">
        <w:rPr>
          <w:sz w:val="16"/>
        </w:rPr>
        <w:t xml:space="preserve"> the same of the city itself? </w:t>
      </w:r>
      <w:r w:rsidRPr="00970D1B">
        <w:rPr>
          <w:rStyle w:val="TitleChar"/>
        </w:rPr>
        <w:t>In contrast to the sea, the city is the striated space</w:t>
      </w:r>
      <w:r w:rsidRPr="000A0A21">
        <w:rPr>
          <w:rStyle w:val="TitleChar"/>
          <w:sz w:val="12"/>
        </w:rPr>
        <w:t>¶</w:t>
      </w:r>
      <w:r w:rsidRPr="00970D1B">
        <w:rPr>
          <w:rStyle w:val="TitleChar"/>
        </w:rPr>
        <w:t xml:space="preserve"> par excellence; the sea is a smooth space fundamentally open to striation</w:t>
      </w:r>
      <w:r w:rsidRPr="000A0A21">
        <w:rPr>
          <w:sz w:val="16"/>
        </w:rPr>
        <w:t>,</w:t>
      </w:r>
      <w:r w:rsidRPr="000A0A21">
        <w:rPr>
          <w:sz w:val="12"/>
        </w:rPr>
        <w:t>¶</w:t>
      </w:r>
      <w:r w:rsidRPr="000A0A21">
        <w:rPr>
          <w:sz w:val="16"/>
        </w:rPr>
        <w:t xml:space="preserve"> </w:t>
      </w:r>
      <w:r w:rsidRPr="00970D1B">
        <w:rPr>
          <w:rStyle w:val="TitleChar"/>
        </w:rPr>
        <w:t>and the city is the force of striation that reimparts smooth space,</w:t>
      </w:r>
      <w:r w:rsidRPr="000A0A21">
        <w:rPr>
          <w:sz w:val="16"/>
        </w:rPr>
        <w:t xml:space="preserve"> </w:t>
      </w:r>
      <w:r w:rsidRPr="00970D1B">
        <w:rPr>
          <w:rStyle w:val="TitleChar"/>
        </w:rPr>
        <w:t>puts it</w:t>
      </w:r>
      <w:r w:rsidRPr="000A0A21">
        <w:rPr>
          <w:rStyle w:val="TitleChar"/>
          <w:sz w:val="12"/>
        </w:rPr>
        <w:t>¶</w:t>
      </w:r>
      <w:r w:rsidRPr="00970D1B">
        <w:rPr>
          <w:rStyle w:val="TitleChar"/>
        </w:rPr>
        <w:t xml:space="preserve"> back into operation everywhere, on earth and in the other elements, outside</w:t>
      </w:r>
      <w:r w:rsidRPr="000A0A21">
        <w:rPr>
          <w:rStyle w:val="TitleChar"/>
          <w:sz w:val="12"/>
        </w:rPr>
        <w:t>¶</w:t>
      </w:r>
      <w:r w:rsidRPr="00970D1B">
        <w:rPr>
          <w:rStyle w:val="TitleChar"/>
        </w:rPr>
        <w:t xml:space="preserve"> but also inside itself</w:t>
      </w:r>
      <w:r w:rsidRPr="000A0A21">
        <w:rPr>
          <w:sz w:val="16"/>
        </w:rPr>
        <w:t>. The smooth spaces arising from the city are not only</w:t>
      </w:r>
      <w:r w:rsidRPr="000A0A21">
        <w:rPr>
          <w:sz w:val="12"/>
        </w:rPr>
        <w:t>¶</w:t>
      </w:r>
      <w:r w:rsidRPr="000A0A21">
        <w:rPr>
          <w:sz w:val="16"/>
        </w:rPr>
        <w:t xml:space="preserve"> those of worldwide organization, but also of a counterattack combining</w:t>
      </w:r>
      <w:r w:rsidRPr="000A0A21">
        <w:rPr>
          <w:sz w:val="12"/>
        </w:rPr>
        <w:t>¶</w:t>
      </w:r>
      <w:r w:rsidRPr="000A0A21">
        <w:rPr>
          <w:sz w:val="16"/>
        </w:rPr>
        <w:t xml:space="preserve"> the smooth and the holey and turning back against the town: sprawling,</w:t>
      </w:r>
      <w:r w:rsidRPr="000A0A21">
        <w:rPr>
          <w:sz w:val="12"/>
        </w:rPr>
        <w:t>¶</w:t>
      </w:r>
      <w:r w:rsidRPr="000A0A21">
        <w:rPr>
          <w:sz w:val="16"/>
        </w:rPr>
        <w:t xml:space="preserve"> temporary, shifting shantytowns of nomads and cave dwellers, scrap</w:t>
      </w:r>
      <w:r w:rsidRPr="000A0A21">
        <w:rPr>
          <w:sz w:val="12"/>
        </w:rPr>
        <w:t>¶</w:t>
      </w:r>
      <w:r w:rsidRPr="000A0A21">
        <w:rPr>
          <w:sz w:val="16"/>
        </w:rPr>
        <w:t xml:space="preserve"> metal and fabric, patchwork, to which the striations of money, work, or</w:t>
      </w:r>
      <w:r w:rsidRPr="000A0A21">
        <w:rPr>
          <w:sz w:val="12"/>
        </w:rPr>
        <w:t>¶</w:t>
      </w:r>
      <w:r w:rsidRPr="000A0A21">
        <w:rPr>
          <w:sz w:val="16"/>
        </w:rPr>
        <w:t xml:space="preserve"> housing are no longer even relevant. An explosive misery secreted by the</w:t>
      </w:r>
      <w:r w:rsidRPr="000A0A21">
        <w:rPr>
          <w:sz w:val="12"/>
        </w:rPr>
        <w:t>¶</w:t>
      </w:r>
      <w:r w:rsidRPr="000A0A21">
        <w:rPr>
          <w:sz w:val="16"/>
        </w:rPr>
        <w:t xml:space="preserve"> city, and corresponding to Thorn's mathematical formula: "retroactive</w:t>
      </w:r>
      <w:r w:rsidRPr="000A0A21">
        <w:rPr>
          <w:sz w:val="12"/>
        </w:rPr>
        <w:t>¶</w:t>
      </w:r>
      <w:r w:rsidRPr="000A0A21">
        <w:rPr>
          <w:sz w:val="16"/>
        </w:rPr>
        <w:t xml:space="preserve"> smoothing."13 Condensed force, the potential for counterattack?</w:t>
      </w:r>
      <w:r w:rsidRPr="000A0A21">
        <w:rPr>
          <w:sz w:val="12"/>
        </w:rPr>
        <w:t>¶</w:t>
      </w:r>
      <w:r w:rsidRPr="000A0A21">
        <w:rPr>
          <w:sz w:val="16"/>
        </w:rPr>
        <w:t xml:space="preserve"> In each instance, then, the simple opposition "smooth-striated" gives</w:t>
      </w:r>
      <w:r w:rsidRPr="000A0A21">
        <w:rPr>
          <w:sz w:val="12"/>
        </w:rPr>
        <w:t>¶</w:t>
      </w:r>
      <w:r w:rsidRPr="000A0A21">
        <w:rPr>
          <w:sz w:val="16"/>
        </w:rPr>
        <w:t xml:space="preserve"> rise to far more difficult complications, alternations, and superpositions.</w:t>
      </w:r>
      <w:r w:rsidRPr="000A0A21">
        <w:rPr>
          <w:sz w:val="12"/>
        </w:rPr>
        <w:t>¶</w:t>
      </w:r>
      <w:r w:rsidRPr="000A0A21">
        <w:rPr>
          <w:sz w:val="16"/>
        </w:rPr>
        <w:t xml:space="preserve"> But these complications basically confirm the distinction, preciselybecause they bring dissymmetrical movements into play. For now, it suffices</w:t>
      </w:r>
      <w:r w:rsidRPr="000A0A21">
        <w:rPr>
          <w:sz w:val="12"/>
        </w:rPr>
        <w:t>¶</w:t>
      </w:r>
      <w:r w:rsidRPr="000A0A21">
        <w:rPr>
          <w:sz w:val="16"/>
        </w:rPr>
        <w:t xml:space="preserve"> to say that there are two kinds of voyage, distinguished by the respective</w:t>
      </w:r>
      <w:r w:rsidRPr="000A0A21">
        <w:rPr>
          <w:sz w:val="12"/>
        </w:rPr>
        <w:t>¶</w:t>
      </w:r>
      <w:r w:rsidRPr="000A0A21">
        <w:rPr>
          <w:sz w:val="16"/>
        </w:rPr>
        <w:t xml:space="preserve"> role of the point, line, and space. Goethe travel and Kleist travel?</w:t>
      </w:r>
      <w:r w:rsidRPr="000A0A21">
        <w:rPr>
          <w:sz w:val="12"/>
        </w:rPr>
        <w:t>¶</w:t>
      </w:r>
      <w:r w:rsidRPr="000A0A21">
        <w:rPr>
          <w:sz w:val="16"/>
        </w:rPr>
        <w:t xml:space="preserve"> French travel and English (or American) travel? Tree travel and rhizome</w:t>
      </w:r>
      <w:r w:rsidRPr="000A0A21">
        <w:rPr>
          <w:sz w:val="12"/>
        </w:rPr>
        <w:t>¶</w:t>
      </w:r>
      <w:r w:rsidRPr="000A0A21">
        <w:rPr>
          <w:sz w:val="16"/>
        </w:rPr>
        <w:t xml:space="preserve"> travel? But nothing completely coincides, and everything intermingles, or</w:t>
      </w:r>
      <w:r w:rsidRPr="000A0A21">
        <w:rPr>
          <w:sz w:val="12"/>
        </w:rPr>
        <w:t>¶</w:t>
      </w:r>
      <w:r w:rsidRPr="000A0A21">
        <w:rPr>
          <w:sz w:val="16"/>
        </w:rPr>
        <w:t xml:space="preserve"> crosses over. This is because the differences are not objective: it is possible</w:t>
      </w:r>
      <w:r w:rsidRPr="000A0A21">
        <w:rPr>
          <w:sz w:val="12"/>
        </w:rPr>
        <w:t>¶</w:t>
      </w:r>
      <w:r w:rsidRPr="000A0A21">
        <w:rPr>
          <w:sz w:val="16"/>
        </w:rPr>
        <w:t xml:space="preserve"> to live striated on the deserts, steppes, or seas; it is possible to live smooth</w:t>
      </w:r>
      <w:r w:rsidRPr="000A0A21">
        <w:rPr>
          <w:sz w:val="12"/>
        </w:rPr>
        <w:t>¶</w:t>
      </w:r>
      <w:r w:rsidRPr="000A0A21">
        <w:rPr>
          <w:sz w:val="16"/>
        </w:rPr>
        <w:t xml:space="preserve"> even in the cities, to be an urban nomad (for example, a stroll taken by</w:t>
      </w:r>
      <w:r w:rsidRPr="000A0A21">
        <w:rPr>
          <w:sz w:val="12"/>
        </w:rPr>
        <w:t>¶</w:t>
      </w:r>
      <w:r w:rsidRPr="000A0A21">
        <w:rPr>
          <w:sz w:val="16"/>
        </w:rPr>
        <w:t xml:space="preserve"> Henry Miller in Clichy or Brooklyn is a nomadic transit in smooth space;</w:t>
      </w:r>
      <w:r w:rsidRPr="000A0A21">
        <w:rPr>
          <w:sz w:val="12"/>
        </w:rPr>
        <w:t>¶</w:t>
      </w:r>
      <w:r w:rsidRPr="000A0A21">
        <w:rPr>
          <w:sz w:val="16"/>
        </w:rPr>
        <w:t xml:space="preserve"> he makes the city disgorge a patchwork, differentials of speed, delays and</w:t>
      </w:r>
      <w:r w:rsidRPr="000A0A21">
        <w:rPr>
          <w:sz w:val="12"/>
        </w:rPr>
        <w:t>¶</w:t>
      </w:r>
      <w:r w:rsidRPr="000A0A21">
        <w:rPr>
          <w:sz w:val="16"/>
        </w:rPr>
        <w:t xml:space="preserve"> accelerations, changes in orientation, continuous variations ... The beatniks</w:t>
      </w:r>
      <w:r w:rsidRPr="000A0A21">
        <w:rPr>
          <w:sz w:val="12"/>
        </w:rPr>
        <w:t>¶</w:t>
      </w:r>
      <w:r w:rsidRPr="000A0A21">
        <w:rPr>
          <w:sz w:val="16"/>
        </w:rPr>
        <w:t xml:space="preserve"> owe much to Miller, but they changed direction again, they put the</w:t>
      </w:r>
      <w:r w:rsidRPr="000A0A21">
        <w:rPr>
          <w:sz w:val="12"/>
        </w:rPr>
        <w:t>¶</w:t>
      </w:r>
      <w:r w:rsidRPr="000A0A21">
        <w:rPr>
          <w:sz w:val="16"/>
        </w:rPr>
        <w:t xml:space="preserve"> space outside the cities to new use). Fitzgerald said it long ago: it is not a</w:t>
      </w:r>
      <w:r w:rsidRPr="000A0A21">
        <w:rPr>
          <w:sz w:val="12"/>
        </w:rPr>
        <w:t>¶</w:t>
      </w:r>
      <w:r w:rsidRPr="000A0A21">
        <w:rPr>
          <w:sz w:val="16"/>
        </w:rPr>
        <w:t xml:space="preserve"> question of taking off for the South Seas, that is not what determines a voyage.</w:t>
      </w:r>
      <w:r w:rsidRPr="000A0A21">
        <w:rPr>
          <w:sz w:val="12"/>
        </w:rPr>
        <w:t>¶</w:t>
      </w:r>
      <w:r w:rsidRPr="000A0A21">
        <w:rPr>
          <w:sz w:val="16"/>
        </w:rPr>
        <w:t xml:space="preserve"> </w:t>
      </w:r>
      <w:r w:rsidRPr="00970D1B">
        <w:rPr>
          <w:rStyle w:val="TitleChar"/>
        </w:rPr>
        <w:t>There are not only strange voyages in the city but voyages in place: we</w:t>
      </w:r>
      <w:r w:rsidRPr="000A0A21">
        <w:rPr>
          <w:rStyle w:val="TitleChar"/>
          <w:sz w:val="12"/>
        </w:rPr>
        <w:t>¶</w:t>
      </w:r>
      <w:r w:rsidRPr="00970D1B">
        <w:rPr>
          <w:rStyle w:val="TitleChar"/>
        </w:rPr>
        <w:t xml:space="preserve"> are not thinking of drug users, whose experience is too ambiguous, but of</w:t>
      </w:r>
      <w:r w:rsidRPr="000A0A21">
        <w:rPr>
          <w:rStyle w:val="TitleChar"/>
          <w:sz w:val="12"/>
        </w:rPr>
        <w:t>¶</w:t>
      </w:r>
      <w:r w:rsidRPr="00970D1B">
        <w:rPr>
          <w:rStyle w:val="TitleChar"/>
        </w:rPr>
        <w:t xml:space="preserve"> true nomads</w:t>
      </w:r>
      <w:r w:rsidRPr="000A0A21">
        <w:rPr>
          <w:sz w:val="16"/>
        </w:rPr>
        <w:t>. We can say of the nomads, following Toynbee's suggestion:</w:t>
      </w:r>
      <w:r w:rsidRPr="000A0A21">
        <w:rPr>
          <w:sz w:val="12"/>
        </w:rPr>
        <w:t>¶</w:t>
      </w:r>
      <w:r w:rsidRPr="000A0A21">
        <w:rPr>
          <w:sz w:val="16"/>
        </w:rPr>
        <w:t xml:space="preserve"> they do not move. They are nomads by dint of not moving, not migrating, of</w:t>
      </w:r>
      <w:r w:rsidRPr="000A0A21">
        <w:rPr>
          <w:sz w:val="12"/>
        </w:rPr>
        <w:t>¶</w:t>
      </w:r>
      <w:r w:rsidRPr="000A0A21">
        <w:rPr>
          <w:sz w:val="16"/>
        </w:rPr>
        <w:t xml:space="preserve"> holding a smooth space that they refuse to leave, that they leave only in</w:t>
      </w:r>
      <w:r w:rsidRPr="000A0A21">
        <w:rPr>
          <w:sz w:val="12"/>
        </w:rPr>
        <w:t>¶</w:t>
      </w:r>
      <w:r w:rsidRPr="000A0A21">
        <w:rPr>
          <w:sz w:val="16"/>
        </w:rPr>
        <w:t xml:space="preserve"> order to conquer and die. Voyage in place: that is the name of all intensities,</w:t>
      </w:r>
      <w:r w:rsidRPr="000A0A21">
        <w:rPr>
          <w:sz w:val="12"/>
        </w:rPr>
        <w:t>¶</w:t>
      </w:r>
      <w:r w:rsidRPr="000A0A21">
        <w:rPr>
          <w:sz w:val="16"/>
        </w:rPr>
        <w:t xml:space="preserve"> even if they also develop in extension. </w:t>
      </w:r>
      <w:r w:rsidRPr="00970D1B">
        <w:rPr>
          <w:rStyle w:val="TitleChar"/>
        </w:rPr>
        <w:t>To think is to voyage;</w:t>
      </w:r>
      <w:r w:rsidRPr="000A0A21">
        <w:rPr>
          <w:sz w:val="16"/>
        </w:rPr>
        <w:t xml:space="preserve"> earlier we tried</w:t>
      </w:r>
      <w:r w:rsidRPr="000A0A21">
        <w:rPr>
          <w:sz w:val="12"/>
        </w:rPr>
        <w:t>¶</w:t>
      </w:r>
      <w:r w:rsidRPr="000A0A21">
        <w:rPr>
          <w:sz w:val="16"/>
        </w:rPr>
        <w:t xml:space="preserve"> to establish a theo-noological </w:t>
      </w:r>
      <w:r w:rsidRPr="00830E31">
        <w:rPr>
          <w:rStyle w:val="TitleChar"/>
        </w:rPr>
        <w:t>mo</w:t>
      </w:r>
      <w:r w:rsidRPr="00970D1B">
        <w:rPr>
          <w:rStyle w:val="TitleChar"/>
        </w:rPr>
        <w:t>del of smooth and striated spaces.</w:t>
      </w:r>
      <w:r w:rsidRPr="000A0A21">
        <w:rPr>
          <w:sz w:val="16"/>
        </w:rPr>
        <w:t xml:space="preserve"> </w:t>
      </w:r>
      <w:r w:rsidRPr="00970D1B">
        <w:rPr>
          <w:rStyle w:val="TitleChar"/>
        </w:rPr>
        <w:t>In</w:t>
      </w:r>
      <w:r w:rsidRPr="000A0A21">
        <w:rPr>
          <w:rStyle w:val="TitleChar"/>
          <w:sz w:val="12"/>
        </w:rPr>
        <w:t>¶</w:t>
      </w:r>
      <w:r w:rsidRPr="00970D1B">
        <w:rPr>
          <w:rStyle w:val="TitleChar"/>
        </w:rPr>
        <w:t xml:space="preserve"> short, what distinguishes the two kinds of voyages is neither a measurable</w:t>
      </w:r>
      <w:r w:rsidRPr="000A0A21">
        <w:rPr>
          <w:rStyle w:val="TitleChar"/>
          <w:sz w:val="12"/>
        </w:rPr>
        <w:t>¶</w:t>
      </w:r>
      <w:r w:rsidRPr="00970D1B">
        <w:rPr>
          <w:rStyle w:val="TitleChar"/>
        </w:rPr>
        <w:t xml:space="preserve"> quantity of movement</w:t>
      </w:r>
      <w:r w:rsidRPr="000A0A21">
        <w:rPr>
          <w:sz w:val="16"/>
        </w:rPr>
        <w:t xml:space="preserve">, </w:t>
      </w:r>
      <w:r w:rsidRPr="00970D1B">
        <w:rPr>
          <w:rStyle w:val="TitleChar"/>
        </w:rPr>
        <w:t>nor something that would be only in the mind, but</w:t>
      </w:r>
      <w:r w:rsidRPr="000A0A21">
        <w:rPr>
          <w:rStyle w:val="TitleChar"/>
          <w:sz w:val="12"/>
        </w:rPr>
        <w:t>¶</w:t>
      </w:r>
      <w:r w:rsidRPr="00970D1B">
        <w:rPr>
          <w:rStyle w:val="TitleChar"/>
        </w:rPr>
        <w:t xml:space="preserve"> the mode of spatialization</w:t>
      </w:r>
      <w:r w:rsidRPr="000A0A21">
        <w:rPr>
          <w:sz w:val="16"/>
        </w:rPr>
        <w:t xml:space="preserve">, </w:t>
      </w:r>
      <w:r w:rsidRPr="00970D1B">
        <w:rPr>
          <w:rStyle w:val="TitleChar"/>
        </w:rPr>
        <w:t>the manner of being in space, of being for space.</w:t>
      </w:r>
      <w:r w:rsidRPr="000A0A21">
        <w:rPr>
          <w:rStyle w:val="TitleChar"/>
          <w:sz w:val="12"/>
        </w:rPr>
        <w:t>¶</w:t>
      </w:r>
      <w:r w:rsidRPr="000A0A21">
        <w:rPr>
          <w:sz w:val="16"/>
        </w:rPr>
        <w:t xml:space="preserve"> </w:t>
      </w:r>
      <w:r w:rsidRPr="00970D1B">
        <w:rPr>
          <w:rStyle w:val="TitleChar"/>
        </w:rPr>
        <w:t>Voyage smoothly or in striation, and think the same way...</w:t>
      </w:r>
      <w:r w:rsidRPr="000A0A21">
        <w:rPr>
          <w:sz w:val="16"/>
        </w:rPr>
        <w:t xml:space="preserve"> But </w:t>
      </w:r>
      <w:r w:rsidRPr="00970D1B">
        <w:rPr>
          <w:rStyle w:val="TitleChar"/>
        </w:rPr>
        <w:t>there are</w:t>
      </w:r>
      <w:r w:rsidRPr="000A0A21">
        <w:rPr>
          <w:rStyle w:val="TitleChar"/>
          <w:sz w:val="12"/>
        </w:rPr>
        <w:t>¶</w:t>
      </w:r>
      <w:r w:rsidRPr="00970D1B">
        <w:rPr>
          <w:rStyle w:val="TitleChar"/>
        </w:rPr>
        <w:t xml:space="preserve"> always passages from one to the other</w:t>
      </w:r>
      <w:r w:rsidRPr="000A0A21">
        <w:rPr>
          <w:sz w:val="16"/>
        </w:rPr>
        <w:t xml:space="preserve">, </w:t>
      </w:r>
      <w:r w:rsidRPr="00970D1B">
        <w:rPr>
          <w:rStyle w:val="TitleChar"/>
        </w:rPr>
        <w:t>transformations of one within the</w:t>
      </w:r>
      <w:r w:rsidRPr="000A0A21">
        <w:rPr>
          <w:rStyle w:val="TitleChar"/>
          <w:sz w:val="12"/>
        </w:rPr>
        <w:t>¶</w:t>
      </w:r>
      <w:r w:rsidRPr="00970D1B">
        <w:rPr>
          <w:rStyle w:val="TitleChar"/>
        </w:rPr>
        <w:t xml:space="preserve"> other,</w:t>
      </w:r>
      <w:r w:rsidRPr="000A0A21">
        <w:rPr>
          <w:sz w:val="16"/>
        </w:rPr>
        <w:t xml:space="preserve"> </w:t>
      </w:r>
      <w:r w:rsidRPr="00970D1B">
        <w:rPr>
          <w:rStyle w:val="TitleChar"/>
        </w:rPr>
        <w:t>reversals</w:t>
      </w:r>
      <w:r w:rsidRPr="000A0A21">
        <w:rPr>
          <w:sz w:val="16"/>
        </w:rPr>
        <w:t>. In his film, Kings of the Road, Wenders intersects and</w:t>
      </w:r>
      <w:r w:rsidRPr="000A0A21">
        <w:rPr>
          <w:sz w:val="12"/>
        </w:rPr>
        <w:t>¶</w:t>
      </w:r>
      <w:r w:rsidRPr="000A0A21">
        <w:rPr>
          <w:sz w:val="16"/>
        </w:rPr>
        <w:t xml:space="preserve"> superposes the paths of two characters; one of them takes a still educational,</w:t>
      </w:r>
      <w:r w:rsidRPr="000A0A21">
        <w:rPr>
          <w:sz w:val="12"/>
        </w:rPr>
        <w:t>¶</w:t>
      </w:r>
      <w:r w:rsidRPr="000A0A21">
        <w:rPr>
          <w:sz w:val="16"/>
        </w:rPr>
        <w:t xml:space="preserve"> memorial, cultural, Goethean journey that is thoroughly striated,</w:t>
      </w:r>
      <w:r w:rsidRPr="000A0A21">
        <w:rPr>
          <w:sz w:val="12"/>
        </w:rPr>
        <w:t>¶</w:t>
      </w:r>
      <w:r w:rsidRPr="000A0A21">
        <w:rPr>
          <w:sz w:val="16"/>
        </w:rPr>
        <w:t xml:space="preserve"> whereas the other has already conquered smooth space, and only experiments,</w:t>
      </w:r>
      <w:r w:rsidRPr="000A0A21">
        <w:rPr>
          <w:sz w:val="12"/>
        </w:rPr>
        <w:t>¶</w:t>
      </w:r>
      <w:r w:rsidRPr="000A0A21">
        <w:rPr>
          <w:sz w:val="16"/>
        </w:rPr>
        <w:t xml:space="preserve"> induces amnesia in the German "desert." But oddly enough, it is the</w:t>
      </w:r>
      <w:r w:rsidRPr="000A0A21">
        <w:rPr>
          <w:sz w:val="12"/>
        </w:rPr>
        <w:t>¶</w:t>
      </w:r>
      <w:r w:rsidRPr="000A0A21">
        <w:rPr>
          <w:sz w:val="16"/>
        </w:rPr>
        <w:t xml:space="preserve"> former who opens space for himself and performs a kind of retroactive</w:t>
      </w:r>
      <w:r w:rsidRPr="000A0A21">
        <w:rPr>
          <w:sz w:val="12"/>
        </w:rPr>
        <w:t>¶</w:t>
      </w:r>
      <w:r w:rsidRPr="000A0A21">
        <w:rPr>
          <w:sz w:val="16"/>
        </w:rPr>
        <w:t xml:space="preserve"> smoothing, whereas striate reform around the latter, closing his space again.</w:t>
      </w:r>
      <w:r w:rsidRPr="000A0A21">
        <w:rPr>
          <w:sz w:val="12"/>
        </w:rPr>
        <w:t>¶</w:t>
      </w:r>
      <w:r w:rsidRPr="000A0A21">
        <w:rPr>
          <w:sz w:val="16"/>
        </w:rPr>
        <w:t xml:space="preserve"> </w:t>
      </w:r>
      <w:r w:rsidRPr="00970D1B">
        <w:rPr>
          <w:rStyle w:val="TitleChar"/>
        </w:rPr>
        <w:t>Voyaging smoothly is a becoming, and a difficult, uncertain becoming at</w:t>
      </w:r>
      <w:r w:rsidRPr="000A0A21">
        <w:rPr>
          <w:rStyle w:val="TitleChar"/>
          <w:sz w:val="12"/>
        </w:rPr>
        <w:t>¶</w:t>
      </w:r>
      <w:r w:rsidRPr="00970D1B">
        <w:rPr>
          <w:rStyle w:val="TitleChar"/>
        </w:rPr>
        <w:t xml:space="preserve"> that.</w:t>
      </w:r>
      <w:r w:rsidRPr="000A0A21">
        <w:rPr>
          <w:sz w:val="16"/>
        </w:rPr>
        <w:t xml:space="preserve"> </w:t>
      </w:r>
      <w:r w:rsidRPr="00970D1B">
        <w:rPr>
          <w:rStyle w:val="TitleChar"/>
        </w:rPr>
        <w:t>It is not a question of returning to preastronomical navigation, nor to</w:t>
      </w:r>
      <w:r w:rsidRPr="000A0A21">
        <w:rPr>
          <w:rStyle w:val="TitleChar"/>
          <w:sz w:val="12"/>
        </w:rPr>
        <w:t>¶</w:t>
      </w:r>
      <w:r w:rsidRPr="00970D1B">
        <w:rPr>
          <w:rStyle w:val="TitleChar"/>
        </w:rPr>
        <w:t xml:space="preserve"> the ancient nomads</w:t>
      </w:r>
      <w:r w:rsidRPr="000A0A21">
        <w:rPr>
          <w:sz w:val="16"/>
        </w:rPr>
        <w:t xml:space="preserve">. </w:t>
      </w:r>
      <w:r w:rsidRPr="00970D1B">
        <w:rPr>
          <w:rStyle w:val="TitleChar"/>
        </w:rPr>
        <w:t>The confrontation between the smooth and the striated</w:t>
      </w:r>
      <w:r w:rsidRPr="000A0A21">
        <w:rPr>
          <w:sz w:val="16"/>
        </w:rPr>
        <w:t>,</w:t>
      </w:r>
      <w:r w:rsidRPr="000A0A21">
        <w:rPr>
          <w:sz w:val="12"/>
        </w:rPr>
        <w:t>¶</w:t>
      </w:r>
      <w:r w:rsidRPr="000A0A21">
        <w:rPr>
          <w:sz w:val="16"/>
        </w:rPr>
        <w:t xml:space="preserve"> </w:t>
      </w:r>
      <w:r w:rsidRPr="00970D1B">
        <w:rPr>
          <w:rStyle w:val="TitleChar"/>
        </w:rPr>
        <w:t>the passages, alternations and superpositions, are under way today,</w:t>
      </w:r>
      <w:r w:rsidRPr="000A0A21">
        <w:rPr>
          <w:rStyle w:val="TitleChar"/>
          <w:sz w:val="12"/>
        </w:rPr>
        <w:t>¶</w:t>
      </w:r>
      <w:r w:rsidRPr="00970D1B">
        <w:rPr>
          <w:rStyle w:val="TitleChar"/>
        </w:rPr>
        <w:t xml:space="preserve"> running in the most varied directions.</w:t>
      </w:r>
    </w:p>
    <w:p w14:paraId="4B736910" w14:textId="77777777" w:rsidR="00536A79" w:rsidRDefault="00536A79" w:rsidP="00536A79">
      <w:pPr>
        <w:rPr>
          <w:rStyle w:val="TitleChar"/>
        </w:rPr>
      </w:pPr>
      <w:r>
        <w:rPr>
          <w:rStyle w:val="TitleChar"/>
        </w:rPr>
        <w:br w:type="page"/>
      </w:r>
    </w:p>
    <w:p w14:paraId="2592798F" w14:textId="77777777" w:rsidR="00536A79" w:rsidRDefault="00536A79" w:rsidP="00536A79">
      <w:pPr>
        <w:pStyle w:val="Heading3"/>
      </w:pPr>
      <w:r>
        <w:t>Link – Resource Extraction</w:t>
      </w:r>
    </w:p>
    <w:p w14:paraId="7F4E2841" w14:textId="77777777" w:rsidR="00536A79" w:rsidRPr="00600843" w:rsidRDefault="00536A79" w:rsidP="00536A79"/>
    <w:p w14:paraId="746B467D" w14:textId="77777777" w:rsidR="00536A79" w:rsidRDefault="00536A79" w:rsidP="00536A79">
      <w:pPr>
        <w:pStyle w:val="Heading4"/>
      </w:pPr>
      <w:r>
        <w:t>State-corporate alliances allow for the striation of smooth space as wilderness is obliterated and federal-corporate partnerships map geographic space into a point of stasis. This type of striation allows for ecological devastation.</w:t>
      </w:r>
    </w:p>
    <w:p w14:paraId="527C136F" w14:textId="77777777" w:rsidR="00536A79" w:rsidRPr="009279F9" w:rsidRDefault="00536A79" w:rsidP="00536A79">
      <w:r w:rsidRPr="004800BC">
        <w:rPr>
          <w:rStyle w:val="StyleStyleBold12pt"/>
        </w:rPr>
        <w:t>Hipwell 04</w:t>
      </w:r>
      <w:r>
        <w:t xml:space="preserve"> </w:t>
      </w:r>
      <w:r w:rsidRPr="009279F9">
        <w:rPr>
          <w:sz w:val="16"/>
        </w:rPr>
        <w:t xml:space="preserve">(William T., Professor in the Department of Geography in the College of Social Science at Kyungpook National University “A Deleuzian critique of resource-use management politics in Industria” </w:t>
      </w:r>
      <w:r w:rsidRPr="009279F9">
        <w:rPr>
          <w:i/>
          <w:sz w:val="16"/>
        </w:rPr>
        <w:t xml:space="preserve">The Canadian Geographer </w:t>
      </w:r>
      <w:r w:rsidRPr="009279F9">
        <w:rPr>
          <w:sz w:val="16"/>
        </w:rPr>
        <w:t>48 no 3 pg. 365) NIJ</w:t>
      </w:r>
    </w:p>
    <w:p w14:paraId="7D02640F" w14:textId="77777777" w:rsidR="00536A79" w:rsidRDefault="00536A79" w:rsidP="00536A79">
      <w:pPr>
        <w:rPr>
          <w:sz w:val="10"/>
        </w:rPr>
      </w:pPr>
      <w:r w:rsidRPr="004800BC">
        <w:rPr>
          <w:rStyle w:val="TitleChar"/>
        </w:rPr>
        <w:t>Nowhere is the state–corporate alliance more</w:t>
      </w:r>
      <w:r w:rsidRPr="004800BC">
        <w:rPr>
          <w:rStyle w:val="TitleChar"/>
          <w:sz w:val="12"/>
          <w:u w:val="none"/>
        </w:rPr>
        <w:t>¶</w:t>
      </w:r>
      <w:r w:rsidRPr="004800BC">
        <w:rPr>
          <w:rStyle w:val="TitleChar"/>
          <w:sz w:val="12"/>
        </w:rPr>
        <w:t xml:space="preserve"> </w:t>
      </w:r>
      <w:r w:rsidRPr="004800BC">
        <w:rPr>
          <w:rStyle w:val="TitleChar"/>
        </w:rPr>
        <w:t>evident than in the natural-resources sector.</w:t>
      </w:r>
      <w:r w:rsidRPr="004800BC">
        <w:rPr>
          <w:sz w:val="12"/>
        </w:rPr>
        <w:t>¶</w:t>
      </w:r>
      <w:r w:rsidRPr="004800BC">
        <w:rPr>
          <w:sz w:val="10"/>
        </w:rPr>
        <w:t xml:space="preserve"> Sandberg’s (1991) excellent discussion of what</w:t>
      </w:r>
      <w:r w:rsidRPr="004800BC">
        <w:rPr>
          <w:sz w:val="12"/>
        </w:rPr>
        <w:t>¶</w:t>
      </w:r>
      <w:r w:rsidRPr="004800BC">
        <w:rPr>
          <w:sz w:val="10"/>
        </w:rPr>
        <w:t xml:space="preserve"> can only be termed an ‘incestuous’ relationship</w:t>
      </w:r>
      <w:r w:rsidRPr="004800BC">
        <w:rPr>
          <w:sz w:val="12"/>
        </w:rPr>
        <w:t>¶</w:t>
      </w:r>
      <w:r w:rsidRPr="004800BC">
        <w:rPr>
          <w:sz w:val="10"/>
        </w:rPr>
        <w:t xml:space="preserve"> between the (de)forestry industry and the Nova</w:t>
      </w:r>
      <w:r w:rsidRPr="004800BC">
        <w:rPr>
          <w:sz w:val="12"/>
        </w:rPr>
        <w:t>¶</w:t>
      </w:r>
      <w:r w:rsidRPr="004800BC">
        <w:rPr>
          <w:sz w:val="10"/>
        </w:rPr>
        <w:t xml:space="preserve"> Scotia government during the ‘Big Lease’ of 1899–</w:t>
      </w:r>
      <w:r w:rsidRPr="004800BC">
        <w:rPr>
          <w:sz w:val="12"/>
        </w:rPr>
        <w:t>¶</w:t>
      </w:r>
      <w:r w:rsidRPr="004800BC">
        <w:rPr>
          <w:sz w:val="10"/>
        </w:rPr>
        <w:t xml:space="preserve"> 1960 illustrates the problem perfectly. Hundreds</w:t>
      </w:r>
      <w:r w:rsidRPr="004800BC">
        <w:rPr>
          <w:sz w:val="12"/>
        </w:rPr>
        <w:t>¶</w:t>
      </w:r>
      <w:r w:rsidRPr="004800BC">
        <w:rPr>
          <w:sz w:val="10"/>
        </w:rPr>
        <w:t xml:space="preserve"> of thousands of hectares of the best forested land</w:t>
      </w:r>
      <w:r w:rsidRPr="004800BC">
        <w:rPr>
          <w:sz w:val="12"/>
        </w:rPr>
        <w:t>¶</w:t>
      </w:r>
      <w:r w:rsidRPr="004800BC">
        <w:rPr>
          <w:sz w:val="10"/>
        </w:rPr>
        <w:t xml:space="preserve"> in Unama’kik/Cape Breton were handed over—</w:t>
      </w:r>
      <w:r w:rsidRPr="004800BC">
        <w:rPr>
          <w:sz w:val="12"/>
        </w:rPr>
        <w:t>¶</w:t>
      </w:r>
      <w:r w:rsidRPr="004800BC">
        <w:rPr>
          <w:sz w:val="10"/>
        </w:rPr>
        <w:t xml:space="preserve"> initially to American timber barons and later to</w:t>
      </w:r>
      <w:r w:rsidRPr="004800BC">
        <w:rPr>
          <w:sz w:val="12"/>
        </w:rPr>
        <w:t>¶</w:t>
      </w:r>
      <w:r w:rsidRPr="004800BC">
        <w:rPr>
          <w:sz w:val="10"/>
        </w:rPr>
        <w:t xml:space="preserve"> trans-state corporations—for scandalously low</w:t>
      </w:r>
      <w:r w:rsidRPr="004800BC">
        <w:rPr>
          <w:sz w:val="12"/>
        </w:rPr>
        <w:t>¶</w:t>
      </w:r>
      <w:r w:rsidRPr="004800BC">
        <w:rPr>
          <w:sz w:val="10"/>
        </w:rPr>
        <w:t xml:space="preserve"> stumpage fees and with, ultimately, no guarantee</w:t>
      </w:r>
      <w:r w:rsidRPr="004800BC">
        <w:rPr>
          <w:sz w:val="12"/>
        </w:rPr>
        <w:t>¶</w:t>
      </w:r>
      <w:r w:rsidRPr="004800BC">
        <w:rPr>
          <w:sz w:val="10"/>
        </w:rPr>
        <w:t xml:space="preserve"> of local manufacturing jobs. Moreover, the industrial</w:t>
      </w:r>
      <w:r w:rsidRPr="004800BC">
        <w:rPr>
          <w:sz w:val="12"/>
        </w:rPr>
        <w:t>¶</w:t>
      </w:r>
      <w:r w:rsidRPr="004800BC">
        <w:rPr>
          <w:sz w:val="10"/>
        </w:rPr>
        <w:t xml:space="preserve"> harvesting technologies and techniques used</w:t>
      </w:r>
      <w:r w:rsidRPr="004800BC">
        <w:rPr>
          <w:sz w:val="12"/>
        </w:rPr>
        <w:t>¶</w:t>
      </w:r>
      <w:r w:rsidRPr="004800BC">
        <w:rPr>
          <w:sz w:val="10"/>
        </w:rPr>
        <w:t xml:space="preserve"> by these logging companies negatively impacted</w:t>
      </w:r>
      <w:r w:rsidRPr="004800BC">
        <w:rPr>
          <w:sz w:val="12"/>
        </w:rPr>
        <w:t>¶</w:t>
      </w:r>
      <w:r w:rsidRPr="004800BC">
        <w:rPr>
          <w:sz w:val="10"/>
        </w:rPr>
        <w:t xml:space="preserve"> ecosystem health (May 1998).</w:t>
      </w:r>
      <w:r w:rsidRPr="004800BC">
        <w:rPr>
          <w:sz w:val="12"/>
        </w:rPr>
        <w:t>¶</w:t>
      </w:r>
      <w:r w:rsidRPr="004800BC">
        <w:rPr>
          <w:sz w:val="10"/>
        </w:rPr>
        <w:t xml:space="preserve"> This latter point is echoed by contributors to</w:t>
      </w:r>
      <w:r w:rsidRPr="004800BC">
        <w:rPr>
          <w:sz w:val="12"/>
        </w:rPr>
        <w:t>¶</w:t>
      </w:r>
      <w:r w:rsidRPr="004800BC">
        <w:rPr>
          <w:sz w:val="10"/>
        </w:rPr>
        <w:t xml:space="preserve"> collections by Boardman (1992) and Mitchell</w:t>
      </w:r>
      <w:r w:rsidRPr="004800BC">
        <w:rPr>
          <w:sz w:val="12"/>
        </w:rPr>
        <w:t>¶</w:t>
      </w:r>
      <w:r w:rsidRPr="004800BC">
        <w:rPr>
          <w:sz w:val="10"/>
        </w:rPr>
        <w:t xml:space="preserve"> (1995), who illustrate how in Canada, as elsewhere,</w:t>
      </w:r>
      <w:r w:rsidRPr="004800BC">
        <w:rPr>
          <w:sz w:val="12"/>
        </w:rPr>
        <w:t>¶</w:t>
      </w:r>
      <w:r w:rsidRPr="004800BC">
        <w:rPr>
          <w:sz w:val="10"/>
        </w:rPr>
        <w:t xml:space="preserve"> </w:t>
      </w:r>
      <w:r w:rsidRPr="004800BC">
        <w:rPr>
          <w:rStyle w:val="TitleChar"/>
        </w:rPr>
        <w:t>conventional resource-use management has led to</w:t>
      </w:r>
      <w:r w:rsidRPr="004800BC">
        <w:rPr>
          <w:rStyle w:val="TitleChar"/>
          <w:sz w:val="12"/>
          <w:u w:val="none"/>
        </w:rPr>
        <w:t>¶</w:t>
      </w:r>
      <w:r w:rsidRPr="004800BC">
        <w:rPr>
          <w:rStyle w:val="TitleChar"/>
          <w:sz w:val="12"/>
        </w:rPr>
        <w:t xml:space="preserve"> </w:t>
      </w:r>
      <w:r w:rsidRPr="004800BC">
        <w:rPr>
          <w:rStyle w:val="TitleChar"/>
        </w:rPr>
        <w:t>increasingly severe ecological problems. Industrial</w:t>
      </w:r>
      <w:r w:rsidRPr="004800BC">
        <w:rPr>
          <w:rStyle w:val="TitleChar"/>
          <w:sz w:val="12"/>
          <w:u w:val="none"/>
        </w:rPr>
        <w:t>¶</w:t>
      </w:r>
      <w:r w:rsidRPr="004800BC">
        <w:rPr>
          <w:rStyle w:val="TitleChar"/>
          <w:sz w:val="12"/>
        </w:rPr>
        <w:t xml:space="preserve"> </w:t>
      </w:r>
      <w:r w:rsidRPr="004800BC">
        <w:rPr>
          <w:rStyle w:val="TitleChar"/>
        </w:rPr>
        <w:t>methods favoured by large resource corporations</w:t>
      </w:r>
      <w:r w:rsidRPr="004800BC">
        <w:rPr>
          <w:rStyle w:val="TitleChar"/>
          <w:sz w:val="12"/>
          <w:u w:val="none"/>
        </w:rPr>
        <w:t>¶</w:t>
      </w:r>
      <w:r w:rsidRPr="004800BC">
        <w:rPr>
          <w:rStyle w:val="TitleChar"/>
          <w:sz w:val="12"/>
        </w:rPr>
        <w:t xml:space="preserve"> </w:t>
      </w:r>
      <w:r w:rsidRPr="004800BC">
        <w:rPr>
          <w:rStyle w:val="TitleChar"/>
        </w:rPr>
        <w:t>tend to have a greater negative impact on ecosystem</w:t>
      </w:r>
      <w:r w:rsidRPr="004800BC">
        <w:rPr>
          <w:rStyle w:val="TitleChar"/>
          <w:sz w:val="12"/>
          <w:u w:val="none"/>
        </w:rPr>
        <w:t>¶</w:t>
      </w:r>
      <w:r w:rsidRPr="004800BC">
        <w:rPr>
          <w:rStyle w:val="TitleChar"/>
          <w:sz w:val="12"/>
        </w:rPr>
        <w:t xml:space="preserve"> </w:t>
      </w:r>
      <w:r w:rsidRPr="004800BC">
        <w:rPr>
          <w:rStyle w:val="TitleChar"/>
        </w:rPr>
        <w:t>health and resilience than labour-intensive,</w:t>
      </w:r>
      <w:r w:rsidRPr="004800BC">
        <w:rPr>
          <w:rStyle w:val="TitleChar"/>
          <w:sz w:val="12"/>
          <w:u w:val="none"/>
        </w:rPr>
        <w:t>¶</w:t>
      </w:r>
      <w:r w:rsidRPr="004800BC">
        <w:rPr>
          <w:rStyle w:val="TitleChar"/>
          <w:sz w:val="12"/>
        </w:rPr>
        <w:t xml:space="preserve"> </w:t>
      </w:r>
      <w:r w:rsidRPr="004800BC">
        <w:rPr>
          <w:rStyle w:val="TitleChar"/>
        </w:rPr>
        <w:t>small-scale methods of extraction. In conventional</w:t>
      </w:r>
      <w:r w:rsidRPr="004800BC">
        <w:rPr>
          <w:rStyle w:val="TitleChar"/>
          <w:sz w:val="12"/>
          <w:u w:val="none"/>
        </w:rPr>
        <w:t>¶</w:t>
      </w:r>
      <w:r w:rsidRPr="004800BC">
        <w:rPr>
          <w:rStyle w:val="TitleChar"/>
          <w:sz w:val="12"/>
        </w:rPr>
        <w:t xml:space="preserve"> </w:t>
      </w:r>
      <w:r w:rsidRPr="004800BC">
        <w:rPr>
          <w:sz w:val="10"/>
        </w:rPr>
        <w:t xml:space="preserve">(de)forestry </w:t>
      </w:r>
      <w:r w:rsidRPr="004800BC">
        <w:rPr>
          <w:rStyle w:val="TitleChar"/>
        </w:rPr>
        <w:t>practices</w:t>
      </w:r>
      <w:r w:rsidRPr="004800BC">
        <w:rPr>
          <w:sz w:val="10"/>
        </w:rPr>
        <w:t xml:space="preserve">, for example, </w:t>
      </w:r>
      <w:r w:rsidRPr="004800BC">
        <w:rPr>
          <w:rStyle w:val="TitleChar"/>
        </w:rPr>
        <w:t>smooth, wild</w:t>
      </w:r>
      <w:r w:rsidRPr="004800BC">
        <w:rPr>
          <w:rStyle w:val="TitleChar"/>
          <w:sz w:val="12"/>
          <w:u w:val="none"/>
        </w:rPr>
        <w:t>¶</w:t>
      </w:r>
      <w:r w:rsidRPr="004800BC">
        <w:rPr>
          <w:rStyle w:val="TitleChar"/>
          <w:sz w:val="12"/>
        </w:rPr>
        <w:t xml:space="preserve"> </w:t>
      </w:r>
      <w:r w:rsidRPr="004800BC">
        <w:rPr>
          <w:rStyle w:val="TitleChar"/>
        </w:rPr>
        <w:t>ecosystems are eradicated</w:t>
      </w:r>
      <w:r w:rsidRPr="004800BC">
        <w:rPr>
          <w:sz w:val="10"/>
        </w:rPr>
        <w:t xml:space="preserve"> (clear-cut) </w:t>
      </w:r>
      <w:r w:rsidRPr="004800BC">
        <w:rPr>
          <w:rStyle w:val="TitleChar"/>
        </w:rPr>
        <w:t>and replaced</w:t>
      </w:r>
      <w:r w:rsidRPr="004800BC">
        <w:rPr>
          <w:rStyle w:val="TitleChar"/>
          <w:sz w:val="12"/>
          <w:u w:val="none"/>
        </w:rPr>
        <w:t>¶</w:t>
      </w:r>
      <w:r w:rsidRPr="004800BC">
        <w:rPr>
          <w:rStyle w:val="TitleChar"/>
          <w:sz w:val="12"/>
        </w:rPr>
        <w:t xml:space="preserve"> </w:t>
      </w:r>
      <w:r w:rsidRPr="004800BC">
        <w:rPr>
          <w:rStyle w:val="TitleChar"/>
        </w:rPr>
        <w:t>by striated plantations, the precise contents and</w:t>
      </w:r>
      <w:r w:rsidRPr="004800BC">
        <w:rPr>
          <w:rStyle w:val="TitleChar"/>
          <w:sz w:val="12"/>
          <w:u w:val="none"/>
        </w:rPr>
        <w:t>¶</w:t>
      </w:r>
      <w:r w:rsidRPr="004800BC">
        <w:rPr>
          <w:rStyle w:val="TitleChar"/>
          <w:sz w:val="12"/>
        </w:rPr>
        <w:t xml:space="preserve"> </w:t>
      </w:r>
      <w:r w:rsidRPr="004800BC">
        <w:rPr>
          <w:rStyle w:val="TitleChar"/>
        </w:rPr>
        <w:t>location of which are recorded in government</w:t>
      </w:r>
      <w:r w:rsidRPr="004800BC">
        <w:rPr>
          <w:rStyle w:val="TitleChar"/>
          <w:sz w:val="12"/>
          <w:u w:val="none"/>
        </w:rPr>
        <w:t>¶</w:t>
      </w:r>
      <w:r w:rsidRPr="004800BC">
        <w:rPr>
          <w:rStyle w:val="TitleChar"/>
          <w:sz w:val="12"/>
        </w:rPr>
        <w:t xml:space="preserve"> </w:t>
      </w:r>
      <w:r w:rsidRPr="004800BC">
        <w:rPr>
          <w:rStyle w:val="TitleChar"/>
        </w:rPr>
        <w:t>and corporate geographic information system</w:t>
      </w:r>
      <w:r w:rsidRPr="004800BC">
        <w:rPr>
          <w:rStyle w:val="TitleChar"/>
          <w:sz w:val="12"/>
          <w:u w:val="none"/>
        </w:rPr>
        <w:t>¶</w:t>
      </w:r>
      <w:r w:rsidRPr="004800BC">
        <w:rPr>
          <w:rStyle w:val="TitleChar"/>
          <w:sz w:val="12"/>
        </w:rPr>
        <w:t xml:space="preserve"> </w:t>
      </w:r>
      <w:r w:rsidRPr="004800BC">
        <w:rPr>
          <w:rStyle w:val="TitleChar"/>
        </w:rPr>
        <w:t>databases.</w:t>
      </w:r>
      <w:r w:rsidRPr="004800BC">
        <w:rPr>
          <w:sz w:val="10"/>
        </w:rPr>
        <w:t xml:space="preserve"> As Dan Eidt, Director of Forest Management</w:t>
      </w:r>
      <w:r w:rsidRPr="004800BC">
        <w:rPr>
          <w:sz w:val="12"/>
        </w:rPr>
        <w:t>¶</w:t>
      </w:r>
      <w:r w:rsidRPr="004800BC">
        <w:rPr>
          <w:sz w:val="10"/>
        </w:rPr>
        <w:t xml:space="preserve"> on Crown Lands for the Nova Scotia Department</w:t>
      </w:r>
      <w:r w:rsidRPr="004800BC">
        <w:rPr>
          <w:sz w:val="12"/>
        </w:rPr>
        <w:t>¶</w:t>
      </w:r>
      <w:r w:rsidRPr="004800BC">
        <w:rPr>
          <w:sz w:val="10"/>
        </w:rPr>
        <w:t xml:space="preserve"> of Natural Resources, admitted recently, ‘We</w:t>
      </w:r>
      <w:r w:rsidRPr="004800BC">
        <w:rPr>
          <w:sz w:val="12"/>
        </w:rPr>
        <w:t>¶</w:t>
      </w:r>
      <w:r w:rsidRPr="004800BC">
        <w:rPr>
          <w:sz w:val="10"/>
        </w:rPr>
        <w:t xml:space="preserve"> have gone way beyond conservation and moved</w:t>
      </w:r>
      <w:r w:rsidRPr="004800BC">
        <w:rPr>
          <w:sz w:val="12"/>
        </w:rPr>
        <w:t>¶</w:t>
      </w:r>
      <w:r w:rsidRPr="004800BC">
        <w:rPr>
          <w:sz w:val="10"/>
        </w:rPr>
        <w:t xml:space="preserve"> into the realm of managed forests’ (2000 interview).</w:t>
      </w:r>
      <w:r w:rsidRPr="004800BC">
        <w:rPr>
          <w:sz w:val="12"/>
        </w:rPr>
        <w:t>¶</w:t>
      </w:r>
      <w:r w:rsidRPr="004800BC">
        <w:rPr>
          <w:sz w:val="10"/>
        </w:rPr>
        <w:t xml:space="preserve"> </w:t>
      </w:r>
      <w:r w:rsidRPr="004800BC">
        <w:rPr>
          <w:rStyle w:val="TitleChar"/>
        </w:rPr>
        <w:t>The problem here is the arrogant and</w:t>
      </w:r>
      <w:r w:rsidRPr="004800BC">
        <w:rPr>
          <w:rStyle w:val="TitleChar"/>
          <w:sz w:val="12"/>
          <w:u w:val="none"/>
        </w:rPr>
        <w:t>¶</w:t>
      </w:r>
      <w:r w:rsidRPr="004800BC">
        <w:rPr>
          <w:rStyle w:val="TitleChar"/>
          <w:sz w:val="12"/>
        </w:rPr>
        <w:t xml:space="preserve"> </w:t>
      </w:r>
      <w:r w:rsidRPr="004800BC">
        <w:rPr>
          <w:rStyle w:val="TitleChar"/>
        </w:rPr>
        <w:t>unfounded assumption that humans can successfully</w:t>
      </w:r>
      <w:r w:rsidRPr="004800BC">
        <w:rPr>
          <w:rStyle w:val="TitleChar"/>
          <w:sz w:val="12"/>
          <w:u w:val="none"/>
        </w:rPr>
        <w:t>¶</w:t>
      </w:r>
      <w:r w:rsidRPr="004800BC">
        <w:rPr>
          <w:rStyle w:val="TitleChar"/>
          <w:sz w:val="12"/>
        </w:rPr>
        <w:t xml:space="preserve"> </w:t>
      </w:r>
      <w:r w:rsidRPr="004800BC">
        <w:rPr>
          <w:rStyle w:val="TitleChar"/>
        </w:rPr>
        <w:t>‘manage’ wild ecosystems.</w:t>
      </w:r>
      <w:r w:rsidRPr="004800BC">
        <w:rPr>
          <w:sz w:val="10"/>
        </w:rPr>
        <w:t xml:space="preserve"> ‘Managed forests’</w:t>
      </w:r>
      <w:r w:rsidRPr="004800BC">
        <w:rPr>
          <w:sz w:val="12"/>
        </w:rPr>
        <w:t>¶</w:t>
      </w:r>
      <w:r w:rsidRPr="004800BC">
        <w:rPr>
          <w:sz w:val="10"/>
        </w:rPr>
        <w:t xml:space="preserve"> are simply not as biologically diverse as wild</w:t>
      </w:r>
      <w:r w:rsidRPr="004800BC">
        <w:rPr>
          <w:sz w:val="12"/>
        </w:rPr>
        <w:t>¶</w:t>
      </w:r>
      <w:r w:rsidRPr="004800BC">
        <w:rPr>
          <w:sz w:val="10"/>
        </w:rPr>
        <w:t xml:space="preserve"> ones—nor are they sustainable in the long term</w:t>
      </w:r>
      <w:r w:rsidRPr="004800BC">
        <w:rPr>
          <w:sz w:val="12"/>
        </w:rPr>
        <w:t>¶</w:t>
      </w:r>
      <w:r w:rsidRPr="004800BC">
        <w:rPr>
          <w:sz w:val="10"/>
        </w:rPr>
        <w:t xml:space="preserve"> (Perry 1988). The photographic and textual contributors</w:t>
      </w:r>
      <w:r w:rsidRPr="004800BC">
        <w:rPr>
          <w:sz w:val="12"/>
        </w:rPr>
        <w:t>¶</w:t>
      </w:r>
      <w:r w:rsidRPr="004800BC">
        <w:rPr>
          <w:sz w:val="10"/>
        </w:rPr>
        <w:t xml:space="preserve"> to Bill Devall’s (1993) Clearcut: The Tragedy</w:t>
      </w:r>
      <w:r w:rsidRPr="004800BC">
        <w:rPr>
          <w:sz w:val="12"/>
        </w:rPr>
        <w:t>¶</w:t>
      </w:r>
      <w:r w:rsidRPr="004800BC">
        <w:rPr>
          <w:sz w:val="10"/>
        </w:rPr>
        <w:t xml:space="preserve"> of Industrial Forestry make it abundantly clear</w:t>
      </w:r>
      <w:r w:rsidRPr="004800BC">
        <w:rPr>
          <w:sz w:val="12"/>
        </w:rPr>
        <w:t>¶</w:t>
      </w:r>
      <w:r w:rsidRPr="004800BC">
        <w:rPr>
          <w:sz w:val="10"/>
        </w:rPr>
        <w:t xml:space="preserve"> that what is at stake is the expression of a billion</w:t>
      </w:r>
      <w:r w:rsidRPr="004800BC">
        <w:rPr>
          <w:sz w:val="12"/>
        </w:rPr>
        <w:t>¶</w:t>
      </w:r>
      <w:r w:rsidRPr="004800BC">
        <w:rPr>
          <w:sz w:val="10"/>
        </w:rPr>
        <w:t xml:space="preserve"> years of organic evolution, as </w:t>
      </w:r>
      <w:r w:rsidRPr="004800BC">
        <w:rPr>
          <w:rStyle w:val="TitleChar"/>
        </w:rPr>
        <w:t>wilderness is obliterated</w:t>
      </w:r>
      <w:r w:rsidRPr="004800BC">
        <w:rPr>
          <w:rStyle w:val="TitleChar"/>
          <w:sz w:val="12"/>
          <w:u w:val="none"/>
        </w:rPr>
        <w:t>¶</w:t>
      </w:r>
      <w:r w:rsidRPr="004800BC">
        <w:rPr>
          <w:rStyle w:val="TitleChar"/>
          <w:sz w:val="12"/>
        </w:rPr>
        <w:t xml:space="preserve"> </w:t>
      </w:r>
      <w:r w:rsidRPr="004800BC">
        <w:rPr>
          <w:rStyle w:val="TitleChar"/>
        </w:rPr>
        <w:t>and replaced by patchworks of industrial</w:t>
      </w:r>
      <w:r w:rsidRPr="004800BC">
        <w:rPr>
          <w:rStyle w:val="TitleChar"/>
          <w:sz w:val="12"/>
          <w:u w:val="none"/>
        </w:rPr>
        <w:t>¶</w:t>
      </w:r>
      <w:r w:rsidRPr="004800BC">
        <w:rPr>
          <w:rStyle w:val="TitleChar"/>
          <w:sz w:val="12"/>
        </w:rPr>
        <w:t xml:space="preserve"> </w:t>
      </w:r>
      <w:r w:rsidRPr="004800BC">
        <w:rPr>
          <w:rStyle w:val="TitleChar"/>
        </w:rPr>
        <w:t>monoculture plantations.</w:t>
      </w:r>
      <w:r w:rsidRPr="004800BC">
        <w:rPr>
          <w:sz w:val="10"/>
        </w:rPr>
        <w:t xml:space="preserve">10 </w:t>
      </w:r>
      <w:r w:rsidRPr="004800BC">
        <w:rPr>
          <w:rStyle w:val="TitleChar"/>
        </w:rPr>
        <w:t>By striating smooth</w:t>
      </w:r>
      <w:r w:rsidRPr="004800BC">
        <w:rPr>
          <w:rStyle w:val="TitleChar"/>
          <w:sz w:val="12"/>
          <w:u w:val="none"/>
        </w:rPr>
        <w:t>¶</w:t>
      </w:r>
      <w:r w:rsidRPr="004800BC">
        <w:rPr>
          <w:rStyle w:val="TitleChar"/>
          <w:sz w:val="12"/>
        </w:rPr>
        <w:t xml:space="preserve"> </w:t>
      </w:r>
      <w:r w:rsidRPr="004800BC">
        <w:rPr>
          <w:rStyle w:val="TitleChar"/>
        </w:rPr>
        <w:t>space—reducing chaos and imposing order—</w:t>
      </w:r>
      <w:r w:rsidRPr="004800BC">
        <w:rPr>
          <w:rStyle w:val="TitleChar"/>
          <w:sz w:val="12"/>
          <w:u w:val="none"/>
        </w:rPr>
        <w:t>¶</w:t>
      </w:r>
      <w:r w:rsidRPr="004800BC">
        <w:rPr>
          <w:rStyle w:val="TitleChar"/>
          <w:sz w:val="12"/>
        </w:rPr>
        <w:t xml:space="preserve"> </w:t>
      </w:r>
      <w:r w:rsidRPr="004800BC">
        <w:rPr>
          <w:rStyle w:val="TitleChar"/>
        </w:rPr>
        <w:t>resource managers act against the very mechanisms</w:t>
      </w:r>
      <w:r w:rsidRPr="004800BC">
        <w:rPr>
          <w:rStyle w:val="TitleChar"/>
          <w:sz w:val="12"/>
          <w:u w:val="none"/>
        </w:rPr>
        <w:t>¶</w:t>
      </w:r>
      <w:r w:rsidRPr="004800BC">
        <w:rPr>
          <w:rStyle w:val="TitleChar"/>
          <w:sz w:val="12"/>
        </w:rPr>
        <w:t xml:space="preserve"> </w:t>
      </w:r>
      <w:r w:rsidRPr="004800BC">
        <w:rPr>
          <w:rStyle w:val="TitleChar"/>
        </w:rPr>
        <w:t>that have enabled the evolution of life on</w:t>
      </w:r>
      <w:r w:rsidRPr="004800BC">
        <w:rPr>
          <w:rStyle w:val="TitleChar"/>
          <w:sz w:val="12"/>
          <w:u w:val="none"/>
        </w:rPr>
        <w:t>¶</w:t>
      </w:r>
      <w:r w:rsidRPr="004800BC">
        <w:rPr>
          <w:rStyle w:val="TitleChar"/>
          <w:sz w:val="12"/>
        </w:rPr>
        <w:t xml:space="preserve"> </w:t>
      </w:r>
      <w:r w:rsidRPr="004800BC">
        <w:rPr>
          <w:rStyle w:val="TitleChar"/>
        </w:rPr>
        <w:t>Earth.</w:t>
      </w:r>
      <w:r w:rsidRPr="004800BC">
        <w:rPr>
          <w:rStyle w:val="TitleChar"/>
          <w:sz w:val="12"/>
          <w:u w:val="none"/>
        </w:rPr>
        <w:t>¶</w:t>
      </w:r>
      <w:r w:rsidRPr="004800BC">
        <w:rPr>
          <w:rStyle w:val="TitleChar"/>
          <w:sz w:val="12"/>
        </w:rPr>
        <w:t xml:space="preserve"> </w:t>
      </w:r>
      <w:r w:rsidRPr="004800BC">
        <w:rPr>
          <w:rStyle w:val="TitleChar"/>
        </w:rPr>
        <w:t>Even without the aid of state-sanctioned or</w:t>
      </w:r>
      <w:r w:rsidRPr="004800BC">
        <w:rPr>
          <w:sz w:val="12"/>
        </w:rPr>
        <w:t>¶</w:t>
      </w:r>
      <w:r w:rsidRPr="004800BC">
        <w:rPr>
          <w:rStyle w:val="TitleChar"/>
        </w:rPr>
        <w:t xml:space="preserve"> state-sponsored violence, corporations</w:t>
      </w:r>
      <w:r w:rsidRPr="009279F9">
        <w:rPr>
          <w:rStyle w:val="TitleChar"/>
        </w:rPr>
        <w:t xml:space="preserve"> are able</w:t>
      </w:r>
      <w:r w:rsidRPr="004800BC">
        <w:rPr>
          <w:rStyle w:val="TitleChar"/>
          <w:sz w:val="12"/>
          <w:u w:val="none"/>
        </w:rPr>
        <w:t>¶</w:t>
      </w:r>
      <w:r w:rsidRPr="009279F9">
        <w:rPr>
          <w:rStyle w:val="TitleChar"/>
          <w:sz w:val="12"/>
        </w:rPr>
        <w:t xml:space="preserve"> </w:t>
      </w:r>
      <w:r w:rsidRPr="009279F9">
        <w:rPr>
          <w:rStyle w:val="TitleChar"/>
        </w:rPr>
        <w:t>to utilise state territorial claims</w:t>
      </w:r>
      <w:r w:rsidRPr="004800BC">
        <w:rPr>
          <w:sz w:val="10"/>
        </w:rPr>
        <w:t>, and vague references</w:t>
      </w:r>
      <w:r w:rsidRPr="004800BC">
        <w:rPr>
          <w:sz w:val="12"/>
        </w:rPr>
        <w:t>¶</w:t>
      </w:r>
      <w:r w:rsidRPr="004800BC">
        <w:rPr>
          <w:sz w:val="10"/>
        </w:rPr>
        <w:t xml:space="preserve"> to ‘global economic realities’, </w:t>
      </w:r>
      <w:r w:rsidRPr="009279F9">
        <w:rPr>
          <w:rStyle w:val="TitleChar"/>
        </w:rPr>
        <w:t>to justify the</w:t>
      </w:r>
      <w:r w:rsidRPr="004800BC">
        <w:rPr>
          <w:rStyle w:val="TitleChar"/>
          <w:sz w:val="12"/>
          <w:u w:val="none"/>
        </w:rPr>
        <w:t>¶</w:t>
      </w:r>
      <w:r w:rsidRPr="009279F9">
        <w:rPr>
          <w:rStyle w:val="TitleChar"/>
          <w:sz w:val="12"/>
        </w:rPr>
        <w:t xml:space="preserve"> </w:t>
      </w:r>
      <w:r w:rsidRPr="009279F9">
        <w:rPr>
          <w:rStyle w:val="TitleChar"/>
        </w:rPr>
        <w:t>net transfer of jobs and resource wealth from</w:t>
      </w:r>
      <w:r w:rsidRPr="004800BC">
        <w:rPr>
          <w:rStyle w:val="TitleChar"/>
          <w:sz w:val="12"/>
          <w:u w:val="none"/>
        </w:rPr>
        <w:t>¶</w:t>
      </w:r>
      <w:r w:rsidRPr="009279F9">
        <w:rPr>
          <w:rStyle w:val="TitleChar"/>
          <w:sz w:val="12"/>
        </w:rPr>
        <w:t xml:space="preserve"> </w:t>
      </w:r>
      <w:r w:rsidRPr="009279F9">
        <w:rPr>
          <w:rStyle w:val="TitleChar"/>
        </w:rPr>
        <w:t>peripheral regions to the urban core of the global</w:t>
      </w:r>
      <w:r w:rsidRPr="004800BC">
        <w:rPr>
          <w:rStyle w:val="TitleChar"/>
          <w:sz w:val="12"/>
          <w:u w:val="none"/>
        </w:rPr>
        <w:t>¶</w:t>
      </w:r>
      <w:r w:rsidRPr="009279F9">
        <w:rPr>
          <w:rStyle w:val="TitleChar"/>
          <w:sz w:val="12"/>
        </w:rPr>
        <w:t xml:space="preserve"> </w:t>
      </w:r>
      <w:r w:rsidRPr="009279F9">
        <w:rPr>
          <w:rStyle w:val="TitleChar"/>
        </w:rPr>
        <w:t>economy. The mobility of capital means that</w:t>
      </w:r>
      <w:r w:rsidRPr="004800BC">
        <w:rPr>
          <w:rStyle w:val="TitleChar"/>
          <w:sz w:val="12"/>
          <w:u w:val="none"/>
        </w:rPr>
        <w:t>¶</w:t>
      </w:r>
      <w:r w:rsidRPr="009279F9">
        <w:rPr>
          <w:rStyle w:val="TitleChar"/>
          <w:sz w:val="12"/>
        </w:rPr>
        <w:t xml:space="preserve"> </w:t>
      </w:r>
      <w:r w:rsidRPr="009279F9">
        <w:rPr>
          <w:rStyle w:val="TitleChar"/>
        </w:rPr>
        <w:t>urban-based companies operating in rural areas</w:t>
      </w:r>
      <w:r w:rsidRPr="004800BC">
        <w:rPr>
          <w:rStyle w:val="TitleChar"/>
          <w:sz w:val="12"/>
          <w:u w:val="none"/>
        </w:rPr>
        <w:t>¶</w:t>
      </w:r>
      <w:r w:rsidRPr="009279F9">
        <w:rPr>
          <w:rStyle w:val="TitleChar"/>
          <w:sz w:val="12"/>
        </w:rPr>
        <w:t xml:space="preserve"> </w:t>
      </w:r>
      <w:r w:rsidRPr="009279F9">
        <w:rPr>
          <w:rStyle w:val="TitleChar"/>
        </w:rPr>
        <w:t>lack any long-term vested interest in the sustainability</w:t>
      </w:r>
      <w:r w:rsidRPr="004800BC">
        <w:rPr>
          <w:rStyle w:val="TitleChar"/>
          <w:sz w:val="12"/>
          <w:u w:val="none"/>
        </w:rPr>
        <w:t>¶</w:t>
      </w:r>
      <w:r w:rsidRPr="009279F9">
        <w:rPr>
          <w:rStyle w:val="TitleChar"/>
          <w:sz w:val="12"/>
        </w:rPr>
        <w:t xml:space="preserve"> </w:t>
      </w:r>
      <w:r w:rsidRPr="009279F9">
        <w:rPr>
          <w:rStyle w:val="TitleChar"/>
        </w:rPr>
        <w:t>of the resource being harvested or the</w:t>
      </w:r>
      <w:r w:rsidRPr="004800BC">
        <w:rPr>
          <w:rStyle w:val="TitleChar"/>
          <w:sz w:val="12"/>
          <w:u w:val="none"/>
        </w:rPr>
        <w:t>¶</w:t>
      </w:r>
      <w:r w:rsidRPr="009279F9">
        <w:rPr>
          <w:rStyle w:val="TitleChar"/>
          <w:sz w:val="12"/>
        </w:rPr>
        <w:t xml:space="preserve"> </w:t>
      </w:r>
      <w:r w:rsidRPr="009279F9">
        <w:rPr>
          <w:rStyle w:val="TitleChar"/>
        </w:rPr>
        <w:t>communities nearby.</w:t>
      </w:r>
      <w:r w:rsidRPr="004800BC">
        <w:rPr>
          <w:sz w:val="10"/>
        </w:rPr>
        <w:t xml:space="preserve"> As a non-native Q’umk’uts/</w:t>
      </w:r>
      <w:r w:rsidRPr="004800BC">
        <w:rPr>
          <w:sz w:val="12"/>
        </w:rPr>
        <w:t>¶</w:t>
      </w:r>
      <w:r w:rsidRPr="004800BC">
        <w:rPr>
          <w:sz w:val="10"/>
        </w:rPr>
        <w:t xml:space="preserve"> Bella Coola naturalist pointed out, ‘They don’t</w:t>
      </w:r>
      <w:r w:rsidRPr="004800BC">
        <w:rPr>
          <w:sz w:val="12"/>
        </w:rPr>
        <w:t>¶</w:t>
      </w:r>
      <w:r w:rsidRPr="004800BC">
        <w:rPr>
          <w:sz w:val="10"/>
        </w:rPr>
        <w:t xml:space="preserve"> think, ‘‘Holy Christ, I can’t show this to my kids</w:t>
      </w:r>
      <w:r w:rsidRPr="004800BC">
        <w:rPr>
          <w:sz w:val="12"/>
        </w:rPr>
        <w:t>¶</w:t>
      </w:r>
      <w:r w:rsidRPr="004800BC">
        <w:rPr>
          <w:sz w:val="10"/>
        </w:rPr>
        <w:t xml:space="preserve"> in the next ten-fifteen years.’’ They have no stake</w:t>
      </w:r>
      <w:r w:rsidRPr="004800BC">
        <w:rPr>
          <w:sz w:val="12"/>
        </w:rPr>
        <w:t>¶</w:t>
      </w:r>
      <w:r w:rsidRPr="004800BC">
        <w:rPr>
          <w:sz w:val="10"/>
        </w:rPr>
        <w:t xml:space="preserve"> in it!’ (Q’umk’uts/Bella Coola Resident 2, 1996</w:t>
      </w:r>
      <w:r w:rsidRPr="004800BC">
        <w:rPr>
          <w:sz w:val="12"/>
        </w:rPr>
        <w:t>¶</w:t>
      </w:r>
      <w:r w:rsidRPr="004800BC">
        <w:rPr>
          <w:sz w:val="10"/>
        </w:rPr>
        <w:t xml:space="preserve"> interview). A Nuxalk Hereditary Chief echoed his</w:t>
      </w:r>
      <w:r w:rsidRPr="004800BC">
        <w:rPr>
          <w:sz w:val="12"/>
        </w:rPr>
        <w:t>¶</w:t>
      </w:r>
      <w:r w:rsidRPr="004800BC">
        <w:rPr>
          <w:sz w:val="10"/>
        </w:rPr>
        <w:t xml:space="preserve"> sentiment:</w:t>
      </w:r>
      <w:r w:rsidRPr="004800BC">
        <w:rPr>
          <w:sz w:val="12"/>
        </w:rPr>
        <w:t>¶</w:t>
      </w:r>
      <w:r w:rsidRPr="004800BC">
        <w:rPr>
          <w:sz w:val="10"/>
        </w:rPr>
        <w:t xml:space="preserve"> Those shareholders at Interfor [logging corporation],</w:t>
      </w:r>
      <w:r w:rsidRPr="004800BC">
        <w:rPr>
          <w:sz w:val="12"/>
        </w:rPr>
        <w:t>¶</w:t>
      </w:r>
      <w:r w:rsidRPr="004800BC">
        <w:rPr>
          <w:sz w:val="10"/>
        </w:rPr>
        <w:t xml:space="preserve"> or those workers at Interfor take the money and go;</w:t>
      </w:r>
      <w:r w:rsidRPr="004800BC">
        <w:rPr>
          <w:sz w:val="12"/>
        </w:rPr>
        <w:t>¶</w:t>
      </w:r>
      <w:r w:rsidRPr="004800BC">
        <w:rPr>
          <w:sz w:val="10"/>
        </w:rPr>
        <w:t xml:space="preserve"> and leave the destruction and the damages behind.</w:t>
      </w:r>
      <w:r w:rsidRPr="004800BC">
        <w:rPr>
          <w:sz w:val="12"/>
        </w:rPr>
        <w:t>¶</w:t>
      </w:r>
      <w:r w:rsidRPr="004800BC">
        <w:rPr>
          <w:sz w:val="10"/>
        </w:rPr>
        <w:t xml:space="preserve"> And we have to live through that. There’s places I</w:t>
      </w:r>
      <w:r w:rsidRPr="004800BC">
        <w:rPr>
          <w:sz w:val="12"/>
        </w:rPr>
        <w:t>¶</w:t>
      </w:r>
      <w:r w:rsidRPr="004800BC">
        <w:rPr>
          <w:sz w:val="10"/>
        </w:rPr>
        <w:t xml:space="preserve"> used to hunt, my brother used to hunt, it’s all clearcuts,</w:t>
      </w:r>
      <w:r w:rsidRPr="004800BC">
        <w:rPr>
          <w:sz w:val="12"/>
        </w:rPr>
        <w:t>¶</w:t>
      </w:r>
      <w:r w:rsidRPr="004800BC">
        <w:rPr>
          <w:sz w:val="10"/>
        </w:rPr>
        <w:t xml:space="preserve"> it’s just a sea of stumps. (Nuxalk Hereditary</w:t>
      </w:r>
      <w:r w:rsidRPr="004800BC">
        <w:rPr>
          <w:sz w:val="12"/>
        </w:rPr>
        <w:t>¶</w:t>
      </w:r>
      <w:r w:rsidRPr="004800BC">
        <w:rPr>
          <w:sz w:val="10"/>
        </w:rPr>
        <w:t xml:space="preserve"> Chief 1, 1996 interview)</w:t>
      </w:r>
      <w:r w:rsidRPr="004800BC">
        <w:rPr>
          <w:sz w:val="12"/>
        </w:rPr>
        <w:t>¶</w:t>
      </w:r>
      <w:r w:rsidRPr="004800BC">
        <w:rPr>
          <w:sz w:val="10"/>
        </w:rPr>
        <w:t xml:space="preserve"> As this Nuxalk traditional leader implies, </w:t>
      </w:r>
      <w:r w:rsidRPr="009279F9">
        <w:rPr>
          <w:rStyle w:val="TitleChar"/>
        </w:rPr>
        <w:t>when</w:t>
      </w:r>
      <w:r w:rsidRPr="004800BC">
        <w:rPr>
          <w:rStyle w:val="TitleChar"/>
          <w:sz w:val="12"/>
          <w:u w:val="none"/>
        </w:rPr>
        <w:t>¶</w:t>
      </w:r>
      <w:r w:rsidRPr="009279F9">
        <w:rPr>
          <w:rStyle w:val="TitleChar"/>
          <w:sz w:val="12"/>
        </w:rPr>
        <w:t xml:space="preserve"> </w:t>
      </w:r>
      <w:r w:rsidRPr="009279F9">
        <w:rPr>
          <w:rStyle w:val="TitleChar"/>
        </w:rPr>
        <w:t>resources are eventually depleted in one location,</w:t>
      </w:r>
      <w:r w:rsidRPr="004800BC">
        <w:rPr>
          <w:rStyle w:val="TitleChar"/>
          <w:sz w:val="12"/>
          <w:u w:val="none"/>
        </w:rPr>
        <w:t>¶</w:t>
      </w:r>
      <w:r w:rsidRPr="009279F9">
        <w:rPr>
          <w:rStyle w:val="TitleChar"/>
          <w:sz w:val="12"/>
        </w:rPr>
        <w:t xml:space="preserve"> </w:t>
      </w:r>
      <w:r w:rsidRPr="009279F9">
        <w:rPr>
          <w:rStyle w:val="TitleChar"/>
        </w:rPr>
        <w:t>resource corporations (utilising state territorial</w:t>
      </w:r>
      <w:r w:rsidRPr="004800BC">
        <w:rPr>
          <w:rStyle w:val="TitleChar"/>
          <w:sz w:val="12"/>
          <w:u w:val="none"/>
        </w:rPr>
        <w:t>¶</w:t>
      </w:r>
      <w:r w:rsidRPr="009279F9">
        <w:rPr>
          <w:rStyle w:val="TitleChar"/>
          <w:sz w:val="12"/>
        </w:rPr>
        <w:t xml:space="preserve"> </w:t>
      </w:r>
      <w:r w:rsidRPr="009279F9">
        <w:rPr>
          <w:rStyle w:val="TitleChar"/>
        </w:rPr>
        <w:t>claims) can simply move on to another area.</w:t>
      </w:r>
      <w:r w:rsidRPr="004800BC">
        <w:rPr>
          <w:sz w:val="10"/>
        </w:rPr>
        <w:t xml:space="preserve"> This</w:t>
      </w:r>
      <w:r w:rsidRPr="004800BC">
        <w:rPr>
          <w:sz w:val="12"/>
        </w:rPr>
        <w:t>¶</w:t>
      </w:r>
      <w:r w:rsidRPr="004800BC">
        <w:rPr>
          <w:sz w:val="10"/>
        </w:rPr>
        <w:t xml:space="preserve"> has certainly been the case in the Q’umk’uts/Bella</w:t>
      </w:r>
      <w:r w:rsidRPr="004800BC">
        <w:rPr>
          <w:sz w:val="12"/>
        </w:rPr>
        <w:t>¶</w:t>
      </w:r>
      <w:r w:rsidRPr="004800BC">
        <w:rPr>
          <w:sz w:val="10"/>
        </w:rPr>
        <w:t xml:space="preserve"> Coola region. Several trans-state (de)forestry corporations</w:t>
      </w:r>
      <w:r w:rsidRPr="004800BC">
        <w:rPr>
          <w:sz w:val="12"/>
        </w:rPr>
        <w:t>¶</w:t>
      </w:r>
      <w:r w:rsidRPr="004800BC">
        <w:rPr>
          <w:sz w:val="10"/>
        </w:rPr>
        <w:t xml:space="preserve"> have taken turns ‘mining’ the forests of</w:t>
      </w:r>
      <w:r w:rsidRPr="004800BC">
        <w:rPr>
          <w:sz w:val="12"/>
        </w:rPr>
        <w:t>¶</w:t>
      </w:r>
      <w:r w:rsidRPr="004800BC">
        <w:rPr>
          <w:sz w:val="10"/>
        </w:rPr>
        <w:t xml:space="preserve"> the area. In the words of a Q’umk’uts/Bella Coola</w:t>
      </w:r>
      <w:r w:rsidRPr="004800BC">
        <w:rPr>
          <w:sz w:val="12"/>
        </w:rPr>
        <w:t>¶</w:t>
      </w:r>
      <w:r w:rsidRPr="004800BC">
        <w:rPr>
          <w:sz w:val="10"/>
        </w:rPr>
        <w:t xml:space="preserve"> businessperson and member of the local Sierra</w:t>
      </w:r>
      <w:r w:rsidRPr="004800BC">
        <w:rPr>
          <w:sz w:val="12"/>
        </w:rPr>
        <w:t>¶</w:t>
      </w:r>
      <w:r w:rsidRPr="004800BC">
        <w:rPr>
          <w:sz w:val="10"/>
        </w:rPr>
        <w:t xml:space="preserve"> Club chapter:</w:t>
      </w:r>
      <w:r w:rsidRPr="004800BC">
        <w:rPr>
          <w:sz w:val="12"/>
        </w:rPr>
        <w:t>¶</w:t>
      </w:r>
      <w:r w:rsidRPr="004800BC">
        <w:rPr>
          <w:sz w:val="10"/>
        </w:rPr>
        <w:t xml:space="preserve"> It’s Crown-Zellerbach that raped this valley . . . . and</w:t>
      </w:r>
      <w:r w:rsidRPr="004800BC">
        <w:rPr>
          <w:sz w:val="12"/>
        </w:rPr>
        <w:t>¶</w:t>
      </w:r>
      <w:r w:rsidRPr="004800BC">
        <w:rPr>
          <w:sz w:val="10"/>
        </w:rPr>
        <w:t xml:space="preserve"> whatever was left, Fletcher Challenge [International]</w:t>
      </w:r>
      <w:r w:rsidRPr="004800BC">
        <w:rPr>
          <w:sz w:val="12"/>
        </w:rPr>
        <w:t>¶</w:t>
      </w:r>
      <w:r w:rsidRPr="004800BC">
        <w:rPr>
          <w:sz w:val="10"/>
        </w:rPr>
        <w:t xml:space="preserve"> took over and got the top stuff where they could find</w:t>
      </w:r>
      <w:r w:rsidRPr="004800BC">
        <w:rPr>
          <w:sz w:val="12"/>
        </w:rPr>
        <w:t>¶</w:t>
      </w:r>
      <w:r w:rsidRPr="004800BC">
        <w:rPr>
          <w:sz w:val="10"/>
        </w:rPr>
        <w:t xml:space="preserve"> it—through [the B.C. Ministry of] Forestry of course.</w:t>
      </w:r>
      <w:r w:rsidRPr="004800BC">
        <w:rPr>
          <w:sz w:val="12"/>
        </w:rPr>
        <w:t>¶</w:t>
      </w:r>
      <w:r w:rsidRPr="004800BC">
        <w:rPr>
          <w:sz w:val="10"/>
        </w:rPr>
        <w:t xml:space="preserve"> So Fletcher Challenge had a go at it, and they made,</w:t>
      </w:r>
      <w:r w:rsidRPr="004800BC">
        <w:rPr>
          <w:sz w:val="12"/>
        </w:rPr>
        <w:t>¶</w:t>
      </w:r>
      <w:r w:rsidRPr="004800BC">
        <w:rPr>
          <w:sz w:val="10"/>
        </w:rPr>
        <w:t xml:space="preserve"> oh, a mint. and pulled out! Left all their devastation.</w:t>
      </w:r>
      <w:r w:rsidRPr="004800BC">
        <w:rPr>
          <w:sz w:val="12"/>
        </w:rPr>
        <w:t>¶</w:t>
      </w:r>
      <w:r w:rsidRPr="004800BC">
        <w:rPr>
          <w:sz w:val="10"/>
        </w:rPr>
        <w:t xml:space="preserve"> and then Interfor came in and took over all the</w:t>
      </w:r>
      <w:r w:rsidRPr="004800BC">
        <w:rPr>
          <w:sz w:val="12"/>
        </w:rPr>
        <w:t>¶</w:t>
      </w:r>
      <w:r w:rsidRPr="004800BC">
        <w:rPr>
          <w:sz w:val="10"/>
        </w:rPr>
        <w:t xml:space="preserve"> premises . . . . But they’re doing the same thing.</w:t>
      </w:r>
      <w:r w:rsidRPr="004800BC">
        <w:rPr>
          <w:sz w:val="12"/>
        </w:rPr>
        <w:t>¶</w:t>
      </w:r>
      <w:r w:rsidRPr="004800BC">
        <w:rPr>
          <w:sz w:val="10"/>
        </w:rPr>
        <w:t xml:space="preserve"> (Q’umk’uts/Bella Coola Resident 1, 1996 interview)</w:t>
      </w:r>
      <w:r w:rsidRPr="004800BC">
        <w:rPr>
          <w:sz w:val="12"/>
        </w:rPr>
        <w:t>¶</w:t>
      </w:r>
      <w:r w:rsidRPr="004800BC">
        <w:rPr>
          <w:sz w:val="10"/>
        </w:rPr>
        <w:t xml:space="preserve"> </w:t>
      </w:r>
      <w:r w:rsidRPr="009279F9">
        <w:rPr>
          <w:rStyle w:val="TitleChar"/>
        </w:rPr>
        <w:t>This effective plunder of natural resources by</w:t>
      </w:r>
      <w:r w:rsidRPr="004800BC">
        <w:rPr>
          <w:rStyle w:val="TitleChar"/>
          <w:sz w:val="12"/>
          <w:u w:val="none"/>
        </w:rPr>
        <w:t>¶</w:t>
      </w:r>
      <w:r w:rsidRPr="009279F9">
        <w:rPr>
          <w:rStyle w:val="TitleChar"/>
          <w:sz w:val="12"/>
        </w:rPr>
        <w:t xml:space="preserve"> </w:t>
      </w:r>
      <w:r w:rsidRPr="009279F9">
        <w:rPr>
          <w:rStyle w:val="TitleChar"/>
        </w:rPr>
        <w:t>outside corporations is exacerbated by the impact</w:t>
      </w:r>
      <w:r w:rsidRPr="004800BC">
        <w:rPr>
          <w:rStyle w:val="TitleChar"/>
          <w:sz w:val="12"/>
          <w:u w:val="none"/>
        </w:rPr>
        <w:t>¶</w:t>
      </w:r>
      <w:r w:rsidRPr="009279F9">
        <w:rPr>
          <w:rStyle w:val="TitleChar"/>
          <w:sz w:val="12"/>
        </w:rPr>
        <w:t xml:space="preserve"> </w:t>
      </w:r>
      <w:r w:rsidRPr="009279F9">
        <w:rPr>
          <w:rStyle w:val="TitleChar"/>
        </w:rPr>
        <w:t>of industrial harvesting methods on the rest of the</w:t>
      </w:r>
      <w:r w:rsidRPr="004800BC">
        <w:rPr>
          <w:rStyle w:val="TitleChar"/>
          <w:sz w:val="12"/>
          <w:u w:val="none"/>
        </w:rPr>
        <w:t>¶</w:t>
      </w:r>
      <w:r w:rsidRPr="009279F9">
        <w:rPr>
          <w:rStyle w:val="TitleChar"/>
          <w:sz w:val="12"/>
        </w:rPr>
        <w:t xml:space="preserve"> </w:t>
      </w:r>
      <w:r w:rsidRPr="009279F9">
        <w:rPr>
          <w:rStyle w:val="TitleChar"/>
        </w:rPr>
        <w:t>biotic community.</w:t>
      </w:r>
      <w:r w:rsidRPr="004800BC">
        <w:rPr>
          <w:sz w:val="10"/>
        </w:rPr>
        <w:t xml:space="preserve"> Another Nuxalk Hereditary</w:t>
      </w:r>
      <w:r w:rsidRPr="004800BC">
        <w:rPr>
          <w:sz w:val="12"/>
        </w:rPr>
        <w:t>¶</w:t>
      </w:r>
      <w:r w:rsidRPr="004800BC">
        <w:rPr>
          <w:sz w:val="10"/>
        </w:rPr>
        <w:t xml:space="preserve"> Chief in Q’umk’uts/Bella Coola gave examples of</w:t>
      </w:r>
      <w:r w:rsidRPr="004800BC">
        <w:rPr>
          <w:sz w:val="12"/>
        </w:rPr>
        <w:t>¶</w:t>
      </w:r>
      <w:r w:rsidRPr="004800BC">
        <w:rPr>
          <w:sz w:val="10"/>
        </w:rPr>
        <w:t xml:space="preserve"> both cultural and ecological impacts of the current</w:t>
      </w:r>
      <w:r w:rsidRPr="004800BC">
        <w:rPr>
          <w:sz w:val="12"/>
        </w:rPr>
        <w:t>¶</w:t>
      </w:r>
      <w:r w:rsidRPr="004800BC">
        <w:rPr>
          <w:sz w:val="10"/>
        </w:rPr>
        <w:t xml:space="preserve"> situation:</w:t>
      </w:r>
      <w:r w:rsidRPr="004800BC">
        <w:rPr>
          <w:sz w:val="12"/>
        </w:rPr>
        <w:t>¶</w:t>
      </w:r>
      <w:r w:rsidRPr="004800BC">
        <w:rPr>
          <w:sz w:val="10"/>
        </w:rPr>
        <w:t xml:space="preserve"> I was concerned about the needless clear-cutting. It</w:t>
      </w:r>
      <w:r w:rsidRPr="004800BC">
        <w:rPr>
          <w:sz w:val="12"/>
        </w:rPr>
        <w:t>¶</w:t>
      </w:r>
      <w:r w:rsidRPr="004800BC">
        <w:rPr>
          <w:sz w:val="10"/>
        </w:rPr>
        <w:t xml:space="preserve"> affects everything—most particularly the salmon.</w:t>
      </w:r>
      <w:r w:rsidRPr="004800BC">
        <w:rPr>
          <w:sz w:val="12"/>
        </w:rPr>
        <w:t>¶</w:t>
      </w:r>
      <w:r w:rsidRPr="004800BC">
        <w:rPr>
          <w:sz w:val="10"/>
        </w:rPr>
        <w:t xml:space="preserve"> We aren’t opposed to logging, but they don’t take</w:t>
      </w:r>
      <w:r w:rsidRPr="004800BC">
        <w:rPr>
          <w:sz w:val="12"/>
        </w:rPr>
        <w:t>¶</w:t>
      </w:r>
      <w:r w:rsidRPr="004800BC">
        <w:rPr>
          <w:sz w:val="10"/>
        </w:rPr>
        <w:t xml:space="preserve"> care [ . . . ] [A]fter they clear-cut we found lots of</w:t>
      </w:r>
      <w:r w:rsidRPr="004800BC">
        <w:rPr>
          <w:sz w:val="12"/>
        </w:rPr>
        <w:t>¶</w:t>
      </w:r>
      <w:r w:rsidRPr="004800BC">
        <w:rPr>
          <w:sz w:val="10"/>
        </w:rPr>
        <w:t xml:space="preserve"> CMTs [culturally modified trees], graveyards and</w:t>
      </w:r>
      <w:r w:rsidRPr="004800BC">
        <w:rPr>
          <w:sz w:val="12"/>
        </w:rPr>
        <w:t>¶</w:t>
      </w:r>
      <w:r w:rsidRPr="004800BC">
        <w:rPr>
          <w:sz w:val="10"/>
        </w:rPr>
        <w:t xml:space="preserve"> sacred sites [had been] destroyed—plus all our medicines</w:t>
      </w:r>
      <w:r w:rsidRPr="004800BC">
        <w:rPr>
          <w:sz w:val="12"/>
        </w:rPr>
        <w:t>¶</w:t>
      </w:r>
      <w:r w:rsidRPr="004800BC">
        <w:rPr>
          <w:sz w:val="10"/>
        </w:rPr>
        <w:t xml:space="preserve"> and roots and berries, and all the animals that</w:t>
      </w:r>
      <w:r w:rsidRPr="004800BC">
        <w:rPr>
          <w:sz w:val="12"/>
        </w:rPr>
        <w:t>¶</w:t>
      </w:r>
      <w:r w:rsidRPr="004800BC">
        <w:rPr>
          <w:sz w:val="10"/>
        </w:rPr>
        <w:t xml:space="preserve"> can’t speak for themselves. (Nuxalk Hereditary Chief</w:t>
      </w:r>
      <w:r w:rsidRPr="004800BC">
        <w:rPr>
          <w:sz w:val="12"/>
        </w:rPr>
        <w:t>¶</w:t>
      </w:r>
      <w:r w:rsidRPr="004800BC">
        <w:rPr>
          <w:sz w:val="10"/>
        </w:rPr>
        <w:t xml:space="preserve"> 2, 1996 interview)</w:t>
      </w:r>
      <w:r w:rsidRPr="004800BC">
        <w:rPr>
          <w:sz w:val="12"/>
        </w:rPr>
        <w:t>¶</w:t>
      </w:r>
      <w:r w:rsidRPr="004800BC">
        <w:rPr>
          <w:sz w:val="10"/>
        </w:rPr>
        <w:t xml:space="preserve"> Allocation decisions that favour industrial allocation</w:t>
      </w:r>
      <w:r w:rsidRPr="004800BC">
        <w:rPr>
          <w:sz w:val="12"/>
        </w:rPr>
        <w:t>¶</w:t>
      </w:r>
      <w:r w:rsidRPr="004800BC">
        <w:rPr>
          <w:sz w:val="10"/>
        </w:rPr>
        <w:t xml:space="preserve"> and extraction methods reflect, to a large</w:t>
      </w:r>
      <w:r w:rsidRPr="004800BC">
        <w:rPr>
          <w:sz w:val="12"/>
        </w:rPr>
        <w:t>¶</w:t>
      </w:r>
      <w:r w:rsidRPr="004800BC">
        <w:rPr>
          <w:sz w:val="10"/>
        </w:rPr>
        <w:t xml:space="preserve"> degree, the short-term demands of urban consumers,</w:t>
      </w:r>
      <w:r w:rsidRPr="004800BC">
        <w:rPr>
          <w:sz w:val="12"/>
        </w:rPr>
        <w:t>¶</w:t>
      </w:r>
      <w:r w:rsidRPr="004800BC">
        <w:rPr>
          <w:sz w:val="10"/>
        </w:rPr>
        <w:t xml:space="preserve"> industrial labour unions and corporate</w:t>
      </w:r>
      <w:r w:rsidRPr="004800BC">
        <w:rPr>
          <w:sz w:val="12"/>
        </w:rPr>
        <w:t>¶</w:t>
      </w:r>
      <w:r w:rsidRPr="004800BC">
        <w:rPr>
          <w:sz w:val="10"/>
        </w:rPr>
        <w:t xml:space="preserve"> shareholders, rather than the need to develop</w:t>
      </w:r>
      <w:r w:rsidRPr="004800BC">
        <w:rPr>
          <w:sz w:val="12"/>
        </w:rPr>
        <w:t>¶</w:t>
      </w:r>
      <w:r w:rsidRPr="004800BC">
        <w:rPr>
          <w:sz w:val="10"/>
        </w:rPr>
        <w:t xml:space="preserve"> long-term socioecological sustainability in</w:t>
      </w:r>
      <w:r w:rsidRPr="004800BC">
        <w:rPr>
          <w:sz w:val="12"/>
        </w:rPr>
        <w:t>¶</w:t>
      </w:r>
      <w:r w:rsidRPr="004800BC">
        <w:rPr>
          <w:sz w:val="10"/>
        </w:rPr>
        <w:t xml:space="preserve"> resource-producing areas. Moreover, the economic</w:t>
      </w:r>
      <w:r w:rsidRPr="004800BC">
        <w:rPr>
          <w:sz w:val="12"/>
        </w:rPr>
        <w:t>¶</w:t>
      </w:r>
      <w:r w:rsidRPr="004800BC">
        <w:rPr>
          <w:sz w:val="10"/>
        </w:rPr>
        <w:t xml:space="preserve"> 10 </w:t>
      </w:r>
      <w:r w:rsidRPr="009279F9">
        <w:rPr>
          <w:rStyle w:val="TitleChar"/>
        </w:rPr>
        <w:t>Similar processes are at play in other natural resource</w:t>
      </w:r>
      <w:r w:rsidRPr="004800BC">
        <w:rPr>
          <w:rStyle w:val="TitleChar"/>
          <w:sz w:val="12"/>
          <w:u w:val="none"/>
        </w:rPr>
        <w:t>¶</w:t>
      </w:r>
      <w:r w:rsidRPr="009279F9">
        <w:rPr>
          <w:rStyle w:val="TitleChar"/>
          <w:sz w:val="12"/>
        </w:rPr>
        <w:t xml:space="preserve"> </w:t>
      </w:r>
      <w:r w:rsidRPr="009279F9">
        <w:rPr>
          <w:rStyle w:val="TitleChar"/>
        </w:rPr>
        <w:t>sectors. For example in the fisheries, as wild stocks are</w:t>
      </w:r>
      <w:r w:rsidRPr="004800BC">
        <w:rPr>
          <w:rStyle w:val="TitleChar"/>
          <w:sz w:val="12"/>
          <w:u w:val="none"/>
        </w:rPr>
        <w:t>¶</w:t>
      </w:r>
      <w:r w:rsidRPr="009279F9">
        <w:rPr>
          <w:rStyle w:val="TitleChar"/>
          <w:sz w:val="12"/>
        </w:rPr>
        <w:t xml:space="preserve"> </w:t>
      </w:r>
      <w:r w:rsidRPr="009279F9">
        <w:rPr>
          <w:rStyle w:val="TitleChar"/>
        </w:rPr>
        <w:t>decimated, production is taken up by aquaculture operations.</w:t>
      </w:r>
      <w:r w:rsidRPr="004800BC">
        <w:rPr>
          <w:rStyle w:val="TitleChar"/>
          <w:sz w:val="12"/>
          <w:u w:val="none"/>
        </w:rPr>
        <w:t>¶</w:t>
      </w:r>
      <w:r w:rsidRPr="009279F9">
        <w:rPr>
          <w:rStyle w:val="TitleChar"/>
          <w:sz w:val="12"/>
        </w:rPr>
        <w:t xml:space="preserve"> </w:t>
      </w:r>
      <w:r w:rsidRPr="004800BC">
        <w:rPr>
          <w:sz w:val="10"/>
        </w:rPr>
        <w:t xml:space="preserve">Ironically, </w:t>
      </w:r>
      <w:r w:rsidRPr="009279F9">
        <w:rPr>
          <w:rStyle w:val="TitleChar"/>
        </w:rPr>
        <w:t>aquaculture further contributes to the destruction</w:t>
      </w:r>
      <w:r w:rsidRPr="004800BC">
        <w:rPr>
          <w:rStyle w:val="TitleChar"/>
          <w:sz w:val="12"/>
          <w:u w:val="none"/>
        </w:rPr>
        <w:t>¶</w:t>
      </w:r>
      <w:r w:rsidRPr="009279F9">
        <w:rPr>
          <w:rStyle w:val="TitleChar"/>
          <w:sz w:val="12"/>
        </w:rPr>
        <w:t xml:space="preserve"> </w:t>
      </w:r>
      <w:r w:rsidRPr="009279F9">
        <w:rPr>
          <w:rStyle w:val="TitleChar"/>
        </w:rPr>
        <w:t>of wild stocks due to pollution from the operations and</w:t>
      </w:r>
      <w:r w:rsidRPr="004800BC">
        <w:rPr>
          <w:rStyle w:val="TitleChar"/>
          <w:sz w:val="12"/>
          <w:u w:val="none"/>
        </w:rPr>
        <w:t>¶</w:t>
      </w:r>
      <w:r w:rsidRPr="009279F9">
        <w:rPr>
          <w:rStyle w:val="TitleChar"/>
          <w:sz w:val="12"/>
        </w:rPr>
        <w:t xml:space="preserve"> </w:t>
      </w:r>
      <w:r w:rsidRPr="009279F9">
        <w:rPr>
          <w:rStyle w:val="TitleChar"/>
        </w:rPr>
        <w:t>genetic contamination by escaped farm fish</w:t>
      </w:r>
      <w:r w:rsidRPr="004800BC">
        <w:rPr>
          <w:sz w:val="10"/>
        </w:rPr>
        <w:t xml:space="preserve"> (Naylor et al.</w:t>
      </w:r>
      <w:r w:rsidRPr="004800BC">
        <w:rPr>
          <w:sz w:val="12"/>
        </w:rPr>
        <w:t>¶</w:t>
      </w:r>
      <w:r w:rsidRPr="004800BC">
        <w:rPr>
          <w:sz w:val="10"/>
        </w:rPr>
        <w:t xml:space="preserve"> 2003).</w:t>
      </w:r>
    </w:p>
    <w:p w14:paraId="5FC59260" w14:textId="77777777" w:rsidR="00536A79" w:rsidRDefault="00536A79" w:rsidP="00536A79">
      <w:r>
        <w:br w:type="page"/>
      </w:r>
    </w:p>
    <w:p w14:paraId="398D61B0" w14:textId="77777777" w:rsidR="00536A79" w:rsidRDefault="00536A79" w:rsidP="00536A79">
      <w:pPr>
        <w:pStyle w:val="Heading3"/>
      </w:pPr>
      <w:r>
        <w:t>Link – Garbage</w:t>
      </w:r>
    </w:p>
    <w:p w14:paraId="7FE97D97" w14:textId="77777777" w:rsidR="00536A79" w:rsidRPr="00600843" w:rsidRDefault="00536A79" w:rsidP="00536A79"/>
    <w:p w14:paraId="3B841632" w14:textId="77777777" w:rsidR="00536A79" w:rsidRDefault="00536A79" w:rsidP="00536A79">
      <w:pPr>
        <w:pStyle w:val="Heading4"/>
      </w:pPr>
      <w:r>
        <w:t>Garbage results from our fear of nature and our attempt to securitize territorialized zones against the deterritorialized space that is the open sea. Attempts to rally the public become attempts to secure the ocean as a knowable site so that it may become striated – this only furthers our alienation and creates a continuous cycle where the unknown must be secured and eliminated.</w:t>
      </w:r>
    </w:p>
    <w:p w14:paraId="55545E3F" w14:textId="77777777" w:rsidR="00536A79" w:rsidRPr="00DE70A2" w:rsidRDefault="00536A79" w:rsidP="00536A79">
      <w:r w:rsidRPr="00B11EC8">
        <w:rPr>
          <w:rStyle w:val="StyleStyleBold12pt"/>
        </w:rPr>
        <w:t>Simms 2/18</w:t>
      </w:r>
      <w:r>
        <w:t xml:space="preserve"> </w:t>
      </w:r>
      <w:r w:rsidRPr="006B152D">
        <w:rPr>
          <w:sz w:val="16"/>
        </w:rPr>
        <w:t xml:space="preserve">(Eva, Professor of Psychology at Duquesne University “The Invisibility of Nature: Garbage, Play Forts, and the Deterritorialization of Urban Nature Spaces” </w:t>
      </w:r>
      <w:r w:rsidRPr="006B152D">
        <w:rPr>
          <w:i/>
          <w:sz w:val="16"/>
        </w:rPr>
        <w:t>Ecopsychology, Phenomenology, and the Environment</w:t>
      </w:r>
      <w:r w:rsidRPr="006B152D">
        <w:rPr>
          <w:sz w:val="16"/>
        </w:rPr>
        <w:t xml:space="preserve"> February 2014 pg 241-248) NIJ</w:t>
      </w:r>
    </w:p>
    <w:p w14:paraId="20B067D0" w14:textId="77777777" w:rsidR="00536A79" w:rsidRDefault="00536A79" w:rsidP="00536A79">
      <w:pPr>
        <w:rPr>
          <w:sz w:val="12"/>
        </w:rPr>
      </w:pPr>
      <w:r w:rsidRPr="00685E56">
        <w:rPr>
          <w:rStyle w:val="TitleChar"/>
        </w:rPr>
        <w:t>Garbage is a</w:t>
      </w:r>
      <w:r w:rsidRPr="00DE70A2">
        <w:rPr>
          <w:rStyle w:val="TitleChar"/>
          <w:sz w:val="12"/>
          <w:u w:val="none"/>
        </w:rPr>
        <w:t>¶</w:t>
      </w:r>
      <w:r>
        <w:rPr>
          <w:rStyle w:val="TitleChar"/>
          <w:sz w:val="12"/>
        </w:rPr>
        <w:t xml:space="preserve"> </w:t>
      </w:r>
      <w:r w:rsidRPr="00685E56">
        <w:rPr>
          <w:rStyle w:val="TitleChar"/>
        </w:rPr>
        <w:t>phenomenon</w:t>
      </w:r>
      <w:r w:rsidRPr="00DE70A2">
        <w:rPr>
          <w:rStyle w:val="TitleChar"/>
          <w:sz w:val="12"/>
          <w:u w:val="none"/>
        </w:rPr>
        <w:t>¶</w:t>
      </w:r>
      <w:r w:rsidRPr="00DE70A2">
        <w:rPr>
          <w:rStyle w:val="TitleChar"/>
          <w:sz w:val="12"/>
        </w:rPr>
        <w:t xml:space="preserve"> </w:t>
      </w:r>
      <w:r w:rsidRPr="00685E56">
        <w:rPr>
          <w:rStyle w:val="TitleChar"/>
        </w:rPr>
        <w:t>in the sense that its physical appearance indicates a surplus of other, invisible events and meanings that are connected with it.</w:t>
      </w:r>
      <w:r w:rsidRPr="00DE70A2">
        <w:rPr>
          <w:sz w:val="12"/>
        </w:rPr>
        <w:t xml:space="preserve"> There is more than meets the eye, and it is a “referential system” (Husserl, 2001, p. 41) which points to a wider web of significations into which the simple appearance of trash in nature is woven. Once we begin to think about garbage as a referential system, it poses psychological, social, and aesthetic questions¶ On the ground, in the woods, </w:t>
      </w:r>
      <w:r w:rsidRPr="00685E56">
        <w:rPr>
          <w:rStyle w:val="TitleChar"/>
        </w:rPr>
        <w:t>most garbage is immediately identifiable:</w:t>
      </w:r>
      <w:r w:rsidRPr="00DE70A2">
        <w:rPr>
          <w:sz w:val="12"/>
        </w:rPr>
        <w:t xml:space="preserve"> it consists of stuff which is human made, does not decay in the cycle of a few years, poses potential dangers to wild-life, and is plain ugly. Nature usually deals with it over many decades by rusting it out or covering it over with leaf mold and dirt until it sinks into the ground. Most of us who love to walk in the woods are offended when a ruined refrigerator with the doors hanging open interrupts the harmony of a natural landscape. </w:t>
      </w:r>
      <w:r w:rsidRPr="00685E56">
        <w:rPr>
          <w:rStyle w:val="TitleChar"/>
        </w:rPr>
        <w:t>What is so disturbing about garbage? Why does it offend our aesthetic sensibility</w:t>
      </w:r>
      <w:r w:rsidRPr="00DE70A2">
        <w:rPr>
          <w:sz w:val="12"/>
        </w:rPr>
        <w:t xml:space="preserve"> so that more than 1000 volunteers have felt the desire to come into the woods and haul the stuff up to the neighborhood parking lots, where it is collected by the city’s garbage trucks? </w:t>
      </w:r>
      <w:r w:rsidRPr="00685E56">
        <w:rPr>
          <w:rStyle w:val="TitleChar"/>
        </w:rPr>
        <w:t>And more importantly</w:t>
      </w:r>
      <w:r w:rsidRPr="00DE70A2">
        <w:rPr>
          <w:rStyle w:val="TitleChar"/>
          <w:sz w:val="12"/>
          <w:u w:val="none"/>
        </w:rPr>
        <w:t>¶</w:t>
      </w:r>
      <w:r w:rsidRPr="00DE70A2">
        <w:rPr>
          <w:rStyle w:val="TitleChar"/>
          <w:sz w:val="12"/>
        </w:rPr>
        <w:t xml:space="preserve"> </w:t>
      </w:r>
      <w:r w:rsidRPr="00685E56">
        <w:rPr>
          <w:rStyle w:val="TitleChar"/>
        </w:rPr>
        <w:t>: what is the perception of nature by city dwellers so that natural spaces can be trashed?</w:t>
      </w:r>
      <w:r w:rsidRPr="00DE70A2">
        <w:rPr>
          <w:rStyle w:val="TitleChar"/>
          <w:sz w:val="12"/>
          <w:u w:val="none"/>
        </w:rPr>
        <w:t>¶</w:t>
      </w:r>
      <w:r w:rsidRPr="00DE70A2">
        <w:rPr>
          <w:rStyle w:val="TitleChar"/>
          <w:sz w:val="12"/>
        </w:rPr>
        <w:t xml:space="preserve"> </w:t>
      </w:r>
      <w:r w:rsidRPr="00DE70A2">
        <w:rPr>
          <w:sz w:val="12"/>
        </w:rPr>
        <w:t xml:space="preserve">I remember my own first encounter with massive garbage in the woods a few years ago. On a crisp and colorful fall day we were riding our horses through the Pennsylvania Game Lands in Indiana County. My senses were attuned and sharpened through the close contact with my horse. As we rounded a bend in the road he shied violently, almost unseating me. Littered across the road were white bags full of garbage. His reaction was immediate: the white, smelly bags interrupted the landscape pattern and put his senses on high alert; his muscles prepared for flight.¶ Only much calming language, calming body contact, and coaxing encouragement could lead him dancing in a wide arc around the garbage bags and not take the bit and run.¶ </w:t>
      </w:r>
      <w:r w:rsidRPr="00685E56">
        <w:rPr>
          <w:rStyle w:val="TitleChar"/>
        </w:rPr>
        <w:t>Garbage is fundamentally disturbing. The white bags full of trash did not come from here, did not belong here, and did not fit themselves seamlessly into the landscape.</w:t>
      </w:r>
      <w:r w:rsidRPr="00DE70A2">
        <w:rPr>
          <w:sz w:val="12"/>
        </w:rPr>
        <w:t xml:space="preserve"> A newly fallen tree trunk is also a disturbance to the creatures who habitually use a landscape, but it soon begins to decay and merge into the greenery and the ground.¶ It returns from where it came¶ . The same is true for animal carcasses in the woods: they initially upset my horse, but after a few weeks they were absorbed by the surroundings and we passed them without notice. Not so with the garbage bags. For years they fluttered and rustled their white plastic flaps. They did not decay and return to where they came from. They stayed around as a constant reminder that people can and do interrupt the natural landscape and litter it with things that are human made.¶ </w:t>
      </w:r>
      <w:r w:rsidRPr="00685E56">
        <w:rPr>
          <w:rStyle w:val="TitleChar"/>
        </w:rPr>
        <w:t>From a systems</w:t>
      </w:r>
      <w:r w:rsidRPr="00DE70A2">
        <w:rPr>
          <w:sz w:val="12"/>
        </w:rPr>
        <w:t xml:space="preserve">/Gestalt </w:t>
      </w:r>
      <w:r w:rsidRPr="00685E56">
        <w:rPr>
          <w:rStyle w:val="TitleChar"/>
        </w:rPr>
        <w:t>perspective garbage is an element that cannot be absorbed by the whole form. It does not fade</w:t>
      </w:r>
      <w:r w:rsidRPr="00DE70A2">
        <w:rPr>
          <w:sz w:val="12"/>
        </w:rPr>
        <w:t xml:space="preserve"> (or fade only very slowly) </w:t>
      </w:r>
      <w:r w:rsidRPr="00685E56">
        <w:rPr>
          <w:rStyle w:val="TitleChar"/>
        </w:rPr>
        <w:t>into the background and it interrupts the balance of the whole. A more extreme</w:t>
      </w:r>
      <w:r w:rsidRPr="00DE70A2">
        <w:rPr>
          <w:sz w:val="12"/>
        </w:rPr>
        <w:t xml:space="preserve">, but very illustrative </w:t>
      </w:r>
      <w:r w:rsidRPr="00685E56">
        <w:rPr>
          <w:rStyle w:val="TitleChar"/>
        </w:rPr>
        <w:t>example is the Great Pacific Garbage Patch, which</w:t>
      </w:r>
      <w:r w:rsidRPr="00DE70A2">
        <w:rPr>
          <w:sz w:val="12"/>
        </w:rPr>
        <w:t xml:space="preserve"> by some estimates covers an area in the Pacific Ocean that is "twice the size of the continental United States" (Marks &amp; Howden, 2008) and </w:t>
      </w:r>
      <w:r w:rsidRPr="00685E56">
        <w:rPr>
          <w:rStyle w:val="TitleChar"/>
        </w:rPr>
        <w:t>consists of a floating gyre of mostly plastics from the world’s rivers and beaches.</w:t>
      </w:r>
      <w:r w:rsidRPr="00DE70A2">
        <w:rPr>
          <w:sz w:val="12"/>
        </w:rPr>
        <w:t xml:space="preserve"> These plastics break down into smaller particles and enter the food chain. One third of the Laysan Albatross chicks of the Midway Atoll between Japan and Hawaii die because their parents feed them plastic which floats over from thePacific trash vortex. Albatrosses and turtles have no perceptual category for distinguishing plastic debris from other food sources – with devastating consequences for their species.¶ </w:t>
      </w:r>
      <w:r w:rsidRPr="007F1C60">
        <w:rPr>
          <w:rStyle w:val="TitleChar"/>
        </w:rPr>
        <w:t>The lesson about garbage</w:t>
      </w:r>
      <w:r w:rsidRPr="00DE70A2">
        <w:rPr>
          <w:sz w:val="12"/>
        </w:rPr>
        <w:t xml:space="preserve"> from my horse and from the albatross chicks </w:t>
      </w:r>
      <w:r w:rsidRPr="007F1C60">
        <w:rPr>
          <w:rStyle w:val="TitleChar"/>
        </w:rPr>
        <w:t>is that industrial garbage derails the perceptual and digestive body-field of living beings because it cannot be integrated</w:t>
      </w:r>
      <w:r>
        <w:rPr>
          <w:rStyle w:val="TitleChar"/>
        </w:rPr>
        <w:t xml:space="preserve"> </w:t>
      </w:r>
      <w:r w:rsidRPr="007F1C60">
        <w:rPr>
          <w:rStyle w:val="TitleChar"/>
        </w:rPr>
        <w:t>into the life and decay cycle of the natural world.</w:t>
      </w:r>
      <w:r w:rsidRPr="00DE70A2">
        <w:rPr>
          <w:sz w:val="12"/>
        </w:rPr>
        <w:t xml:space="preserve"> It either just hangs around for a long time as a perceptual sore in the landscape (like the rusty refrigerator) or it decays in covert ways that poison the food chain (like the coolants that leach from the rusty refrigerator into the groundwater).¶ Deterritorialization¶ </w:t>
      </w:r>
      <w:r w:rsidRPr="007F1C60">
        <w:rPr>
          <w:rStyle w:val="TitleChar"/>
        </w:rPr>
        <w:t>Garbage</w:t>
      </w:r>
      <w:r w:rsidRPr="00DE70A2">
        <w:rPr>
          <w:sz w:val="12"/>
        </w:rPr>
        <w:t xml:space="preserve"> in the woods </w:t>
      </w:r>
      <w:r w:rsidRPr="007F1C60">
        <w:rPr>
          <w:rStyle w:val="TitleChar"/>
        </w:rPr>
        <w:t>is a symptom of deterritorialization. Urban landscapes have political and economic use functions and are “territorialized”, i.e. they form a nexus of psycho-social</w:t>
      </w:r>
      <w:r>
        <w:rPr>
          <w:rStyle w:val="TitleChar"/>
        </w:rPr>
        <w:t xml:space="preserve"> </w:t>
      </w:r>
      <w:r w:rsidRPr="007F1C60">
        <w:rPr>
          <w:rStyle w:val="TitleChar"/>
        </w:rPr>
        <w:t>attitudes, practices, and conceptual realities which make them “real” to a community</w:t>
      </w:r>
      <w:r w:rsidRPr="00DE70A2">
        <w:rPr>
          <w:sz w:val="12"/>
        </w:rPr>
        <w:t xml:space="preserve"> (Deleuze &amp;Guattari, 1996): roads for traffic and transport, neighborhoods for living, business districts for business, entertainment districts for entertainment etc. In the 19¶ th¶ century the wooded slopes of what is now Emerald View Park were used and territorialized for coal mining and logging; in theearly 20¶ th¶ century they became reterritorialized as sites for hunting, foraging, and family coal gathering (as community elders told me) and they were crisscrossed by paths carved out by the workers who walked down to the steel mills and foundries in the valleys. </w:t>
      </w:r>
      <w:r w:rsidRPr="007F1C60">
        <w:rPr>
          <w:rStyle w:val="TitleChar"/>
        </w:rPr>
        <w:t>Today</w:t>
      </w:r>
      <w:r w:rsidRPr="00DE70A2">
        <w:rPr>
          <w:sz w:val="12"/>
        </w:rPr>
        <w:t xml:space="preserve"> old brown field sand other </w:t>
      </w:r>
      <w:r w:rsidRPr="007F1C60">
        <w:rPr>
          <w:rStyle w:val="TitleChar"/>
        </w:rPr>
        <w:t>abandoned industrial sites have lost their function as sites of economic and cultural activity, and have reverted to a semi-wild natural landscape. They have become</w:t>
      </w:r>
      <w:r>
        <w:rPr>
          <w:rStyle w:val="TitleChar"/>
        </w:rPr>
        <w:t xml:space="preserve"> </w:t>
      </w:r>
      <w:r w:rsidRPr="007F1C60">
        <w:rPr>
          <w:rStyle w:val="TitleChar"/>
        </w:rPr>
        <w:t>“deterritorialized”</w:t>
      </w:r>
      <w:r w:rsidRPr="00DE70A2">
        <w:rPr>
          <w:sz w:val="12"/>
        </w:rPr>
        <w:t xml:space="preserve"> (p. 67): </w:t>
      </w:r>
      <w:r w:rsidRPr="007F1C60">
        <w:rPr>
          <w:rStyle w:val="TitleChar"/>
        </w:rPr>
        <w:t>not only are they no longer used as neighborhood resources or thoroughfares, but also</w:t>
      </w:r>
      <w:r w:rsidRPr="00DE70A2">
        <w:rPr>
          <w:rStyle w:val="TitleChar"/>
          <w:sz w:val="12"/>
          <w:u w:val="none"/>
        </w:rPr>
        <w:t>¶</w:t>
      </w:r>
      <w:r>
        <w:rPr>
          <w:rStyle w:val="TitleChar"/>
          <w:sz w:val="12"/>
        </w:rPr>
        <w:t xml:space="preserve"> </w:t>
      </w:r>
      <w:r w:rsidRPr="007F1C60">
        <w:rPr>
          <w:rStyle w:val="TitleChar"/>
        </w:rPr>
        <w:t>fall out of the awareness of a local community</w:t>
      </w:r>
      <w:r w:rsidRPr="00DE70A2">
        <w:rPr>
          <w:sz w:val="12"/>
        </w:rPr>
        <w:t xml:space="preserve">¶ . The paths through the woods and the places within them are forgotten and are slowly taken over by vegetation. The¶ forest at the end of the street has become psychologically invisible. </w:t>
      </w:r>
      <w:r w:rsidRPr="007F1C60">
        <w:rPr>
          <w:rStyle w:val="TitleChar"/>
        </w:rPr>
        <w:t>The landscape has become</w:t>
      </w:r>
      <w:r w:rsidRPr="00DE70A2">
        <w:rPr>
          <w:rStyle w:val="TitleChar"/>
          <w:sz w:val="12"/>
          <w:u w:val="none"/>
        </w:rPr>
        <w:t>¶</w:t>
      </w:r>
      <w:r>
        <w:rPr>
          <w:rStyle w:val="TitleChar"/>
          <w:sz w:val="12"/>
        </w:rPr>
        <w:t xml:space="preserve"> </w:t>
      </w:r>
      <w:r w:rsidRPr="007F1C60">
        <w:rPr>
          <w:rStyle w:val="TitleChar"/>
        </w:rPr>
        <w:t xml:space="preserve">feral </w:t>
      </w:r>
      <w:r w:rsidRPr="00DE70A2">
        <w:rPr>
          <w:rStyle w:val="TitleChar"/>
          <w:sz w:val="12"/>
          <w:u w:val="none"/>
        </w:rPr>
        <w:t>¶</w:t>
      </w:r>
      <w:r w:rsidRPr="00DE70A2">
        <w:rPr>
          <w:sz w:val="12"/>
        </w:rPr>
        <w:t xml:space="preserve"> </w:t>
      </w:r>
      <w:r w:rsidRPr="007F1C60">
        <w:rPr>
          <w:rStyle w:val="TitleChar"/>
        </w:rPr>
        <w:t>In the consciousness of the community these abandoned landscapes become strange and alien places. Because they are no longer used and known, neighbors look at them with fear and</w:t>
      </w:r>
      <w:r>
        <w:rPr>
          <w:rStyle w:val="TitleChar"/>
        </w:rPr>
        <w:t xml:space="preserve"> </w:t>
      </w:r>
      <w:r w:rsidRPr="007F1C60">
        <w:rPr>
          <w:rStyle w:val="TitleChar"/>
        </w:rPr>
        <w:t>suspicion.</w:t>
      </w:r>
      <w:r w:rsidRPr="00DE70A2">
        <w:rPr>
          <w:sz w:val="12"/>
        </w:rPr>
        <w:t xml:space="preserve"> In interviews with neighbors we found that there are all kinds of rumors about “nefarious activities” and fictional reterritorializations that are happening there. Urban legends have arisen about drug-dealers crossing the trails on ATV’s, murderers lurking in the dark, homeless people forming large encampments, and prostitutes luring customers into the bushes. The projection of these “nefarious psycho-social types” (to adapt a term from Deleuze and Guattari) and the ceding of the territory to them have social and economic consequences. Real estate prices and the quality of the housing stock next to the feral woods are among the lowest in my neighborhood. No one willingly wants to live there. The neighbors do not go into the woods and they warn their children away. In the minds of the people the feral natural places at the ends of their streets have become one-dimensional and undifferentiated ‘green stuff’ that is potentially dangerous and better ignored.¶ </w:t>
      </w:r>
      <w:r w:rsidRPr="0020296A">
        <w:rPr>
          <w:rStyle w:val="TitleChar"/>
        </w:rPr>
        <w:t>Deterritorialized, feral nature spaces become invisible to the community around them. Invisibility has psychological consequences</w:t>
      </w:r>
      <w:r w:rsidRPr="00DE70A2">
        <w:rPr>
          <w:sz w:val="12"/>
        </w:rPr>
        <w:t xml:space="preserve">: if a community fears its green spaces, the ‘green stuff’ at the edges of the built environment becomes¶ undifferentiated ¶ . </w:t>
      </w:r>
      <w:r w:rsidRPr="0020296A">
        <w:rPr>
          <w:rStyle w:val="TitleChar"/>
        </w:rPr>
        <w:t>Nature in these locations is no longer a varied fabric of geographies and habitats for many species of flora and fauna, but</w:t>
      </w:r>
      <w:r>
        <w:rPr>
          <w:rStyle w:val="TitleChar"/>
        </w:rPr>
        <w:t xml:space="preserve"> </w:t>
      </w:r>
      <w:r w:rsidRPr="0020296A">
        <w:rPr>
          <w:rStyle w:val="TitleChar"/>
        </w:rPr>
        <w:t>an empty canvas of green waste upon which the fears of the community are projected</w:t>
      </w:r>
      <w:r w:rsidRPr="0020461A">
        <w:rPr>
          <w:rStyle w:val="TitleChar"/>
        </w:rPr>
        <w:t>. Children who are not allowed to venture into</w:t>
      </w:r>
      <w:r w:rsidRPr="00DE70A2">
        <w:rPr>
          <w:sz w:val="12"/>
        </w:rPr>
        <w:t xml:space="preserve"> these </w:t>
      </w:r>
      <w:r w:rsidRPr="0020461A">
        <w:rPr>
          <w:rStyle w:val="TitleChar"/>
        </w:rPr>
        <w:t>green spaces because their parents are too afraid to let</w:t>
      </w:r>
      <w:r w:rsidRPr="00DE70A2">
        <w:rPr>
          <w:rStyle w:val="TitleChar"/>
          <w:sz w:val="12"/>
          <w:u w:val="none"/>
        </w:rPr>
        <w:t>¶</w:t>
      </w:r>
      <w:r w:rsidRPr="00DE70A2">
        <w:rPr>
          <w:rStyle w:val="TitleChar"/>
          <w:sz w:val="12"/>
        </w:rPr>
        <w:t xml:space="preserve"> </w:t>
      </w:r>
      <w:r w:rsidRPr="0020461A">
        <w:rPr>
          <w:rStyle w:val="TitleChar"/>
        </w:rPr>
        <w:t>them out</w:t>
      </w:r>
      <w:r w:rsidRPr="00DE70A2">
        <w:rPr>
          <w:sz w:val="12"/>
        </w:rPr>
        <w:t xml:space="preserve"> of the house </w:t>
      </w:r>
      <w:r w:rsidRPr="0020461A">
        <w:rPr>
          <w:rStyle w:val="TitleChar"/>
        </w:rPr>
        <w:t>develop a fear of nature</w:t>
      </w:r>
      <w:r w:rsidRPr="00DE70A2">
        <w:rPr>
          <w:sz w:val="12"/>
        </w:rPr>
        <w:t xml:space="preserve"> (Louv, 2008; Sobel, 1996). They cannot hear the invitation of the forest to climb the trees, follow the butterfly, watch the ant colony, dam the rivulet, collect acorns, and build a play fort… Their “nature deficit disorder,” as Louv calls it, consists in intellectual disinterest and emotional distance from nature. Nature is alien to them, and its mystery is so occluded that it does not evoke a sense of wonder and investigation. </w:t>
      </w:r>
      <w:r w:rsidRPr="0020461A">
        <w:rPr>
          <w:rStyle w:val="TitleChar"/>
        </w:rPr>
        <w:t>A generation of children who grow up without play in fields, woods, and streams does not understand how one’s body and one’s senses fit into a natural environment</w:t>
      </w:r>
      <w:r w:rsidRPr="00DE70A2">
        <w:rPr>
          <w:sz w:val="12"/>
        </w:rPr>
        <w:t xml:space="preserve"> and how the ecological web of places, plants, and animals fits together and changes with the seasons. </w:t>
      </w:r>
      <w:r w:rsidRPr="0020461A">
        <w:rPr>
          <w:rStyle w:val="TitleChar"/>
        </w:rPr>
        <w:t>They have no attachment to natural places and feel no immediate responsibility for the wellbeing of other species</w:t>
      </w:r>
      <w:r w:rsidRPr="00DE70A2">
        <w:rPr>
          <w:sz w:val="12"/>
        </w:rPr>
        <w:t xml:space="preserve"> because nature is what’s on the nature channel or in the life-sciences textbook and does not really have anything to do with their lives. </w:t>
      </w:r>
      <w:r w:rsidRPr="0020461A">
        <w:rPr>
          <w:rStyle w:val="TitleChar"/>
        </w:rPr>
        <w:t>Nature, for them, exists as a virtual, global, intellectual presence, and not as an embodied, engaged, local encounter.</w:t>
      </w:r>
      <w:r w:rsidRPr="00DE70A2">
        <w:rPr>
          <w:rStyle w:val="TitleChar"/>
          <w:sz w:val="12"/>
          <w:u w:val="none"/>
        </w:rPr>
        <w:t>¶</w:t>
      </w:r>
      <w:r w:rsidRPr="00DE70A2">
        <w:rPr>
          <w:rStyle w:val="TitleChar"/>
          <w:sz w:val="12"/>
        </w:rPr>
        <w:t xml:space="preserve"> </w:t>
      </w:r>
      <w:r w:rsidRPr="00DE70A2">
        <w:rPr>
          <w:sz w:val="12"/>
        </w:rPr>
        <w:t xml:space="preserve">In the course of my work in helping to reterritorialize the local green spaces by establishing Emerald View Park every single Pittsburgher I talked to has been surprised that we have more than 275 acres of woods in the middle of Pittsburgh, and I have often heard neighbors say: “Oh, you mean the junky wooded slopes at the end of my street?” However, as soon as the feral woods are “reterritorialized” as a “park”, real estate prices go up for houses next to the park land and developers buy up the dilapidated houses, knock them down, and build shiny big buildings with access to “nature trails” as a selling point.¶ </w:t>
      </w:r>
      <w:r w:rsidRPr="0020461A">
        <w:rPr>
          <w:rStyle w:val="TitleChar"/>
        </w:rPr>
        <w:t>Nature spaces</w:t>
      </w:r>
      <w:r w:rsidRPr="00DE70A2">
        <w:rPr>
          <w:sz w:val="12"/>
        </w:rPr>
        <w:t xml:space="preserve"> in the city, unless they have been territorialized as “park”, </w:t>
      </w:r>
      <w:r w:rsidRPr="0020461A">
        <w:rPr>
          <w:rStyle w:val="TitleChar"/>
        </w:rPr>
        <w:t>are in general invisible, i.e. they are not used, cared for, and the names of places or paths are forgotten in time because</w:t>
      </w:r>
      <w:r w:rsidRPr="00DE70A2">
        <w:rPr>
          <w:rStyle w:val="TitleChar"/>
          <w:sz w:val="12"/>
          <w:u w:val="none"/>
        </w:rPr>
        <w:t>¶</w:t>
      </w:r>
      <w:r w:rsidRPr="00DE70A2">
        <w:rPr>
          <w:rStyle w:val="TitleChar"/>
          <w:sz w:val="12"/>
        </w:rPr>
        <w:t xml:space="preserve"> </w:t>
      </w:r>
      <w:r w:rsidRPr="0020461A">
        <w:rPr>
          <w:rStyle w:val="TitleChar"/>
        </w:rPr>
        <w:t>they fall out of community discourse. The invisibility and deterritorialization of nature</w:t>
      </w:r>
      <w:r w:rsidRPr="00DE70A2">
        <w:rPr>
          <w:sz w:val="12"/>
        </w:rPr>
        <w:t xml:space="preserve"> in the cityscape </w:t>
      </w:r>
      <w:r w:rsidRPr="0020461A">
        <w:rPr>
          <w:rStyle w:val="TitleChar"/>
        </w:rPr>
        <w:t>creates a no man’s land</w:t>
      </w:r>
      <w:r w:rsidRPr="00DE70A2">
        <w:rPr>
          <w:sz w:val="12"/>
        </w:rPr>
        <w:t xml:space="preserve">, which is abandoned by the commons. Symptoms of this abandonment can be seen clearly at the borders between the built and feral landscape: streets gradually peter out into the woods, houses built too far into the urban forest remain as ruins along abandoned paper streets, people are uncertain if they are “allowed” to take their dog for a walk in the woods because there is no signage and no custom which gives them the certainty that an overgrown path will lead somewhere. There are no fellow walkers who provide “eyes on the trail” -- to appropriate a phrase from Jane Jacobs (1993) -- which provide a sense of safety and the surety that there is a way back into civilization and home.¶ </w:t>
      </w:r>
      <w:r w:rsidRPr="0020461A">
        <w:rPr>
          <w:rStyle w:val="TitleChar"/>
        </w:rPr>
        <w:t>The</w:t>
      </w:r>
      <w:r w:rsidRPr="00DE70A2">
        <w:rPr>
          <w:sz w:val="12"/>
        </w:rPr>
        <w:t xml:space="preserve"> other </w:t>
      </w:r>
      <w:r w:rsidRPr="0020461A">
        <w:rPr>
          <w:rStyle w:val="TitleChar"/>
        </w:rPr>
        <w:t>symptom visible at the edges of deterritorialized nature is garbage.</w:t>
      </w:r>
      <w:r w:rsidRPr="00DE70A2">
        <w:rPr>
          <w:sz w:val="12"/>
        </w:rPr>
        <w:t xml:space="preserve"> </w:t>
      </w:r>
      <w:r w:rsidRPr="0020461A">
        <w:rPr>
          <w:rStyle w:val="TitleChar"/>
        </w:rPr>
        <w:t>Garbage is</w:t>
      </w:r>
      <w:r w:rsidRPr="00DE70A2">
        <w:rPr>
          <w:sz w:val="12"/>
        </w:rPr>
        <w:t xml:space="preserve"> the unwanted surplus of human industry, </w:t>
      </w:r>
      <w:r w:rsidRPr="0020461A">
        <w:rPr>
          <w:rStyle w:val="TitleChar"/>
        </w:rPr>
        <w:t>the waste that has no place in the cultivated territory.</w:t>
      </w:r>
      <w:r w:rsidRPr="00DE70A2">
        <w:rPr>
          <w:sz w:val="12"/>
        </w:rPr>
        <w:t xml:space="preserve"> To get waste into the woods there must be access, but the way in must be hidden and secretive. For dumping to be “illegal” the dumper has to appropriate a location that is not territorialized as a legal, agreed upon dumpsite. Illegal dumping is a shady, frowned upon activity because it defiles spaces that belong to the commons, even though the commons has forgotten about them. The contractor dumping a truckload of asbestos roof shingles in the woods, or the strewer of the garbage bags in the game lands, or even the neighbor who pushed the old fridge down the slope behind his house – they all refused to take responsibility for the surplus of their lives and selfishly disposed of it in the invisible common spaces because it provided an economic advantage. The perceptual shock of finding a pile of garbage in the woods comes with the sudden remembrance that there is a commons¶ that is ours¶ , that we are a part of it, and that theselfish defilement of the natural place is an assault on us all. The thousand plus volunteers who¶ have hauled garbage out of Emerald View Park give of their time and effort to help heal andreclaim the natural commons for humans, and the animals and plants that live here.¶ Hardin, in¶ The Tragedy of the Commons¶ (1968) has argued that free, common spaces will inevitably be ruined by the selfish greed of the members of the commons. “Ruin is the destination toward which all men rush, each pursuing his own best interest in a society that believes in the freedom of the commons” (p, 1244). Garbage is a step towards the ruin of our common spaces and a marker of the ethical failure of community members to pay their fair share and take only what the communal spaces can bear. It is a direct sign of the “tragedy of the commons” (Hardin, 1968). However, Hardin’s argument about </w:t>
      </w:r>
      <w:r w:rsidRPr="0020461A">
        <w:rPr>
          <w:rStyle w:val="TitleChar"/>
        </w:rPr>
        <w:t>the inevitable destruction of commonly held places</w:t>
      </w:r>
      <w:r w:rsidRPr="00DE70A2">
        <w:rPr>
          <w:sz w:val="12"/>
        </w:rPr>
        <w:t xml:space="preserve"> -- like state parks and shared grazing land -- </w:t>
      </w:r>
      <w:r w:rsidRPr="0020461A">
        <w:rPr>
          <w:rStyle w:val="TitleChar"/>
        </w:rPr>
        <w:t>through capitalist greed already assumes that the traditional social commons, which regulates the use of shared spaces on the local level, has been destroyed.</w:t>
      </w:r>
      <w:r w:rsidRPr="00DE70A2">
        <w:rPr>
          <w:sz w:val="12"/>
        </w:rPr>
        <w:t xml:space="preserve"> I agree with Cox (1985) that the ruin of common spaces lies in the¶ bioethical failure¶ of communities to understand and manage the commons. I would go even further and say that </w:t>
      </w:r>
      <w:r w:rsidRPr="0020461A">
        <w:rPr>
          <w:rStyle w:val="TitleChar"/>
        </w:rPr>
        <w:t>the tragedy of the commons lies in the inability of many communities to understand that they</w:t>
      </w:r>
      <w:r w:rsidRPr="00DE70A2">
        <w:rPr>
          <w:rStyle w:val="TitleChar"/>
          <w:sz w:val="12"/>
          <w:u w:val="none"/>
        </w:rPr>
        <w:t>¶</w:t>
      </w:r>
      <w:r w:rsidRPr="00DE70A2">
        <w:rPr>
          <w:rStyle w:val="TitleChar"/>
          <w:sz w:val="12"/>
        </w:rPr>
        <w:t xml:space="preserve"> </w:t>
      </w:r>
      <w:r w:rsidRPr="0020461A">
        <w:rPr>
          <w:rStyle w:val="TitleChar"/>
        </w:rPr>
        <w:t>have</w:t>
      </w:r>
      <w:r w:rsidRPr="00DE70A2">
        <w:rPr>
          <w:rStyle w:val="TitleChar"/>
          <w:sz w:val="12"/>
          <w:u w:val="none"/>
        </w:rPr>
        <w:t>¶</w:t>
      </w:r>
      <w:r w:rsidRPr="00DE70A2">
        <w:rPr>
          <w:rStyle w:val="TitleChar"/>
          <w:sz w:val="12"/>
        </w:rPr>
        <w:t xml:space="preserve"> </w:t>
      </w:r>
      <w:r w:rsidRPr="0020461A">
        <w:rPr>
          <w:rStyle w:val="TitleChar"/>
        </w:rPr>
        <w:t>a commons they are responsible for.</w:t>
      </w:r>
      <w:r w:rsidRPr="00DE70A2">
        <w:rPr>
          <w:sz w:val="12"/>
        </w:rPr>
        <w:t xml:space="preserve"> As long as our urban nature spaces remain deterritorialized, they also remain invisible to the adjacent communities and arenot appreciated as¶ part of the neighborhood commons¶ . No matter how many laws and ordinances regulate the use of urban forests, they will be ruined unless the local community reterritorializes them, makes them newly visible, and includes them within the imagined boundary of their neighborhood landscape.¶ </w:t>
      </w:r>
      <w:r w:rsidRPr="0020461A">
        <w:rPr>
          <w:rStyle w:val="TitleChar"/>
        </w:rPr>
        <w:t>The deterritorialization and the following invisibility of natural spaces invites their ruin. The challenge is to reterritorialize the local nature commons in an ethical way and to re-imagine it as other than a place for economic exploitation.</w:t>
      </w:r>
      <w:r w:rsidRPr="00DE70A2">
        <w:rPr>
          <w:sz w:val="12"/>
        </w:rPr>
        <w:t xml:space="preserve"> The protection of natural places in cities is a matter of a necessary¶ metanoia¶ , </w:t>
      </w:r>
      <w:r w:rsidRPr="0020461A">
        <w:rPr>
          <w:rStyle w:val="TitleChar"/>
        </w:rPr>
        <w:t>a break-down of old practices and conceptualizations of nature and the arrival of new ways of knowing, thinking, and using nature and place. The change that is needed</w:t>
      </w:r>
      <w:r w:rsidRPr="00DE70A2">
        <w:rPr>
          <w:sz w:val="12"/>
        </w:rPr>
        <w:t xml:space="preserve"> in order to protect urban green spaces </w:t>
      </w:r>
      <w:r w:rsidRPr="0020461A">
        <w:rPr>
          <w:rStyle w:val="TitleChar"/>
        </w:rPr>
        <w:t>is a</w:t>
      </w:r>
      <w:r w:rsidRPr="00DE70A2">
        <w:rPr>
          <w:rStyle w:val="TitleChar"/>
          <w:sz w:val="12"/>
          <w:u w:val="none"/>
        </w:rPr>
        <w:t>¶</w:t>
      </w:r>
      <w:r>
        <w:rPr>
          <w:rStyle w:val="TitleChar"/>
          <w:sz w:val="12"/>
        </w:rPr>
        <w:t xml:space="preserve"> </w:t>
      </w:r>
      <w:r w:rsidRPr="0020461A">
        <w:rPr>
          <w:rStyle w:val="TitleChar"/>
        </w:rPr>
        <w:t xml:space="preserve">psychological </w:t>
      </w:r>
      <w:r w:rsidRPr="00DE70A2">
        <w:rPr>
          <w:rStyle w:val="TitleChar"/>
          <w:sz w:val="12"/>
          <w:u w:val="none"/>
        </w:rPr>
        <w:t>¶</w:t>
      </w:r>
      <w:r w:rsidRPr="00DE70A2">
        <w:rPr>
          <w:rStyle w:val="TitleChar"/>
          <w:sz w:val="12"/>
        </w:rPr>
        <w:t xml:space="preserve"> </w:t>
      </w:r>
      <w:r w:rsidRPr="0020461A">
        <w:rPr>
          <w:rStyle w:val="TitleChar"/>
        </w:rPr>
        <w:t>change</w:t>
      </w:r>
      <w:r w:rsidRPr="00DE70A2">
        <w:rPr>
          <w:sz w:val="12"/>
        </w:rPr>
        <w:t xml:space="preserve"> which happens in the hearts and minds of the local people: they discover their attachment and care for their natural place, they protect and preserve its ecological variety, they use it as part of their daily lives, they watch over it as part of their neighborhood commons. The neighborhood then does not end at the edges of the built environment, but extends down the wooded slopes or</w:t>
      </w:r>
      <w:r>
        <w:rPr>
          <w:sz w:val="12"/>
        </w:rPr>
        <w:t xml:space="preserve"> into local bayous and canyons.</w:t>
      </w:r>
    </w:p>
    <w:p w14:paraId="2A8B50A2" w14:textId="77777777" w:rsidR="00536A79" w:rsidRDefault="00536A79" w:rsidP="00536A79">
      <w:r>
        <w:br w:type="page"/>
      </w:r>
    </w:p>
    <w:p w14:paraId="3DA127ED" w14:textId="77777777" w:rsidR="00536A79" w:rsidRDefault="00536A79" w:rsidP="00536A79">
      <w:pPr>
        <w:pStyle w:val="Heading3"/>
      </w:pPr>
      <w:r>
        <w:t>Link – Monitoring</w:t>
      </w:r>
    </w:p>
    <w:p w14:paraId="6A85771A" w14:textId="77777777" w:rsidR="00536A79" w:rsidRDefault="00536A79" w:rsidP="00536A79"/>
    <w:p w14:paraId="1D370FA4" w14:textId="77777777" w:rsidR="00536A79" w:rsidRPr="00FD0617" w:rsidRDefault="00536A79" w:rsidP="00536A79">
      <w:pPr>
        <w:pStyle w:val="Heading4"/>
      </w:pPr>
      <w:r>
        <w:t>Monitoring and Surveying striates flows through placing force on that object- this is violent and creates a hierarchy between the surveyed and the surveyor</w:t>
      </w:r>
    </w:p>
    <w:p w14:paraId="645FCF55" w14:textId="77777777" w:rsidR="00536A79" w:rsidRPr="00C260DC" w:rsidRDefault="00536A79" w:rsidP="00536A79">
      <w:r w:rsidRPr="00545F3B">
        <w:rPr>
          <w:rStyle w:val="StyleStyleBold12pt"/>
        </w:rPr>
        <w:t>Haggerty and Ericson 00</w:t>
      </w:r>
      <w:r>
        <w:t xml:space="preserve"> (Kevin PhD in sociology prof @ </w:t>
      </w:r>
      <w:r w:rsidRPr="00FD0617">
        <w:t>university Alberta-Richard BA, MA, PhD, LittD, FRSC, was Professor of Criminology and Sociology  and Director of the Centre of Criminology at the University of Toronto</w:t>
      </w:r>
      <w:r>
        <w:t>- “the surveilant assemblage” )</w:t>
      </w:r>
    </w:p>
    <w:p w14:paraId="4AA1D807" w14:textId="77777777" w:rsidR="00536A79" w:rsidRDefault="00536A79" w:rsidP="00536A79">
      <w:pPr>
        <w:rPr>
          <w:sz w:val="16"/>
        </w:rPr>
      </w:pPr>
      <w:r w:rsidRPr="00C260DC">
        <w:rPr>
          <w:sz w:val="16"/>
        </w:rPr>
        <w:t>Writing well in advance of the contemporary intensification of surveillance</w:t>
      </w:r>
      <w:r w:rsidRPr="00C260DC">
        <w:rPr>
          <w:sz w:val="12"/>
        </w:rPr>
        <w:t>¶</w:t>
      </w:r>
      <w:r w:rsidRPr="00C260DC">
        <w:rPr>
          <w:sz w:val="16"/>
        </w:rPr>
        <w:t xml:space="preserve"> technologies, Orwel (1949) presented a prescient vision. In his futuristic nation of Oceana, citizens are monitored in their homes by a telescreen, a device which both projects images and records behaviour in its field of</w:t>
      </w:r>
      <w:r w:rsidRPr="00C260DC">
        <w:rPr>
          <w:sz w:val="12"/>
        </w:rPr>
        <w:t>¶</w:t>
      </w:r>
      <w:r w:rsidRPr="00C260DC">
        <w:rPr>
          <w:sz w:val="16"/>
        </w:rPr>
        <w:t xml:space="preserve"> vision. The ‘thought police’ co-ordinate this extensive monitoring effort,</w:t>
      </w:r>
      <w:r w:rsidRPr="00C260DC">
        <w:rPr>
          <w:sz w:val="12"/>
        </w:rPr>
        <w:t>¶</w:t>
      </w:r>
      <w:r w:rsidRPr="00C260DC">
        <w:rPr>
          <w:sz w:val="16"/>
        </w:rPr>
        <w:t xml:space="preserve"> operating as agents of a centralized totalitarian state which uses surveillance primarily as a means to maintain social order and conformity. Not all</w:t>
      </w:r>
      <w:r w:rsidRPr="00C260DC">
        <w:rPr>
          <w:sz w:val="12"/>
        </w:rPr>
        <w:t>¶</w:t>
      </w:r>
      <w:r w:rsidRPr="00C260DC">
        <w:rPr>
          <w:sz w:val="16"/>
        </w:rPr>
        <w:t xml:space="preserve"> citizens, however, are singled out for such scrutiny. The upper and middle</w:t>
      </w:r>
      <w:r w:rsidRPr="00C260DC">
        <w:rPr>
          <w:sz w:val="12"/>
        </w:rPr>
        <w:t>¶</w:t>
      </w:r>
      <w:r w:rsidRPr="00C260DC">
        <w:rPr>
          <w:sz w:val="16"/>
        </w:rPr>
        <w:t xml:space="preserve"> classes are intensely monitored, while the vast majority of the population,</w:t>
      </w:r>
      <w:r w:rsidRPr="00C260DC">
        <w:rPr>
          <w:sz w:val="12"/>
        </w:rPr>
        <w:t>¶</w:t>
      </w:r>
      <w:r w:rsidRPr="00C260DC">
        <w:rPr>
          <w:sz w:val="16"/>
        </w:rPr>
        <w:t xml:space="preserve"> the underclass ‘proles’, are simply left to their own devices.The fact that we continue to hear frequent cautions about ‘1984’ or ‘Big</w:t>
      </w:r>
      <w:r w:rsidRPr="00C260DC">
        <w:rPr>
          <w:sz w:val="12"/>
        </w:rPr>
        <w:t>¶</w:t>
      </w:r>
      <w:r w:rsidRPr="00C260DC">
        <w:rPr>
          <w:sz w:val="16"/>
        </w:rPr>
        <w:t xml:space="preserve"> Brother’ speaks to the continued salience of Orwell’s cautionary tale. In</w:t>
      </w:r>
      <w:r w:rsidRPr="00C260DC">
        <w:rPr>
          <w:sz w:val="12"/>
        </w:rPr>
        <w:t>¶</w:t>
      </w:r>
      <w:r w:rsidRPr="00C260DC">
        <w:rPr>
          <w:sz w:val="16"/>
        </w:rPr>
        <w:t xml:space="preserve"> the intervening decades, however, the </w:t>
      </w:r>
      <w:r w:rsidRPr="00DB5A7A">
        <w:rPr>
          <w:rStyle w:val="TitleChar"/>
        </w:rPr>
        <w:t>abilities of surveilance technologies have surpassed even his dystopic vision</w:t>
      </w:r>
      <w:r w:rsidRPr="00C260DC">
        <w:rPr>
          <w:sz w:val="16"/>
        </w:rPr>
        <w:t xml:space="preserve">. Writing at the cusp of the development of computing machines, he could not have envisioned the remark- able marriage of computers and optics which we see today. Furthermore, his emphasis on the state as the </w:t>
      </w:r>
      <w:r w:rsidRPr="00C260DC">
        <w:rPr>
          <w:rStyle w:val="TitleChar"/>
        </w:rPr>
        <w:t>agent of surveilance now appears too</w:t>
      </w:r>
      <w:r w:rsidRPr="00C260DC">
        <w:rPr>
          <w:rStyle w:val="TitleChar"/>
          <w:sz w:val="12"/>
        </w:rPr>
        <w:t>¶</w:t>
      </w:r>
      <w:r w:rsidRPr="00C260DC">
        <w:rPr>
          <w:rStyle w:val="TitleChar"/>
        </w:rPr>
        <w:t xml:space="preserve"> restricted in a society where both state and non-state institutions are</w:t>
      </w:r>
      <w:r>
        <w:rPr>
          <w:rStyle w:val="TitleChar"/>
        </w:rPr>
        <w:t xml:space="preserve"> </w:t>
      </w:r>
      <w:r w:rsidRPr="00C260DC">
        <w:rPr>
          <w:rStyle w:val="TitleChar"/>
        </w:rPr>
        <w:t>involved in massive efforts to monitor different populations.</w:t>
      </w:r>
      <w:r w:rsidRPr="00C260DC">
        <w:rPr>
          <w:sz w:val="16"/>
        </w:rPr>
        <w:t xml:space="preserve"> Finally, Orwell’s prediction that the ‘proles’ would largely be exempt from surveillance seems simply wrong in light of the extension and intensification of</w:t>
      </w:r>
      <w:r w:rsidRPr="00C260DC">
        <w:rPr>
          <w:sz w:val="12"/>
        </w:rPr>
        <w:t>¶</w:t>
      </w:r>
      <w:r w:rsidRPr="00C260DC">
        <w:rPr>
          <w:sz w:val="16"/>
        </w:rPr>
        <w:t xml:space="preserve"> surveilance across all sectors of society Michel Foucault’s (1977) analysis of the panopticon provides the other dominant metaphor for understanding contemporary surveilance. In</w:t>
      </w:r>
      <w:r w:rsidRPr="00C260DC">
        <w:rPr>
          <w:sz w:val="12"/>
        </w:rPr>
        <w:t>¶</w:t>
      </w:r>
      <w:r w:rsidRPr="00C260DC">
        <w:rPr>
          <w:sz w:val="16"/>
        </w:rPr>
        <w:t xml:space="preserve"> part, Foucault extends Orwell’s fears, but his analysis also marks a significant departure, as it situates surveilance in the context of a distinctive</w:t>
      </w:r>
      <w:r w:rsidRPr="00C260DC">
        <w:rPr>
          <w:sz w:val="12"/>
        </w:rPr>
        <w:t>¶</w:t>
      </w:r>
      <w:r w:rsidRPr="00C260DC">
        <w:rPr>
          <w:sz w:val="16"/>
        </w:rPr>
        <w:t xml:space="preserve"> theory of power. The panopticon was a proposed prison design by eight- eenth-century reformer Jeremy Bentham (1995). What distinguished this</w:t>
      </w:r>
      <w:r w:rsidRPr="00C260DC">
        <w:rPr>
          <w:sz w:val="12"/>
        </w:rPr>
        <w:t>¶</w:t>
      </w:r>
      <w:r w:rsidRPr="00C260DC">
        <w:rPr>
          <w:sz w:val="16"/>
        </w:rPr>
        <w:t xml:space="preserve"> structure was an architecture designed to maximize the visibility of inmates who were to be isolated in individual cells such that they were unaware moment-to-moment whether they were being observed by guards in a</w:t>
      </w:r>
      <w:r w:rsidRPr="00C260DC">
        <w:rPr>
          <w:sz w:val="12"/>
        </w:rPr>
        <w:t>¶</w:t>
      </w:r>
      <w:r w:rsidRPr="00C260DC">
        <w:rPr>
          <w:sz w:val="16"/>
        </w:rPr>
        <w:t xml:space="preserve"> central tower. More than a simple device for observation, the panopticon worked in conjunction with explicitly articulated behavioural norms as established by the emerging social sciences, in efforts to transform the prisoner’s relation to him or her self. This disciplinary aspect of panoptic observation involves a productive soul training which encourages inmates</w:t>
      </w:r>
      <w:r w:rsidRPr="00C260DC">
        <w:rPr>
          <w:sz w:val="12"/>
        </w:rPr>
        <w:t>¶</w:t>
      </w:r>
      <w:r w:rsidRPr="00C260DC">
        <w:rPr>
          <w:sz w:val="16"/>
        </w:rPr>
        <w:t xml:space="preserve"> to respect upon the minutia of their own behaviour in subtle and ongoing</w:t>
      </w:r>
      <w:r w:rsidRPr="00C260DC">
        <w:rPr>
          <w:sz w:val="12"/>
        </w:rPr>
        <w:t>¶</w:t>
      </w:r>
      <w:r w:rsidRPr="00C260DC">
        <w:rPr>
          <w:sz w:val="16"/>
        </w:rPr>
        <w:t xml:space="preserve"> efforts to transform their selves. Foucault proposed that the panopticon</w:t>
      </w:r>
      <w:r w:rsidRPr="00C260DC">
        <w:rPr>
          <w:sz w:val="12"/>
        </w:rPr>
        <w:t>¶</w:t>
      </w:r>
      <w:r w:rsidRPr="00C260DC">
        <w:rPr>
          <w:sz w:val="16"/>
        </w:rPr>
        <w:t xml:space="preserve"> served as a diagram for a new model of power which extended beyond the prison to take hold in the other disciplinary institutions characteristic of</w:t>
      </w:r>
      <w:r w:rsidRPr="00C260DC">
        <w:rPr>
          <w:sz w:val="12"/>
        </w:rPr>
        <w:t>¶</w:t>
      </w:r>
      <w:r w:rsidRPr="00C260DC">
        <w:rPr>
          <w:sz w:val="16"/>
        </w:rPr>
        <w:t xml:space="preserve"> this era, such as the factor y, hospital, military, and school. Foucault’s analysis improves on Orwel’s by reminding us of the degree</w:t>
      </w:r>
      <w:r w:rsidRPr="00C260DC">
        <w:rPr>
          <w:sz w:val="12"/>
        </w:rPr>
        <w:t>¶</w:t>
      </w:r>
      <w:r w:rsidRPr="00C260DC">
        <w:rPr>
          <w:sz w:val="16"/>
        </w:rPr>
        <w:t xml:space="preserve"> to which the proles have long been the subject of intense scrutiny. In fact, Foucault accentuates how it was precisely this population – which was seen</w:t>
      </w:r>
      <w:r w:rsidRPr="00C260DC">
        <w:rPr>
          <w:sz w:val="12"/>
        </w:rPr>
        <w:t>¶</w:t>
      </w:r>
      <w:r w:rsidRPr="00C260DC">
        <w:rPr>
          <w:sz w:val="16"/>
        </w:rPr>
        <w:t xml:space="preserve"> to lack the self-discipline required by the emerging factory system – that</w:t>
      </w:r>
      <w:r w:rsidRPr="00C260DC">
        <w:rPr>
          <w:sz w:val="12"/>
        </w:rPr>
        <w:t>¶</w:t>
      </w:r>
      <w:r w:rsidRPr="00C260DC">
        <w:rPr>
          <w:sz w:val="16"/>
        </w:rPr>
        <w:t xml:space="preserve"> was singled out for a disproportionate level of disciplinary surveillance. Foucault also encourages us to acknowledge the role surveillance can play</w:t>
      </w:r>
      <w:r w:rsidRPr="00C260DC">
        <w:rPr>
          <w:sz w:val="12"/>
        </w:rPr>
        <w:t>¶</w:t>
      </w:r>
      <w:r w:rsidRPr="00C260DC">
        <w:rPr>
          <w:sz w:val="16"/>
        </w:rPr>
        <w:t xml:space="preserve"> beyond mere repression; how it can contribute to the productive development of modern selves. Unfortunately, Foucault fails to directly engage</w:t>
      </w:r>
      <w:r w:rsidRPr="00C260DC">
        <w:rPr>
          <w:sz w:val="12"/>
        </w:rPr>
        <w:t>¶</w:t>
      </w:r>
      <w:r w:rsidRPr="00C260DC">
        <w:rPr>
          <w:sz w:val="16"/>
        </w:rPr>
        <w:t xml:space="preserve"> contemporary developments in surveilance technology, focusing instead</w:t>
      </w:r>
      <w:r w:rsidRPr="00C260DC">
        <w:rPr>
          <w:sz w:val="12"/>
        </w:rPr>
        <w:t>¶</w:t>
      </w:r>
      <w:r w:rsidRPr="00C260DC">
        <w:rPr>
          <w:sz w:val="16"/>
        </w:rPr>
        <w:t xml:space="preserve"> on transformations to eighteenth and nineteenth century total institutions. </w:t>
      </w:r>
      <w:r w:rsidRPr="00C260DC">
        <w:rPr>
          <w:rStyle w:val="TitleChar"/>
        </w:rPr>
        <w:t>This is a curious silence, as it is these technologies which give his analysis particular currency among contemporary commentators on suveillance</w:t>
      </w:r>
      <w:r w:rsidRPr="00C260DC">
        <w:rPr>
          <w:sz w:val="16"/>
        </w:rPr>
        <w:t>. Even authors predisposed to embrace many of Foucault’s</w:t>
      </w:r>
      <w:r w:rsidRPr="00C260DC">
        <w:rPr>
          <w:sz w:val="12"/>
        </w:rPr>
        <w:t>¶</w:t>
      </w:r>
      <w:r w:rsidRPr="00C260DC">
        <w:rPr>
          <w:sz w:val="16"/>
        </w:rPr>
        <w:t xml:space="preserve"> insights believe that rapid technological developments, particularly the rise of computerized databases, require us to rethink the panoptic metaphor. For example, Mark Poster (1990: 93) believes that we must now speak of a</w:t>
      </w:r>
      <w:r w:rsidRPr="00C260DC">
        <w:rPr>
          <w:sz w:val="12"/>
        </w:rPr>
        <w:t>¶</w:t>
      </w:r>
      <w:r w:rsidRPr="00C260DC">
        <w:rPr>
          <w:sz w:val="16"/>
        </w:rPr>
        <w:t xml:space="preserve"> ‘superpanopticon’ while Diana Gordon (1987) suggests the term ‘electronic panopticon’ better captures the nature of the contemporary situation. But even these authors are in line with a general tendency in the</w:t>
      </w:r>
      <w:r w:rsidRPr="00C260DC">
        <w:rPr>
          <w:sz w:val="12"/>
        </w:rPr>
        <w:t>¶</w:t>
      </w:r>
      <w:r w:rsidRPr="00C260DC">
        <w:rPr>
          <w:sz w:val="16"/>
        </w:rPr>
        <w:t xml:space="preserve"> literature to offer more and more examples of total or creeping surveillance, while providing little that is theoretically novel. For our purposes, rather than try and stretch Foucault’s or Orwel’s concepts beyond recognition so that they might better current developments, we draw from adifferent set of analytical tools to explore aspects of contemporary surveillance. The philosopher Gilles </w:t>
      </w:r>
      <w:r w:rsidRPr="006629CF">
        <w:rPr>
          <w:rStyle w:val="TitleChar"/>
        </w:rPr>
        <w:t>D</w:t>
      </w:r>
      <w:r w:rsidRPr="00C260DC">
        <w:rPr>
          <w:rStyle w:val="TitleChar"/>
        </w:rPr>
        <w:t xml:space="preserve">eleuze </w:t>
      </w:r>
      <w:r w:rsidRPr="00C260DC">
        <w:rPr>
          <w:sz w:val="16"/>
        </w:rPr>
        <w:t xml:space="preserve">only occasionaly </w:t>
      </w:r>
      <w:r w:rsidRPr="004E367F">
        <w:rPr>
          <w:rStyle w:val="TitleChar"/>
        </w:rPr>
        <w:t>wro</w:t>
      </w:r>
      <w:r w:rsidRPr="00C260DC">
        <w:rPr>
          <w:rStyle w:val="TitleChar"/>
        </w:rPr>
        <w:t>te directly on the</w:t>
      </w:r>
      <w:r w:rsidRPr="00C260DC">
        <w:rPr>
          <w:rStyle w:val="TitleChar"/>
          <w:sz w:val="12"/>
        </w:rPr>
        <w:t>¶</w:t>
      </w:r>
      <w:r w:rsidRPr="00C260DC">
        <w:rPr>
          <w:rStyle w:val="TitleChar"/>
        </w:rPr>
        <w:t xml:space="preserve"> topic of surveillance, </w:t>
      </w:r>
      <w:r w:rsidRPr="00C260DC">
        <w:rPr>
          <w:sz w:val="16"/>
        </w:rPr>
        <w:t>usually in the context of his commentaries on</w:t>
      </w:r>
      <w:r w:rsidRPr="00C260DC">
        <w:rPr>
          <w:sz w:val="12"/>
        </w:rPr>
        <w:t>¶</w:t>
      </w:r>
      <w:r w:rsidRPr="00C260DC">
        <w:rPr>
          <w:sz w:val="16"/>
        </w:rPr>
        <w:t xml:space="preserve"> Foucault’s work (Deleuze 1986; 1992). In conjunction with his colleague Félix Guattari, however, he has provided us with a set of conceptual tools</w:t>
      </w:r>
      <w:r w:rsidRPr="00C260DC">
        <w:rPr>
          <w:sz w:val="12"/>
        </w:rPr>
        <w:t>¶</w:t>
      </w:r>
      <w:r w:rsidRPr="00C260DC">
        <w:rPr>
          <w:sz w:val="16"/>
        </w:rPr>
        <w:t xml:space="preserve"> </w:t>
      </w:r>
      <w:r w:rsidRPr="00C260DC">
        <w:rPr>
          <w:rStyle w:val="TitleChar"/>
        </w:rPr>
        <w:t>that allow us to re-think the operation of the emergent surveilance system,</w:t>
      </w:r>
      <w:r w:rsidRPr="00C260DC">
        <w:rPr>
          <w:sz w:val="16"/>
        </w:rPr>
        <w:t xml:space="preserve"> </w:t>
      </w:r>
      <w:r w:rsidRPr="00C260DC">
        <w:rPr>
          <w:rStyle w:val="TitleChar"/>
        </w:rPr>
        <w:t>a system we call the ‘surveillant assemblage’</w:t>
      </w:r>
      <w:r w:rsidRPr="00C260DC">
        <w:rPr>
          <w:sz w:val="16"/>
        </w:rPr>
        <w:t>. While Deleuze and Guattari were prolific inventors of concepts, we</w:t>
      </w:r>
      <w:r w:rsidRPr="00C260DC">
        <w:rPr>
          <w:sz w:val="12"/>
        </w:rPr>
        <w:t>¶</w:t>
      </w:r>
      <w:r w:rsidRPr="00C260DC">
        <w:rPr>
          <w:sz w:val="16"/>
        </w:rPr>
        <w:t xml:space="preserve"> embrace only a few of their ideas. Undoubtedly, this means that we are not</w:t>
      </w:r>
      <w:r w:rsidRPr="00C260DC">
        <w:rPr>
          <w:sz w:val="12"/>
        </w:rPr>
        <w:t>¶</w:t>
      </w:r>
      <w:r w:rsidRPr="00C260DC">
        <w:rPr>
          <w:sz w:val="16"/>
        </w:rPr>
        <w:t xml:space="preserve"> fully representing their thought. However, our approach is entirely in</w:t>
      </w:r>
      <w:r w:rsidRPr="00C260DC">
        <w:rPr>
          <w:sz w:val="12"/>
        </w:rPr>
        <w:t>¶</w:t>
      </w:r>
      <w:r w:rsidRPr="00C260DC">
        <w:rPr>
          <w:sz w:val="16"/>
        </w:rPr>
        <w:t xml:space="preserve"> keeping with their philosophy which animates one to ‘think otherwise’: to</w:t>
      </w:r>
      <w:r w:rsidRPr="00C260DC">
        <w:rPr>
          <w:sz w:val="12"/>
        </w:rPr>
        <w:t>¶</w:t>
      </w:r>
      <w:r w:rsidRPr="00C260DC">
        <w:rPr>
          <w:sz w:val="16"/>
        </w:rPr>
        <w:t xml:space="preserve"> approach theory not as something to genuflect before, but as a tool kit</w:t>
      </w:r>
      <w:r w:rsidRPr="00C260DC">
        <w:rPr>
          <w:sz w:val="12"/>
        </w:rPr>
        <w:t>¶</w:t>
      </w:r>
      <w:r w:rsidRPr="00C260DC">
        <w:rPr>
          <w:sz w:val="16"/>
        </w:rPr>
        <w:t xml:space="preserve"> from which to draw selectively in light of the analytical task at hand</w:t>
      </w:r>
      <w:r w:rsidRPr="00C260DC">
        <w:rPr>
          <w:sz w:val="12"/>
        </w:rPr>
        <w:t>¶</w:t>
      </w:r>
      <w:r w:rsidRPr="00C260DC">
        <w:rPr>
          <w:sz w:val="16"/>
        </w:rPr>
        <w:t xml:space="preserve"> (Deleuze and Foucault 1977: 208).Deleuze and Guattari introduce a radical notion of multiplicity into phenomena which we traditionally approach as being discretely bounded,</w:t>
      </w:r>
      <w:r w:rsidRPr="00C260DC">
        <w:rPr>
          <w:sz w:val="12"/>
        </w:rPr>
        <w:t>¶</w:t>
      </w:r>
      <w:r w:rsidRPr="00C260DC">
        <w:rPr>
          <w:sz w:val="16"/>
        </w:rPr>
        <w:t xml:space="preserve"> structured and stable. </w:t>
      </w:r>
      <w:r w:rsidRPr="004E367F">
        <w:rPr>
          <w:rStyle w:val="TitleChar"/>
        </w:rPr>
        <w:t>‘Assemblages’</w:t>
      </w:r>
      <w:r w:rsidRPr="00C260DC">
        <w:rPr>
          <w:rStyle w:val="TitleChar"/>
        </w:rPr>
        <w:t xml:space="preserve"> consist of a ‘multiplicity of hetero- geneous objects, whose unity comes solely from the fact that these items</w:t>
      </w:r>
      <w:r w:rsidRPr="00C260DC">
        <w:rPr>
          <w:rStyle w:val="TitleChar"/>
          <w:sz w:val="12"/>
        </w:rPr>
        <w:t>¶</w:t>
      </w:r>
      <w:r w:rsidRPr="00C260DC">
        <w:rPr>
          <w:rStyle w:val="TitleChar"/>
        </w:rPr>
        <w:t xml:space="preserve"> function together, that they “work” together as a functional entity’</w:t>
      </w:r>
      <w:r w:rsidRPr="00C260DC">
        <w:rPr>
          <w:sz w:val="16"/>
        </w:rPr>
        <w:t xml:space="preserve"> (Patton</w:t>
      </w:r>
      <w:r w:rsidRPr="00C260DC">
        <w:rPr>
          <w:sz w:val="12"/>
        </w:rPr>
        <w:t>¶</w:t>
      </w:r>
      <w:r w:rsidRPr="00C260DC">
        <w:rPr>
          <w:sz w:val="16"/>
        </w:rPr>
        <w:t xml:space="preserve"> 1994: 158). They comprise discrete flows of an essentially limitless range of</w:t>
      </w:r>
      <w:r w:rsidRPr="00C260DC">
        <w:rPr>
          <w:sz w:val="12"/>
        </w:rPr>
        <w:t>¶</w:t>
      </w:r>
      <w:r w:rsidRPr="00C260DC">
        <w:rPr>
          <w:sz w:val="16"/>
        </w:rPr>
        <w:t xml:space="preserve"> other phenomena such as people, signs, chemicals, knowledge and institutions. To dig beneath the surface stability of any entity is to encounter a host of different phenomena and processes working in concert. The</w:t>
      </w:r>
      <w:r w:rsidRPr="00C260DC">
        <w:rPr>
          <w:sz w:val="12"/>
        </w:rPr>
        <w:t>¶</w:t>
      </w:r>
      <w:r w:rsidRPr="00C260DC">
        <w:rPr>
          <w:sz w:val="16"/>
        </w:rPr>
        <w:t xml:space="preserve"> radical nature of this vision becomes more apparent when one realizes how</w:t>
      </w:r>
      <w:r w:rsidRPr="00C260DC">
        <w:rPr>
          <w:sz w:val="12"/>
        </w:rPr>
        <w:t>¶</w:t>
      </w:r>
      <w:r w:rsidRPr="00C260DC">
        <w:rPr>
          <w:sz w:val="16"/>
        </w:rPr>
        <w:t xml:space="preserve"> any particular assemblage is itself composed of different discrete assemblages which are themselves</w:t>
      </w:r>
      <w:r w:rsidRPr="00C260DC">
        <w:rPr>
          <w:rStyle w:val="TitleChar"/>
        </w:rPr>
        <w:t xml:space="preserve"> </w:t>
      </w:r>
      <w:r w:rsidRPr="00C260DC">
        <w:rPr>
          <w:sz w:val="16"/>
        </w:rPr>
        <w:t>multiple Assemblages</w:t>
      </w:r>
      <w:r w:rsidRPr="00C260DC">
        <w:rPr>
          <w:rStyle w:val="TitleChar"/>
        </w:rPr>
        <w:t>, for Deleuze and Guattari, are part of the state</w:t>
      </w:r>
      <w:r w:rsidRPr="00C260DC">
        <w:rPr>
          <w:sz w:val="16"/>
        </w:rPr>
        <w:t xml:space="preserve"> form. However, this notion of the state form should not be confused with those</w:t>
      </w:r>
      <w:r w:rsidRPr="00C260DC">
        <w:rPr>
          <w:sz w:val="12"/>
        </w:rPr>
        <w:t>¶</w:t>
      </w:r>
      <w:r w:rsidRPr="00C260DC">
        <w:rPr>
          <w:sz w:val="16"/>
        </w:rPr>
        <w:t xml:space="preserve"> traditional apparatuses of governmental rule studied by political scientists.</w:t>
      </w:r>
      <w:r w:rsidRPr="00C260DC">
        <w:rPr>
          <w:rStyle w:val="TitleChar"/>
          <w:sz w:val="12"/>
        </w:rPr>
        <w:t>¶</w:t>
      </w:r>
      <w:r w:rsidRPr="00C260DC">
        <w:rPr>
          <w:rStyle w:val="TitleChar"/>
        </w:rPr>
        <w:t xml:space="preserve"> Instead, the state form is distinguished by virtue of its own characteristic set</w:t>
      </w:r>
      <w:r w:rsidRPr="00C260DC">
        <w:rPr>
          <w:rStyle w:val="TitleChar"/>
          <w:sz w:val="12"/>
        </w:rPr>
        <w:t>¶</w:t>
      </w:r>
      <w:r w:rsidRPr="00C260DC">
        <w:rPr>
          <w:rStyle w:val="TitleChar"/>
        </w:rPr>
        <w:t xml:space="preserve"> of operations; </w:t>
      </w:r>
      <w:r w:rsidRPr="00C260DC">
        <w:rPr>
          <w:sz w:val="16"/>
        </w:rPr>
        <w:t>t</w:t>
      </w:r>
      <w:r w:rsidRPr="00C260DC">
        <w:rPr>
          <w:rStyle w:val="TitleChar"/>
        </w:rPr>
        <w:t>he tendency to create bounded physical and cognitive</w:t>
      </w:r>
      <w:r w:rsidRPr="00C260DC">
        <w:rPr>
          <w:rStyle w:val="TitleChar"/>
          <w:sz w:val="12"/>
        </w:rPr>
        <w:t>¶</w:t>
      </w:r>
      <w:r w:rsidRPr="00C260DC">
        <w:rPr>
          <w:rStyle w:val="TitleChar"/>
        </w:rPr>
        <w:t xml:space="preserve"> spaces, and introduce processes designed to capture flows</w:t>
      </w:r>
      <w:r w:rsidRPr="00C260DC">
        <w:rPr>
          <w:sz w:val="16"/>
        </w:rPr>
        <w:t xml:space="preserve">. The </w:t>
      </w:r>
      <w:r w:rsidRPr="00C260DC">
        <w:rPr>
          <w:rStyle w:val="TitleChar"/>
        </w:rPr>
        <w:t>state seeks</w:t>
      </w:r>
      <w:r w:rsidRPr="00C260DC">
        <w:rPr>
          <w:rStyle w:val="TitleChar"/>
          <w:sz w:val="12"/>
        </w:rPr>
        <w:t>¶</w:t>
      </w:r>
      <w:r w:rsidRPr="00C260DC">
        <w:rPr>
          <w:rStyle w:val="TitleChar"/>
        </w:rPr>
        <w:t xml:space="preserve"> to ‘striate the space over which it reigns’</w:t>
      </w:r>
      <w:r w:rsidRPr="00C260DC">
        <w:rPr>
          <w:sz w:val="16"/>
        </w:rPr>
        <w:t xml:space="preserve"> (Deleuze and Guattari 1987: 385), a </w:t>
      </w:r>
      <w:r w:rsidRPr="00C260DC">
        <w:rPr>
          <w:rStyle w:val="TitleChar"/>
        </w:rPr>
        <w:t>process which involves introducing breaks and divisions into otherwise</w:t>
      </w:r>
      <w:r w:rsidRPr="00C260DC">
        <w:rPr>
          <w:rStyle w:val="TitleChar"/>
          <w:sz w:val="12"/>
        </w:rPr>
        <w:t>¶</w:t>
      </w:r>
      <w:r w:rsidRPr="00C260DC">
        <w:rPr>
          <w:rStyle w:val="TitleChar"/>
        </w:rPr>
        <w:t xml:space="preserve"> free-flowing phenomena</w:t>
      </w:r>
      <w:r w:rsidRPr="00C260DC">
        <w:rPr>
          <w:sz w:val="16"/>
        </w:rPr>
        <w:t xml:space="preserve">. </w:t>
      </w:r>
      <w:r w:rsidRPr="00C260DC">
        <w:rPr>
          <w:rStyle w:val="TitleChar"/>
        </w:rPr>
        <w:t>To do so requires the creation of both spaces of</w:t>
      </w:r>
      <w:r w:rsidRPr="00C260DC">
        <w:rPr>
          <w:rStyle w:val="TitleChar"/>
          <w:sz w:val="12"/>
        </w:rPr>
        <w:t>¶</w:t>
      </w:r>
      <w:r w:rsidRPr="00C260DC">
        <w:rPr>
          <w:rStyle w:val="TitleChar"/>
        </w:rPr>
        <w:t xml:space="preserve"> comparison where flows can be rendered alike and centres of appropriation where these flows can be captured</w:t>
      </w:r>
      <w:r w:rsidRPr="00C260DC">
        <w:rPr>
          <w:sz w:val="16"/>
        </w:rPr>
        <w:t xml:space="preserve">. </w:t>
      </w:r>
      <w:r w:rsidRPr="00C260DC">
        <w:rPr>
          <w:rStyle w:val="TitleChar"/>
        </w:rPr>
        <w:t>Flows exist prior to any particular assemblage, and are fixed temporarily</w:t>
      </w:r>
      <w:r w:rsidRPr="00C260DC">
        <w:rPr>
          <w:rStyle w:val="TitleChar"/>
          <w:sz w:val="12"/>
        </w:rPr>
        <w:t>¶</w:t>
      </w:r>
      <w:r w:rsidRPr="00C260DC">
        <w:rPr>
          <w:rStyle w:val="TitleChar"/>
        </w:rPr>
        <w:t xml:space="preserve"> and spatially by the assemblage</w:t>
      </w:r>
      <w:r w:rsidRPr="00C260DC">
        <w:rPr>
          <w:sz w:val="16"/>
        </w:rPr>
        <w:t>. In this distinction between flows and</w:t>
      </w:r>
      <w:r w:rsidRPr="00C260DC">
        <w:rPr>
          <w:sz w:val="12"/>
        </w:rPr>
        <w:t>¶</w:t>
      </w:r>
      <w:r w:rsidRPr="00C260DC">
        <w:rPr>
          <w:sz w:val="16"/>
        </w:rPr>
        <w:t xml:space="preserve"> assemblages, Deleuze and Guattari also articulate a distinction between</w:t>
      </w:r>
      <w:r w:rsidRPr="00C260DC">
        <w:rPr>
          <w:sz w:val="12"/>
        </w:rPr>
        <w:t>¶</w:t>
      </w:r>
      <w:r w:rsidRPr="00C260DC">
        <w:rPr>
          <w:sz w:val="16"/>
        </w:rPr>
        <w:t xml:space="preserve"> forces and power. </w:t>
      </w:r>
      <w:r w:rsidRPr="00C260DC">
        <w:rPr>
          <w:rStyle w:val="TitleChar"/>
        </w:rPr>
        <w:t>Forces consist of more primary and fluid phenomena,and it is from such phenomena that power derives as it captures and striates such flows</w:t>
      </w:r>
      <w:r w:rsidRPr="00C260DC">
        <w:rPr>
          <w:sz w:val="16"/>
        </w:rPr>
        <w:t>. These processes coalesce into systems of domination when</w:t>
      </w:r>
      <w:r w:rsidRPr="00C260DC">
        <w:rPr>
          <w:sz w:val="12"/>
        </w:rPr>
        <w:t>¶</w:t>
      </w:r>
      <w:r w:rsidRPr="00C260DC">
        <w:rPr>
          <w:sz w:val="16"/>
        </w:rPr>
        <w:t xml:space="preserve"> </w:t>
      </w:r>
      <w:r w:rsidRPr="00C260DC">
        <w:rPr>
          <w:rStyle w:val="TitleChar"/>
        </w:rPr>
        <w:t>otherwise  fluid and mobile states become fixed into more or less stable and</w:t>
      </w:r>
      <w:r w:rsidRPr="00C260DC">
        <w:rPr>
          <w:rStyle w:val="TitleChar"/>
          <w:sz w:val="12"/>
        </w:rPr>
        <w:t>¶</w:t>
      </w:r>
      <w:r w:rsidRPr="00C260DC">
        <w:rPr>
          <w:rStyle w:val="TitleChar"/>
        </w:rPr>
        <w:t xml:space="preserve"> asymmetrical arrangements which allow for some to direct or govern the</w:t>
      </w:r>
      <w:r w:rsidRPr="00C260DC">
        <w:rPr>
          <w:rStyle w:val="TitleChar"/>
          <w:sz w:val="12"/>
        </w:rPr>
        <w:t>¶</w:t>
      </w:r>
      <w:r w:rsidRPr="00C260DC">
        <w:rPr>
          <w:rStyle w:val="TitleChar"/>
        </w:rPr>
        <w:t xml:space="preserve"> actions of others</w:t>
      </w:r>
      <w:r w:rsidRPr="00C260DC">
        <w:rPr>
          <w:sz w:val="16"/>
        </w:rPr>
        <w:t xml:space="preserve"> (Patton 1994: 161).</w:t>
      </w:r>
      <w:r w:rsidRPr="00C260DC">
        <w:rPr>
          <w:sz w:val="12"/>
        </w:rPr>
        <w:t>¶</w:t>
      </w:r>
      <w:r w:rsidRPr="00C260DC">
        <w:rPr>
          <w:sz w:val="16"/>
        </w:rPr>
        <w:t xml:space="preserve"> It is desire which secures these flows and gives them their permanence</w:t>
      </w:r>
      <w:r w:rsidRPr="00C260DC">
        <w:rPr>
          <w:sz w:val="12"/>
        </w:rPr>
        <w:t>¶</w:t>
      </w:r>
      <w:r w:rsidRPr="00C260DC">
        <w:rPr>
          <w:sz w:val="16"/>
        </w:rPr>
        <w:t xml:space="preserve"> as an assemblage. For psychoanalysts, desire is typically approached as a</w:t>
      </w:r>
      <w:r w:rsidRPr="00C260DC">
        <w:rPr>
          <w:sz w:val="12"/>
        </w:rPr>
        <w:t>¶</w:t>
      </w:r>
      <w:r w:rsidRPr="00C260DC">
        <w:rPr>
          <w:sz w:val="16"/>
        </w:rPr>
        <w:t xml:space="preserve"> form of lack, as a yearning that we strive to satisfy. In contrast, Deleuze and</w:t>
      </w:r>
      <w:r w:rsidRPr="00C260DC">
        <w:rPr>
          <w:sz w:val="12"/>
        </w:rPr>
        <w:t>¶</w:t>
      </w:r>
      <w:r w:rsidRPr="00C260DC">
        <w:rPr>
          <w:sz w:val="16"/>
        </w:rPr>
        <w:t xml:space="preserve"> Guattari approach desire as an active, positive force that exists only in</w:t>
      </w:r>
      <w:r w:rsidRPr="00C260DC">
        <w:rPr>
          <w:sz w:val="12"/>
        </w:rPr>
        <w:t>¶</w:t>
      </w:r>
      <w:r w:rsidRPr="00C260DC">
        <w:rPr>
          <w:sz w:val="16"/>
        </w:rPr>
        <w:t xml:space="preserve"> determinate systems. Desire is a field of immanence, and is a force ‘without</w:t>
      </w:r>
      <w:r w:rsidRPr="00C260DC">
        <w:rPr>
          <w:sz w:val="12"/>
        </w:rPr>
        <w:t>¶</w:t>
      </w:r>
      <w:r w:rsidRPr="00C260DC">
        <w:rPr>
          <w:sz w:val="16"/>
        </w:rPr>
        <w:t xml:space="preserve"> which no social system could ever come into being’ (May 1993: 4). As such,</w:t>
      </w:r>
      <w:r w:rsidRPr="00C260DC">
        <w:rPr>
          <w:sz w:val="12"/>
        </w:rPr>
        <w:t>¶</w:t>
      </w:r>
      <w:r w:rsidRPr="00C260DC">
        <w:rPr>
          <w:sz w:val="16"/>
        </w:rPr>
        <w:t xml:space="preserve"> desire is the inner will of all processes and events; what Nietzsche refers to</w:t>
      </w:r>
      <w:r w:rsidRPr="00C260DC">
        <w:rPr>
          <w:sz w:val="12"/>
        </w:rPr>
        <w:t>¶</w:t>
      </w:r>
      <w:r w:rsidRPr="00C260DC">
        <w:rPr>
          <w:sz w:val="16"/>
        </w:rPr>
        <w:t xml:space="preserve"> as the ‘will to power’. As we demonstrate below</w:t>
      </w:r>
      <w:r w:rsidRPr="00C260DC">
        <w:rPr>
          <w:rStyle w:val="TitleChar"/>
        </w:rPr>
        <w:t>, a range of desires now</w:t>
      </w:r>
      <w:r w:rsidRPr="00C260DC">
        <w:rPr>
          <w:rStyle w:val="TitleChar"/>
          <w:sz w:val="12"/>
        </w:rPr>
        <w:t>¶</w:t>
      </w:r>
      <w:r w:rsidRPr="00C260DC">
        <w:rPr>
          <w:rStyle w:val="TitleChar"/>
        </w:rPr>
        <w:t xml:space="preserve"> energize and serve to coalesce the surveillant assemblage, including the desires for control, governance, security, protect and entertainment</w:t>
      </w:r>
      <w:r w:rsidRPr="00C260DC">
        <w:rPr>
          <w:sz w:val="16"/>
        </w:rPr>
        <w:t>. The remainder of this paper documents attributes of the surveillant</w:t>
      </w:r>
      <w:r w:rsidRPr="00C260DC">
        <w:rPr>
          <w:sz w:val="12"/>
        </w:rPr>
        <w:t>¶</w:t>
      </w:r>
      <w:r w:rsidRPr="00C260DC">
        <w:rPr>
          <w:sz w:val="16"/>
        </w:rPr>
        <w:t xml:space="preserve"> assemblage. Some caution is needed, however, at this point. To speak of the</w:t>
      </w:r>
      <w:r w:rsidRPr="00C260DC">
        <w:rPr>
          <w:sz w:val="12"/>
        </w:rPr>
        <w:t>¶</w:t>
      </w:r>
      <w:r w:rsidRPr="00C260DC">
        <w:rPr>
          <w:sz w:val="16"/>
        </w:rPr>
        <w:t xml:space="preserve"> surveilant assemblage risks fostering the impression that we are concerned</w:t>
      </w:r>
      <w:r w:rsidRPr="00C260DC">
        <w:rPr>
          <w:sz w:val="12"/>
        </w:rPr>
        <w:t>¶</w:t>
      </w:r>
      <w:r w:rsidRPr="00C260DC">
        <w:rPr>
          <w:sz w:val="16"/>
        </w:rPr>
        <w:t xml:space="preserve"> with a stable entity with its own fixed boundaries. In contrast, to the extent</w:t>
      </w:r>
      <w:r w:rsidRPr="00C260DC">
        <w:rPr>
          <w:sz w:val="12"/>
        </w:rPr>
        <w:t>¶</w:t>
      </w:r>
      <w:r w:rsidRPr="00C260DC">
        <w:rPr>
          <w:sz w:val="16"/>
        </w:rPr>
        <w:t xml:space="preserve"> that the surveillant assemblage exists, it does so as a potentiality, one that</w:t>
      </w:r>
      <w:r w:rsidRPr="00C260DC">
        <w:rPr>
          <w:sz w:val="12"/>
        </w:rPr>
        <w:t>¶</w:t>
      </w:r>
      <w:r w:rsidRPr="00C260DC">
        <w:rPr>
          <w:sz w:val="16"/>
        </w:rPr>
        <w:t xml:space="preserve"> resides at the intersections of various media that can be connected for diverse purposes. Such linkages can themselves be differentiated according</w:t>
      </w:r>
      <w:r w:rsidRPr="00C260DC">
        <w:rPr>
          <w:sz w:val="12"/>
        </w:rPr>
        <w:t>¶</w:t>
      </w:r>
      <w:r w:rsidRPr="00C260DC">
        <w:rPr>
          <w:sz w:val="16"/>
        </w:rPr>
        <w:t xml:space="preserve"> to the degree to which they are ad hoc or institutionalized. </w:t>
      </w:r>
      <w:r w:rsidRPr="00C260DC">
        <w:rPr>
          <w:rStyle w:val="TitleChar"/>
        </w:rPr>
        <w:t>By accentuating</w:t>
      </w:r>
      <w:r w:rsidRPr="00C260DC">
        <w:rPr>
          <w:rStyle w:val="TitleChar"/>
          <w:sz w:val="12"/>
        </w:rPr>
        <w:t>¶</w:t>
      </w:r>
      <w:r w:rsidRPr="00C260DC">
        <w:rPr>
          <w:rStyle w:val="TitleChar"/>
        </w:rPr>
        <w:t xml:space="preserve"> the emergent and unstable characteristic of the surveillant assemblage we</w:t>
      </w:r>
      <w:r w:rsidRPr="00C260DC">
        <w:rPr>
          <w:rStyle w:val="TitleChar"/>
          <w:sz w:val="12"/>
        </w:rPr>
        <w:t>¶</w:t>
      </w:r>
      <w:r w:rsidRPr="00C260DC">
        <w:rPr>
          <w:rStyle w:val="TitleChar"/>
        </w:rPr>
        <w:t xml:space="preserve"> also draw attention to the limitations of traditional political strategies</w:t>
      </w:r>
      <w:r w:rsidRPr="00C260DC">
        <w:rPr>
          <w:sz w:val="16"/>
        </w:rPr>
        <w:t xml:space="preserve"> </w:t>
      </w:r>
      <w:r w:rsidRPr="00C260DC">
        <w:rPr>
          <w:rStyle w:val="TitleChar"/>
        </w:rPr>
        <w:t>that</w:t>
      </w:r>
      <w:r w:rsidRPr="00C260DC">
        <w:rPr>
          <w:rStyle w:val="TitleChar"/>
          <w:sz w:val="12"/>
        </w:rPr>
        <w:t>¶</w:t>
      </w:r>
      <w:r w:rsidRPr="00C260DC">
        <w:rPr>
          <w:rStyle w:val="TitleChar"/>
        </w:rPr>
        <w:t xml:space="preserve"> seek to confront the quantitative increase in surveilance. </w:t>
      </w:r>
      <w:r w:rsidRPr="00C260DC">
        <w:rPr>
          <w:sz w:val="16"/>
        </w:rPr>
        <w:t>As it is multiple, unstable and lacks discernible boundaries or responsible governmental</w:t>
      </w:r>
      <w:r w:rsidRPr="00C260DC">
        <w:rPr>
          <w:sz w:val="12"/>
        </w:rPr>
        <w:t>¶</w:t>
      </w:r>
      <w:r w:rsidRPr="00C260DC">
        <w:rPr>
          <w:sz w:val="16"/>
        </w:rPr>
        <w:t xml:space="preserve"> departments, the surveilant assemblage cannot be dismantled by prohibiting a particularly unpalatable technology. </w:t>
      </w:r>
      <w:r w:rsidRPr="00C260DC">
        <w:rPr>
          <w:rStyle w:val="TitleChar"/>
        </w:rPr>
        <w:t>Nor can it be attacked by</w:t>
      </w:r>
      <w:r w:rsidRPr="00C260DC">
        <w:rPr>
          <w:rStyle w:val="TitleChar"/>
          <w:sz w:val="12"/>
        </w:rPr>
        <w:t>¶</w:t>
      </w:r>
      <w:r w:rsidRPr="00C260DC">
        <w:rPr>
          <w:rStyle w:val="TitleChar"/>
        </w:rPr>
        <w:t xml:space="preserve"> focusing criticism on a single bureaucracy or institution</w:t>
      </w:r>
      <w:r w:rsidRPr="00C260DC">
        <w:rPr>
          <w:sz w:val="16"/>
        </w:rPr>
        <w:t xml:space="preserve">. </w:t>
      </w:r>
      <w:r w:rsidRPr="00C260DC">
        <w:rPr>
          <w:rStyle w:val="TitleChar"/>
        </w:rPr>
        <w:t>In the face of multiple connections across myriad technologies and practices, struggles against particular manifestations of surveilance, as important as they</w:t>
      </w:r>
      <w:r w:rsidRPr="00C260DC">
        <w:rPr>
          <w:rStyle w:val="TitleChar"/>
          <w:sz w:val="12"/>
        </w:rPr>
        <w:t>¶</w:t>
      </w:r>
      <w:r w:rsidRPr="00C260DC">
        <w:rPr>
          <w:rStyle w:val="TitleChar"/>
        </w:rPr>
        <w:t xml:space="preserve"> might be, are akin to efforts to keep the ocean’s tide back with a broom a frantic focus on a particular unpalatable technology or practice while the general tide of surveilance washes over us all</w:t>
      </w:r>
      <w:r w:rsidRPr="00C260DC">
        <w:rPr>
          <w:sz w:val="16"/>
        </w:rPr>
        <w:t xml:space="preserve">. </w:t>
      </w:r>
      <w:r w:rsidRPr="00C260DC">
        <w:rPr>
          <w:rStyle w:val="TitleChar"/>
        </w:rPr>
        <w:t>Perhaps we risk having something still more monumental swept away in</w:t>
      </w:r>
      <w:r w:rsidRPr="00C260DC">
        <w:rPr>
          <w:rStyle w:val="TitleChar"/>
          <w:sz w:val="12"/>
        </w:rPr>
        <w:t>¶</w:t>
      </w:r>
      <w:r w:rsidRPr="00C260DC">
        <w:rPr>
          <w:rStyle w:val="TitleChar"/>
        </w:rPr>
        <w:t xml:space="preserve"> the tide.</w:t>
      </w:r>
      <w:r w:rsidRPr="00C260DC">
        <w:rPr>
          <w:sz w:val="16"/>
        </w:rPr>
        <w:t xml:space="preserve"> Recall Foucault’s (1970: 387) controversial (and frequently mis- understood) musings at the end of The Order of Things. In this conclusion</w:t>
      </w:r>
      <w:r w:rsidRPr="00C260DC">
        <w:rPr>
          <w:sz w:val="12"/>
        </w:rPr>
        <w:t>¶</w:t>
      </w:r>
      <w:r w:rsidRPr="00C260DC">
        <w:rPr>
          <w:sz w:val="16"/>
        </w:rPr>
        <w:t xml:space="preserve"> to his archaeology of how the understanding of Man has been transformed</w:t>
      </w:r>
      <w:r w:rsidRPr="00C260DC">
        <w:rPr>
          <w:sz w:val="12"/>
        </w:rPr>
        <w:t>¶</w:t>
      </w:r>
      <w:r w:rsidRPr="00C260DC">
        <w:rPr>
          <w:sz w:val="16"/>
        </w:rPr>
        <w:t xml:space="preserve"> in different epochs as humanity came into contact with different forces, Foucault suggests that</w:t>
      </w:r>
      <w:r w:rsidRPr="00C260DC">
        <w:rPr>
          <w:sz w:val="12"/>
        </w:rPr>
        <w:t>¶</w:t>
      </w:r>
      <w:r w:rsidRPr="00C260DC">
        <w:rPr>
          <w:sz w:val="16"/>
        </w:rPr>
        <w:t xml:space="preserve"> If those arrangements were to disappear as they appeared, if some event</w:t>
      </w:r>
      <w:r w:rsidRPr="00C260DC">
        <w:rPr>
          <w:sz w:val="12"/>
        </w:rPr>
        <w:t>¶</w:t>
      </w:r>
      <w:r w:rsidRPr="00C260DC">
        <w:rPr>
          <w:sz w:val="16"/>
        </w:rPr>
        <w:t xml:space="preserve"> of which we can at the moment do no more than sense the possibility . . . were to cause them to crumble, as the ground of classical thought did, at</w:t>
      </w:r>
      <w:r w:rsidRPr="00C260DC">
        <w:rPr>
          <w:sz w:val="12"/>
        </w:rPr>
        <w:t>¶</w:t>
      </w:r>
      <w:r w:rsidRPr="00C260DC">
        <w:rPr>
          <w:sz w:val="16"/>
        </w:rPr>
        <w:t xml:space="preserve"> the end of the eighteenth century, then one can certainly wager that man would be erased, like a face drawn in sand at the edge of the sea. (Foucault 1970: 387)</w:t>
      </w:r>
      <w:r w:rsidRPr="00C260DC">
        <w:rPr>
          <w:sz w:val="12"/>
        </w:rPr>
        <w:t>¶</w:t>
      </w:r>
      <w:r w:rsidRPr="00C260DC">
        <w:rPr>
          <w:sz w:val="16"/>
        </w:rPr>
        <w:t xml:space="preserve"> Among the proliferation of late-modern forces which are candidates for contributing to such a radical transformation we can include the intensification of technologized forms of observation.</w:t>
      </w:r>
      <w:r w:rsidRPr="00C260DC">
        <w:rPr>
          <w:sz w:val="16"/>
        </w:rPr>
        <w:cr/>
      </w:r>
    </w:p>
    <w:p w14:paraId="3DE970D1" w14:textId="77777777" w:rsidR="00536A79" w:rsidRDefault="00536A79" w:rsidP="00536A79">
      <w:pPr>
        <w:pStyle w:val="Heading3"/>
      </w:pPr>
      <w:r>
        <w:t>Link – Surveillance</w:t>
      </w:r>
    </w:p>
    <w:p w14:paraId="3F99C776" w14:textId="77777777" w:rsidR="00536A79" w:rsidRPr="00600843" w:rsidRDefault="00536A79" w:rsidP="00536A79"/>
    <w:p w14:paraId="0985C2ED" w14:textId="77777777" w:rsidR="00536A79" w:rsidRDefault="00536A79" w:rsidP="00536A79">
      <w:pPr>
        <w:pStyle w:val="Heading4"/>
      </w:pPr>
      <w:r>
        <w:t>The increasing move to a fluidity of power through surveillance and security leads to a society of self-policing, in which we have internalized the fascism of the state and begin to repress ourselves.</w:t>
      </w:r>
    </w:p>
    <w:p w14:paraId="6B93B564" w14:textId="77777777" w:rsidR="00536A79" w:rsidRPr="00E015F7" w:rsidRDefault="00536A79" w:rsidP="00536A79">
      <w:r w:rsidRPr="00935E72">
        <w:rPr>
          <w:rStyle w:val="StyleStyleBold12pt"/>
        </w:rPr>
        <w:t>Hull 3/28</w:t>
      </w:r>
      <w:r>
        <w:t xml:space="preserve"> </w:t>
      </w:r>
      <w:r w:rsidRPr="00935E72">
        <w:rPr>
          <w:sz w:val="16"/>
        </w:rPr>
        <w:t xml:space="preserve">(Gordon, Associate Professor in the Department of Philosophy at University of North Carolina, Charlotte “From Discipline to Control to ‘Please Hold while I transfer your call’” 28 March 2014 </w:t>
      </w:r>
      <w:hyperlink r:id="rId51" w:history="1">
        <w:r w:rsidRPr="00935E72">
          <w:rPr>
            <w:rStyle w:val="Hyperlink"/>
            <w:sz w:val="16"/>
          </w:rPr>
          <w:t>http://www.newappsblog.com/2014/03/from-discipline-to-control-to-please-hold-while-i-transfer-your-call.html</w:t>
        </w:r>
      </w:hyperlink>
      <w:r w:rsidRPr="00935E72">
        <w:rPr>
          <w:sz w:val="16"/>
        </w:rPr>
        <w:t xml:space="preserve"> DA: 2014-7-26) NIJ</w:t>
      </w:r>
    </w:p>
    <w:p w14:paraId="1CA2BF7B" w14:textId="77777777" w:rsidR="00536A79" w:rsidRPr="00F57E38" w:rsidRDefault="00536A79" w:rsidP="00536A79">
      <w:pPr>
        <w:rPr>
          <w:u w:val="single"/>
        </w:rPr>
      </w:pPr>
      <w:r w:rsidRPr="00E015F7">
        <w:rPr>
          <w:sz w:val="12"/>
        </w:rPr>
        <w:t xml:space="preserve">In a famous essay, </w:t>
      </w:r>
      <w:r w:rsidRPr="00E015F7">
        <w:rPr>
          <w:rStyle w:val="TitleChar"/>
        </w:rPr>
        <w:t xml:space="preserve">Deleuze suggests that </w:t>
      </w:r>
      <w:r w:rsidRPr="00465D4C">
        <w:rPr>
          <w:rStyle w:val="Emphasis"/>
        </w:rPr>
        <w:t>our society has moved</w:t>
      </w:r>
      <w:r w:rsidRPr="00E015F7">
        <w:rPr>
          <w:sz w:val="12"/>
        </w:rPr>
        <w:t xml:space="preserve"> beyond Foucauldian disciplinary power </w:t>
      </w:r>
      <w:r w:rsidRPr="00465D4C">
        <w:rPr>
          <w:rStyle w:val="Emphasis"/>
        </w:rPr>
        <w:t>to a</w:t>
      </w:r>
      <w:r w:rsidRPr="00E015F7">
        <w:rPr>
          <w:sz w:val="12"/>
        </w:rPr>
        <w:t xml:space="preserve"> more fluid </w:t>
      </w:r>
      <w:r w:rsidRPr="00465D4C">
        <w:rPr>
          <w:rStyle w:val="Emphasis"/>
        </w:rPr>
        <w:t>“control society,”</w:t>
      </w:r>
      <w:r w:rsidRPr="00E015F7">
        <w:rPr>
          <w:rStyle w:val="TitleChar"/>
        </w:rPr>
        <w:t xml:space="preserve"> where the various sites of disciplinary control merge into a modulated network of interlocking sites of power, the primary technique of which is access control.</w:t>
      </w:r>
      <w:r w:rsidRPr="00E015F7">
        <w:rPr>
          <w:sz w:val="12"/>
        </w:rPr>
        <w:t xml:space="preserve"> As Deleuze notes, the move is “dispersive,” and “the factory has given way to the corporation.” Hence, </w:t>
      </w:r>
      <w:r w:rsidRPr="00E015F7">
        <w:rPr>
          <w:rStyle w:val="TitleChar"/>
        </w:rPr>
        <w:t>“the family, the school, the army, the factory are no longer distinct analogical spaces that converge towards an owner</w:t>
      </w:r>
      <w:r w:rsidRPr="00E015F7">
        <w:rPr>
          <w:sz w:val="12"/>
        </w:rPr>
        <w:t xml:space="preserve"> – state or private power – </w:t>
      </w:r>
      <w:r w:rsidRPr="00E015F7">
        <w:rPr>
          <w:rStyle w:val="TitleChar"/>
        </w:rPr>
        <w:t xml:space="preserve">but coded figures </w:t>
      </w:r>
      <w:r w:rsidRPr="00E015F7">
        <w:rPr>
          <w:sz w:val="12"/>
        </w:rPr>
        <w:t xml:space="preserve">– deformable and transformable – </w:t>
      </w:r>
      <w:r w:rsidRPr="00E015F7">
        <w:rPr>
          <w:rStyle w:val="TitleChar"/>
        </w:rPr>
        <w:t>of a single corporation that now has only stockholders.”</w:t>
      </w:r>
      <w:r w:rsidRPr="00E015F7">
        <w:rPr>
          <w:sz w:val="12"/>
        </w:rPr>
        <w:t xml:space="preserve"> (6) The most vivid image of such a society he attributes to Guattari, who:¶ “has </w:t>
      </w:r>
      <w:r w:rsidRPr="00E015F7">
        <w:rPr>
          <w:rStyle w:val="TitleChar"/>
        </w:rPr>
        <w:t>imagine</w:t>
      </w:r>
      <w:r w:rsidRPr="00E015F7">
        <w:rPr>
          <w:sz w:val="12"/>
        </w:rPr>
        <w:t xml:space="preserve">d </w:t>
      </w:r>
      <w:r w:rsidRPr="00E015F7">
        <w:rPr>
          <w:rStyle w:val="TitleChar"/>
        </w:rPr>
        <w:t>a city where one would be able to leave one’s apartment, one’s street, one’s neighborhood, thanks to one’s</w:t>
      </w:r>
      <w:r w:rsidRPr="00E015F7">
        <w:rPr>
          <w:sz w:val="12"/>
        </w:rPr>
        <w:t xml:space="preserve"> (dividual) </w:t>
      </w:r>
      <w:r w:rsidRPr="00E015F7">
        <w:rPr>
          <w:rStyle w:val="TitleChar"/>
        </w:rPr>
        <w:t>electronic card that raises a given barrier; but the card could just as easily be rejected on a given day or between certain hours; what counts is not the barrier but the computer that tracks each person’s position – licit or illicit – and effects a universal modulation”</w:t>
      </w:r>
      <w:r w:rsidRPr="00E015F7">
        <w:rPr>
          <w:sz w:val="12"/>
        </w:rPr>
        <w:t xml:space="preserve"> (7)¶ </w:t>
      </w:r>
      <w:r w:rsidRPr="00E015F7">
        <w:rPr>
          <w:rStyle w:val="TitleChar"/>
        </w:rPr>
        <w:t>This thesis has been most widely applied to surveillance and security</w:t>
      </w:r>
      <w:r w:rsidRPr="00E015F7">
        <w:rPr>
          <w:sz w:val="12"/>
        </w:rPr>
        <w:t xml:space="preserve"> and is easily evidenced by things like NSA “don’t fly” lists and the number of passwords one has to generate online. That said, I would like to suggest here that, at least in one respect, we’re moving past the control society. Or, perhaps, we’re seeing the truth of the control society in an unexpected way. </w:t>
      </w:r>
      <w:r w:rsidRPr="00E015F7">
        <w:rPr>
          <w:rStyle w:val="TitleChar"/>
        </w:rPr>
        <w:t xml:space="preserve">One feature of the move from the dungeon to the panopticon is regulatory efficiency: </w:t>
      </w:r>
      <w:r w:rsidRPr="00465D4C">
        <w:rPr>
          <w:rStyle w:val="Emphasis"/>
        </w:rPr>
        <w:t>it costs a lot less to get people to police themselves than to coerce them</w:t>
      </w:r>
      <w:r w:rsidRPr="00E015F7">
        <w:rPr>
          <w:sz w:val="12"/>
        </w:rPr>
        <w:t xml:space="preserve"> with brute force. </w:t>
      </w:r>
      <w:r w:rsidRPr="00E015F7">
        <w:rPr>
          <w:rStyle w:val="TitleChar"/>
        </w:rPr>
        <w:t>The move to control is similarly efficient in that multiple, closed panoptic systems are much less efficient than a more modular arrangement where panoptic technologies are</w:t>
      </w:r>
      <w:r w:rsidRPr="00E015F7">
        <w:rPr>
          <w:sz w:val="12"/>
        </w:rPr>
        <w:t xml:space="preserve"> (as Foucault said they would be) </w:t>
      </w:r>
      <w:r w:rsidRPr="00E015F7">
        <w:rPr>
          <w:rStyle w:val="TitleChar"/>
        </w:rPr>
        <w:t xml:space="preserve">completely diffused into society and work together, rather than separately. </w:t>
      </w:r>
    </w:p>
    <w:p w14:paraId="2A9898CB" w14:textId="77777777" w:rsidR="00536A79" w:rsidRDefault="00536A79" w:rsidP="00536A79">
      <w:pPr>
        <w:rPr>
          <w:sz w:val="12"/>
        </w:rPr>
      </w:pPr>
    </w:p>
    <w:p w14:paraId="3B2A65AF" w14:textId="77777777" w:rsidR="00536A79" w:rsidRDefault="00536A79" w:rsidP="00536A79">
      <w:r>
        <w:br w:type="page"/>
      </w:r>
    </w:p>
    <w:p w14:paraId="648BBE6B" w14:textId="77777777" w:rsidR="00536A79" w:rsidRDefault="00536A79" w:rsidP="00536A79">
      <w:pPr>
        <w:pStyle w:val="Heading3"/>
      </w:pPr>
      <w:r>
        <w:t>Link – Waterworks</w:t>
      </w:r>
    </w:p>
    <w:p w14:paraId="6014F286" w14:textId="77777777" w:rsidR="00536A79" w:rsidRPr="00600843" w:rsidRDefault="00536A79" w:rsidP="00536A79"/>
    <w:p w14:paraId="1EA8EEDA" w14:textId="77777777" w:rsidR="00536A79" w:rsidRDefault="00536A79" w:rsidP="00536A79">
      <w:pPr>
        <w:pStyle w:val="Heading4"/>
      </w:pPr>
      <w:r>
        <w:t>Large waterworks programs within the American empire reify the meta-vampiric nature of the state under a securitizing hydro-biopolitics</w:t>
      </w:r>
    </w:p>
    <w:p w14:paraId="51DFD173" w14:textId="77777777" w:rsidR="00536A79" w:rsidRPr="00AD2488" w:rsidRDefault="00536A79" w:rsidP="00536A79">
      <w:pPr>
        <w:rPr>
          <w:sz w:val="16"/>
        </w:rPr>
      </w:pPr>
      <w:r w:rsidRPr="00AD2488">
        <w:rPr>
          <w:rStyle w:val="StyleStyleBold12pt"/>
        </w:rPr>
        <w:t>Protevi 07</w:t>
      </w:r>
      <w:r>
        <w:t xml:space="preserve"> </w:t>
      </w:r>
      <w:r w:rsidRPr="00AD2488">
        <w:rPr>
          <w:sz w:val="16"/>
        </w:rPr>
        <w:t xml:space="preserve">(John, Received a Ph.D in Philosophy from Loyola University and is a Professor of Philosophy in the Department of Philosophy and Religious Studies at Louisiana State University “Water” </w:t>
      </w:r>
      <w:r w:rsidRPr="00AD2488">
        <w:rPr>
          <w:i/>
          <w:sz w:val="16"/>
        </w:rPr>
        <w:t>Rhizomes</w:t>
      </w:r>
      <w:r w:rsidRPr="00AD2488">
        <w:rPr>
          <w:sz w:val="16"/>
        </w:rPr>
        <w:t xml:space="preserve"> Issue 15 (Winter 2007) </w:t>
      </w:r>
      <w:hyperlink r:id="rId52" w:history="1">
        <w:r w:rsidRPr="00AD2488">
          <w:rPr>
            <w:rStyle w:val="Hyperlink"/>
            <w:sz w:val="16"/>
          </w:rPr>
          <w:t>http://www.rhizomes.net/issue15/protevi.html</w:t>
        </w:r>
      </w:hyperlink>
      <w:r w:rsidRPr="00AD2488">
        <w:rPr>
          <w:sz w:val="16"/>
        </w:rPr>
        <w:t xml:space="preserve"> DA: 2014-7-27) NIJ</w:t>
      </w:r>
    </w:p>
    <w:p w14:paraId="127301B8" w14:textId="77777777" w:rsidR="00536A79" w:rsidRDefault="00536A79" w:rsidP="00536A79">
      <w:pPr>
        <w:rPr>
          <w:sz w:val="12"/>
        </w:rPr>
      </w:pPr>
      <w:r w:rsidRPr="00AD2488">
        <w:rPr>
          <w:sz w:val="12"/>
        </w:rPr>
        <w:t xml:space="preserve">[13] We could go on in this way exploring physiology as politics for quite some time, but let's shift to think politics as physiology: the body politic as a body, a system of material flows. In both Anti-Oedipus and A Thousand Plateaus, </w:t>
      </w:r>
      <w:r w:rsidRPr="00B1211E">
        <w:rPr>
          <w:rStyle w:val="TitleChar"/>
        </w:rPr>
        <w:t>the State functions as an apparatus of capture on top of organic apparatuses of capture.</w:t>
      </w:r>
      <w:r w:rsidRPr="00AD2488">
        <w:rPr>
          <w:sz w:val="12"/>
        </w:rPr>
        <w:t xml:space="preserve"> If animals are vampires, living off the photosynthetic capture of solar energy by plants, </w:t>
      </w:r>
      <w:r w:rsidRPr="00B1211E">
        <w:rPr>
          <w:rStyle w:val="TitleChar"/>
        </w:rPr>
        <w:t>the State is a meta-vampire, living off human capture of that plant and animal capture.</w:t>
      </w:r>
      <w:r w:rsidRPr="00AD2488">
        <w:rPr>
          <w:sz w:val="12"/>
        </w:rPr>
        <w:t xml:space="preserve"> Now the two flows that </w:t>
      </w:r>
      <w:r w:rsidRPr="007F3346">
        <w:rPr>
          <w:rStyle w:val="Emphasis"/>
        </w:rPr>
        <w:t>the State must control</w:t>
      </w:r>
      <w:r w:rsidRPr="00B1211E">
        <w:rPr>
          <w:rStyle w:val="TitleChar"/>
        </w:rPr>
        <w:t xml:space="preserve"> are flows of organisms that capture solar energy—in other</w:t>
      </w:r>
      <w:r>
        <w:rPr>
          <w:rStyle w:val="TitleChar"/>
        </w:rPr>
        <w:t xml:space="preserve"> </w:t>
      </w:r>
      <w:r w:rsidRPr="00B1211E">
        <w:rPr>
          <w:rStyle w:val="TitleChar"/>
        </w:rPr>
        <w:t xml:space="preserve">words, flows of "food"—and </w:t>
      </w:r>
      <w:r w:rsidRPr="007F3346">
        <w:rPr>
          <w:rStyle w:val="Emphasis"/>
        </w:rPr>
        <w:t>flows of water</w:t>
      </w:r>
      <w:r w:rsidRPr="00B1211E">
        <w:rPr>
          <w:rStyle w:val="TitleChar"/>
        </w:rPr>
        <w:t>, which allows for or even constitutes (as "hypersea") those organismic captures</w:t>
      </w:r>
      <w:r w:rsidRPr="00AD2488">
        <w:rPr>
          <w:sz w:val="12"/>
        </w:rPr>
        <w:t xml:space="preserve">, as we have seen. Because water is such a great solvent, it dissolves rock and picks up minerals. Thus, unfortunately for land plants and animals, most of the water on earth—that in the oceans—is too mineral-laden. Although we are "hypersea," we're much more dilute than sea water, so </w:t>
      </w:r>
      <w:r w:rsidRPr="00AD2488">
        <w:rPr>
          <w:rStyle w:val="TitleChar"/>
        </w:rPr>
        <w:t>we need "fresh" water</w:t>
      </w:r>
      <w:r w:rsidRPr="00AD2488">
        <w:rPr>
          <w:sz w:val="12"/>
        </w:rPr>
        <w:t xml:space="preserve">; we'll supply the minerals in carefully controlled doses. [ix] </w:t>
      </w:r>
      <w:r w:rsidRPr="00AD2488">
        <w:rPr>
          <w:rStyle w:val="TitleChar"/>
        </w:rPr>
        <w:t>How humans have directed fresh water</w:t>
      </w:r>
      <w:r w:rsidRPr="00AD2488">
        <w:rPr>
          <w:sz w:val="12"/>
        </w:rPr>
        <w:t xml:space="preserve"> from where there's a lot of it—rivers and aquifers—to where we can use it for drinking or feeding to plants and animals (agriculture)—the process of irrigation</w:t>
      </w:r>
      <w:r w:rsidRPr="00AD2488">
        <w:rPr>
          <w:rStyle w:val="TitleChar"/>
        </w:rPr>
        <w:t>—is an important story discussing hydro--bio-politics.</w:t>
      </w:r>
      <w:r w:rsidRPr="00AD2488">
        <w:rPr>
          <w:rStyle w:val="TitleChar"/>
          <w:sz w:val="12"/>
          <w:u w:val="none"/>
        </w:rPr>
        <w:t>¶</w:t>
      </w:r>
      <w:r w:rsidRPr="00AD2488">
        <w:rPr>
          <w:sz w:val="12"/>
        </w:rPr>
        <w:t xml:space="preserve"> [14] </w:t>
      </w:r>
      <w:r w:rsidRPr="00AD2488">
        <w:rPr>
          <w:rStyle w:val="TitleChar"/>
        </w:rPr>
        <w:t>To return to Wittfogel's highlighting of the State / water relation</w:t>
      </w:r>
      <w:r w:rsidRPr="00AD2488">
        <w:rPr>
          <w:sz w:val="12"/>
        </w:rPr>
        <w:t xml:space="preserve">, we should recognize that despite his failings, he does point us to an important truth: aridity is the key to the connection of stratified societies and irrigation. </w:t>
      </w:r>
      <w:r w:rsidRPr="00AD2488">
        <w:rPr>
          <w:rStyle w:val="TitleChar"/>
        </w:rPr>
        <w:t>Studies on the American West show how the large-scale state and federal investment in irrigation could only produce stratified societies in arid conditions, where control of water grants a key power position.</w:t>
      </w:r>
      <w:r w:rsidRPr="00AD2488">
        <w:rPr>
          <w:sz w:val="12"/>
        </w:rPr>
        <w:t xml:space="preserve"> [x] (Recall the plot of Chinatown!) Although </w:t>
      </w:r>
      <w:r w:rsidRPr="00AD2488">
        <w:rPr>
          <w:rStyle w:val="TitleChar"/>
        </w:rPr>
        <w:t xml:space="preserve">Deleuze and Guattari affirm that </w:t>
      </w:r>
      <w:r w:rsidRPr="007F3346">
        <w:rPr>
          <w:rStyle w:val="Emphasis"/>
        </w:rPr>
        <w:t>"there is no going back on Wittfogel's theses on the importance of large-scale waterworks for an empire</w:t>
      </w:r>
      <w:r w:rsidRPr="00AD2488">
        <w:rPr>
          <w:rStyle w:val="TitleChar"/>
        </w:rPr>
        <w:t>"</w:t>
      </w:r>
      <w:r w:rsidRPr="00AD2488">
        <w:rPr>
          <w:sz w:val="12"/>
        </w:rPr>
        <w:t xml:space="preserve"> (ATP 363), they do acknowledge that some parts of Wittfogel's work have been "refuted" (19). Although they do not enter the details of this refutation, when we do, we find they affirm some of Deleuze &amp; Guattari's central theses on the State. </w:t>
      </w:r>
    </w:p>
    <w:p w14:paraId="6115BA9F" w14:textId="77777777" w:rsidR="00536A79" w:rsidRPr="00C0280A" w:rsidRDefault="00536A79" w:rsidP="00536A79">
      <w:pPr>
        <w:pStyle w:val="Heading3"/>
      </w:pPr>
      <w:r>
        <w:t>Link – Security</w:t>
      </w:r>
    </w:p>
    <w:p w14:paraId="19A54A3E" w14:textId="77777777" w:rsidR="00536A79" w:rsidRDefault="00536A79" w:rsidP="00536A79">
      <w:pPr>
        <w:pStyle w:val="Heading4"/>
      </w:pPr>
      <w:r>
        <w:t>The drive for security is one of neuroses –we point to our enemies and declare ourselves good – caring more about self-preservation than life-affirmation. Instead of beginning our analysis with the neurotic, we begin ours with that of the schizo who lives where life is truly found – at the extremes.</w:t>
      </w:r>
    </w:p>
    <w:p w14:paraId="751DF640" w14:textId="77777777" w:rsidR="00536A79" w:rsidRPr="00A606DF" w:rsidRDefault="00536A79" w:rsidP="00536A79">
      <w:pPr>
        <w:rPr>
          <w:sz w:val="16"/>
          <w:szCs w:val="16"/>
        </w:rPr>
      </w:pPr>
      <w:r w:rsidRPr="00A606DF">
        <w:rPr>
          <w:rStyle w:val="StyleStyleBold12pt"/>
        </w:rPr>
        <w:t>Seem 72</w:t>
      </w:r>
      <w:r>
        <w:t xml:space="preserve"> </w:t>
      </w:r>
      <w:r w:rsidRPr="00A606DF">
        <w:rPr>
          <w:sz w:val="16"/>
          <w:szCs w:val="16"/>
        </w:rPr>
        <w:t xml:space="preserve">(Mark, Translator “Introduction” </w:t>
      </w:r>
      <w:r w:rsidRPr="00A606DF">
        <w:rPr>
          <w:i/>
          <w:sz w:val="16"/>
          <w:szCs w:val="16"/>
        </w:rPr>
        <w:t xml:space="preserve">Anti-Oedipus </w:t>
      </w:r>
      <w:r w:rsidRPr="00A606DF">
        <w:rPr>
          <w:sz w:val="16"/>
          <w:szCs w:val="16"/>
        </w:rPr>
        <w:t>by Deleuze and Guattari (1972) pg xvi-xvii) NIJ</w:t>
      </w:r>
    </w:p>
    <w:p w14:paraId="197CEB44" w14:textId="77777777" w:rsidR="00536A79" w:rsidRDefault="00536A79" w:rsidP="00536A79">
      <w:pPr>
        <w:rPr>
          <w:rStyle w:val="Emphasis"/>
        </w:rPr>
      </w:pPr>
      <w:r w:rsidRPr="000C476D">
        <w:rPr>
          <w:rStyle w:val="TitleChar"/>
        </w:rPr>
        <w:t>In confronting and finally overturning the Oedipal rock</w:t>
      </w:r>
      <w:r w:rsidRPr="00A606DF">
        <w:rPr>
          <w:sz w:val="16"/>
        </w:rPr>
        <w:t xml:space="preserve"> on which</w:t>
      </w:r>
      <w:r w:rsidRPr="00A606DF">
        <w:rPr>
          <w:sz w:val="12"/>
        </w:rPr>
        <w:t>¶</w:t>
      </w:r>
      <w:r w:rsidRPr="00A606DF">
        <w:rPr>
          <w:sz w:val="16"/>
        </w:rPr>
        <w:t xml:space="preserve"> Man has chosen to take his stand, </w:t>
      </w:r>
      <w:r w:rsidRPr="000C476D">
        <w:rPr>
          <w:rStyle w:val="TitleChar"/>
        </w:rPr>
        <w:t>Anti-Oedipus comes as a kind of</w:t>
      </w:r>
      <w:r w:rsidRPr="00A606DF">
        <w:rPr>
          <w:rStyle w:val="TitleChar"/>
          <w:sz w:val="12"/>
        </w:rPr>
        <w:t xml:space="preserve">¶ </w:t>
      </w:r>
      <w:r w:rsidRPr="000C476D">
        <w:rPr>
          <w:rStyle w:val="TitleChar"/>
        </w:rPr>
        <w:t>sequel to another similar venture, the attack on</w:t>
      </w:r>
      <w:r w:rsidRPr="00A606DF">
        <w:rPr>
          <w:sz w:val="16"/>
        </w:rPr>
        <w:t xml:space="preserve"> Christ, Christianity, and</w:t>
      </w:r>
      <w:r w:rsidRPr="00A606DF">
        <w:rPr>
          <w:sz w:val="12"/>
        </w:rPr>
        <w:t>¶</w:t>
      </w:r>
      <w:r w:rsidRPr="00A606DF">
        <w:rPr>
          <w:sz w:val="16"/>
        </w:rPr>
        <w:t xml:space="preserve"> </w:t>
      </w:r>
      <w:r w:rsidRPr="000C476D">
        <w:rPr>
          <w:rStyle w:val="TitleChar"/>
        </w:rPr>
        <w:t>the herd in Nietzsche's The Antichrist. For who would deny</w:t>
      </w:r>
      <w:r w:rsidRPr="00A606DF">
        <w:rPr>
          <w:sz w:val="16"/>
        </w:rPr>
        <w:t>,</w:t>
      </w:r>
      <w:r w:rsidRPr="00A606DF">
        <w:rPr>
          <w:sz w:val="12"/>
        </w:rPr>
        <w:t>¶</w:t>
      </w:r>
      <w:r w:rsidRPr="00A606DF">
        <w:rPr>
          <w:sz w:val="16"/>
        </w:rPr>
        <w:t xml:space="preserve"> Anti-Oedipus begins, </w:t>
      </w:r>
      <w:r w:rsidRPr="000C476D">
        <w:rPr>
          <w:rStyle w:val="TitleChar"/>
        </w:rPr>
        <w:t>that psychoanalysis was from the start</w:t>
      </w:r>
      <w:r w:rsidRPr="00A606DF">
        <w:rPr>
          <w:sz w:val="16"/>
        </w:rPr>
        <w:t>, still is, and</w:t>
      </w:r>
      <w:r w:rsidRPr="00A606DF">
        <w:rPr>
          <w:sz w:val="12"/>
        </w:rPr>
        <w:t>¶</w:t>
      </w:r>
      <w:r w:rsidRPr="00A606DF">
        <w:rPr>
          <w:sz w:val="16"/>
        </w:rPr>
        <w:t xml:space="preserve"> perhaps always will be </w:t>
      </w:r>
      <w:r w:rsidRPr="000C476D">
        <w:rPr>
          <w:rStyle w:val="TitleChar"/>
        </w:rPr>
        <w:t>a well-constituted church and a form of</w:t>
      </w:r>
      <w:r w:rsidRPr="00A606DF">
        <w:rPr>
          <w:rStyle w:val="TitleChar"/>
          <w:sz w:val="12"/>
        </w:rPr>
        <w:t xml:space="preserve">¶ </w:t>
      </w:r>
      <w:r w:rsidRPr="000C476D">
        <w:rPr>
          <w:rStyle w:val="TitleChar"/>
        </w:rPr>
        <w:t>treatment based on a set of beliefs that only the very faithful could</w:t>
      </w:r>
      <w:r w:rsidRPr="00A606DF">
        <w:rPr>
          <w:rStyle w:val="TitleChar"/>
          <w:sz w:val="12"/>
        </w:rPr>
        <w:t xml:space="preserve">¶ </w:t>
      </w:r>
      <w:r w:rsidRPr="000C476D">
        <w:rPr>
          <w:rStyle w:val="TitleChar"/>
        </w:rPr>
        <w:t>adhere to</w:t>
      </w:r>
      <w:r w:rsidRPr="00A606DF">
        <w:rPr>
          <w:sz w:val="16"/>
        </w:rPr>
        <w:t xml:space="preserve">, ie., </w:t>
      </w:r>
      <w:r w:rsidRPr="000C476D">
        <w:rPr>
          <w:rStyle w:val="TitleChar"/>
        </w:rPr>
        <w:t>those who believe in a security that amounts to being lost</w:t>
      </w:r>
      <w:r w:rsidRPr="00A606DF">
        <w:rPr>
          <w:rStyle w:val="TitleChar"/>
          <w:sz w:val="12"/>
        </w:rPr>
        <w:t xml:space="preserve">¶ </w:t>
      </w:r>
      <w:r w:rsidRPr="000C476D">
        <w:rPr>
          <w:rStyle w:val="TitleChar"/>
        </w:rPr>
        <w:t>in the herd and defined in terms of common and external goals?</w:t>
      </w:r>
      <w:r w:rsidRPr="00A606DF">
        <w:rPr>
          <w:sz w:val="16"/>
        </w:rPr>
        <w:t xml:space="preserve"> But</w:t>
      </w:r>
      <w:r w:rsidRPr="00A606DF">
        <w:rPr>
          <w:sz w:val="12"/>
        </w:rPr>
        <w:t>¶</w:t>
      </w:r>
      <w:r w:rsidRPr="00A606DF">
        <w:rPr>
          <w:sz w:val="16"/>
        </w:rPr>
        <w:t xml:space="preserve"> where do such beliefs originate? What are they based on? For </w:t>
      </w:r>
      <w:r w:rsidRPr="000C476D">
        <w:rPr>
          <w:rStyle w:val="TitleChar"/>
        </w:rPr>
        <w:t>it is</w:t>
      </w:r>
      <w:r w:rsidRPr="00A606DF">
        <w:rPr>
          <w:rStyle w:val="TitleChar"/>
          <w:sz w:val="12"/>
        </w:rPr>
        <w:t xml:space="preserve">¶ </w:t>
      </w:r>
      <w:r w:rsidRPr="000C476D">
        <w:rPr>
          <w:rStyle w:val="TitleChar"/>
        </w:rPr>
        <w:t>absolutely hopeless to think in terms of security, as Miller states</w:t>
      </w:r>
      <w:r w:rsidRPr="00A606DF">
        <w:rPr>
          <w:sz w:val="16"/>
        </w:rPr>
        <w:t xml:space="preserve"> in</w:t>
      </w:r>
      <w:r w:rsidRPr="00A606DF">
        <w:rPr>
          <w:sz w:val="12"/>
        </w:rPr>
        <w:t>¶</w:t>
      </w:r>
      <w:r w:rsidRPr="00A606DF">
        <w:rPr>
          <w:sz w:val="16"/>
        </w:rPr>
        <w:t xml:space="preserve"> Sexus; "there is none. </w:t>
      </w:r>
      <w:r w:rsidRPr="00123DA5">
        <w:rPr>
          <w:rStyle w:val="Emphasis"/>
        </w:rPr>
        <w:t>The man who looks for security, even in the mind,</w:t>
      </w:r>
      <w:r w:rsidRPr="00123DA5">
        <w:rPr>
          <w:sz w:val="12"/>
        </w:rPr>
        <w:t>¶</w:t>
      </w:r>
      <w:r w:rsidRPr="00123DA5">
        <w:rPr>
          <w:rStyle w:val="Emphasis"/>
        </w:rPr>
        <w:t xml:space="preserve"> is like a man who would chop off his limbs in order to have artificial ones</w:t>
      </w:r>
      <w:r w:rsidRPr="00123DA5">
        <w:rPr>
          <w:sz w:val="12"/>
        </w:rPr>
        <w:t>¶</w:t>
      </w:r>
      <w:r w:rsidRPr="00123DA5">
        <w:rPr>
          <w:rStyle w:val="Emphasis"/>
        </w:rPr>
        <w:t xml:space="preserve"> which will give him no pain or trouble"</w:t>
      </w:r>
      <w:r w:rsidRPr="00A606DF">
        <w:rPr>
          <w:sz w:val="16"/>
        </w:rPr>
        <w:t xml:space="preserve"> (page 428). </w:t>
      </w:r>
      <w:r w:rsidRPr="000C476D">
        <w:rPr>
          <w:rStyle w:val="TitleChar"/>
        </w:rPr>
        <w:t>No pain, no</w:t>
      </w:r>
      <w:r w:rsidRPr="00A606DF">
        <w:rPr>
          <w:rStyle w:val="TitleChar"/>
          <w:sz w:val="12"/>
        </w:rPr>
        <w:t xml:space="preserve">¶ </w:t>
      </w:r>
      <w:r w:rsidRPr="000C476D">
        <w:rPr>
          <w:rStyle w:val="TitleChar"/>
        </w:rPr>
        <w:t>trouble—</w:t>
      </w:r>
      <w:r w:rsidRPr="00123DA5">
        <w:rPr>
          <w:rStyle w:val="Emphasis"/>
        </w:rPr>
        <w:t>this is the neurotic's dream</w:t>
      </w:r>
      <w:r w:rsidRPr="000C476D">
        <w:rPr>
          <w:rStyle w:val="TitleChar"/>
        </w:rPr>
        <w:t xml:space="preserve"> of a tranquilized and conflict-free</w:t>
      </w:r>
      <w:r w:rsidRPr="00A606DF">
        <w:rPr>
          <w:rStyle w:val="TitleChar"/>
          <w:sz w:val="12"/>
        </w:rPr>
        <w:t xml:space="preserve">¶ </w:t>
      </w:r>
      <w:r w:rsidRPr="000C476D">
        <w:rPr>
          <w:rStyle w:val="TitleChar"/>
        </w:rPr>
        <w:t>existence.</w:t>
      </w:r>
      <w:r w:rsidRPr="00A606DF">
        <w:rPr>
          <w:rStyle w:val="TitleChar"/>
          <w:sz w:val="12"/>
        </w:rPr>
        <w:t xml:space="preserve">¶ </w:t>
      </w:r>
      <w:r w:rsidRPr="000C476D">
        <w:rPr>
          <w:rStyle w:val="TitleChar"/>
        </w:rPr>
        <w:t>Such a set of beliefs</w:t>
      </w:r>
      <w:r w:rsidRPr="00A606DF">
        <w:rPr>
          <w:sz w:val="16"/>
        </w:rPr>
        <w:t>, Deleuze and Guattari demonstrate, such a</w:t>
      </w:r>
      <w:r w:rsidRPr="00A606DF">
        <w:rPr>
          <w:sz w:val="12"/>
        </w:rPr>
        <w:t>¶</w:t>
      </w:r>
      <w:r w:rsidRPr="00A606DF">
        <w:rPr>
          <w:sz w:val="16"/>
        </w:rPr>
        <w:t xml:space="preserve"> herd instinct, </w:t>
      </w:r>
      <w:r w:rsidRPr="000C476D">
        <w:rPr>
          <w:rStyle w:val="TitleChar"/>
        </w:rPr>
        <w:t>is based on the desire to be led</w:t>
      </w:r>
      <w:r w:rsidRPr="00A606DF">
        <w:rPr>
          <w:sz w:val="16"/>
        </w:rPr>
        <w:t>, the desire to have someone</w:t>
      </w:r>
      <w:r w:rsidRPr="00A606DF">
        <w:rPr>
          <w:sz w:val="12"/>
        </w:rPr>
        <w:t>¶</w:t>
      </w:r>
      <w:r w:rsidRPr="00A606DF">
        <w:rPr>
          <w:sz w:val="16"/>
        </w:rPr>
        <w:t xml:space="preserve"> else legislate life. </w:t>
      </w:r>
      <w:r w:rsidRPr="000C476D">
        <w:rPr>
          <w:rStyle w:val="TitleChar"/>
        </w:rPr>
        <w:t>The very desire that was brought so glaringly into</w:t>
      </w:r>
      <w:r w:rsidRPr="00A606DF">
        <w:rPr>
          <w:rStyle w:val="TitleChar"/>
          <w:sz w:val="12"/>
        </w:rPr>
        <w:t xml:space="preserve">¶ </w:t>
      </w:r>
      <w:r w:rsidRPr="000C476D">
        <w:rPr>
          <w:rStyle w:val="TitleChar"/>
        </w:rPr>
        <w:t>focus in Europe with Hitler, Mussolini, and fascism; the desire that is</w:t>
      </w:r>
      <w:r w:rsidRPr="00A606DF">
        <w:rPr>
          <w:rStyle w:val="TitleChar"/>
          <w:sz w:val="12"/>
        </w:rPr>
        <w:t xml:space="preserve">¶ </w:t>
      </w:r>
      <w:r w:rsidRPr="000C476D">
        <w:rPr>
          <w:rStyle w:val="TitleChar"/>
        </w:rPr>
        <w:t>still at work, making us all sick, today.</w:t>
      </w:r>
      <w:r w:rsidRPr="00A606DF">
        <w:rPr>
          <w:sz w:val="16"/>
        </w:rPr>
        <w:t xml:space="preserve"> Anti-Oedipus starts by reviving</w:t>
      </w:r>
      <w:r w:rsidRPr="00A606DF">
        <w:rPr>
          <w:sz w:val="12"/>
        </w:rPr>
        <w:t>¶</w:t>
      </w:r>
      <w:r w:rsidRPr="00A606DF">
        <w:rPr>
          <w:sz w:val="16"/>
        </w:rPr>
        <w:t xml:space="preserve"> Reich's completely serious question with respect to the rise of fascism:</w:t>
      </w:r>
      <w:r w:rsidRPr="00A606DF">
        <w:rPr>
          <w:sz w:val="12"/>
        </w:rPr>
        <w:t>¶</w:t>
      </w:r>
      <w:r w:rsidRPr="00A606DF">
        <w:rPr>
          <w:sz w:val="16"/>
        </w:rPr>
        <w:t xml:space="preserve"> </w:t>
      </w:r>
      <w:r w:rsidRPr="00123DA5">
        <w:rPr>
          <w:rStyle w:val="Emphasis"/>
        </w:rPr>
        <w:t>'How could the masses be made to desire their own repression?'</w:t>
      </w:r>
      <w:r w:rsidRPr="000C476D">
        <w:rPr>
          <w:rStyle w:val="TitleChar"/>
        </w:rPr>
        <w:t xml:space="preserve"> </w:t>
      </w:r>
      <w:r w:rsidRPr="00A606DF">
        <w:rPr>
          <w:sz w:val="16"/>
        </w:rPr>
        <w:t>This is</w:t>
      </w:r>
      <w:r w:rsidRPr="00A606DF">
        <w:rPr>
          <w:sz w:val="12"/>
        </w:rPr>
        <w:t>¶</w:t>
      </w:r>
      <w:r w:rsidRPr="00A606DF">
        <w:rPr>
          <w:sz w:val="16"/>
        </w:rPr>
        <w:t xml:space="preserve"> a question which the English and Americans are reluctant to deal with</w:t>
      </w:r>
      <w:r w:rsidRPr="00A606DF">
        <w:rPr>
          <w:sz w:val="12"/>
        </w:rPr>
        <w:t>¶</w:t>
      </w:r>
      <w:r w:rsidRPr="00A606DF">
        <w:rPr>
          <w:sz w:val="16"/>
        </w:rPr>
        <w:t xml:space="preserve"> directly, tending too often to respond: "Fascism is a phenomenon that</w:t>
      </w:r>
      <w:r w:rsidRPr="00A606DF">
        <w:rPr>
          <w:sz w:val="12"/>
        </w:rPr>
        <w:t>¶</w:t>
      </w:r>
      <w:r w:rsidRPr="00A606DF">
        <w:rPr>
          <w:sz w:val="16"/>
        </w:rPr>
        <w:t xml:space="preserve"> took place elsewhere, something that could only happen to others, but</w:t>
      </w:r>
      <w:r w:rsidRPr="00A606DF">
        <w:rPr>
          <w:sz w:val="12"/>
        </w:rPr>
        <w:t>¶</w:t>
      </w:r>
      <w:r w:rsidRPr="00A606DF">
        <w:rPr>
          <w:sz w:val="16"/>
        </w:rPr>
        <w:t xml:space="preserve"> not to us; it's their problem." Is it though? Is fascism really a problem</w:t>
      </w:r>
      <w:r w:rsidRPr="00A606DF">
        <w:rPr>
          <w:sz w:val="12"/>
        </w:rPr>
        <w:t>¶</w:t>
      </w:r>
      <w:r w:rsidRPr="00A606DF">
        <w:rPr>
          <w:sz w:val="16"/>
        </w:rPr>
        <w:t xml:space="preserve"> for others to deal with? </w:t>
      </w:r>
      <w:r w:rsidRPr="00465D4C">
        <w:rPr>
          <w:rStyle w:val="Emphasis"/>
        </w:rPr>
        <w:t>Even revolutionary groups deal gingerly with the</w:t>
      </w:r>
      <w:r w:rsidRPr="00A606DF">
        <w:rPr>
          <w:rStyle w:val="TitleChar"/>
          <w:sz w:val="12"/>
        </w:rPr>
        <w:t xml:space="preserve">¶ </w:t>
      </w:r>
      <w:r w:rsidRPr="00465D4C">
        <w:rPr>
          <w:rStyle w:val="Emphasis"/>
        </w:rPr>
        <w:t>fascisizing elements we all carry deep within us</w:t>
      </w:r>
      <w:r w:rsidRPr="00A606DF">
        <w:rPr>
          <w:sz w:val="16"/>
        </w:rPr>
        <w:t xml:space="preserve">, and yet </w:t>
      </w:r>
      <w:r w:rsidRPr="000C476D">
        <w:rPr>
          <w:rStyle w:val="TitleChar"/>
        </w:rPr>
        <w:t>they often</w:t>
      </w:r>
      <w:r w:rsidRPr="00A606DF">
        <w:rPr>
          <w:rStyle w:val="TitleChar"/>
          <w:sz w:val="12"/>
        </w:rPr>
        <w:t xml:space="preserve">¶ </w:t>
      </w:r>
      <w:r w:rsidRPr="000C476D">
        <w:rPr>
          <w:rStyle w:val="TitleChar"/>
        </w:rPr>
        <w:t>possess a rarely analyzed</w:t>
      </w:r>
      <w:r w:rsidRPr="00A606DF">
        <w:rPr>
          <w:sz w:val="16"/>
        </w:rPr>
        <w:t xml:space="preserve"> but overriding </w:t>
      </w:r>
      <w:r w:rsidRPr="000C476D">
        <w:rPr>
          <w:rStyle w:val="TitleChar"/>
        </w:rPr>
        <w:t>group 'superego' that leads</w:t>
      </w:r>
      <w:r w:rsidRPr="00A606DF">
        <w:rPr>
          <w:rStyle w:val="TitleChar"/>
          <w:sz w:val="12"/>
        </w:rPr>
        <w:t xml:space="preserve">¶ </w:t>
      </w:r>
      <w:r w:rsidRPr="000C476D">
        <w:rPr>
          <w:rStyle w:val="TitleChar"/>
        </w:rPr>
        <w:t>them to state,</w:t>
      </w:r>
      <w:r w:rsidRPr="00A606DF">
        <w:rPr>
          <w:sz w:val="16"/>
        </w:rPr>
        <w:t xml:space="preserve"> much </w:t>
      </w:r>
      <w:r w:rsidRPr="000C476D">
        <w:rPr>
          <w:rStyle w:val="TitleChar"/>
        </w:rPr>
        <w:t>like Nietzsche's man of ressentiment, that the other</w:t>
      </w:r>
      <w:r w:rsidRPr="00A606DF">
        <w:rPr>
          <w:rStyle w:val="TitleChar"/>
          <w:sz w:val="12"/>
        </w:rPr>
        <w:t xml:space="preserve">¶ </w:t>
      </w:r>
      <w:r w:rsidRPr="000C476D">
        <w:rPr>
          <w:rStyle w:val="TitleChar"/>
        </w:rPr>
        <w:t>is evil (the Fascist! the Capitalist! the Communist!), and hence that they</w:t>
      </w:r>
      <w:r w:rsidRPr="00A606DF">
        <w:rPr>
          <w:rStyle w:val="TitleChar"/>
          <w:sz w:val="12"/>
        </w:rPr>
        <w:t xml:space="preserve">¶ </w:t>
      </w:r>
      <w:r w:rsidRPr="000C476D">
        <w:rPr>
          <w:rStyle w:val="TitleChar"/>
        </w:rPr>
        <w:t xml:space="preserve">themselves are </w:t>
      </w:r>
      <w:r w:rsidRPr="00BC1414">
        <w:rPr>
          <w:rStyle w:val="TitleChar"/>
        </w:rPr>
        <w:t>good. This conclusion is reached as an afterthought and a</w:t>
      </w:r>
      <w:r w:rsidRPr="00A606DF">
        <w:rPr>
          <w:rStyle w:val="TitleChar"/>
          <w:sz w:val="12"/>
        </w:rPr>
        <w:t xml:space="preserve">¶ </w:t>
      </w:r>
      <w:r w:rsidRPr="00BC1414">
        <w:rPr>
          <w:rStyle w:val="TitleChar"/>
        </w:rPr>
        <w:t>justification, a supremely self-righteous rationalization for a politics that</w:t>
      </w:r>
      <w:r w:rsidRPr="00A606DF">
        <w:rPr>
          <w:rStyle w:val="TitleChar"/>
          <w:sz w:val="12"/>
        </w:rPr>
        <w:t xml:space="preserve">¶ </w:t>
      </w:r>
      <w:r w:rsidRPr="00BC1414">
        <w:rPr>
          <w:rStyle w:val="TitleChar"/>
        </w:rPr>
        <w:t>can only "squint" at life</w:t>
      </w:r>
      <w:r w:rsidRPr="00A606DF">
        <w:rPr>
          <w:sz w:val="16"/>
        </w:rPr>
        <w:t>, through the thick clouds of foul-smelling air</w:t>
      </w:r>
      <w:r w:rsidRPr="00A606DF">
        <w:rPr>
          <w:sz w:val="12"/>
        </w:rPr>
        <w:t>¶</w:t>
      </w:r>
      <w:r w:rsidRPr="00A606DF">
        <w:rPr>
          <w:sz w:val="16"/>
        </w:rPr>
        <w:t xml:space="preserve"> that permeates secret meeting places and "security" councils. The man</w:t>
      </w:r>
      <w:r w:rsidRPr="00A606DF">
        <w:rPr>
          <w:sz w:val="12"/>
        </w:rPr>
        <w:t>¶</w:t>
      </w:r>
      <w:r w:rsidRPr="00A606DF">
        <w:rPr>
          <w:sz w:val="16"/>
        </w:rPr>
        <w:t xml:space="preserve"> of ressentiment, as Nietzsche explains, "loves hiding places, secret paths</w:t>
      </w:r>
      <w:r w:rsidRPr="00A606DF">
        <w:rPr>
          <w:sz w:val="12"/>
        </w:rPr>
        <w:t>¶</w:t>
      </w:r>
      <w:r w:rsidRPr="00A606DF">
        <w:rPr>
          <w:sz w:val="16"/>
        </w:rPr>
        <w:t xml:space="preserve"> and back doors, everything covert entices him as his world, his security,</w:t>
      </w:r>
      <w:r w:rsidRPr="00A606DF">
        <w:rPr>
          <w:sz w:val="12"/>
        </w:rPr>
        <w:t>¶</w:t>
      </w:r>
      <w:r w:rsidRPr="00A606DF">
        <w:rPr>
          <w:sz w:val="16"/>
        </w:rPr>
        <w:t xml:space="preserve"> his refreshment; he understands how to keep silent, how not to forget,</w:t>
      </w:r>
      <w:r w:rsidRPr="00A606DF">
        <w:rPr>
          <w:sz w:val="12"/>
        </w:rPr>
        <w:t>¶</w:t>
      </w:r>
      <w:r w:rsidRPr="00A606DF">
        <w:rPr>
          <w:sz w:val="16"/>
        </w:rPr>
        <w:t xml:space="preserve"> how to wait, how to be provisionally self-deprecating and humble."2</w:t>
      </w:r>
      <w:r w:rsidRPr="00A606DF">
        <w:rPr>
          <w:sz w:val="12"/>
        </w:rPr>
        <w:t>¶</w:t>
      </w:r>
      <w:r w:rsidRPr="00A606DF">
        <w:rPr>
          <w:sz w:val="16"/>
        </w:rPr>
        <w:t xml:space="preserve"> </w:t>
      </w:r>
      <w:r w:rsidRPr="00BC1414">
        <w:rPr>
          <w:rStyle w:val="TitleChar"/>
        </w:rPr>
        <w:t>Such a man</w:t>
      </w:r>
      <w:r w:rsidRPr="00A606DF">
        <w:rPr>
          <w:sz w:val="16"/>
        </w:rPr>
        <w:t xml:space="preserve">, Nietzsche concludes, </w:t>
      </w:r>
      <w:r w:rsidRPr="00BC1414">
        <w:rPr>
          <w:rStyle w:val="TitleChar"/>
        </w:rPr>
        <w:t>needs very much to believe in some</w:t>
      </w:r>
      <w:r w:rsidRPr="00A606DF">
        <w:rPr>
          <w:rStyle w:val="TitleChar"/>
          <w:sz w:val="12"/>
        </w:rPr>
        <w:t xml:space="preserve">¶ </w:t>
      </w:r>
      <w:r w:rsidRPr="00BC1414">
        <w:rPr>
          <w:rStyle w:val="TitleChar"/>
        </w:rPr>
        <w:t>neutral, independent "subject"—the ego—for he is prompted by an</w:t>
      </w:r>
      <w:r w:rsidRPr="00A606DF">
        <w:rPr>
          <w:rStyle w:val="TitleChar"/>
          <w:sz w:val="12"/>
        </w:rPr>
        <w:t xml:space="preserve">¶ </w:t>
      </w:r>
      <w:r w:rsidRPr="00BC1414">
        <w:rPr>
          <w:rStyle w:val="TitleChar"/>
        </w:rPr>
        <w:t>insti</w:t>
      </w:r>
      <w:r>
        <w:rPr>
          <w:rStyle w:val="TitleChar"/>
        </w:rPr>
        <w:t>nct of self-affirmation and self</w:t>
      </w:r>
      <w:r w:rsidRPr="00BC1414">
        <w:rPr>
          <w:rStyle w:val="TitleChar"/>
        </w:rPr>
        <w:t>-preservation that cares little about</w:t>
      </w:r>
      <w:r w:rsidRPr="00A606DF">
        <w:rPr>
          <w:rStyle w:val="TitleChar"/>
          <w:sz w:val="12"/>
        </w:rPr>
        <w:t xml:space="preserve">¶ </w:t>
      </w:r>
      <w:r w:rsidRPr="00BC1414">
        <w:rPr>
          <w:rStyle w:val="TitleChar"/>
        </w:rPr>
        <w:t>preserving or affirming life</w:t>
      </w:r>
      <w:r w:rsidRPr="00A606DF">
        <w:rPr>
          <w:sz w:val="16"/>
        </w:rPr>
        <w:t>, an instinct "in which every lie is sanctified."</w:t>
      </w:r>
      <w:r w:rsidRPr="00A606DF">
        <w:rPr>
          <w:sz w:val="12"/>
        </w:rPr>
        <w:t>¶</w:t>
      </w:r>
      <w:r w:rsidRPr="00A606DF">
        <w:rPr>
          <w:sz w:val="16"/>
        </w:rPr>
        <w:t xml:space="preserve"> 3 </w:t>
      </w:r>
      <w:r w:rsidRPr="00BC1414">
        <w:rPr>
          <w:rStyle w:val="TitleChar"/>
        </w:rPr>
        <w:t>This is the realm of the silent majority. And it is into these back</w:t>
      </w:r>
      <w:r w:rsidRPr="00A606DF">
        <w:rPr>
          <w:rStyle w:val="TitleChar"/>
          <w:sz w:val="12"/>
        </w:rPr>
        <w:t xml:space="preserve">¶ </w:t>
      </w:r>
      <w:r w:rsidRPr="00BC1414">
        <w:rPr>
          <w:rStyle w:val="TitleChar"/>
        </w:rPr>
        <w:t>rooms</w:t>
      </w:r>
      <w:r w:rsidRPr="00A606DF">
        <w:rPr>
          <w:sz w:val="16"/>
        </w:rPr>
        <w:t>, behind the closed doors of the analyst's office, in the wings of the</w:t>
      </w:r>
      <w:r w:rsidRPr="00A606DF">
        <w:rPr>
          <w:sz w:val="12"/>
        </w:rPr>
        <w:t>¶</w:t>
      </w:r>
      <w:r w:rsidRPr="00A606DF">
        <w:rPr>
          <w:sz w:val="16"/>
        </w:rPr>
        <w:t xml:space="preserve"> Oedipal theater, </w:t>
      </w:r>
      <w:r w:rsidRPr="00BC1414">
        <w:rPr>
          <w:rStyle w:val="TitleChar"/>
        </w:rPr>
        <w:t>that Deleuze and Guattari weave their way, exclaiming</w:t>
      </w:r>
      <w:r w:rsidRPr="00A606DF">
        <w:rPr>
          <w:sz w:val="12"/>
        </w:rPr>
        <w:t>¶</w:t>
      </w:r>
      <w:r w:rsidRPr="00A606DF">
        <w:rPr>
          <w:sz w:val="16"/>
        </w:rPr>
        <w:t xml:space="preserve"> as does Nietzsche </w:t>
      </w:r>
      <w:r w:rsidRPr="00BC1414">
        <w:rPr>
          <w:rStyle w:val="TitleChar"/>
        </w:rPr>
        <w:t xml:space="preserve">that it smells bad there, and that </w:t>
      </w:r>
      <w:r w:rsidRPr="00465D4C">
        <w:rPr>
          <w:rStyle w:val="Emphasis"/>
        </w:rPr>
        <w:t>what is needed is "a</w:t>
      </w:r>
      <w:r w:rsidRPr="00A606DF">
        <w:rPr>
          <w:rStyle w:val="TitleChar"/>
          <w:sz w:val="12"/>
        </w:rPr>
        <w:t xml:space="preserve">¶ </w:t>
      </w:r>
      <w:r w:rsidRPr="00465D4C">
        <w:rPr>
          <w:rStyle w:val="Emphasis"/>
        </w:rPr>
        <w:t>breath of fresh air</w:t>
      </w:r>
      <w:r w:rsidRPr="00A606DF">
        <w:rPr>
          <w:sz w:val="16"/>
        </w:rPr>
        <w:t>, a relationship with the outside world."</w:t>
      </w:r>
      <w:r w:rsidRPr="00A606DF">
        <w:rPr>
          <w:sz w:val="12"/>
        </w:rPr>
        <w:t>¶</w:t>
      </w:r>
      <w:r w:rsidRPr="00A606DF">
        <w:rPr>
          <w:sz w:val="16"/>
        </w:rPr>
        <w:t xml:space="preserve"> </w:t>
      </w:r>
      <w:r w:rsidRPr="00BC1414">
        <w:rPr>
          <w:rStyle w:val="TitleChar"/>
        </w:rPr>
        <w:t>In examining the problem of the subject, the behind-the-scenes</w:t>
      </w:r>
      <w:r w:rsidRPr="00A606DF">
        <w:rPr>
          <w:rStyle w:val="TitleChar"/>
          <w:sz w:val="12"/>
        </w:rPr>
        <w:t xml:space="preserve">¶ </w:t>
      </w:r>
      <w:r w:rsidRPr="00BC1414">
        <w:rPr>
          <w:rStyle w:val="TitleChar"/>
        </w:rPr>
        <w:t>reactive and reactionary man, Anti-Oedipus develops an approach that is</w:t>
      </w:r>
      <w:r w:rsidRPr="00A606DF">
        <w:rPr>
          <w:rStyle w:val="TitleChar"/>
          <w:sz w:val="12"/>
        </w:rPr>
        <w:t xml:space="preserve">¶ </w:t>
      </w:r>
      <w:r w:rsidRPr="00BC1414">
        <w:rPr>
          <w:rStyle w:val="TitleChar"/>
        </w:rPr>
        <w:t>decidedly diagnostic</w:t>
      </w:r>
      <w:r w:rsidRPr="00A606DF">
        <w:rPr>
          <w:sz w:val="16"/>
        </w:rPr>
        <w:t xml:space="preserve"> ("What constitutes our sickness today?") </w:t>
      </w:r>
      <w:r w:rsidRPr="00BC1414">
        <w:rPr>
          <w:rStyle w:val="TitleChar"/>
        </w:rPr>
        <w:t>and</w:t>
      </w:r>
      <w:r w:rsidRPr="00A606DF">
        <w:rPr>
          <w:rStyle w:val="TitleChar"/>
          <w:sz w:val="12"/>
        </w:rPr>
        <w:t xml:space="preserve">¶ </w:t>
      </w:r>
      <w:r w:rsidRPr="00BC1414">
        <w:rPr>
          <w:rStyle w:val="TitleChar"/>
        </w:rPr>
        <w:t>profoundly healing as well. What it attempts to cure us of is the cure</w:t>
      </w:r>
      <w:r w:rsidRPr="00A606DF">
        <w:rPr>
          <w:rStyle w:val="TitleChar"/>
          <w:sz w:val="12"/>
        </w:rPr>
        <w:t xml:space="preserve">¶ </w:t>
      </w:r>
      <w:r w:rsidRPr="00BC1414">
        <w:rPr>
          <w:rStyle w:val="TitleChar"/>
        </w:rPr>
        <w:t>itself. Deleuze and Guattari term their approach "schizoanalysis,"</w:t>
      </w:r>
      <w:r w:rsidRPr="00A606DF">
        <w:rPr>
          <w:sz w:val="16"/>
        </w:rPr>
        <w:t xml:space="preserve"> which</w:t>
      </w:r>
      <w:r w:rsidRPr="00A606DF">
        <w:rPr>
          <w:sz w:val="12"/>
        </w:rPr>
        <w:t>¶</w:t>
      </w:r>
      <w:r w:rsidRPr="00A606DF">
        <w:rPr>
          <w:sz w:val="16"/>
        </w:rPr>
        <w:t xml:space="preserve"> they oppose on every count to psychoanalysis. Where the latter</w:t>
      </w:r>
      <w:r w:rsidRPr="00A606DF">
        <w:rPr>
          <w:sz w:val="12"/>
        </w:rPr>
        <w:t>¶</w:t>
      </w:r>
      <w:r w:rsidRPr="00A606DF">
        <w:rPr>
          <w:sz w:val="16"/>
        </w:rPr>
        <w:t xml:space="preserve"> measures everything against neurosis and castration, </w:t>
      </w:r>
      <w:r w:rsidRPr="00465D4C">
        <w:rPr>
          <w:rStyle w:val="Emphasis"/>
        </w:rPr>
        <w:t>schizoanalysis</w:t>
      </w:r>
      <w:r w:rsidRPr="00A606DF">
        <w:rPr>
          <w:rStyle w:val="TitleChar"/>
          <w:sz w:val="12"/>
        </w:rPr>
        <w:t xml:space="preserve">¶ </w:t>
      </w:r>
      <w:r w:rsidRPr="00465D4C">
        <w:rPr>
          <w:rStyle w:val="Emphasis"/>
        </w:rPr>
        <w:t>begins with the schizo, his breakdowns and his breakthroughs.</w:t>
      </w:r>
      <w:r w:rsidRPr="00A606DF">
        <w:rPr>
          <w:sz w:val="16"/>
        </w:rPr>
        <w:t xml:space="preserve"> For, they</w:t>
      </w:r>
      <w:r w:rsidRPr="00A606DF">
        <w:rPr>
          <w:sz w:val="12"/>
        </w:rPr>
        <w:t>¶</w:t>
      </w:r>
      <w:r w:rsidRPr="00A606DF">
        <w:rPr>
          <w:sz w:val="16"/>
        </w:rPr>
        <w:t xml:space="preserve"> affirm, "a schizophrenic out for a walk is a better model than a neurotic</w:t>
      </w:r>
      <w:r w:rsidRPr="00A606DF">
        <w:rPr>
          <w:sz w:val="12"/>
        </w:rPr>
        <w:t>¶</w:t>
      </w:r>
      <w:r w:rsidRPr="00A606DF">
        <w:rPr>
          <w:sz w:val="16"/>
        </w:rPr>
        <w:t xml:space="preserve"> lying on the analyst's couch. . . ." </w:t>
      </w:r>
      <w:r w:rsidRPr="00BC1414">
        <w:rPr>
          <w:rStyle w:val="TitleChar"/>
        </w:rPr>
        <w:t>Against the Oedipal and oedipalized</w:t>
      </w:r>
      <w:r w:rsidRPr="00A606DF">
        <w:rPr>
          <w:rStyle w:val="TitleChar"/>
          <w:sz w:val="12"/>
        </w:rPr>
        <w:t xml:space="preserve">¶ </w:t>
      </w:r>
      <w:r w:rsidRPr="00BC1414">
        <w:rPr>
          <w:rStyle w:val="TitleChar"/>
        </w:rPr>
        <w:t>territorialities (Family, Church, School, Nation, Party), and especially</w:t>
      </w:r>
      <w:r w:rsidRPr="00A606DF">
        <w:rPr>
          <w:rStyle w:val="TitleChar"/>
          <w:sz w:val="12"/>
        </w:rPr>
        <w:t xml:space="preserve">¶ </w:t>
      </w:r>
      <w:r w:rsidRPr="00BC1414">
        <w:rPr>
          <w:rStyle w:val="TitleChar"/>
        </w:rPr>
        <w:t>the territoriality of the individual, Anti-Oedipus seeks to discover the</w:t>
      </w:r>
      <w:r w:rsidRPr="00A606DF">
        <w:rPr>
          <w:rStyle w:val="TitleChar"/>
          <w:sz w:val="12"/>
        </w:rPr>
        <w:t xml:space="preserve">¶ </w:t>
      </w:r>
      <w:r w:rsidRPr="00BC1414">
        <w:rPr>
          <w:rStyle w:val="TitleChar"/>
        </w:rPr>
        <w:t>"deterritorialized" flows of desire, the flows that have not been reduced</w:t>
      </w:r>
      <w:r w:rsidRPr="00A606DF">
        <w:rPr>
          <w:rStyle w:val="TitleChar"/>
          <w:sz w:val="12"/>
        </w:rPr>
        <w:t xml:space="preserve">¶ </w:t>
      </w:r>
      <w:r w:rsidRPr="00BC1414">
        <w:rPr>
          <w:rStyle w:val="TitleChar"/>
        </w:rPr>
        <w:t>to the Oedipal codes and the neuroticized territorialities, the</w:t>
      </w:r>
      <w:r w:rsidRPr="00A606DF">
        <w:rPr>
          <w:rStyle w:val="TitleChar"/>
          <w:sz w:val="12"/>
        </w:rPr>
        <w:t xml:space="preserve">¶ </w:t>
      </w:r>
      <w:r w:rsidRPr="00BC1414">
        <w:rPr>
          <w:rStyle w:val="TitleChar"/>
        </w:rPr>
        <w:t>desiring-machines that escape such codes as lines of escape leading</w:t>
      </w:r>
      <w:r w:rsidRPr="00A606DF">
        <w:rPr>
          <w:rStyle w:val="TitleChar"/>
          <w:sz w:val="12"/>
        </w:rPr>
        <w:t xml:space="preserve">¶ </w:t>
      </w:r>
      <w:r w:rsidRPr="00BC1414">
        <w:rPr>
          <w:rStyle w:val="TitleChar"/>
        </w:rPr>
        <w:t>elsewhere.</w:t>
      </w:r>
      <w:r w:rsidRPr="00A606DF">
        <w:rPr>
          <w:rStyle w:val="TitleChar"/>
          <w:sz w:val="12"/>
        </w:rPr>
        <w:t xml:space="preserve">¶ </w:t>
      </w:r>
      <w:r w:rsidRPr="00A606DF">
        <w:rPr>
          <w:sz w:val="16"/>
        </w:rPr>
        <w:t>Much like R.D.Laing, Deleuze and Guattari aim to develop a</w:t>
      </w:r>
      <w:r w:rsidRPr="00A606DF">
        <w:rPr>
          <w:sz w:val="12"/>
        </w:rPr>
        <w:t>¶</w:t>
      </w:r>
      <w:r w:rsidRPr="00A606DF">
        <w:rPr>
          <w:sz w:val="16"/>
        </w:rPr>
        <w:t xml:space="preserve"> materialistically and experientially based analysis of the "breakdowns"</w:t>
      </w:r>
      <w:r w:rsidRPr="00A606DF">
        <w:rPr>
          <w:sz w:val="12"/>
        </w:rPr>
        <w:t>¶</w:t>
      </w:r>
      <w:r w:rsidRPr="00A606DF">
        <w:rPr>
          <w:sz w:val="16"/>
        </w:rPr>
        <w:t xml:space="preserve"> and the "breakthroughs" that characterize some of those labeled</w:t>
      </w:r>
      <w:r w:rsidRPr="00A606DF">
        <w:rPr>
          <w:sz w:val="12"/>
        </w:rPr>
        <w:t>¶</w:t>
      </w:r>
      <w:r w:rsidRPr="00A606DF">
        <w:rPr>
          <w:sz w:val="16"/>
        </w:rPr>
        <w:t xml:space="preserve"> schizophrenic by psychiatry. </w:t>
      </w:r>
      <w:r w:rsidRPr="00BC1414">
        <w:rPr>
          <w:rStyle w:val="TitleChar"/>
        </w:rPr>
        <w:t>Rather than view the creations and productions</w:t>
      </w:r>
      <w:r w:rsidRPr="00A606DF">
        <w:rPr>
          <w:rStyle w:val="TitleChar"/>
          <w:sz w:val="12"/>
        </w:rPr>
        <w:t xml:space="preserve">¶ </w:t>
      </w:r>
      <w:r w:rsidRPr="00BC1414">
        <w:rPr>
          <w:rStyle w:val="TitleChar"/>
        </w:rPr>
        <w:t>of desire—all of desiring-production—from the point of view</w:t>
      </w:r>
      <w:r w:rsidRPr="00A606DF">
        <w:rPr>
          <w:rStyle w:val="TitleChar"/>
          <w:sz w:val="12"/>
        </w:rPr>
        <w:t xml:space="preserve">¶ </w:t>
      </w:r>
      <w:r w:rsidRPr="00BC1414">
        <w:rPr>
          <w:rStyle w:val="TitleChar"/>
        </w:rPr>
        <w:t>of the norm and the normal, they force their analysis into the sphere of</w:t>
      </w:r>
      <w:r w:rsidRPr="00A606DF">
        <w:rPr>
          <w:rStyle w:val="TitleChar"/>
          <w:sz w:val="12"/>
        </w:rPr>
        <w:t xml:space="preserve">¶ </w:t>
      </w:r>
      <w:r w:rsidRPr="00BC1414">
        <w:rPr>
          <w:rStyle w:val="TitleChar"/>
        </w:rPr>
        <w:t>extremes. From paranoia to schizophrenia, from fascism to revolution,</w:t>
      </w:r>
      <w:r w:rsidRPr="00A606DF">
        <w:rPr>
          <w:rStyle w:val="TitleChar"/>
          <w:sz w:val="12"/>
        </w:rPr>
        <w:t xml:space="preserve">¶ </w:t>
      </w:r>
      <w:r w:rsidRPr="00BC1414">
        <w:rPr>
          <w:rStyle w:val="TitleChar"/>
        </w:rPr>
        <w:t>from breakdowns to breakthroughs, what is investigated is the process</w:t>
      </w:r>
      <w:r w:rsidRPr="00A606DF">
        <w:rPr>
          <w:rStyle w:val="TitleChar"/>
          <w:sz w:val="12"/>
        </w:rPr>
        <w:t xml:space="preserve">¶ </w:t>
      </w:r>
      <w:r w:rsidRPr="00BC1414">
        <w:rPr>
          <w:rStyle w:val="TitleChar"/>
        </w:rPr>
        <w:t xml:space="preserve">of life flows as they oscillate from one extreme to the other, on </w:t>
      </w:r>
      <w:r w:rsidRPr="00465D4C">
        <w:rPr>
          <w:rStyle w:val="Emphasis"/>
        </w:rPr>
        <w:t>a scale of</w:t>
      </w:r>
      <w:r w:rsidRPr="00A606DF">
        <w:rPr>
          <w:rStyle w:val="TitleChar"/>
          <w:sz w:val="12"/>
        </w:rPr>
        <w:t xml:space="preserve">¶ </w:t>
      </w:r>
      <w:r w:rsidRPr="00465D4C">
        <w:rPr>
          <w:rStyle w:val="Emphasis"/>
        </w:rPr>
        <w:t>intensity that goes from 0</w:t>
      </w:r>
      <w:r w:rsidRPr="00A606DF">
        <w:rPr>
          <w:sz w:val="16"/>
        </w:rPr>
        <w:t xml:space="preserve"> ("I never asked to be born . . . leave me in</w:t>
      </w:r>
      <w:r w:rsidRPr="00A606DF">
        <w:rPr>
          <w:sz w:val="12"/>
        </w:rPr>
        <w:t>¶</w:t>
      </w:r>
      <w:r w:rsidRPr="00A606DF">
        <w:rPr>
          <w:sz w:val="16"/>
        </w:rPr>
        <w:t xml:space="preserve"> peace"), </w:t>
      </w:r>
      <w:r w:rsidRPr="00465D4C">
        <w:rPr>
          <w:rStyle w:val="Emphasis"/>
        </w:rPr>
        <w:t>the body without organs, to the nth power</w:t>
      </w:r>
      <w:r w:rsidRPr="00A606DF">
        <w:rPr>
          <w:sz w:val="16"/>
        </w:rPr>
        <w:t xml:space="preserve"> ("I am all that exists,</w:t>
      </w:r>
      <w:r w:rsidRPr="00A606DF">
        <w:rPr>
          <w:sz w:val="12"/>
        </w:rPr>
        <w:t>¶</w:t>
      </w:r>
      <w:r w:rsidRPr="00A606DF">
        <w:rPr>
          <w:sz w:val="16"/>
        </w:rPr>
        <w:t xml:space="preserve"> all the names in history"), </w:t>
      </w:r>
      <w:r w:rsidRPr="00465D4C">
        <w:rPr>
          <w:rStyle w:val="Emphasis"/>
        </w:rPr>
        <w:t>the schizophrenic process of desire.</w:t>
      </w:r>
    </w:p>
    <w:p w14:paraId="5B760CAC" w14:textId="5AD11C9E" w:rsidR="00E566A6" w:rsidRPr="00E566A6" w:rsidRDefault="00E566A6" w:rsidP="00E566A6">
      <w:pPr>
        <w:pStyle w:val="Heading3"/>
      </w:pPr>
      <w:r>
        <w:t>Link - Spectres</w:t>
      </w:r>
    </w:p>
    <w:p w14:paraId="07BCB6D9" w14:textId="77777777" w:rsidR="00E566A6" w:rsidRPr="0069485E" w:rsidRDefault="00E566A6" w:rsidP="00E566A6">
      <w:pPr>
        <w:pStyle w:val="Heading4"/>
      </w:pPr>
      <w:r>
        <w:t>The affirmative furthers the work of Oedipus. Counter-memorialization reifies molar functions of social investment. This is the same type of molarized investment of the military – striating the in and the out of the socius.</w:t>
      </w:r>
    </w:p>
    <w:p w14:paraId="6DBF4812" w14:textId="77777777" w:rsidR="00E566A6" w:rsidRPr="00EA4FE8" w:rsidRDefault="00E566A6" w:rsidP="00E566A6">
      <w:r>
        <w:rPr>
          <w:rStyle w:val="StyleStyleBold12pt"/>
        </w:rPr>
        <w:t>Deleuze &amp; Guattari 72</w:t>
      </w:r>
      <w:r>
        <w:t xml:space="preserve"> </w:t>
      </w:r>
      <w:r w:rsidRPr="00EA4FE8">
        <w:rPr>
          <w:sz w:val="16"/>
        </w:rPr>
        <w:t xml:space="preserve">(Gilles, Wizard and Delirious Writer; Félix, likes psychology and created Love Kamikazes – They both are French Philosophers, with Deleuze being a Professor of Philosophy and Guattari being a Militant Anti-Psychiatrist </w:t>
      </w:r>
      <w:r>
        <w:rPr>
          <w:i/>
          <w:sz w:val="16"/>
        </w:rPr>
        <w:t xml:space="preserve">Anti-Oedius </w:t>
      </w:r>
      <w:r>
        <w:rPr>
          <w:sz w:val="16"/>
        </w:rPr>
        <w:t>pg 100-106</w:t>
      </w:r>
      <w:r w:rsidRPr="00EA4FE8">
        <w:rPr>
          <w:sz w:val="16"/>
        </w:rPr>
        <w:t>) NIJ</w:t>
      </w:r>
    </w:p>
    <w:p w14:paraId="5E3CBEF1" w14:textId="77777777" w:rsidR="00E566A6" w:rsidRPr="003F2310" w:rsidRDefault="00E566A6" w:rsidP="00E566A6">
      <w:pPr>
        <w:rPr>
          <w:sz w:val="12"/>
        </w:rPr>
      </w:pPr>
      <w:r w:rsidRPr="00F0455D">
        <w:rPr>
          <w:rStyle w:val="TitleChar"/>
        </w:rPr>
        <w:t>The Oedipal operation consists in establishing a constellation of biunivocal</w:t>
      </w:r>
      <w:r>
        <w:rPr>
          <w:rStyle w:val="TitleChar"/>
        </w:rPr>
        <w:t xml:space="preserve"> </w:t>
      </w:r>
      <w:r w:rsidRPr="00F0455D">
        <w:rPr>
          <w:rStyle w:val="TitleChar"/>
        </w:rPr>
        <w:t>relations between the agents of social production, reproduc-</w:t>
      </w:r>
      <w:r>
        <w:rPr>
          <w:rStyle w:val="TitleChar"/>
        </w:rPr>
        <w:t xml:space="preserve"> </w:t>
      </w:r>
      <w:r w:rsidRPr="00F0455D">
        <w:rPr>
          <w:rStyle w:val="TitleChar"/>
        </w:rPr>
        <w:t>tion, and antiproduction</w:t>
      </w:r>
      <w:r w:rsidRPr="00B22C7C">
        <w:rPr>
          <w:sz w:val="12"/>
        </w:rPr>
        <w:t xml:space="preserve"> on the one hand</w:t>
      </w:r>
      <w:r w:rsidRPr="00F0455D">
        <w:rPr>
          <w:rStyle w:val="TitleChar"/>
        </w:rPr>
        <w:t>, and the agents of the so-called natural</w:t>
      </w:r>
      <w:r>
        <w:rPr>
          <w:rStyle w:val="TitleChar"/>
        </w:rPr>
        <w:t xml:space="preserve"> </w:t>
      </w:r>
      <w:r w:rsidRPr="00F0455D">
        <w:rPr>
          <w:rStyle w:val="TitleChar"/>
        </w:rPr>
        <w:t xml:space="preserve">reproduction of the family </w:t>
      </w:r>
      <w:r w:rsidRPr="00B22C7C">
        <w:rPr>
          <w:sz w:val="12"/>
        </w:rPr>
        <w:t>on the other.</w:t>
      </w:r>
      <w:r w:rsidRPr="0069485E">
        <w:rPr>
          <w:sz w:val="12"/>
        </w:rPr>
        <w:t xml:space="preserve"> This operation is called an application. It is as if a tablecloth were being folded, as if its 4 (+n) corners were reduced to 3 (+1, to designate the transcendent factor performing the operation). From that moment it is a foregone conclusion that the collective agents will be interpreted as derivatives of, or substitutes for, parental figures, in a system of equivalence that rediscovers everywhere the father, the mother, and the ego. (And one merely pushes the difficulty into the background when one considers the system as a whole and then makes it depend on the transcendent term, the phallus). There we have a faulty use of the conjunctive synthesis, leading to the statement, "So it was your father, so it was your mother . . ." It is not at all surprising that only afterward is it discovered that all of this was the father and the mother, since this is assumed to be the case from the beginning, but is subsequently forgotten-repressed, though still subject to a later rediscovery in relation to more recent developments.* Whence the magical formula that characterizes biunivocalization—the flattening of the polyvocal real in favor of a symbolic relationship between two articulations: so that is what this meant. Everything is made to begin with Oedipus, by means of explanation, with all the more certainty as one has reduced everything to Oedipus by means of application. Only in appearance is Oedipus a beginning, either as a historical or prehistorical origin, or as a structural foundation. In reality it is a completely ideological beginning, for the sake of ideology. </w:t>
      </w:r>
      <w:r w:rsidRPr="00F0455D">
        <w:rPr>
          <w:rStyle w:val="TitleChar"/>
        </w:rPr>
        <w:t>Oedipus is</w:t>
      </w:r>
      <w:r w:rsidRPr="00B22C7C">
        <w:rPr>
          <w:sz w:val="12"/>
        </w:rPr>
        <w:t xml:space="preserve"> always and solely </w:t>
      </w:r>
      <w:r w:rsidRPr="00F0455D">
        <w:rPr>
          <w:rStyle w:val="TitleChar"/>
        </w:rPr>
        <w:t>an</w:t>
      </w:r>
      <w:r>
        <w:rPr>
          <w:rStyle w:val="TitleChar"/>
        </w:rPr>
        <w:t xml:space="preserve"> </w:t>
      </w:r>
      <w:r w:rsidRPr="00F0455D">
        <w:rPr>
          <w:rStyle w:val="TitleChar"/>
        </w:rPr>
        <w:t>aggregate of destination fabricated to meet the requirements of an aggregate of</w:t>
      </w:r>
      <w:r>
        <w:rPr>
          <w:rStyle w:val="TitleChar"/>
        </w:rPr>
        <w:t xml:space="preserve"> </w:t>
      </w:r>
      <w:r w:rsidRPr="00F0455D">
        <w:rPr>
          <w:rStyle w:val="TitleChar"/>
        </w:rPr>
        <w:t>departure constituted by a social formation. It can be applied to everything, in</w:t>
      </w:r>
      <w:r>
        <w:rPr>
          <w:rStyle w:val="TitleChar"/>
        </w:rPr>
        <w:t xml:space="preserve"> </w:t>
      </w:r>
      <w:r w:rsidRPr="00F0455D">
        <w:rPr>
          <w:rStyle w:val="TitleChar"/>
        </w:rPr>
        <w:t>that the agents and relations of social production</w:t>
      </w:r>
      <w:r w:rsidRPr="00B22C7C">
        <w:rPr>
          <w:sz w:val="12"/>
        </w:rPr>
        <w:t xml:space="preserve">, and the libidinal investments corresponding to them, </w:t>
      </w:r>
      <w:r w:rsidRPr="00F0455D">
        <w:rPr>
          <w:rStyle w:val="TitleChar"/>
        </w:rPr>
        <w:t>are made to conform to the figures of familial</w:t>
      </w:r>
      <w:r>
        <w:rPr>
          <w:rStyle w:val="TitleChar"/>
        </w:rPr>
        <w:t xml:space="preserve"> </w:t>
      </w:r>
      <w:r w:rsidRPr="00F0455D">
        <w:rPr>
          <w:rStyle w:val="TitleChar"/>
        </w:rPr>
        <w:t>reproduction. In the aggregate of departure there is the social formation, or rather</w:t>
      </w:r>
      <w:r>
        <w:rPr>
          <w:rStyle w:val="TitleChar"/>
        </w:rPr>
        <w:t xml:space="preserve"> </w:t>
      </w:r>
      <w:r w:rsidRPr="00F0455D">
        <w:rPr>
          <w:rStyle w:val="TitleChar"/>
        </w:rPr>
        <w:t>the social formations: the races, the classes, the continents, the peoples, the</w:t>
      </w:r>
      <w:r>
        <w:rPr>
          <w:rStyle w:val="TitleChar"/>
        </w:rPr>
        <w:t xml:space="preserve"> </w:t>
      </w:r>
      <w:r w:rsidRPr="00F0455D">
        <w:rPr>
          <w:rStyle w:val="TitleChar"/>
        </w:rPr>
        <w:t>kingdoms, the sovereignties;</w:t>
      </w:r>
      <w:r w:rsidRPr="0069485E">
        <w:rPr>
          <w:sz w:val="12"/>
        </w:rPr>
        <w:t xml:space="preserve"> Joan of Arc and the Great Mongol, Luther and the Aztec Serpent. </w:t>
      </w:r>
      <w:r w:rsidRPr="00F0455D">
        <w:rPr>
          <w:rStyle w:val="TitleChar"/>
        </w:rPr>
        <w:t>In the aggregate of destination, there remains only daddy,</w:t>
      </w:r>
      <w:r>
        <w:rPr>
          <w:rStyle w:val="TitleChar"/>
        </w:rPr>
        <w:t xml:space="preserve"> </w:t>
      </w:r>
      <w:r w:rsidRPr="00F0455D">
        <w:rPr>
          <w:rStyle w:val="TitleChar"/>
        </w:rPr>
        <w:t>mommy, and me.</w:t>
      </w:r>
      <w:r>
        <w:rPr>
          <w:rStyle w:val="TitleChar"/>
        </w:rPr>
        <w:t xml:space="preserve"> </w:t>
      </w:r>
      <w:r w:rsidRPr="0069485E">
        <w:rPr>
          <w:sz w:val="12"/>
        </w:rPr>
        <w:t xml:space="preserve">Thus it must be said of Oedipus as well as of desiring-production: it is at the end, not at the beginning. But not at all in the same fashion. </w:t>
      </w:r>
      <w:r w:rsidRPr="00F0455D">
        <w:rPr>
          <w:rStyle w:val="TitleChar"/>
        </w:rPr>
        <w:t>We have seen</w:t>
      </w:r>
      <w:r>
        <w:rPr>
          <w:rStyle w:val="TitleChar"/>
        </w:rPr>
        <w:t xml:space="preserve"> </w:t>
      </w:r>
      <w:r w:rsidRPr="00F0455D">
        <w:rPr>
          <w:rStyle w:val="TitleChar"/>
        </w:rPr>
        <w:t>that desiring-production was the limit of social production, always thwarted in</w:t>
      </w:r>
      <w:r>
        <w:rPr>
          <w:rStyle w:val="TitleChar"/>
        </w:rPr>
        <w:t xml:space="preserve"> </w:t>
      </w:r>
      <w:r w:rsidRPr="00F0455D">
        <w:rPr>
          <w:rStyle w:val="TitleChar"/>
        </w:rPr>
        <w:t>the capitalist formation: the body without organs at</w:t>
      </w:r>
      <w:r>
        <w:rPr>
          <w:rStyle w:val="TitleChar"/>
        </w:rPr>
        <w:t xml:space="preserve"> </w:t>
      </w:r>
      <w:r w:rsidRPr="00F0455D">
        <w:rPr>
          <w:rStyle w:val="TitleChar"/>
        </w:rPr>
        <w:t>the edge of the deterritorialized socius</w:t>
      </w:r>
      <w:r w:rsidRPr="0069485E">
        <w:rPr>
          <w:sz w:val="12"/>
        </w:rPr>
        <w:t xml:space="preserve">, the desert at the gates of the city. But it is urgent, </w:t>
      </w:r>
      <w:r w:rsidRPr="00F0455D">
        <w:rPr>
          <w:rStyle w:val="TitleChar"/>
        </w:rPr>
        <w:t>it is essential that the limit be displaced</w:t>
      </w:r>
      <w:r w:rsidRPr="0069485E">
        <w:rPr>
          <w:sz w:val="12"/>
        </w:rPr>
        <w:t xml:space="preserve">, rendered inoffensive, and that it pass or seem to pass into the social formation itself. </w:t>
      </w:r>
      <w:r w:rsidRPr="00F0455D">
        <w:rPr>
          <w:rStyle w:val="TitleChar"/>
        </w:rPr>
        <w:t>Schizophrenia</w:t>
      </w:r>
      <w:r w:rsidRPr="0069485E">
        <w:rPr>
          <w:sz w:val="12"/>
        </w:rPr>
        <w:t xml:space="preserve"> or desiring-production </w:t>
      </w:r>
      <w:r w:rsidRPr="00F0455D">
        <w:rPr>
          <w:rStyle w:val="TitleChar"/>
        </w:rPr>
        <w:t>is the boundary between the</w:t>
      </w:r>
      <w:r>
        <w:rPr>
          <w:rStyle w:val="TitleChar"/>
        </w:rPr>
        <w:t xml:space="preserve"> </w:t>
      </w:r>
      <w:r w:rsidRPr="00F0455D">
        <w:rPr>
          <w:rStyle w:val="TitleChar"/>
        </w:rPr>
        <w:t>molar organization and the molecular multiplicity of desire; this limit of</w:t>
      </w:r>
      <w:r>
        <w:rPr>
          <w:rStyle w:val="TitleChar"/>
        </w:rPr>
        <w:t xml:space="preserve"> </w:t>
      </w:r>
      <w:r w:rsidRPr="00F0455D">
        <w:rPr>
          <w:rStyle w:val="TitleChar"/>
        </w:rPr>
        <w:t>deterritorialization must now pass into the interior of the molar organization,</w:t>
      </w:r>
      <w:r>
        <w:rPr>
          <w:rStyle w:val="TitleChar"/>
        </w:rPr>
        <w:t xml:space="preserve"> </w:t>
      </w:r>
      <w:r w:rsidRPr="00F0455D">
        <w:rPr>
          <w:rStyle w:val="TitleChar"/>
        </w:rPr>
        <w:t>and it must be applied to a factitious and subjugated territoriality.</w:t>
      </w:r>
      <w:r>
        <w:rPr>
          <w:rStyle w:val="TitleChar"/>
        </w:rPr>
        <w:t xml:space="preserve"> </w:t>
      </w:r>
      <w:r w:rsidRPr="0069485E">
        <w:rPr>
          <w:sz w:val="12"/>
        </w:rPr>
        <w:t xml:space="preserve">We are now able to surmise what </w:t>
      </w:r>
      <w:r w:rsidRPr="00F0455D">
        <w:rPr>
          <w:rStyle w:val="TitleChar"/>
        </w:rPr>
        <w:t>Oedipus</w:t>
      </w:r>
      <w:r w:rsidRPr="0069485E">
        <w:rPr>
          <w:sz w:val="12"/>
        </w:rPr>
        <w:t xml:space="preserve"> signifies: it </w:t>
      </w:r>
      <w:r w:rsidRPr="00F0455D">
        <w:rPr>
          <w:rStyle w:val="TitleChar"/>
        </w:rPr>
        <w:t>displaces the limit,</w:t>
      </w:r>
      <w:r>
        <w:rPr>
          <w:rStyle w:val="TitleChar"/>
        </w:rPr>
        <w:t xml:space="preserve"> </w:t>
      </w:r>
      <w:r w:rsidRPr="00F0455D">
        <w:rPr>
          <w:rStyle w:val="TitleChar"/>
        </w:rPr>
        <w:t>it internalizes the limit. Rather a society of neurotics than one successful</w:t>
      </w:r>
      <w:r>
        <w:rPr>
          <w:rStyle w:val="TitleChar"/>
        </w:rPr>
        <w:t xml:space="preserve"> </w:t>
      </w:r>
      <w:r w:rsidRPr="00F0455D">
        <w:rPr>
          <w:rStyle w:val="TitleChar"/>
        </w:rPr>
        <w:t>schizophrenic who has not been made autistic. Oedipus,</w:t>
      </w:r>
      <w:r w:rsidRPr="0069485E">
        <w:rPr>
          <w:sz w:val="12"/>
        </w:rPr>
        <w:t xml:space="preserve"> the incomparable instrument of gregariousness, </w:t>
      </w:r>
      <w:r w:rsidRPr="00F0455D">
        <w:rPr>
          <w:rStyle w:val="TitleChar"/>
        </w:rPr>
        <w:t>is the ultimate private and subjugated</w:t>
      </w:r>
      <w:r>
        <w:rPr>
          <w:rStyle w:val="TitleChar"/>
        </w:rPr>
        <w:t xml:space="preserve"> </w:t>
      </w:r>
      <w:r w:rsidRPr="00F0455D">
        <w:rPr>
          <w:rStyle w:val="TitleChar"/>
        </w:rPr>
        <w:t>territoriality of European man.</w:t>
      </w:r>
      <w:r w:rsidRPr="0069485E">
        <w:rPr>
          <w:sz w:val="12"/>
        </w:rPr>
        <w:t xml:space="preserve"> (Moreover the displaced, exorcised limit or border shifts to the interior of Oedipus, between its two poles.) One word here on the disgrace of psychoanalysis in history and politics. The procedure is well known: two figures are made to appear, the Great Man and the Crowd. One then claims to make history with these two entities, these two puppets, the Great Crustacean and the Crazy Invertebrate. Oedipus is placed at the beginning. On the one side there is the great man defined oedipally: so he killed the father, in a murder without end, either to annihilate him and identify with the mother, or to internalize him, to take his place or reach a reconciliation (with a host of variations in detail that correspond to neurotic, psychotic, perverse, or "normal" solutions, that is to say solutions of sublimation). In any case the great man is already great because, for good or for evil, he has found a certain original solution to the Oedipal conflict. Hitler annihilates the father and unleashes in him the forces of the Bad Mother; Luther internalizes the father and reaches a compromise with the superego. On the other side there is the crowd, also defined oedipally, by means of parental images of a second order, this time collective; the encounter can therefore take place between Luther and the sixteenth-century Christians, or between Hitler and the German people, with corresponding elements that do not necessarily imply identity: Hitler plays the role of father through "homosexual transfusion" and in relation to the female crowd; Luther plays the role of woman in relation to the God of the Christians. Naturally, to ensure against the historian's justified anger, the psychoanalyst specifies that he is concerned only with a certain causal order, that one must take "other" causes into account, but that he alone cannot do everything. Besides, he deals just enough with other causes so as to give us a foretaste: he takes into account the institutions of a particular period (from the sixteenth-century Church to twentieth-century capitalist power), if only to see in them parental images of yet another order, associating the father and the mother, who will then be dissociated and otherwise regrouped within the action of the great man and the crowd. It hardly matters whether the tone of these books is orthodox Freudian, culturalist, or Jungian. Books like those are nauseating. Let's not dismiss them by saying that they belong to the distant past of psychoanalysis: similar books—a lot of them—are still written today. </w:t>
      </w:r>
      <w:r w:rsidRPr="0069485E">
        <w:rPr>
          <w:rStyle w:val="TitleChar"/>
        </w:rPr>
        <w:t>Let's not say that it is merely a</w:t>
      </w:r>
      <w:r>
        <w:rPr>
          <w:rStyle w:val="TitleChar"/>
        </w:rPr>
        <w:t xml:space="preserve"> </w:t>
      </w:r>
      <w:r w:rsidRPr="0069485E">
        <w:rPr>
          <w:rStyle w:val="TitleChar"/>
        </w:rPr>
        <w:t>question of a careless use of Oedipus: what other use could be made of</w:t>
      </w:r>
      <w:r>
        <w:rPr>
          <w:rStyle w:val="TitleChar"/>
        </w:rPr>
        <w:t xml:space="preserve"> </w:t>
      </w:r>
      <w:r w:rsidRPr="0069485E">
        <w:rPr>
          <w:rStyle w:val="TitleChar"/>
        </w:rPr>
        <w:t>Oedipus?</w:t>
      </w:r>
      <w:r w:rsidRPr="0069485E">
        <w:rPr>
          <w:sz w:val="12"/>
        </w:rPr>
        <w:t xml:space="preserve"> Nor is it a case of an ambiguous dimension of "applied psychoanalysis"; for all Oedipus—Oedipus in and of itself—is already an application, in the strictest sense of the word. And when the best psychoanalysts forbid themselves historico-political applications, we can't say things are much better, since the analysts retreat to the rock of castration presented as the locus of an "untenable truth" that is irreducible: they closet themselves in a phallocentrism that leads them to think of the analytic activity as always having to evolve within a familial microcosm, and they continue to treat the libido's direct investments of the social field as simple imaginary dependencies on Oedipus, where it becomes necessary to denounce "a fusional dream," "a fantasy of a-return-to-Oneness." "Castration," they say, "is what separates us from politics, is what makes for our originality as analysts—we who do not forget that society too is triangular and symbolic!" If it is true that </w:t>
      </w:r>
      <w:r w:rsidRPr="0069485E">
        <w:rPr>
          <w:rStyle w:val="TitleChar"/>
        </w:rPr>
        <w:t>Oedipus</w:t>
      </w:r>
      <w:r w:rsidRPr="0069485E">
        <w:rPr>
          <w:sz w:val="12"/>
        </w:rPr>
        <w:t xml:space="preserve"> is obtained by reduction or application, it </w:t>
      </w:r>
      <w:r w:rsidRPr="0069485E">
        <w:rPr>
          <w:rStyle w:val="TitleChar"/>
        </w:rPr>
        <w:t>presupposes in itself a certain kind of libidinal investment of the social</w:t>
      </w:r>
      <w:r>
        <w:rPr>
          <w:rStyle w:val="TitleChar"/>
        </w:rPr>
        <w:t xml:space="preserve"> </w:t>
      </w:r>
      <w:r w:rsidRPr="0069485E">
        <w:rPr>
          <w:rStyle w:val="TitleChar"/>
        </w:rPr>
        <w:t>field, of the production and the formation of this field.</w:t>
      </w:r>
      <w:r w:rsidRPr="0069485E">
        <w:rPr>
          <w:sz w:val="12"/>
        </w:rPr>
        <w:t xml:space="preserve"> There is no more an individual Oedipus than there is an individual fantasy. </w:t>
      </w:r>
      <w:r w:rsidRPr="0069485E">
        <w:rPr>
          <w:rStyle w:val="TitleChar"/>
        </w:rPr>
        <w:t>Oedipus is a</w:t>
      </w:r>
      <w:r>
        <w:rPr>
          <w:rStyle w:val="TitleChar"/>
        </w:rPr>
        <w:t xml:space="preserve"> </w:t>
      </w:r>
      <w:r w:rsidRPr="0069485E">
        <w:rPr>
          <w:rStyle w:val="TitleChar"/>
        </w:rPr>
        <w:t>means of integration into the group</w:t>
      </w:r>
      <w:r w:rsidRPr="00B22C7C">
        <w:rPr>
          <w:sz w:val="12"/>
        </w:rPr>
        <w:t xml:space="preserve">, in both the adaptive form of its own reproduction that makes it pass from one generation to the next, and in its unadapted neurotic stases that block desire at prearranged impasses. </w:t>
      </w:r>
      <w:r w:rsidRPr="0069485E">
        <w:rPr>
          <w:rStyle w:val="TitleChar"/>
        </w:rPr>
        <w:t>Oedipus also flourishes in subjugated groups, where an established order</w:t>
      </w:r>
      <w:r>
        <w:rPr>
          <w:rStyle w:val="TitleChar"/>
        </w:rPr>
        <w:t xml:space="preserve"> </w:t>
      </w:r>
      <w:r w:rsidRPr="0069485E">
        <w:rPr>
          <w:rStyle w:val="TitleChar"/>
        </w:rPr>
        <w:t>is invested through the group's own repressive forms. And it is not the</w:t>
      </w:r>
      <w:r>
        <w:rPr>
          <w:rStyle w:val="TitleChar"/>
        </w:rPr>
        <w:t xml:space="preserve"> </w:t>
      </w:r>
      <w:r w:rsidRPr="0069485E">
        <w:rPr>
          <w:rStyle w:val="TitleChar"/>
        </w:rPr>
        <w:t>forms of the subjugated group that depend on Oedipal projections and</w:t>
      </w:r>
      <w:r>
        <w:rPr>
          <w:rStyle w:val="TitleChar"/>
        </w:rPr>
        <w:t xml:space="preserve"> </w:t>
      </w:r>
      <w:r w:rsidRPr="0069485E">
        <w:rPr>
          <w:rStyle w:val="TitleChar"/>
        </w:rPr>
        <w:t>identifications, but the reverse: it is Oedipal applications that depend on</w:t>
      </w:r>
      <w:r>
        <w:rPr>
          <w:rStyle w:val="TitleChar"/>
        </w:rPr>
        <w:t xml:space="preserve"> </w:t>
      </w:r>
      <w:r w:rsidRPr="0069485E">
        <w:rPr>
          <w:rStyle w:val="TitleChar"/>
        </w:rPr>
        <w:t>the determinations of the subjugated group as an aggregate of departure</w:t>
      </w:r>
      <w:r>
        <w:rPr>
          <w:rStyle w:val="TitleChar"/>
        </w:rPr>
        <w:t xml:space="preserve"> </w:t>
      </w:r>
      <w:r w:rsidRPr="0069485E">
        <w:rPr>
          <w:rStyle w:val="TitleChar"/>
        </w:rPr>
        <w:t>and on their libidinal investment</w:t>
      </w:r>
      <w:r w:rsidRPr="0069485E">
        <w:rPr>
          <w:sz w:val="12"/>
        </w:rPr>
        <w:t xml:space="preserve"> (from the age of thirteen I've worked hard, rising on the social ladder, getting promotions, being a part of the exploiters). </w:t>
      </w:r>
      <w:r w:rsidRPr="0069485E">
        <w:rPr>
          <w:rStyle w:val="TitleChar"/>
        </w:rPr>
        <w:t>There is therefore a segregative use of the conjunctive</w:t>
      </w:r>
      <w:r>
        <w:rPr>
          <w:rStyle w:val="TitleChar"/>
        </w:rPr>
        <w:t xml:space="preserve"> </w:t>
      </w:r>
      <w:r w:rsidRPr="0069485E">
        <w:rPr>
          <w:rStyle w:val="TitleChar"/>
        </w:rPr>
        <w:t>syntheses of the unconscious</w:t>
      </w:r>
      <w:r w:rsidRPr="0069485E">
        <w:rPr>
          <w:sz w:val="12"/>
        </w:rPr>
        <w:t xml:space="preserve">, a use that does not coincide with divisions between classes, although it is an incomparable weapon in the service of a dominating class: </w:t>
      </w:r>
      <w:r w:rsidRPr="0069485E">
        <w:rPr>
          <w:rStyle w:val="TitleChar"/>
        </w:rPr>
        <w:t>it is this use that brings about the feeling of "indeed</w:t>
      </w:r>
      <w:r>
        <w:rPr>
          <w:rStyle w:val="TitleChar"/>
        </w:rPr>
        <w:t xml:space="preserve"> </w:t>
      </w:r>
      <w:r w:rsidRPr="0069485E">
        <w:rPr>
          <w:rStyle w:val="TitleChar"/>
        </w:rPr>
        <w:t>being one of us," of being part of a superior race threatened by enemies</w:t>
      </w:r>
      <w:r>
        <w:rPr>
          <w:rStyle w:val="TitleChar"/>
        </w:rPr>
        <w:t xml:space="preserve"> </w:t>
      </w:r>
      <w:r w:rsidRPr="0069485E">
        <w:rPr>
          <w:rStyle w:val="TitleChar"/>
        </w:rPr>
        <w:t>from outside.</w:t>
      </w:r>
      <w:r w:rsidRPr="0069485E">
        <w:rPr>
          <w:sz w:val="12"/>
        </w:rPr>
        <w:t xml:space="preserve"> Thus the Little White pioneers' son, the Irish Protestant who commemorates the victory of his ancestors, the fascist who belongs to the master race. Oedipus depends on this sort of nationalistic, religious, racist sentiment, and not the reverse: it is not the father who is projected onto the boss, but the boss who is applied to the father, either in order to tell us "you will not surpass your father," or "you will surpass him to find our forefathers." Lacan has demonstrated in a profound way the link between Oedipus and segregation. Not, however, in the sense where segregation would be a consequence of Oedipus, subjacent to the fraternity of the brothers once the father is dead. On the contrary, </w:t>
      </w:r>
      <w:r w:rsidRPr="0069485E">
        <w:rPr>
          <w:rStyle w:val="TitleChar"/>
        </w:rPr>
        <w:t>the segregative use is a precondition of Oedipus, to the extent that the</w:t>
      </w:r>
      <w:r>
        <w:rPr>
          <w:rStyle w:val="TitleChar"/>
        </w:rPr>
        <w:t xml:space="preserve"> </w:t>
      </w:r>
      <w:r w:rsidRPr="0069485E">
        <w:rPr>
          <w:rStyle w:val="TitleChar"/>
        </w:rPr>
        <w:t>social field is not reduced to the familial tie except by presupposing an enormous</w:t>
      </w:r>
      <w:r>
        <w:rPr>
          <w:rStyle w:val="TitleChar"/>
        </w:rPr>
        <w:t xml:space="preserve"> </w:t>
      </w:r>
      <w:r w:rsidRPr="0069485E">
        <w:rPr>
          <w:rStyle w:val="TitleChar"/>
        </w:rPr>
        <w:t>archaism</w:t>
      </w:r>
      <w:r w:rsidRPr="00B22C7C">
        <w:rPr>
          <w:sz w:val="12"/>
        </w:rPr>
        <w:t>, an incarnation of the race in person or in spirit:</w:t>
      </w:r>
      <w:r w:rsidRPr="0069485E">
        <w:rPr>
          <w:rStyle w:val="TitleChar"/>
        </w:rPr>
        <w:t xml:space="preserve"> yes, I am one of you.</w:t>
      </w:r>
      <w:r>
        <w:rPr>
          <w:rStyle w:val="TitleChar"/>
        </w:rPr>
        <w:t xml:space="preserve"> </w:t>
      </w:r>
      <w:r w:rsidRPr="0069485E">
        <w:rPr>
          <w:rStyle w:val="TitleChar"/>
        </w:rPr>
        <w:t>It is not a question of ideology. There is an unconscious libidinal investment</w:t>
      </w:r>
      <w:r>
        <w:rPr>
          <w:rStyle w:val="TitleChar"/>
        </w:rPr>
        <w:t xml:space="preserve"> </w:t>
      </w:r>
      <w:r w:rsidRPr="0069485E">
        <w:rPr>
          <w:rStyle w:val="TitleChar"/>
        </w:rPr>
        <w:t>of the social field that coexists</w:t>
      </w:r>
      <w:r w:rsidRPr="0069485E">
        <w:rPr>
          <w:sz w:val="12"/>
        </w:rPr>
        <w:t xml:space="preserve">, but does not necessarily coincide, </w:t>
      </w:r>
      <w:r w:rsidRPr="0069485E">
        <w:rPr>
          <w:rStyle w:val="TitleChar"/>
        </w:rPr>
        <w:t>with the</w:t>
      </w:r>
      <w:r>
        <w:rPr>
          <w:rStyle w:val="TitleChar"/>
        </w:rPr>
        <w:t xml:space="preserve"> </w:t>
      </w:r>
      <w:r w:rsidRPr="0069485E">
        <w:rPr>
          <w:rStyle w:val="TitleChar"/>
        </w:rPr>
        <w:t>preconscious investments, or with what the precon-scious investments "ought to</w:t>
      </w:r>
      <w:r>
        <w:rPr>
          <w:rStyle w:val="TitleChar"/>
        </w:rPr>
        <w:t xml:space="preserve"> </w:t>
      </w:r>
      <w:r w:rsidRPr="0069485E">
        <w:rPr>
          <w:rStyle w:val="TitleChar"/>
        </w:rPr>
        <w:t>be." That is why, when subjects</w:t>
      </w:r>
      <w:r w:rsidRPr="0069485E">
        <w:rPr>
          <w:sz w:val="12"/>
        </w:rPr>
        <w:t xml:space="preserve">, individuals, or groups </w:t>
      </w:r>
      <w:r w:rsidRPr="0069485E">
        <w:rPr>
          <w:rStyle w:val="TitleChar"/>
        </w:rPr>
        <w:t>act manifestly counter to</w:t>
      </w:r>
      <w:r>
        <w:rPr>
          <w:rStyle w:val="TitleChar"/>
        </w:rPr>
        <w:t xml:space="preserve"> </w:t>
      </w:r>
      <w:r w:rsidRPr="0069485E">
        <w:rPr>
          <w:rStyle w:val="TitleChar"/>
        </w:rPr>
        <w:t>their class interests</w:t>
      </w:r>
      <w:r w:rsidRPr="0069485E">
        <w:rPr>
          <w:sz w:val="12"/>
        </w:rPr>
        <w:t>—when they rally to the interests and ideals of a class that their own objective situation should lead them to combat—</w:t>
      </w:r>
      <w:r w:rsidRPr="0069485E">
        <w:rPr>
          <w:rStyle w:val="TitleChar"/>
        </w:rPr>
        <w:t>it is not enough to say:</w:t>
      </w:r>
      <w:r>
        <w:rPr>
          <w:rStyle w:val="TitleChar"/>
        </w:rPr>
        <w:t xml:space="preserve"> </w:t>
      </w:r>
      <w:r w:rsidRPr="0069485E">
        <w:rPr>
          <w:rStyle w:val="TitleChar"/>
        </w:rPr>
        <w:t>they were fooled, the masses have been fooled. It is not an ideological problem</w:t>
      </w:r>
      <w:r w:rsidRPr="00B22C7C">
        <w:rPr>
          <w:sz w:val="12"/>
        </w:rPr>
        <w:t xml:space="preserve">, a problem of failing to recognize, or of being subject to, an illusion. </w:t>
      </w:r>
      <w:r w:rsidRPr="0069485E">
        <w:rPr>
          <w:rStyle w:val="TitleChar"/>
        </w:rPr>
        <w:t>It is a problem</w:t>
      </w:r>
      <w:r>
        <w:rPr>
          <w:rStyle w:val="TitleChar"/>
        </w:rPr>
        <w:t xml:space="preserve"> </w:t>
      </w:r>
      <w:r w:rsidRPr="0069485E">
        <w:rPr>
          <w:rStyle w:val="TitleChar"/>
        </w:rPr>
        <w:t>of desire, and desire is part of the infrastructure. Preconscious investments are</w:t>
      </w:r>
      <w:r>
        <w:rPr>
          <w:rStyle w:val="TitleChar"/>
        </w:rPr>
        <w:t xml:space="preserve"> </w:t>
      </w:r>
      <w:r w:rsidRPr="0069485E">
        <w:rPr>
          <w:rStyle w:val="TitleChar"/>
        </w:rPr>
        <w:t>made</w:t>
      </w:r>
      <w:r w:rsidRPr="0069485E">
        <w:rPr>
          <w:sz w:val="12"/>
        </w:rPr>
        <w:t xml:space="preserve">, or should be made, </w:t>
      </w:r>
      <w:r w:rsidRPr="0069485E">
        <w:rPr>
          <w:rStyle w:val="TitleChar"/>
        </w:rPr>
        <w:t>according to the interests of the opposing classes. But</w:t>
      </w:r>
      <w:r>
        <w:rPr>
          <w:rStyle w:val="TitleChar"/>
        </w:rPr>
        <w:t xml:space="preserve"> </w:t>
      </w:r>
      <w:r w:rsidRPr="0069485E">
        <w:rPr>
          <w:rStyle w:val="TitleChar"/>
        </w:rPr>
        <w:t>unconscious investments are made according to positions of desire and uses of</w:t>
      </w:r>
      <w:r>
        <w:rPr>
          <w:rStyle w:val="TitleChar"/>
        </w:rPr>
        <w:t xml:space="preserve"> </w:t>
      </w:r>
      <w:r w:rsidRPr="0069485E">
        <w:rPr>
          <w:rStyle w:val="TitleChar"/>
        </w:rPr>
        <w:t>synthesis, very different from the interests of the subject</w:t>
      </w:r>
      <w:r w:rsidRPr="00B22C7C">
        <w:rPr>
          <w:sz w:val="12"/>
        </w:rPr>
        <w:t>, individual or collective,</w:t>
      </w:r>
      <w:r>
        <w:rPr>
          <w:rStyle w:val="TitleChar"/>
        </w:rPr>
        <w:t xml:space="preserve"> </w:t>
      </w:r>
      <w:r w:rsidRPr="0069485E">
        <w:rPr>
          <w:rStyle w:val="TitleChar"/>
        </w:rPr>
        <w:t>who desires.</w:t>
      </w:r>
      <w:r>
        <w:rPr>
          <w:rStyle w:val="TitleChar"/>
        </w:rPr>
        <w:t xml:space="preserve"> </w:t>
      </w:r>
      <w:r w:rsidRPr="0069485E">
        <w:rPr>
          <w:rStyle w:val="TitleChar"/>
        </w:rPr>
        <w:t>These investments of an unconscious nature can ensure the general</w:t>
      </w:r>
      <w:r>
        <w:rPr>
          <w:rStyle w:val="TitleChar"/>
        </w:rPr>
        <w:t xml:space="preserve"> </w:t>
      </w:r>
      <w:r w:rsidRPr="0069485E">
        <w:rPr>
          <w:rStyle w:val="TitleChar"/>
        </w:rPr>
        <w:t>submission to a dominant class by making cuts</w:t>
      </w:r>
      <w:r w:rsidRPr="0069485E">
        <w:rPr>
          <w:sz w:val="12"/>
        </w:rPr>
        <w:t xml:space="preserve"> (coupures) </w:t>
      </w:r>
      <w:r w:rsidRPr="0069485E">
        <w:rPr>
          <w:rStyle w:val="TitleChar"/>
        </w:rPr>
        <w:t>and segregations pass</w:t>
      </w:r>
      <w:r>
        <w:rPr>
          <w:rStyle w:val="TitleChar"/>
        </w:rPr>
        <w:t xml:space="preserve"> </w:t>
      </w:r>
      <w:r w:rsidRPr="0069485E">
        <w:rPr>
          <w:rStyle w:val="TitleChar"/>
        </w:rPr>
        <w:t>over into a social field, insofar as it is effectively invested by desire and no</w:t>
      </w:r>
      <w:r>
        <w:rPr>
          <w:rStyle w:val="TitleChar"/>
        </w:rPr>
        <w:t xml:space="preserve"> </w:t>
      </w:r>
      <w:r w:rsidRPr="0069485E">
        <w:rPr>
          <w:rStyle w:val="TitleChar"/>
        </w:rPr>
        <w:t>longer by interests.</w:t>
      </w:r>
      <w:r w:rsidRPr="0069485E">
        <w:rPr>
          <w:sz w:val="12"/>
        </w:rPr>
        <w:t xml:space="preserve"> A form of social production and reproduction, along with its economic and financial mechanisms, its political formations, and so on, can be desired as such, in whole or in part, independently of the interests of the desiring-subject. It was not by means of a metaphor, even a paternal metaphor, that Hitler was able to sexually arouse the fascists. It is not by means of a metaphor that a banking or stock-market transaction, a claim, a coupon, a credit, is able to arouse people who are not necessarily bankers. And what about the effects of money that grows, money that produces more money? </w:t>
      </w:r>
      <w:r w:rsidRPr="0069485E">
        <w:rPr>
          <w:rStyle w:val="TitleChar"/>
        </w:rPr>
        <w:t>There are</w:t>
      </w:r>
      <w:r>
        <w:rPr>
          <w:rStyle w:val="TitleChar"/>
        </w:rPr>
        <w:t xml:space="preserve"> </w:t>
      </w:r>
      <w:r w:rsidRPr="0069485E">
        <w:rPr>
          <w:rStyle w:val="TitleChar"/>
        </w:rPr>
        <w:t>socioeconomic "complexes" that are also veritable complexes of the</w:t>
      </w:r>
      <w:r>
        <w:rPr>
          <w:rStyle w:val="TitleChar"/>
        </w:rPr>
        <w:t xml:space="preserve"> </w:t>
      </w:r>
      <w:r w:rsidRPr="0069485E">
        <w:rPr>
          <w:rStyle w:val="TitleChar"/>
        </w:rPr>
        <w:t>unconscious, and that communicate a voluptuous wave from the top to</w:t>
      </w:r>
      <w:r>
        <w:rPr>
          <w:rStyle w:val="TitleChar"/>
        </w:rPr>
        <w:t xml:space="preserve"> </w:t>
      </w:r>
      <w:r w:rsidRPr="0069485E">
        <w:rPr>
          <w:rStyle w:val="TitleChar"/>
        </w:rPr>
        <w:t>the bottom of their hierarchy</w:t>
      </w:r>
      <w:r w:rsidRPr="0069485E">
        <w:rPr>
          <w:sz w:val="12"/>
        </w:rPr>
        <w:t xml:space="preserve"> (the military-industrial complex). And ideology, Oedipus, and the phallus have nothing to do with this, because they depend on it rather than being its impetus. </w:t>
      </w:r>
      <w:r w:rsidRPr="0069485E">
        <w:rPr>
          <w:rStyle w:val="TitleChar"/>
        </w:rPr>
        <w:t>For it is a matter of flows, of stocks, of breaks in</w:t>
      </w:r>
      <w:r>
        <w:rPr>
          <w:rStyle w:val="TitleChar"/>
        </w:rPr>
        <w:t xml:space="preserve"> </w:t>
      </w:r>
      <w:r w:rsidRPr="0069485E">
        <w:rPr>
          <w:rStyle w:val="TitleChar"/>
        </w:rPr>
        <w:t>and fluctuations of flows; desire is present wherever something flows and runs,</w:t>
      </w:r>
      <w:r>
        <w:rPr>
          <w:rStyle w:val="TitleChar"/>
        </w:rPr>
        <w:t xml:space="preserve"> </w:t>
      </w:r>
      <w:r w:rsidRPr="0069485E">
        <w:rPr>
          <w:rStyle w:val="TitleChar"/>
        </w:rPr>
        <w:t>carrying along with it interested subjects—but also drunken or slumbering</w:t>
      </w:r>
      <w:r>
        <w:rPr>
          <w:rStyle w:val="TitleChar"/>
        </w:rPr>
        <w:t xml:space="preserve"> </w:t>
      </w:r>
      <w:r w:rsidRPr="0069485E">
        <w:rPr>
          <w:rStyle w:val="TitleChar"/>
        </w:rPr>
        <w:t>subjects—toward lethal destinations.</w:t>
      </w:r>
      <w:r>
        <w:rPr>
          <w:rStyle w:val="TitleChar"/>
        </w:rPr>
        <w:t xml:space="preserve"> </w:t>
      </w:r>
      <w:r w:rsidRPr="0069485E">
        <w:rPr>
          <w:rStyle w:val="TitleChar"/>
        </w:rPr>
        <w:t>Hence the goal of schizoanalysis: to analyze the specific nature of the</w:t>
      </w:r>
      <w:r>
        <w:rPr>
          <w:rStyle w:val="TitleChar"/>
        </w:rPr>
        <w:t xml:space="preserve"> </w:t>
      </w:r>
      <w:r w:rsidRPr="0069485E">
        <w:rPr>
          <w:rStyle w:val="TitleChar"/>
        </w:rPr>
        <w:t>libidinal investments in the economic and political spheres, and thereby to show</w:t>
      </w:r>
      <w:r>
        <w:rPr>
          <w:rStyle w:val="TitleChar"/>
        </w:rPr>
        <w:t xml:space="preserve"> </w:t>
      </w:r>
      <w:r w:rsidRPr="0069485E">
        <w:rPr>
          <w:rStyle w:val="TitleChar"/>
        </w:rPr>
        <w:t>how, in the subject who desires, desire can be made to desire its own</w:t>
      </w:r>
      <w:r>
        <w:rPr>
          <w:rStyle w:val="TitleChar"/>
        </w:rPr>
        <w:t xml:space="preserve"> </w:t>
      </w:r>
      <w:r w:rsidRPr="0069485E">
        <w:rPr>
          <w:rStyle w:val="TitleChar"/>
        </w:rPr>
        <w:t>repression</w:t>
      </w:r>
      <w:r w:rsidRPr="0069485E">
        <w:rPr>
          <w:sz w:val="12"/>
        </w:rPr>
        <w:t xml:space="preserve">—whence the role of the death instinct in the circuit connecting desire to the social sphere. All this happens, not in ideology, but well beneath it. An unconscious investment of a fascist or reactionary type can exist alongside a conscious revolutionary investment. Inversely, it can happen—rarely—that a revolutionary investment on the level of desire coexists with a reactionary investment conforming to a conscious interest. In any case conscious and unconscious investments are not of the same type, even when they coincide or are superimposed on each other. We define the reactionary unconscious investment as the investment that conforms to the interest of the dominant class, but operates on its own account, according to the terms of desire, through the segregative use of the conjunctive syntheses from which Oedipus is derived: I am of the superior race. </w:t>
      </w:r>
      <w:r w:rsidRPr="0069485E">
        <w:rPr>
          <w:rStyle w:val="TitleChar"/>
        </w:rPr>
        <w:t>The revolutionary unconscious investment is such that</w:t>
      </w:r>
      <w:r>
        <w:rPr>
          <w:rStyle w:val="TitleChar"/>
        </w:rPr>
        <w:t xml:space="preserve"> </w:t>
      </w:r>
      <w:r w:rsidRPr="0069485E">
        <w:rPr>
          <w:rStyle w:val="TitleChar"/>
        </w:rPr>
        <w:t>desire</w:t>
      </w:r>
      <w:r w:rsidRPr="00B22C7C">
        <w:rPr>
          <w:sz w:val="12"/>
        </w:rPr>
        <w:t xml:space="preserve">, still in its own mode, </w:t>
      </w:r>
      <w:r w:rsidRPr="0069485E">
        <w:rPr>
          <w:rStyle w:val="TitleChar"/>
        </w:rPr>
        <w:t>cuts across the interest of the dominated, exploited</w:t>
      </w:r>
      <w:r>
        <w:rPr>
          <w:rStyle w:val="TitleChar"/>
        </w:rPr>
        <w:t xml:space="preserve"> </w:t>
      </w:r>
      <w:r w:rsidRPr="0069485E">
        <w:rPr>
          <w:rStyle w:val="TitleChar"/>
        </w:rPr>
        <w:t>classes, and causes flows to move that are capable of breaking apart both the</w:t>
      </w:r>
      <w:r>
        <w:rPr>
          <w:rStyle w:val="TitleChar"/>
        </w:rPr>
        <w:t xml:space="preserve"> </w:t>
      </w:r>
      <w:r w:rsidRPr="0069485E">
        <w:rPr>
          <w:rStyle w:val="TitleChar"/>
        </w:rPr>
        <w:t>segregations and their Oedipal applications—flows capable of hallucinating</w:t>
      </w:r>
      <w:r>
        <w:rPr>
          <w:rStyle w:val="TitleChar"/>
        </w:rPr>
        <w:t xml:space="preserve"> </w:t>
      </w:r>
      <w:r w:rsidRPr="0069485E">
        <w:rPr>
          <w:rStyle w:val="TitleChar"/>
        </w:rPr>
        <w:t>history, of reanimating the races in delirium, of setting continents ablaze. No, I</w:t>
      </w:r>
      <w:r>
        <w:rPr>
          <w:rStyle w:val="TitleChar"/>
        </w:rPr>
        <w:t xml:space="preserve"> </w:t>
      </w:r>
      <w:r w:rsidRPr="0069485E">
        <w:rPr>
          <w:rStyle w:val="TitleChar"/>
        </w:rPr>
        <w:t>am not of your kind, I am the outsider and the deterritorialized, "I am of a race</w:t>
      </w:r>
      <w:r>
        <w:rPr>
          <w:rStyle w:val="TitleChar"/>
        </w:rPr>
        <w:t xml:space="preserve"> </w:t>
      </w:r>
      <w:r w:rsidRPr="0069485E">
        <w:rPr>
          <w:rStyle w:val="TitleChar"/>
        </w:rPr>
        <w:t>inferior for all eternity. ... I am a beast, a Negro,"</w:t>
      </w:r>
      <w:r w:rsidRPr="0069485E">
        <w:rPr>
          <w:sz w:val="12"/>
        </w:rPr>
        <w:t xml:space="preserve">45 </w:t>
      </w:r>
      <w:r w:rsidRPr="00B22C7C">
        <w:rPr>
          <w:sz w:val="12"/>
        </w:rPr>
        <w:t>There again it is a question of an intense potential for investment and counterinvestment in the unconscious.</w:t>
      </w:r>
      <w:r w:rsidRPr="0069485E">
        <w:rPr>
          <w:rStyle w:val="TitleChar"/>
        </w:rPr>
        <w:t xml:space="preserve"> Oedipus disintegrates because its very</w:t>
      </w:r>
      <w:r>
        <w:rPr>
          <w:rStyle w:val="TitleChar"/>
        </w:rPr>
        <w:t xml:space="preserve"> </w:t>
      </w:r>
      <w:r w:rsidRPr="0069485E">
        <w:rPr>
          <w:rStyle w:val="TitleChar"/>
        </w:rPr>
        <w:t>conditions have disintegrated. The nomadic and polyvocal use of the conjunctive</w:t>
      </w:r>
      <w:r>
        <w:rPr>
          <w:rStyle w:val="TitleChar"/>
        </w:rPr>
        <w:t xml:space="preserve"> </w:t>
      </w:r>
      <w:r w:rsidRPr="0069485E">
        <w:rPr>
          <w:rStyle w:val="TitleChar"/>
        </w:rPr>
        <w:t>syntheses is in opposition to the segregative and biunivocal use. Delirium has</w:t>
      </w:r>
      <w:r>
        <w:rPr>
          <w:rStyle w:val="TitleChar"/>
        </w:rPr>
        <w:t xml:space="preserve"> </w:t>
      </w:r>
      <w:r w:rsidRPr="0069485E">
        <w:rPr>
          <w:rStyle w:val="TitleChar"/>
        </w:rPr>
        <w:t>something like two poles</w:t>
      </w:r>
      <w:r w:rsidRPr="00B22C7C">
        <w:rPr>
          <w:sz w:val="12"/>
        </w:rPr>
        <w:t>, racist and racial, paranoiac-segregative and schizonomadic.</w:t>
      </w:r>
      <w:r w:rsidRPr="0069485E">
        <w:rPr>
          <w:rStyle w:val="TitleChar"/>
        </w:rPr>
        <w:t xml:space="preserve"> And between the two</w:t>
      </w:r>
      <w:r w:rsidRPr="00B22C7C">
        <w:rPr>
          <w:sz w:val="12"/>
        </w:rPr>
        <w:t>, ever so many subtle,</w:t>
      </w:r>
      <w:r w:rsidRPr="0069485E">
        <w:rPr>
          <w:rStyle w:val="TitleChar"/>
        </w:rPr>
        <w:t xml:space="preserve"> uncertain shiftings</w:t>
      </w:r>
      <w:r>
        <w:rPr>
          <w:rStyle w:val="TitleChar"/>
        </w:rPr>
        <w:t xml:space="preserve"> </w:t>
      </w:r>
      <w:r w:rsidRPr="0069485E">
        <w:rPr>
          <w:rStyle w:val="TitleChar"/>
        </w:rPr>
        <w:t>where the unconscious itself oscillates between its reactionary charge and its</w:t>
      </w:r>
      <w:r>
        <w:rPr>
          <w:rStyle w:val="TitleChar"/>
        </w:rPr>
        <w:t xml:space="preserve"> </w:t>
      </w:r>
      <w:r w:rsidRPr="0069485E">
        <w:rPr>
          <w:rStyle w:val="TitleChar"/>
        </w:rPr>
        <w:t>revolutionary potential.</w:t>
      </w:r>
      <w:r w:rsidRPr="0069485E">
        <w:rPr>
          <w:sz w:val="12"/>
        </w:rPr>
        <w:t xml:space="preserve"> Even Schreber finds himself to be the Great Mongol when he breaks through the Aryan segregation. </w:t>
      </w:r>
      <w:r w:rsidRPr="00B22C7C">
        <w:rPr>
          <w:sz w:val="12"/>
        </w:rPr>
        <w:t>Whence the ambiguity in the texts of great authors, when they develop the theme of races, as rich in ambiguity as destiny itself. Here schizoanalysis must unravel the thread. For reading a text is never a scholarly exercise in search of what is signified, still less a highly textual exercise in search of a signifier. Rather it is a productive use of the literary machine, a montage of desiring-machines, a schizoid exercise that extracts from the text its revolutionary force. The exclamation "So it's . . . !", or the meditation of Igitur on race, in an essential relationship with madness.</w:t>
      </w:r>
    </w:p>
    <w:p w14:paraId="685A4679" w14:textId="77777777" w:rsidR="00536A79" w:rsidRDefault="00536A79" w:rsidP="00536A79">
      <w:pPr>
        <w:pStyle w:val="Heading2"/>
      </w:pPr>
      <w:r>
        <w:br w:type="page"/>
        <w:t>Impacts</w:t>
      </w:r>
    </w:p>
    <w:p w14:paraId="6A4E87B1" w14:textId="77777777" w:rsidR="00536A79" w:rsidRDefault="00536A79" w:rsidP="00536A79">
      <w:pPr>
        <w:pStyle w:val="Heading3"/>
      </w:pPr>
      <w:r>
        <w:t>Impact – Imperialism</w:t>
      </w:r>
    </w:p>
    <w:p w14:paraId="61B8752E" w14:textId="77777777" w:rsidR="00536A79" w:rsidRDefault="00536A79" w:rsidP="00536A79">
      <w:pPr>
        <w:pStyle w:val="Heading4"/>
      </w:pPr>
      <w:r>
        <w:t>Striation of the ocean paves way to imperial conquests and negate the possibility of maritime otherness</w:t>
      </w:r>
    </w:p>
    <w:p w14:paraId="7C74446B" w14:textId="77777777" w:rsidR="00536A79" w:rsidRPr="00FB30C0" w:rsidRDefault="00536A79" w:rsidP="00536A79">
      <w:pPr>
        <w:widowControl w:val="0"/>
        <w:autoSpaceDE w:val="0"/>
        <w:autoSpaceDN w:val="0"/>
        <w:adjustRightInd w:val="0"/>
        <w:spacing w:after="120"/>
        <w:rPr>
          <w:rFonts w:ascii="Arial Unicode MS" w:eastAsia="Arial Unicode MS" w:cs="Arial Unicode MS"/>
          <w:color w:val="4A4A4A"/>
          <w:sz w:val="16"/>
          <w:szCs w:val="38"/>
        </w:rPr>
      </w:pPr>
      <w:r w:rsidRPr="00B47149">
        <w:rPr>
          <w:rStyle w:val="StyleStyleBold12pt"/>
        </w:rPr>
        <w:t>Connery 6</w:t>
      </w:r>
      <w:r w:rsidRPr="00B47149">
        <w:t xml:space="preserve"> (Chris, Literature Department and the Center for Cultural Studies, University of California, Oakes College, “There was No More Sea: the supersession of the ocean, from the bible to cyberspace,” Journal of Historical Geography, July 2006, ScienceDirect/Elsevier;)</w:t>
      </w:r>
    </w:p>
    <w:p w14:paraId="1371AD7E" w14:textId="77777777" w:rsidR="00536A79" w:rsidRPr="00FB30C0" w:rsidRDefault="00536A79" w:rsidP="00536A79">
      <w:pPr>
        <w:rPr>
          <w:rStyle w:val="TitleChar"/>
        </w:rPr>
      </w:pPr>
    </w:p>
    <w:p w14:paraId="0B196E8D" w14:textId="77777777" w:rsidR="00536A79" w:rsidRPr="00352667" w:rsidRDefault="00536A79" w:rsidP="00536A79">
      <w:r w:rsidRPr="00352667">
        <w:t xml:space="preserve">The recent work of Marcus Rediker and Peter Linebaugh, and other contemporary writing on piracy, pirate cultures, and </w:t>
      </w:r>
      <w:r w:rsidRPr="001A21E4">
        <w:rPr>
          <w:rStyle w:val="TitleChar"/>
        </w:rPr>
        <w:t>oceanic nomadism</w:t>
      </w:r>
      <w:r w:rsidRPr="00352667">
        <w:t xml:space="preserve">, is consonant with life on board this Foucauldian heterotope, whose element of possibility is the oceanic.11 </w:t>
      </w:r>
      <w:r w:rsidRPr="001A21E4">
        <w:rPr>
          <w:rStyle w:val="TitleChar"/>
        </w:rPr>
        <w:t>Deleuze and Guattari invoke the</w:t>
      </w:r>
      <w:r w:rsidRPr="00352667">
        <w:t xml:space="preserve"> </w:t>
      </w:r>
      <w:r w:rsidRPr="00352667">
        <w:rPr>
          <w:rFonts w:hint="eastAsia"/>
        </w:rPr>
        <w:t>‘</w:t>
      </w:r>
      <w:r w:rsidRPr="00352667">
        <w:t>dispars</w:t>
      </w:r>
      <w:r w:rsidRPr="00352667">
        <w:rPr>
          <w:rFonts w:hint="eastAsia"/>
        </w:rPr>
        <w:t>’</w:t>
      </w:r>
      <w:r w:rsidRPr="00352667">
        <w:t xml:space="preserve">, or </w:t>
      </w:r>
      <w:r w:rsidRPr="00352667">
        <w:rPr>
          <w:rFonts w:hint="eastAsia"/>
        </w:rPr>
        <w:t>‘</w:t>
      </w:r>
      <w:r w:rsidRPr="001A21E4">
        <w:rPr>
          <w:rStyle w:val="TitleChar"/>
        </w:rPr>
        <w:t>smooth space</w:t>
      </w:r>
      <w:r w:rsidRPr="001A21E4">
        <w:rPr>
          <w:rStyle w:val="TitleChar"/>
          <w:rFonts w:hint="eastAsia"/>
        </w:rPr>
        <w:t>’</w:t>
      </w:r>
      <w:r w:rsidRPr="00352667">
        <w:t xml:space="preserve">, </w:t>
      </w:r>
      <w:r w:rsidRPr="001A21E4">
        <w:rPr>
          <w:rStyle w:val="TitleChar"/>
        </w:rPr>
        <w:t xml:space="preserve">in contrast to the </w:t>
      </w:r>
      <w:r w:rsidRPr="00352667">
        <w:t xml:space="preserve">enumerated, administered and controlled </w:t>
      </w:r>
      <w:r w:rsidRPr="00352667">
        <w:rPr>
          <w:rFonts w:hint="eastAsia"/>
        </w:rPr>
        <w:t>‘</w:t>
      </w:r>
      <w:r w:rsidRPr="001A21E4">
        <w:rPr>
          <w:rStyle w:val="TitleChar"/>
        </w:rPr>
        <w:t>striated spaces</w:t>
      </w:r>
      <w:r w:rsidRPr="001A21E4">
        <w:rPr>
          <w:rStyle w:val="TitleChar"/>
          <w:rFonts w:hint="eastAsia"/>
        </w:rPr>
        <w:t>’</w:t>
      </w:r>
      <w:r w:rsidRPr="001A21E4">
        <w:rPr>
          <w:rStyle w:val="TitleChar"/>
        </w:rPr>
        <w:t xml:space="preserve"> that characterize modern capitalist life</w:t>
      </w:r>
      <w:r w:rsidRPr="00352667">
        <w:t xml:space="preserve">. Deleuze and Guattari's maritime space is archetypical </w:t>
      </w:r>
      <w:r w:rsidRPr="00375B92">
        <w:rPr>
          <w:rStyle w:val="TitleChar"/>
        </w:rPr>
        <w:t>smooth space</w:t>
      </w:r>
      <w:r w:rsidRPr="00375B92">
        <w:rPr>
          <w:rStyle w:val="TitleChar"/>
          <w:rFonts w:hint="eastAsia"/>
        </w:rPr>
        <w:t>—</w:t>
      </w:r>
      <w:r w:rsidRPr="00375B92">
        <w:rPr>
          <w:rStyle w:val="TitleChar"/>
        </w:rPr>
        <w:t>unobstructed, scene of speed, mobility, stealth</w:t>
      </w:r>
      <w:r w:rsidRPr="00375B92">
        <w:rPr>
          <w:rStyle w:val="TitleChar"/>
          <w:rFonts w:hint="eastAsia"/>
        </w:rPr>
        <w:t>—</w:t>
      </w:r>
      <w:r w:rsidRPr="00375B92">
        <w:rPr>
          <w:rStyle w:val="TitleChar"/>
        </w:rPr>
        <w:t xml:space="preserve">but it is also a space where the </w:t>
      </w:r>
      <w:r w:rsidRPr="00375B92">
        <w:rPr>
          <w:rStyle w:val="TitleChar"/>
          <w:rFonts w:hint="eastAsia"/>
        </w:rPr>
        <w:t>‘</w:t>
      </w:r>
      <w:r w:rsidRPr="00375B92">
        <w:rPr>
          <w:rStyle w:val="TitleChar"/>
        </w:rPr>
        <w:t>complex and empirical nomadic system of navigation based on the winds and noise, the colors and sounds of the seas</w:t>
      </w:r>
      <w:r w:rsidRPr="00375B92">
        <w:rPr>
          <w:rStyle w:val="TitleChar"/>
          <w:rFonts w:hint="eastAsia"/>
        </w:rPr>
        <w:t>’</w:t>
      </w:r>
      <w:r w:rsidRPr="00375B92">
        <w:rPr>
          <w:rStyle w:val="TitleChar"/>
        </w:rPr>
        <w:t xml:space="preserve"> gives way to </w:t>
      </w:r>
      <w:r w:rsidRPr="00375B92">
        <w:rPr>
          <w:rStyle w:val="Emphasis"/>
        </w:rPr>
        <w:t>striation: the plotting, gridding, mapping and administration of the globe in the project of world conquest</w:t>
      </w:r>
      <w:r w:rsidRPr="00352667">
        <w:t xml:space="preserve">.12 The ocean, in these various oceanic turns, figures in very different ways. </w:t>
      </w:r>
      <w:r w:rsidRPr="00A33E85">
        <w:rPr>
          <w:rStyle w:val="TitleChar"/>
        </w:rPr>
        <w:t xml:space="preserve">The </w:t>
      </w:r>
      <w:r w:rsidRPr="00A33E85">
        <w:rPr>
          <w:rStyle w:val="TitleChar"/>
          <w:rFonts w:hint="eastAsia"/>
        </w:rPr>
        <w:t>‘</w:t>
      </w:r>
      <w:r w:rsidRPr="00A33E85">
        <w:rPr>
          <w:rStyle w:val="TitleChar"/>
        </w:rPr>
        <w:t>oceans connect</w:t>
      </w:r>
      <w:r w:rsidRPr="00A33E85">
        <w:rPr>
          <w:rStyle w:val="TitleChar"/>
          <w:rFonts w:hint="eastAsia"/>
        </w:rPr>
        <w:t>’</w:t>
      </w:r>
      <w:r w:rsidRPr="00A33E85">
        <w:rPr>
          <w:rStyle w:val="TitleChar"/>
        </w:rPr>
        <w:t xml:space="preserve"> vision resembles cultural studies of the borderlands: a line previously reified as a barrier is revealed as malleable</w:t>
      </w:r>
      <w:r w:rsidRPr="00352667">
        <w:t xml:space="preserve">, porous, thick, and connective. Yet here, the ocean qua ocean, as space or as a place, does not figure so significantly: </w:t>
      </w:r>
      <w:r w:rsidRPr="00A33E85">
        <w:rPr>
          <w:rStyle w:val="TitleChar"/>
        </w:rPr>
        <w:t>its status as non-barrier is its salient feature. Oceanic regionalism</w:t>
      </w:r>
      <w:r w:rsidRPr="00A33E85">
        <w:rPr>
          <w:rStyle w:val="TitleChar"/>
          <w:rFonts w:hint="eastAsia"/>
        </w:rPr>
        <w:t>—</w:t>
      </w:r>
      <w:r w:rsidRPr="00A33E85">
        <w:rPr>
          <w:rStyle w:val="TitleChar"/>
        </w:rPr>
        <w:t>the Black Atlantic, the Caribbean, certain versions of the Mediterranean and the Indian Ocean</w:t>
      </w:r>
      <w:r w:rsidRPr="00A33E85">
        <w:rPr>
          <w:rStyle w:val="TitleChar"/>
          <w:rFonts w:hint="eastAsia"/>
        </w:rPr>
        <w:t>—</w:t>
      </w:r>
      <w:r w:rsidRPr="00A33E85">
        <w:rPr>
          <w:rStyle w:val="TitleChar"/>
        </w:rPr>
        <w:t xml:space="preserve"> is a de-terrestrialized re-thinking of region itself</w:t>
      </w:r>
      <w:r w:rsidRPr="00352667">
        <w:t xml:space="preserve">: </w:t>
      </w:r>
      <w:r w:rsidRPr="00A33E85">
        <w:rPr>
          <w:rStyle w:val="Emphasis"/>
        </w:rPr>
        <w:t>the new ocean-centered regions give emphasis to traffic and exchange, undoing some of the work accomplished in terrestrio-civilizationist discourses that favor the sedentary</w:t>
      </w:r>
      <w:r w:rsidRPr="00352667">
        <w:t xml:space="preserve">. </w:t>
      </w:r>
      <w:r w:rsidRPr="00A33E85">
        <w:rPr>
          <w:rStyle w:val="TitleChar"/>
        </w:rPr>
        <w:t xml:space="preserve">The Deleuzian ocean is the most purely maritime vision: here the ocean functions as wholly other: the realm of the unbound, unconstricted, and free. </w:t>
      </w:r>
      <w:r w:rsidRPr="00352667">
        <w:t xml:space="preserve">These turns to the ocean in history, philosophy, and cultural studies confront, on the one hand, </w:t>
      </w:r>
      <w:r w:rsidRPr="00E636B9">
        <w:rPr>
          <w:rStyle w:val="TitleChar"/>
        </w:rPr>
        <w:t>the terrestrial character of knowledge disciplines and administrative practice</w:t>
      </w:r>
      <w:r w:rsidRPr="00352667">
        <w:t xml:space="preserve">: it is not surprising that </w:t>
      </w:r>
      <w:r w:rsidRPr="00E636B9">
        <w:rPr>
          <w:rStyle w:val="TitleChar"/>
        </w:rPr>
        <w:t>humanity, a terrestrial species</w:t>
      </w:r>
      <w:r w:rsidRPr="00352667">
        <w:t xml:space="preserve">, should </w:t>
      </w:r>
      <w:r w:rsidRPr="00E636B9">
        <w:rPr>
          <w:rStyle w:val="TitleChar"/>
        </w:rPr>
        <w:t>have terrestrial forms of thought</w:t>
      </w:r>
      <w:r w:rsidRPr="00352667">
        <w:t xml:space="preserve">, </w:t>
      </w:r>
      <w:r w:rsidRPr="00E636B9">
        <w:rPr>
          <w:rStyle w:val="Emphasis"/>
        </w:rPr>
        <w:t>forms that in the encounter with the maritime would find a scene of negation, radical otherness, or utopian or dystopian release.</w:t>
      </w:r>
      <w:r w:rsidRPr="00352667">
        <w:t xml:space="preserve"> </w:t>
      </w:r>
      <w:r w:rsidRPr="00E636B9">
        <w:rPr>
          <w:rStyle w:val="TitleChar"/>
        </w:rPr>
        <w:t>The oceanic turn also confronts what Philip Steinberg</w:t>
      </w:r>
      <w:r w:rsidRPr="00E636B9">
        <w:rPr>
          <w:rStyle w:val="TitleChar"/>
          <w:rFonts w:hint="eastAsia"/>
        </w:rPr>
        <w:t>—</w:t>
      </w:r>
      <w:r w:rsidRPr="00E636B9">
        <w:rPr>
          <w:rStyle w:val="TitleChar"/>
        </w:rPr>
        <w:t>in his pioneering study, The Social Construction of the Ocean</w:t>
      </w:r>
      <w:r w:rsidRPr="00E636B9">
        <w:rPr>
          <w:rStyle w:val="TitleChar"/>
          <w:rFonts w:hint="eastAsia"/>
        </w:rPr>
        <w:t>—</w:t>
      </w:r>
      <w:r w:rsidRPr="00E636B9">
        <w:rPr>
          <w:rStyle w:val="TitleChar"/>
        </w:rPr>
        <w:t xml:space="preserve">calls </w:t>
      </w:r>
      <w:r w:rsidRPr="00E636B9">
        <w:rPr>
          <w:rStyle w:val="TitleChar"/>
          <w:rFonts w:hint="eastAsia"/>
        </w:rPr>
        <w:t>‘</w:t>
      </w:r>
      <w:r w:rsidRPr="00E636B9">
        <w:rPr>
          <w:rStyle w:val="TitleChar"/>
        </w:rPr>
        <w:t>[t]he postmodern attempt to annihilate the ocean</w:t>
      </w:r>
      <w:r w:rsidRPr="00E636B9">
        <w:rPr>
          <w:rStyle w:val="TitleChar"/>
          <w:rFonts w:hint="eastAsia"/>
        </w:rPr>
        <w:t>’</w:t>
      </w:r>
      <w:r w:rsidRPr="00352667">
        <w:t xml:space="preserve">. 13 In Steinberg's analysis, this annihilationist discourse includes much of postmodern </w:t>
      </w:r>
      <w:r w:rsidRPr="00352667">
        <w:rPr>
          <w:rFonts w:hint="eastAsia"/>
        </w:rPr>
        <w:t>‘</w:t>
      </w:r>
      <w:r w:rsidRPr="00352667">
        <w:t>networked</w:t>
      </w:r>
      <w:r w:rsidRPr="00352667">
        <w:rPr>
          <w:rFonts w:hint="eastAsia"/>
        </w:rPr>
        <w:t>’</w:t>
      </w:r>
      <w:r w:rsidRPr="00352667">
        <w:t xml:space="preserve"> capitalism's self-description. It refers to the work of Manuel Castells on networked society, and is emblematized by a 1990 Merrill Lynch advertisement, a two-page spread photograph of a scene in the open sea, with the caption, </w:t>
      </w:r>
      <w:r w:rsidRPr="00352667">
        <w:rPr>
          <w:rFonts w:hint="eastAsia"/>
        </w:rPr>
        <w:t>‘</w:t>
      </w:r>
      <w:r w:rsidRPr="00352667">
        <w:t>for us, this doesn't exist</w:t>
      </w:r>
      <w:r w:rsidRPr="00352667">
        <w:rPr>
          <w:rFonts w:hint="eastAsia"/>
        </w:rPr>
        <w:t>’</w:t>
      </w:r>
      <w:r w:rsidRPr="00352667">
        <w:t xml:space="preserve">. For the cyberneticized world of total connectivity, </w:t>
      </w:r>
      <w:r w:rsidRPr="00E636B9">
        <w:rPr>
          <w:rStyle w:val="TitleChar"/>
        </w:rPr>
        <w:t>the materiality of the sea</w:t>
      </w:r>
      <w:r w:rsidRPr="00E636B9">
        <w:rPr>
          <w:rStyle w:val="TitleChar"/>
          <w:rFonts w:hint="eastAsia"/>
        </w:rPr>
        <w:t>—</w:t>
      </w:r>
      <w:r w:rsidRPr="00E636B9">
        <w:rPr>
          <w:rStyle w:val="TitleChar"/>
        </w:rPr>
        <w:t>pure distance</w:t>
      </w:r>
      <w:r w:rsidRPr="00E636B9">
        <w:rPr>
          <w:rStyle w:val="TitleChar"/>
          <w:rFonts w:hint="eastAsia"/>
        </w:rPr>
        <w:t>—</w:t>
      </w:r>
      <w:r w:rsidRPr="00E636B9">
        <w:rPr>
          <w:rStyle w:val="TitleChar"/>
        </w:rPr>
        <w:t>is indeed something to be superseded</w:t>
      </w:r>
      <w:r w:rsidRPr="00352667">
        <w:t>. This is also the cyberpunk vision, in novels such as William Gibson's Neuromancer, or Ridley Scott's film Bladerunner, where California meets Tokyo through a disappeared Pacific. All of these visions</w:t>
      </w:r>
      <w:r w:rsidRPr="00352667">
        <w:rPr>
          <w:rFonts w:hint="eastAsia"/>
        </w:rPr>
        <w:t>—</w:t>
      </w:r>
      <w:r w:rsidRPr="00352667">
        <w:t>networked life, the space of finance and investment capital, the cyberpunk world of total and instantaneous connectivity</w:t>
      </w:r>
      <w:r w:rsidRPr="00352667">
        <w:rPr>
          <w:rFonts w:hint="eastAsia"/>
        </w:rPr>
        <w:t>—</w:t>
      </w:r>
      <w:r w:rsidRPr="00352667">
        <w:t>are visions of a world where the new sociality, as well as ideas and impulses, is unimpeded by global materiality. In certain sectors of our social existence</w:t>
      </w:r>
      <w:r w:rsidRPr="00352667">
        <w:rPr>
          <w:rFonts w:hint="eastAsia"/>
        </w:rPr>
        <w:t>—</w:t>
      </w:r>
      <w:r w:rsidRPr="00352667">
        <w:t>the Internet, for example</w:t>
      </w:r>
      <w:r w:rsidRPr="00352667">
        <w:rPr>
          <w:rFonts w:hint="eastAsia"/>
        </w:rPr>
        <w:t>—</w:t>
      </w:r>
      <w:r w:rsidRPr="00352667">
        <w:t>that indeed appears to be the case. But why does the ocean stand for that putatively superseded materiality? Oceans do connect, after all, and a case could be made that the Sahara, the Russian steppe, the Alps, the Rockies, or the Amazon basin have served as more significant barriers than any ocean. Considering the ocean as optimum space of connectivity, which is indeed how it has functioned throughout human history, the Merrill Lynch advertisement makes no sense: finance capital is made possible, after all, by the ocean-borne unification of the globe. The oceanic, in the advertisement's view, is rather the space of pure distance, a meaningless materiality transcended by instantaneous information flow. Connectivity itself functions to dematerialize the connector, the space between. The insistence on the materiality of oceanic space that characterizes Steinberg's work, as well as the work of the artist and scholar Allan Sekula,14 is made against attempts to dematerialize the ocean, and from a recognition that dematerialization is linked to the long project of capital's concealment of its spatial and social character. This is an important project, and needs to be at the heart of the maritime turn. What I want to suggest in this essay, though, is that the conceptual difficulty with the ocean, the ease with which it is subsumed by the engine of dematerialization, reflects a much longer and more enduring history of ocean-annihilating vision.</w:t>
      </w:r>
    </w:p>
    <w:p w14:paraId="69B2DE67" w14:textId="77777777" w:rsidR="00536A79" w:rsidRPr="00545F3B" w:rsidRDefault="00536A79" w:rsidP="00536A79"/>
    <w:p w14:paraId="0E0B04B1" w14:textId="77777777" w:rsidR="00536A79" w:rsidRDefault="00536A79" w:rsidP="00536A79">
      <w:pPr>
        <w:pStyle w:val="Heading3"/>
      </w:pPr>
      <w:r>
        <w:t>Impact – Difference</w:t>
      </w:r>
    </w:p>
    <w:p w14:paraId="57BFA3A9" w14:textId="77777777" w:rsidR="00536A79" w:rsidRDefault="00536A79" w:rsidP="00536A79"/>
    <w:p w14:paraId="6DF66E6C" w14:textId="77777777" w:rsidR="00536A79" w:rsidRPr="00022A51" w:rsidRDefault="00536A79" w:rsidP="00536A79">
      <w:pPr>
        <w:pStyle w:val="Heading4"/>
      </w:pPr>
      <w:r>
        <w:t>Striation upon the ocean is not neutral –it paves over difference in the creation of a “one nature” that abides by the ratiocentric norms of Western civilization that color multiple forms of modernity’s biopolitical regime.</w:t>
      </w:r>
    </w:p>
    <w:p w14:paraId="21F711E2" w14:textId="77777777" w:rsidR="00536A79" w:rsidRPr="00022A51" w:rsidRDefault="00536A79" w:rsidP="00536A79">
      <w:r>
        <w:rPr>
          <w:rStyle w:val="StyleStyleBold12pt"/>
        </w:rPr>
        <w:t xml:space="preserve">Haferkamp </w:t>
      </w:r>
      <w:r w:rsidRPr="00022A51">
        <w:rPr>
          <w:rStyle w:val="StyleStyleBold12pt"/>
        </w:rPr>
        <w:t>09</w:t>
      </w:r>
      <w:r>
        <w:t xml:space="preserve"> </w:t>
      </w:r>
      <w:r w:rsidRPr="00022A51">
        <w:rPr>
          <w:sz w:val="16"/>
        </w:rPr>
        <w:t xml:space="preserve">(Leyla, Professor of Philosophy at University of Cologne “Prairie: Pynchon’s Poetics of Immance” </w:t>
      </w:r>
      <w:r w:rsidRPr="00022A51">
        <w:rPr>
          <w:i/>
          <w:sz w:val="16"/>
        </w:rPr>
        <w:t>Deleuzian Events: Writing - History; Conference Proceedings</w:t>
      </w:r>
      <w:r w:rsidRPr="00022A51">
        <w:rPr>
          <w:sz w:val="16"/>
        </w:rPr>
        <w:t xml:space="preserve"> Edited by Hanjo Berressem and Leyla Haferkamp</w:t>
      </w:r>
      <w:r>
        <w:rPr>
          <w:sz w:val="16"/>
        </w:rPr>
        <w:t xml:space="preserve"> (2009)</w:t>
      </w:r>
      <w:r w:rsidRPr="00022A51">
        <w:rPr>
          <w:sz w:val="16"/>
        </w:rPr>
        <w:t xml:space="preserve"> pg 287) NIJ</w:t>
      </w:r>
    </w:p>
    <w:p w14:paraId="1E75CD44" w14:textId="77777777" w:rsidR="00536A79" w:rsidRPr="00E45D88" w:rsidRDefault="00536A79" w:rsidP="00536A79">
      <w:pPr>
        <w:rPr>
          <w:sz w:val="16"/>
        </w:rPr>
      </w:pPr>
      <w:r w:rsidRPr="00701ADA">
        <w:rPr>
          <w:sz w:val="16"/>
        </w:rPr>
        <w:t>This reciprocity further elaboration in the “maritime model"</w:t>
      </w:r>
      <w:r w:rsidRPr="00701ADA">
        <w:rPr>
          <w:sz w:val="12"/>
        </w:rPr>
        <w:t>¶</w:t>
      </w:r>
      <w:r w:rsidRPr="00701ADA">
        <w:rPr>
          <w:sz w:val="16"/>
        </w:rPr>
        <w:t xml:space="preserve"> (478) Guattari develop to depict the interrelations be-</w:t>
      </w:r>
      <w:r w:rsidRPr="00701ADA">
        <w:rPr>
          <w:sz w:val="12"/>
        </w:rPr>
        <w:t>¶</w:t>
      </w:r>
      <w:r w:rsidRPr="00701ADA">
        <w:rPr>
          <w:sz w:val="16"/>
        </w:rPr>
        <w:t xml:space="preserve"> tween the smooth and the striated. According to that model, </w:t>
      </w:r>
      <w:r w:rsidRPr="00AC63D5">
        <w:rPr>
          <w:rStyle w:val="TitleChar"/>
        </w:rPr>
        <w:t>'the</w:t>
      </w:r>
      <w:r w:rsidRPr="00701ADA">
        <w:rPr>
          <w:rStyle w:val="TitleChar"/>
          <w:sz w:val="12"/>
        </w:rPr>
        <w:t xml:space="preserve">¶ </w:t>
      </w:r>
      <w:r w:rsidRPr="00AC63D5">
        <w:rPr>
          <w:rStyle w:val="TitleChar"/>
        </w:rPr>
        <w:t>sea is the smooth space par excellence, and yet was the first to</w:t>
      </w:r>
      <w:r w:rsidRPr="00701ADA">
        <w:rPr>
          <w:rStyle w:val="TitleChar"/>
          <w:sz w:val="12"/>
        </w:rPr>
        <w:t xml:space="preserve">¶ </w:t>
      </w:r>
      <w:r w:rsidRPr="00AC63D5">
        <w:rPr>
          <w:rStyle w:val="TitleChar"/>
        </w:rPr>
        <w:t>encounter the demands of increasingly strict striation.</w:t>
      </w:r>
      <w:r w:rsidRPr="00701ADA">
        <w:rPr>
          <w:sz w:val="16"/>
        </w:rPr>
        <w:t xml:space="preserve"> […] A di-</w:t>
      </w:r>
      <w:r w:rsidRPr="00701ADA">
        <w:rPr>
          <w:sz w:val="12"/>
        </w:rPr>
        <w:t>¶</w:t>
      </w:r>
      <w:r w:rsidRPr="00701ADA">
        <w:rPr>
          <w:sz w:val="16"/>
        </w:rPr>
        <w:t xml:space="preserve"> mensionality that subor-</w:t>
      </w:r>
      <w:r w:rsidRPr="00701ADA">
        <w:rPr>
          <w:sz w:val="12"/>
        </w:rPr>
        <w:t>¶</w:t>
      </w:r>
      <w:r w:rsidRPr="00701ADA">
        <w:rPr>
          <w:sz w:val="16"/>
        </w:rPr>
        <w:t xml:space="preserve"> dinated directionality or</w:t>
      </w:r>
      <w:r w:rsidRPr="00701ADA">
        <w:rPr>
          <w:sz w:val="12"/>
        </w:rPr>
        <w:t>¶</w:t>
      </w:r>
      <w:r w:rsidRPr="00701ADA">
        <w:rPr>
          <w:sz w:val="16"/>
        </w:rPr>
        <w:t xml:space="preserve"> superimposed itself upon</w:t>
      </w:r>
      <w:r w:rsidRPr="00701ADA">
        <w:rPr>
          <w:sz w:val="12"/>
        </w:rPr>
        <w:t>¶</w:t>
      </w:r>
      <w:r w:rsidRPr="00701ADA">
        <w:rPr>
          <w:sz w:val="16"/>
        </w:rPr>
        <w:t xml:space="preserve"> it, became increasingly</w:t>
      </w:r>
      <w:r w:rsidRPr="00701ADA">
        <w:rPr>
          <w:sz w:val="12"/>
        </w:rPr>
        <w:t>¶</w:t>
      </w:r>
      <w:r w:rsidRPr="00701ADA">
        <w:rPr>
          <w:sz w:val="16"/>
        </w:rPr>
        <w:t xml:space="preserve"> entrenched' (479-80).</w:t>
      </w:r>
      <w:r w:rsidRPr="00701ADA">
        <w:rPr>
          <w:sz w:val="12"/>
        </w:rPr>
        <w:t>¶</w:t>
      </w:r>
      <w:r w:rsidRPr="00701ADA">
        <w:rPr>
          <w:sz w:val="16"/>
        </w:rPr>
        <w:t xml:space="preserve"> </w:t>
      </w:r>
      <w:r w:rsidRPr="00F91A93">
        <w:rPr>
          <w:rStyle w:val="TitleChar"/>
        </w:rPr>
        <w:t>The transition from</w:t>
      </w:r>
      <w:r w:rsidRPr="00701ADA">
        <w:rPr>
          <w:rStyle w:val="TitleChar"/>
          <w:sz w:val="12"/>
        </w:rPr>
        <w:t xml:space="preserve">¶ </w:t>
      </w:r>
      <w:r w:rsidRPr="00F91A93">
        <w:rPr>
          <w:rStyle w:val="TitleChar"/>
        </w:rPr>
        <w:t>smooth 'directionality' to</w:t>
      </w:r>
      <w:r w:rsidRPr="00701ADA">
        <w:rPr>
          <w:rStyle w:val="TitleChar"/>
          <w:sz w:val="12"/>
        </w:rPr>
        <w:t xml:space="preserve">¶ </w:t>
      </w:r>
      <w:r w:rsidRPr="00F91A93">
        <w:rPr>
          <w:rStyle w:val="TitleChar"/>
        </w:rPr>
        <w:t>striated 'dimensionality</w:t>
      </w:r>
      <w:r w:rsidRPr="00701ADA">
        <w:rPr>
          <w:rStyle w:val="TitleChar"/>
          <w:sz w:val="12"/>
        </w:rPr>
        <w:t xml:space="preserve">¶ </w:t>
      </w:r>
      <w:r w:rsidRPr="00F91A93">
        <w:rPr>
          <w:rStyle w:val="TitleChar"/>
        </w:rPr>
        <w:t>parallels the imposition</w:t>
      </w:r>
      <w:r w:rsidRPr="00701ADA">
        <w:rPr>
          <w:rStyle w:val="TitleChar"/>
          <w:sz w:val="12"/>
        </w:rPr>
        <w:t xml:space="preserve">¶ </w:t>
      </w:r>
      <w:r>
        <w:rPr>
          <w:rStyle w:val="TitleChar"/>
        </w:rPr>
        <w:t>of organization up</w:t>
      </w:r>
      <w:r w:rsidRPr="00F91A93">
        <w:rPr>
          <w:rStyle w:val="TitleChar"/>
        </w:rPr>
        <w:t>on</w:t>
      </w:r>
      <w:r w:rsidRPr="00701ADA">
        <w:rPr>
          <w:rStyle w:val="TitleChar"/>
          <w:sz w:val="12"/>
        </w:rPr>
        <w:t xml:space="preserve">¶ </w:t>
      </w:r>
      <w:r w:rsidRPr="00F91A93">
        <w:rPr>
          <w:rStyle w:val="TitleChar"/>
        </w:rPr>
        <w:t>the hitherto externally</w:t>
      </w:r>
      <w:r w:rsidRPr="00701ADA">
        <w:rPr>
          <w:rStyle w:val="TitleChar"/>
          <w:sz w:val="12"/>
        </w:rPr>
        <w:t xml:space="preserve">¶ </w:t>
      </w:r>
      <w:r>
        <w:rPr>
          <w:rStyle w:val="TitleChar"/>
        </w:rPr>
        <w:t>non-organized: in ps</w:t>
      </w:r>
      <w:r w:rsidRPr="00F91A93">
        <w:rPr>
          <w:rStyle w:val="TitleChar"/>
        </w:rPr>
        <w:t>y-</w:t>
      </w:r>
      <w:r w:rsidRPr="00701ADA">
        <w:rPr>
          <w:rStyle w:val="TitleChar"/>
          <w:sz w:val="12"/>
        </w:rPr>
        <w:t xml:space="preserve">¶ </w:t>
      </w:r>
      <w:r>
        <w:rPr>
          <w:rStyle w:val="TitleChar"/>
        </w:rPr>
        <w:t xml:space="preserve">chic </w:t>
      </w:r>
      <w:r w:rsidRPr="00F91A93">
        <w:rPr>
          <w:rStyle w:val="TitleChar"/>
        </w:rPr>
        <w:t>terms, it is the</w:t>
      </w:r>
      <w:r w:rsidRPr="00701ADA">
        <w:rPr>
          <w:sz w:val="16"/>
        </w:rPr>
        <w:t xml:space="preserve"> very</w:t>
      </w:r>
      <w:r w:rsidRPr="00701ADA">
        <w:rPr>
          <w:sz w:val="12"/>
        </w:rPr>
        <w:t>¶</w:t>
      </w:r>
      <w:r w:rsidRPr="00701ADA">
        <w:rPr>
          <w:sz w:val="16"/>
        </w:rPr>
        <w:t xml:space="preserve"> </w:t>
      </w:r>
      <w:r w:rsidRPr="00F91A93">
        <w:rPr>
          <w:rStyle w:val="TitleChar"/>
        </w:rPr>
        <w:t>process of rationalizing</w:t>
      </w:r>
      <w:r w:rsidRPr="00701ADA">
        <w:rPr>
          <w:rStyle w:val="TitleChar"/>
          <w:sz w:val="12"/>
        </w:rPr>
        <w:t>¶</w:t>
      </w:r>
      <w:r w:rsidRPr="00701ADA">
        <w:rPr>
          <w:sz w:val="16"/>
        </w:rPr>
        <w:t xml:space="preserve"> </w:t>
      </w:r>
      <w:r w:rsidRPr="00F91A93">
        <w:rPr>
          <w:rStyle w:val="TitleChar"/>
        </w:rPr>
        <w:t>the</w:t>
      </w:r>
      <w:r w:rsidRPr="00701ADA">
        <w:rPr>
          <w:sz w:val="16"/>
        </w:rPr>
        <w:t xml:space="preserve"> hitherto </w:t>
      </w:r>
      <w:r w:rsidRPr="00F91A93">
        <w:rPr>
          <w:rStyle w:val="TitleChar"/>
        </w:rPr>
        <w:t>'irrational' by</w:t>
      </w:r>
      <w:r w:rsidRPr="00701ADA">
        <w:rPr>
          <w:rStyle w:val="TitleChar"/>
          <w:sz w:val="12"/>
        </w:rPr>
        <w:t xml:space="preserve">¶ </w:t>
      </w:r>
      <w:r w:rsidRPr="00F91A93">
        <w:rPr>
          <w:rStyle w:val="TitleChar"/>
        </w:rPr>
        <w:t>exerting</w:t>
      </w:r>
      <w:r w:rsidRPr="00701ADA">
        <w:rPr>
          <w:sz w:val="16"/>
        </w:rPr>
        <w:t xml:space="preserve"> the taming force</w:t>
      </w:r>
      <w:r w:rsidRPr="00701ADA">
        <w:rPr>
          <w:sz w:val="12"/>
        </w:rPr>
        <w:t>¶</w:t>
      </w:r>
      <w:r w:rsidRPr="00701ADA">
        <w:rPr>
          <w:sz w:val="16"/>
        </w:rPr>
        <w:t xml:space="preserve"> of </w:t>
      </w:r>
      <w:r w:rsidRPr="00F91A93">
        <w:rPr>
          <w:rStyle w:val="TitleChar"/>
        </w:rPr>
        <w:t>homogeneity upon</w:t>
      </w:r>
      <w:r w:rsidRPr="00701ADA">
        <w:rPr>
          <w:rStyle w:val="TitleChar"/>
          <w:sz w:val="12"/>
        </w:rPr>
        <w:t xml:space="preserve">¶ </w:t>
      </w:r>
      <w:r w:rsidRPr="00F91A93">
        <w:rPr>
          <w:rStyle w:val="TitleChar"/>
        </w:rPr>
        <w:t>heterogeneous material-</w:t>
      </w:r>
      <w:r w:rsidRPr="00701ADA">
        <w:rPr>
          <w:rStyle w:val="TitleChar"/>
          <w:sz w:val="12"/>
        </w:rPr>
        <w:t xml:space="preserve">¶ </w:t>
      </w:r>
      <w:r>
        <w:rPr>
          <w:rStyle w:val="TitleChar"/>
        </w:rPr>
        <w:t>i</w:t>
      </w:r>
      <w:r w:rsidRPr="00F91A93">
        <w:rPr>
          <w:rStyle w:val="TitleChar"/>
        </w:rPr>
        <w:t>ty.</w:t>
      </w:r>
      <w:r w:rsidRPr="00701ADA">
        <w:rPr>
          <w:sz w:val="16"/>
        </w:rPr>
        <w:t xml:space="preserve"> In terms of nature, </w:t>
      </w:r>
      <w:r w:rsidRPr="00F91A93">
        <w:rPr>
          <w:rStyle w:val="TitleChar"/>
        </w:rPr>
        <w:t>the</w:t>
      </w:r>
      <w:r w:rsidRPr="00701ADA">
        <w:rPr>
          <w:rStyle w:val="TitleChar"/>
          <w:sz w:val="12"/>
        </w:rPr>
        <w:t xml:space="preserve">¶ </w:t>
      </w:r>
      <w:r w:rsidRPr="00F91A93">
        <w:rPr>
          <w:rStyle w:val="TitleChar"/>
        </w:rPr>
        <w:t>result</w:t>
      </w:r>
      <w:r w:rsidRPr="00701ADA">
        <w:rPr>
          <w:sz w:val="16"/>
        </w:rPr>
        <w:t xml:space="preserve"> of such a transition </w:t>
      </w:r>
      <w:r w:rsidRPr="00F91A93">
        <w:rPr>
          <w:rStyle w:val="TitleChar"/>
        </w:rPr>
        <w:t>is 'one nature' that abides by the grid</w:t>
      </w:r>
      <w:r w:rsidRPr="00701ADA">
        <w:rPr>
          <w:rStyle w:val="TitleChar"/>
          <w:sz w:val="12"/>
        </w:rPr>
        <w:t xml:space="preserve">¶ </w:t>
      </w:r>
      <w:r>
        <w:rPr>
          <w:rStyle w:val="TitleChar"/>
        </w:rPr>
        <w:t>of 'ratiocent</w:t>
      </w:r>
      <w:r w:rsidRPr="00F91A93">
        <w:rPr>
          <w:rStyle w:val="TitleChar"/>
        </w:rPr>
        <w:t>ric' norms</w:t>
      </w:r>
      <w:r>
        <w:rPr>
          <w:rStyle w:val="TitleChar"/>
        </w:rPr>
        <w:t xml:space="preserve"> dictated by Western civilization</w:t>
      </w:r>
      <w:r w:rsidRPr="00F91A93">
        <w:rPr>
          <w:rStyle w:val="TitleChar"/>
        </w:rPr>
        <w:t>.</w:t>
      </w:r>
      <w:r w:rsidRPr="00701ADA">
        <w:rPr>
          <w:sz w:val="16"/>
        </w:rPr>
        <w:t xml:space="preserve"> In general.</w:t>
      </w:r>
      <w:r w:rsidRPr="00701ADA">
        <w:rPr>
          <w:sz w:val="12"/>
        </w:rPr>
        <w:t>¶</w:t>
      </w:r>
      <w:r w:rsidRPr="00701ADA">
        <w:rPr>
          <w:sz w:val="16"/>
        </w:rPr>
        <w:t xml:space="preserve"> </w:t>
      </w:r>
      <w:r w:rsidRPr="00F91A93">
        <w:rPr>
          <w:rStyle w:val="TitleChar"/>
        </w:rPr>
        <w:t>the process of striation amounts to bracketing off the</w:t>
      </w:r>
      <w:r w:rsidRPr="00701ADA">
        <w:rPr>
          <w:sz w:val="16"/>
        </w:rPr>
        <w:t xml:space="preserve"> at times </w:t>
      </w:r>
      <w:r w:rsidRPr="00F91A93">
        <w:rPr>
          <w:rStyle w:val="TitleChar"/>
        </w:rPr>
        <w:t>un-</w:t>
      </w:r>
      <w:r w:rsidRPr="00701ADA">
        <w:rPr>
          <w:rStyle w:val="TitleChar"/>
          <w:sz w:val="12"/>
        </w:rPr>
        <w:t xml:space="preserve">¶ </w:t>
      </w:r>
      <w:r w:rsidRPr="00F91A93">
        <w:rPr>
          <w:rStyle w:val="TitleChar"/>
        </w:rPr>
        <w:t>predictable flows of natura natur</w:t>
      </w:r>
      <w:r>
        <w:rPr>
          <w:rStyle w:val="TitleChar"/>
        </w:rPr>
        <w:t>ans for the purpose of cultivatin</w:t>
      </w:r>
      <w:r w:rsidRPr="00F91A93">
        <w:rPr>
          <w:rStyle w:val="TitleChar"/>
        </w:rPr>
        <w:t>g</w:t>
      </w:r>
      <w:r w:rsidRPr="00701ADA">
        <w:rPr>
          <w:rStyle w:val="TitleChar"/>
          <w:sz w:val="12"/>
        </w:rPr>
        <w:t xml:space="preserve">¶ </w:t>
      </w:r>
      <w:r w:rsidRPr="00F91A93">
        <w:rPr>
          <w:rStyle w:val="TitleChar"/>
        </w:rPr>
        <w:t>a clearly determined and strictly deterministic natura naturata.</w:t>
      </w:r>
      <w:r w:rsidRPr="00701ADA">
        <w:rPr>
          <w:rStyle w:val="TitleChar"/>
          <w:sz w:val="12"/>
        </w:rPr>
        <w:t>¶</w:t>
      </w:r>
      <w:r w:rsidRPr="00701ADA">
        <w:rPr>
          <w:sz w:val="16"/>
        </w:rPr>
        <w:t xml:space="preserve"> 'the prairie, with its undulating surface and seemingly boundless</w:t>
      </w:r>
      <w:r w:rsidRPr="00701ADA">
        <w:rPr>
          <w:sz w:val="12"/>
        </w:rPr>
        <w:t>¶</w:t>
      </w:r>
      <w:r w:rsidRPr="00701ADA">
        <w:rPr>
          <w:sz w:val="16"/>
        </w:rPr>
        <w:t xml:space="preserve"> territory lacking the grid of landmarks, has often been likened to</w:t>
      </w:r>
      <w:r w:rsidRPr="00701ADA">
        <w:rPr>
          <w:sz w:val="12"/>
        </w:rPr>
        <w:t>¶</w:t>
      </w:r>
      <w:r w:rsidRPr="00701ADA">
        <w:rPr>
          <w:sz w:val="16"/>
        </w:rPr>
        <w:t xml:space="preserve"> the ocean. In the 19th century, the prairie|ocean analogy was</w:t>
      </w:r>
      <w:r w:rsidRPr="00701ADA">
        <w:rPr>
          <w:sz w:val="12"/>
        </w:rPr>
        <w:t>¶</w:t>
      </w:r>
      <w:r w:rsidRPr="00701ADA">
        <w:rPr>
          <w:sz w:val="16"/>
        </w:rPr>
        <w:t xml:space="preserve"> already a cliche that informed the esthetic appreciation of the</w:t>
      </w:r>
      <w:r w:rsidRPr="00701ADA">
        <w:rPr>
          <w:sz w:val="12"/>
        </w:rPr>
        <w:t>¶</w:t>
      </w:r>
      <w:r w:rsidRPr="00701ADA">
        <w:rPr>
          <w:sz w:val="16"/>
        </w:rPr>
        <w:t xml:space="preserve"> grasslands. George Catlin with his painters eye, for balance,</w:t>
      </w:r>
      <w:r w:rsidRPr="00701ADA">
        <w:rPr>
          <w:sz w:val="12"/>
        </w:rPr>
        <w:t>¶</w:t>
      </w:r>
      <w:r w:rsidRPr="00701ADA">
        <w:rPr>
          <w:sz w:val="16"/>
        </w:rPr>
        <w:t xml:space="preserve"> likened the prairie to 'a discouraging sea of green' (218), while</w:t>
      </w:r>
      <w:r w:rsidRPr="00701ADA">
        <w:rPr>
          <w:sz w:val="12"/>
        </w:rPr>
        <w:t>¶</w:t>
      </w:r>
      <w:r w:rsidRPr="00701ADA">
        <w:rPr>
          <w:sz w:val="16"/>
        </w:rPr>
        <w:t xml:space="preserve"> Francis Parkman described 'the green, ocean-like expanse of</w:t>
      </w:r>
      <w:r w:rsidRPr="00701ADA">
        <w:rPr>
          <w:sz w:val="12"/>
        </w:rPr>
        <w:t>¶</w:t>
      </w:r>
      <w:r w:rsidRPr="00701ADA">
        <w:rPr>
          <w:sz w:val="16"/>
        </w:rPr>
        <w:t xml:space="preserve"> prairie, stretching swell beyond swell to the</w:t>
      </w:r>
      <w:r w:rsidRPr="00701ADA">
        <w:rPr>
          <w:sz w:val="12"/>
        </w:rPr>
        <w:t>¶</w:t>
      </w:r>
      <w:r w:rsidRPr="00701ADA">
        <w:rPr>
          <w:sz w:val="16"/>
        </w:rPr>
        <w:t xml:space="preserve"> horizon" (9). In the procession of carriages</w:t>
      </w:r>
      <w:r w:rsidRPr="00701ADA">
        <w:rPr>
          <w:sz w:val="12"/>
        </w:rPr>
        <w:t>¶</w:t>
      </w:r>
      <w:r w:rsidRPr="00701ADA">
        <w:rPr>
          <w:sz w:val="16"/>
        </w:rPr>
        <w:t xml:space="preserve"> upon its surface. Washington Irving detected</w:t>
      </w:r>
      <w:r w:rsidRPr="00701ADA">
        <w:rPr>
          <w:sz w:val="12"/>
        </w:rPr>
        <w:t>¶</w:t>
      </w:r>
      <w:r w:rsidRPr="00701ADA">
        <w:rPr>
          <w:sz w:val="16"/>
        </w:rPr>
        <w:t xml:space="preserve"> "a tempest lost fleet' (58) while, in the same</w:t>
      </w:r>
      <w:r w:rsidRPr="00701ADA">
        <w:rPr>
          <w:sz w:val="12"/>
        </w:rPr>
        <w:t>¶</w:t>
      </w:r>
      <w:r w:rsidRPr="00701ADA">
        <w:rPr>
          <w:sz w:val="16"/>
        </w:rPr>
        <w:t xml:space="preserve"> vein, to James Ferfmore Cooper, a tree on the</w:t>
      </w:r>
      <w:r w:rsidRPr="00701ADA">
        <w:rPr>
          <w:sz w:val="12"/>
        </w:rPr>
        <w:t>¶</w:t>
      </w:r>
      <w:r w:rsidRPr="00701ADA">
        <w:rPr>
          <w:sz w:val="16"/>
        </w:rPr>
        <w:t xml:space="preserve"> prairie seemed 'like some solitary vessel" (13).</w:t>
      </w:r>
      <w:r w:rsidRPr="00701ADA">
        <w:rPr>
          <w:sz w:val="12"/>
        </w:rPr>
        <w:t>¶</w:t>
      </w:r>
      <w:r w:rsidRPr="00701ADA">
        <w:rPr>
          <w:sz w:val="16"/>
        </w:rPr>
        <w:t xml:space="preserve"> On the whole, the 'prairie experience' paral-</w:t>
      </w:r>
      <w:r w:rsidRPr="00701ADA">
        <w:rPr>
          <w:sz w:val="12"/>
        </w:rPr>
        <w:t>¶</w:t>
      </w:r>
      <w:r w:rsidRPr="00701ADA">
        <w:rPr>
          <w:sz w:val="16"/>
        </w:rPr>
        <w:t xml:space="preserve"> lels the process of ascribing distinguishable</w:t>
      </w:r>
      <w:r w:rsidRPr="00701ADA">
        <w:rPr>
          <w:sz w:val="12"/>
        </w:rPr>
        <w:t>¶</w:t>
      </w:r>
      <w:r w:rsidRPr="00701ADA">
        <w:rPr>
          <w:sz w:val="16"/>
        </w:rPr>
        <w:t xml:space="preserve"> coordinates to 'untamed' nature.</w:t>
      </w:r>
      <w:r w:rsidRPr="00701ADA">
        <w:rPr>
          <w:sz w:val="12"/>
        </w:rPr>
        <w:t>¶</w:t>
      </w:r>
      <w:r w:rsidRPr="00701ADA">
        <w:rPr>
          <w:sz w:val="16"/>
        </w:rPr>
        <w:t xml:space="preserve"> which lacks the landmarks tamiliar</w:t>
      </w:r>
      <w:r w:rsidRPr="00701ADA">
        <w:rPr>
          <w:sz w:val="12"/>
        </w:rPr>
        <w:t>¶</w:t>
      </w:r>
      <w:r w:rsidRPr="00701ADA">
        <w:rPr>
          <w:sz w:val="16"/>
        </w:rPr>
        <w:t xml:space="preserve"> to Western culture. </w:t>
      </w:r>
      <w:r w:rsidRPr="00701ADA">
        <w:rPr>
          <w:rStyle w:val="TitleChar"/>
        </w:rPr>
        <w:t>In the absence</w:t>
      </w:r>
      <w:r w:rsidRPr="00701ADA">
        <w:rPr>
          <w:rStyle w:val="TitleChar"/>
          <w:sz w:val="12"/>
        </w:rPr>
        <w:t xml:space="preserve">¶ </w:t>
      </w:r>
      <w:r w:rsidRPr="00701ADA">
        <w:rPr>
          <w:rStyle w:val="TitleChar"/>
        </w:rPr>
        <w:t>of ‘efficient navigation.</w:t>
      </w:r>
      <w:r>
        <w:rPr>
          <w:rStyle w:val="TitleChar"/>
        </w:rPr>
        <w:t>,</w:t>
      </w:r>
      <w:r w:rsidRPr="00701ADA">
        <w:rPr>
          <w:rStyle w:val="TitleChar"/>
        </w:rPr>
        <w:t>' the prairie,</w:t>
      </w:r>
      <w:r w:rsidRPr="00701ADA">
        <w:rPr>
          <w:rStyle w:val="TitleChar"/>
          <w:sz w:val="12"/>
        </w:rPr>
        <w:t xml:space="preserve">¶ </w:t>
      </w:r>
      <w:r w:rsidRPr="00701ADA">
        <w:rPr>
          <w:rStyle w:val="TitleChar"/>
        </w:rPr>
        <w:t>like the ocean, poses a major spa-</w:t>
      </w:r>
      <w:r w:rsidRPr="00701ADA">
        <w:rPr>
          <w:rStyle w:val="TitleChar"/>
          <w:sz w:val="12"/>
        </w:rPr>
        <w:t xml:space="preserve">¶ </w:t>
      </w:r>
      <w:r w:rsidRPr="00701ADA">
        <w:rPr>
          <w:rStyle w:val="TitleChar"/>
        </w:rPr>
        <w:t>tia</w:t>
      </w:r>
      <w:r>
        <w:rPr>
          <w:rStyle w:val="TitleChar"/>
        </w:rPr>
        <w:t>l challenge to the Western sense</w:t>
      </w:r>
      <w:r w:rsidRPr="00701ADA">
        <w:rPr>
          <w:rStyle w:val="TitleChar"/>
          <w:sz w:val="12"/>
        </w:rPr>
        <w:t xml:space="preserve">¶ </w:t>
      </w:r>
      <w:r>
        <w:rPr>
          <w:rStyle w:val="TitleChar"/>
        </w:rPr>
        <w:t>of</w:t>
      </w:r>
      <w:r w:rsidRPr="00701ADA">
        <w:rPr>
          <w:rStyle w:val="TitleChar"/>
        </w:rPr>
        <w:t xml:space="preserve"> orientation. In keeping with the</w:t>
      </w:r>
      <w:r w:rsidRPr="00701ADA">
        <w:rPr>
          <w:rStyle w:val="TitleChar"/>
          <w:sz w:val="12"/>
        </w:rPr>
        <w:t xml:space="preserve">¶ </w:t>
      </w:r>
      <w:r w:rsidRPr="00701ADA">
        <w:rPr>
          <w:rStyle w:val="TitleChar"/>
        </w:rPr>
        <w:t>prairie|ocean analogy</w:t>
      </w:r>
      <w:r w:rsidRPr="00701ADA">
        <w:rPr>
          <w:sz w:val="16"/>
        </w:rPr>
        <w:t>, the 'maritime</w:t>
      </w:r>
      <w:r w:rsidRPr="00701ADA">
        <w:rPr>
          <w:sz w:val="12"/>
        </w:rPr>
        <w:t>¶</w:t>
      </w:r>
      <w:r w:rsidRPr="00701ADA">
        <w:rPr>
          <w:sz w:val="16"/>
        </w:rPr>
        <w:t xml:space="preserve"> model' is easily applied to the prai-</w:t>
      </w:r>
      <w:r w:rsidRPr="00701ADA">
        <w:rPr>
          <w:sz w:val="12"/>
        </w:rPr>
        <w:t>¶</w:t>
      </w:r>
      <w:r w:rsidRPr="00701ADA">
        <w:rPr>
          <w:sz w:val="16"/>
        </w:rPr>
        <w:t xml:space="preserve"> rie's transformational spatiality.</w:t>
      </w:r>
      <w:r w:rsidRPr="00701ADA">
        <w:rPr>
          <w:sz w:val="12"/>
        </w:rPr>
        <w:t>¶</w:t>
      </w:r>
      <w:r w:rsidRPr="00701ADA">
        <w:rPr>
          <w:sz w:val="16"/>
        </w:rPr>
        <w:t xml:space="preserve"> In the tradition of American prairie</w:t>
      </w:r>
      <w:r w:rsidRPr="00701ADA">
        <w:rPr>
          <w:sz w:val="12"/>
        </w:rPr>
        <w:t>¶</w:t>
      </w:r>
      <w:r w:rsidRPr="00701ADA">
        <w:rPr>
          <w:sz w:val="16"/>
        </w:rPr>
        <w:t xml:space="preserve"> fiction, Cooper's seminal novel The</w:t>
      </w:r>
      <w:r w:rsidRPr="00701ADA">
        <w:rPr>
          <w:sz w:val="12"/>
        </w:rPr>
        <w:t>¶</w:t>
      </w:r>
      <w:r w:rsidRPr="00701ADA">
        <w:rPr>
          <w:sz w:val="16"/>
        </w:rPr>
        <w:t xml:space="preserve"> Prairie (1827) dramatizes the inter-</w:t>
      </w:r>
      <w:r w:rsidRPr="00701ADA">
        <w:rPr>
          <w:sz w:val="12"/>
        </w:rPr>
        <w:t>¶</w:t>
      </w:r>
      <w:r w:rsidRPr="00701ADA">
        <w:rPr>
          <w:sz w:val="16"/>
        </w:rPr>
        <w:t xml:space="preserve"> play of the smooth and the striated</w:t>
      </w:r>
      <w:r w:rsidRPr="00701ADA">
        <w:rPr>
          <w:sz w:val="12"/>
        </w:rPr>
        <w:t>¶</w:t>
      </w:r>
      <w:r w:rsidRPr="00701ADA">
        <w:rPr>
          <w:sz w:val="16"/>
        </w:rPr>
        <w:t xml:space="preserve"> timing the grasslands' transforma-</w:t>
      </w:r>
      <w:r w:rsidRPr="00701ADA">
        <w:rPr>
          <w:sz w:val="12"/>
        </w:rPr>
        <w:t>¶</w:t>
      </w:r>
      <w:r w:rsidRPr="00701ADA">
        <w:rPr>
          <w:sz w:val="16"/>
        </w:rPr>
        <w:t xml:space="preserve"> tion. Its protagonist Natty Bunppo,</w:t>
      </w:r>
      <w:r w:rsidRPr="00701ADA">
        <w:rPr>
          <w:sz w:val="12"/>
        </w:rPr>
        <w:t>¶</w:t>
      </w:r>
      <w:r w:rsidRPr="00701ADA">
        <w:rPr>
          <w:sz w:val="16"/>
        </w:rPr>
        <w:t xml:space="preserve"> </w:t>
      </w:r>
      <w:r w:rsidRPr="00701ADA">
        <w:rPr>
          <w:rStyle w:val="TitleChar"/>
        </w:rPr>
        <w:t>a</w:t>
      </w:r>
      <w:r w:rsidRPr="00701ADA">
        <w:rPr>
          <w:sz w:val="16"/>
        </w:rPr>
        <w:t xml:space="preserve"> devout reader of the 'non-book of</w:t>
      </w:r>
      <w:r w:rsidRPr="00701ADA">
        <w:rPr>
          <w:sz w:val="12"/>
        </w:rPr>
        <w:t>¶</w:t>
      </w:r>
      <w:r w:rsidRPr="00701ADA">
        <w:rPr>
          <w:sz w:val="16"/>
        </w:rPr>
        <w:t xml:space="preserve"> nature' </w:t>
      </w:r>
      <w:r w:rsidRPr="00701ADA">
        <w:rPr>
          <w:rStyle w:val="TitleChar"/>
        </w:rPr>
        <w:t>'detached in measureless</w:t>
      </w:r>
      <w:r w:rsidRPr="00701ADA">
        <w:rPr>
          <w:rStyle w:val="TitleChar"/>
          <w:sz w:val="12"/>
        </w:rPr>
        <w:t xml:space="preserve">¶ </w:t>
      </w:r>
      <w:r w:rsidRPr="00701ADA">
        <w:rPr>
          <w:rStyle w:val="TitleChar"/>
        </w:rPr>
        <w:t>oceans of space'</w:t>
      </w:r>
      <w:r w:rsidRPr="00701ADA">
        <w:rPr>
          <w:sz w:val="16"/>
        </w:rPr>
        <w:t xml:space="preserve"> (Lewis 91), </w:t>
      </w:r>
      <w:r w:rsidRPr="00701ADA">
        <w:rPr>
          <w:rStyle w:val="TitleChar"/>
        </w:rPr>
        <w:t>embed-</w:t>
      </w:r>
      <w:r w:rsidRPr="00701ADA">
        <w:rPr>
          <w:rStyle w:val="TitleChar"/>
          <w:sz w:val="12"/>
        </w:rPr>
        <w:t xml:space="preserve">¶ </w:t>
      </w:r>
      <w:r w:rsidRPr="00701ADA">
        <w:rPr>
          <w:rStyle w:val="TitleChar"/>
        </w:rPr>
        <w:t>ies the prairie's wandering and wavering names.</w:t>
      </w:r>
      <w:r w:rsidRPr="00701ADA">
        <w:rPr>
          <w:rStyle w:val="TitleChar"/>
          <w:sz w:val="12"/>
        </w:rPr>
        <w:t xml:space="preserve">¶ </w:t>
      </w:r>
      <w:r w:rsidRPr="00701ADA">
        <w:rPr>
          <w:rStyle w:val="TitleChar"/>
        </w:rPr>
        <w:t>whereas the settlers (the scientist, the squatter.,</w:t>
      </w:r>
      <w:r w:rsidRPr="00701ADA">
        <w:rPr>
          <w:rStyle w:val="TitleChar"/>
          <w:sz w:val="12"/>
        </w:rPr>
        <w:t xml:space="preserve">¶ </w:t>
      </w:r>
      <w:r w:rsidRPr="00701ADA">
        <w:rPr>
          <w:rStyle w:val="TitleChar"/>
        </w:rPr>
        <w:t>etc.), in their attempt to impose a rationalist and</w:t>
      </w:r>
      <w:r w:rsidRPr="00701ADA">
        <w:rPr>
          <w:rStyle w:val="TitleChar"/>
          <w:sz w:val="12"/>
        </w:rPr>
        <w:t xml:space="preserve">¶ </w:t>
      </w:r>
      <w:r w:rsidRPr="00701ADA">
        <w:rPr>
          <w:rStyle w:val="TitleChar"/>
        </w:rPr>
        <w:t>'cultivating grid men nature’ epitomize different</w:t>
      </w:r>
      <w:r w:rsidRPr="00701ADA">
        <w:rPr>
          <w:rStyle w:val="TitleChar"/>
          <w:sz w:val="12"/>
        </w:rPr>
        <w:t xml:space="preserve">¶ </w:t>
      </w:r>
      <w:r w:rsidRPr="00701ADA">
        <w:rPr>
          <w:rStyle w:val="TitleChar"/>
        </w:rPr>
        <w:t>shades of the Western logos.</w:t>
      </w:r>
      <w:r w:rsidRPr="00701ADA">
        <w:rPr>
          <w:sz w:val="16"/>
        </w:rPr>
        <w:t xml:space="preserve"> Similar currents</w:t>
      </w:r>
      <w:r w:rsidRPr="00701ADA">
        <w:rPr>
          <w:sz w:val="12"/>
        </w:rPr>
        <w:t>¶</w:t>
      </w:r>
      <w:r w:rsidRPr="00701ADA">
        <w:rPr>
          <w:sz w:val="16"/>
        </w:rPr>
        <w:t xml:space="preserve"> also circulate within Willa Cather's famous prai-</w:t>
      </w:r>
      <w:r w:rsidRPr="00701ADA">
        <w:rPr>
          <w:sz w:val="12"/>
        </w:rPr>
        <w:t>¶</w:t>
      </w:r>
      <w:r w:rsidRPr="00701ADA">
        <w:rPr>
          <w:sz w:val="16"/>
        </w:rPr>
        <w:t xml:space="preserve"> rie novel My Ántonia (1918), which is, on the</w:t>
      </w:r>
      <w:r w:rsidRPr="00701ADA">
        <w:rPr>
          <w:sz w:val="12"/>
        </w:rPr>
        <w:t>¶</w:t>
      </w:r>
      <w:r w:rsidRPr="00701ADA">
        <w:rPr>
          <w:sz w:val="16"/>
        </w:rPr>
        <w:t xml:space="preserve"> whole, about the transtormation of the Nebras-</w:t>
      </w:r>
      <w:r w:rsidRPr="00701ADA">
        <w:rPr>
          <w:sz w:val="12"/>
        </w:rPr>
        <w:t>¶</w:t>
      </w:r>
      <w:r w:rsidRPr="00701ADA">
        <w:rPr>
          <w:sz w:val="16"/>
        </w:rPr>
        <w:t xml:space="preserve"> kan prairie from what Gather calls "the material</w:t>
      </w:r>
      <w:r w:rsidRPr="00701ADA">
        <w:rPr>
          <w:sz w:val="12"/>
        </w:rPr>
        <w:t>¶</w:t>
      </w:r>
      <w:r w:rsidRPr="00701ADA">
        <w:rPr>
          <w:sz w:val="16"/>
        </w:rPr>
        <w:t xml:space="preserve"> out of which countries are made" (12. emphasis</w:t>
      </w:r>
      <w:r w:rsidRPr="00701ADA">
        <w:rPr>
          <w:sz w:val="12"/>
        </w:rPr>
        <w:t>¶</w:t>
      </w:r>
      <w:r w:rsidRPr="00701ADA">
        <w:rPr>
          <w:sz w:val="16"/>
        </w:rPr>
        <w:t xml:space="preserve"> added) into the 'striated land of the sedentary</w:t>
      </w:r>
      <w:r w:rsidRPr="00701ADA">
        <w:rPr>
          <w:sz w:val="12"/>
        </w:rPr>
        <w:t>¶</w:t>
      </w:r>
      <w:r w:rsidRPr="00701ADA">
        <w:rPr>
          <w:sz w:val="16"/>
        </w:rPr>
        <w:t xml:space="preserve"> cultivator' (TP 481).</w:t>
      </w:r>
    </w:p>
    <w:p w14:paraId="28506C17" w14:textId="77777777" w:rsidR="00536A79" w:rsidRPr="00C0280A" w:rsidRDefault="00536A79" w:rsidP="00536A79"/>
    <w:p w14:paraId="304F85A6" w14:textId="77777777" w:rsidR="00536A79" w:rsidRDefault="00536A79" w:rsidP="00536A79">
      <w:pPr>
        <w:pStyle w:val="Heading3"/>
      </w:pPr>
      <w:r>
        <w:t>Impact – Slave Trade</w:t>
      </w:r>
    </w:p>
    <w:p w14:paraId="75C6FC3B" w14:textId="77777777" w:rsidR="00536A79" w:rsidRPr="00600843" w:rsidRDefault="00536A79" w:rsidP="00536A79"/>
    <w:p w14:paraId="6DC755D9" w14:textId="77777777" w:rsidR="00536A79" w:rsidRPr="00611B7D" w:rsidRDefault="00536A79" w:rsidP="00536A79">
      <w:pPr>
        <w:pStyle w:val="Heading4"/>
      </w:pPr>
      <w:r w:rsidRPr="00611B7D">
        <w:t>Exploration and the striation of the sea are the root of the slave trade and Western imperial expansion</w:t>
      </w:r>
    </w:p>
    <w:p w14:paraId="13354DC3" w14:textId="77777777" w:rsidR="00536A79" w:rsidRPr="00485D4C" w:rsidRDefault="00536A79" w:rsidP="00536A79">
      <w:r w:rsidRPr="00485D4C">
        <w:rPr>
          <w:rStyle w:val="StyleStyleBold12pt"/>
        </w:rPr>
        <w:t>Lysen &amp; Pisters 12</w:t>
      </w:r>
      <w:r>
        <w:t xml:space="preserve"> </w:t>
      </w:r>
      <w:r w:rsidRPr="00485D4C">
        <w:rPr>
          <w:sz w:val="16"/>
        </w:rPr>
        <w:t xml:space="preserve">(Flora, PhD Candidate at the Mediastudies department of the University of Amsterdam; Patricia, Professor of Media and Film studies at the University of Amsterdam “Introduction: The Smooth and the Striated” </w:t>
      </w:r>
      <w:r w:rsidRPr="00485D4C">
        <w:rPr>
          <w:i/>
          <w:sz w:val="16"/>
        </w:rPr>
        <w:t xml:space="preserve">Deleuze Studies </w:t>
      </w:r>
      <w:r w:rsidRPr="00485D4C">
        <w:rPr>
          <w:sz w:val="16"/>
        </w:rPr>
        <w:t>6.1 pg. 1) NIJ</w:t>
      </w:r>
    </w:p>
    <w:p w14:paraId="7EF4E2EA" w14:textId="77777777" w:rsidR="00536A79" w:rsidRPr="00465D4C" w:rsidRDefault="00536A79" w:rsidP="00536A79">
      <w:pPr>
        <w:rPr>
          <w:rStyle w:val="TitleChar"/>
        </w:rPr>
      </w:pPr>
      <w:r w:rsidRPr="00485D4C">
        <w:rPr>
          <w:sz w:val="16"/>
        </w:rPr>
        <w:t>A Thousand Plateaus’ ‘1440: The Smooth and the Striated’ introduces</w:t>
      </w:r>
      <w:r w:rsidRPr="00485D4C">
        <w:rPr>
          <w:sz w:val="12"/>
        </w:rPr>
        <w:t>¶</w:t>
      </w:r>
      <w:r w:rsidRPr="00485D4C">
        <w:rPr>
          <w:sz w:val="16"/>
        </w:rPr>
        <w:t xml:space="preserve"> smoothness and striation as a conceptual pair to rethink space as</w:t>
      </w:r>
      <w:r w:rsidRPr="00485D4C">
        <w:rPr>
          <w:sz w:val="12"/>
        </w:rPr>
        <w:t>¶</w:t>
      </w:r>
      <w:r w:rsidRPr="00485D4C">
        <w:rPr>
          <w:sz w:val="16"/>
        </w:rPr>
        <w:t xml:space="preserve"> a complex mixture between nomadic forces and sedentary captures.</w:t>
      </w:r>
      <w:r w:rsidRPr="00485D4C">
        <w:rPr>
          <w:sz w:val="12"/>
        </w:rPr>
        <w:t>¶</w:t>
      </w:r>
      <w:r w:rsidRPr="00485D4C">
        <w:rPr>
          <w:sz w:val="16"/>
        </w:rPr>
        <w:t xml:space="preserve"> </w:t>
      </w:r>
      <w:r w:rsidRPr="00485D4C">
        <w:rPr>
          <w:rStyle w:val="TitleChar"/>
        </w:rPr>
        <w:t>Among the models Deleuze and Guattari describe for explicating where</w:t>
      </w:r>
      <w:r w:rsidRPr="00485D4C">
        <w:rPr>
          <w:rStyle w:val="TitleChar"/>
          <w:sz w:val="12"/>
          <w:u w:val="none"/>
        </w:rPr>
        <w:t>¶</w:t>
      </w:r>
      <w:r w:rsidRPr="00485D4C">
        <w:rPr>
          <w:rStyle w:val="TitleChar"/>
          <w:sz w:val="12"/>
        </w:rPr>
        <w:t xml:space="preserve"> </w:t>
      </w:r>
      <w:r w:rsidRPr="00485D4C">
        <w:rPr>
          <w:rStyle w:val="TitleChar"/>
        </w:rPr>
        <w:t>we encounter smooth and striated spaces, the maritime model presents</w:t>
      </w:r>
      <w:r w:rsidRPr="00485D4C">
        <w:rPr>
          <w:rStyle w:val="TitleChar"/>
          <w:sz w:val="12"/>
          <w:u w:val="none"/>
        </w:rPr>
        <w:t>¶</w:t>
      </w:r>
      <w:r w:rsidRPr="00485D4C">
        <w:rPr>
          <w:rStyle w:val="TitleChar"/>
          <w:sz w:val="12"/>
        </w:rPr>
        <w:t xml:space="preserve"> </w:t>
      </w:r>
      <w:r w:rsidRPr="00485D4C">
        <w:rPr>
          <w:rStyle w:val="TitleChar"/>
        </w:rPr>
        <w:t>the special problem of the sea</w:t>
      </w:r>
      <w:r w:rsidRPr="00485D4C">
        <w:rPr>
          <w:sz w:val="16"/>
        </w:rPr>
        <w:t xml:space="preserve"> (Deleuze and Guattari 1988: 479). </w:t>
      </w:r>
      <w:r w:rsidRPr="00485D4C">
        <w:rPr>
          <w:rStyle w:val="TitleChar"/>
        </w:rPr>
        <w:t>The</w:t>
      </w:r>
      <w:r w:rsidRPr="00485D4C">
        <w:rPr>
          <w:rStyle w:val="TitleChar"/>
          <w:sz w:val="12"/>
          <w:u w:val="none"/>
        </w:rPr>
        <w:t>¶</w:t>
      </w:r>
      <w:r w:rsidRPr="00485D4C">
        <w:rPr>
          <w:rStyle w:val="TitleChar"/>
          <w:sz w:val="12"/>
        </w:rPr>
        <w:t xml:space="preserve"> </w:t>
      </w:r>
      <w:r w:rsidRPr="00485D4C">
        <w:rPr>
          <w:rStyle w:val="TitleChar"/>
        </w:rPr>
        <w:t>sea is a smooth space par excellence: open water always moved by</w:t>
      </w:r>
      <w:r w:rsidRPr="00485D4C">
        <w:rPr>
          <w:rStyle w:val="TitleChar"/>
          <w:sz w:val="12"/>
          <w:u w:val="none"/>
        </w:rPr>
        <w:t>¶</w:t>
      </w:r>
      <w:r w:rsidRPr="00485D4C">
        <w:rPr>
          <w:rStyle w:val="TitleChar"/>
          <w:sz w:val="12"/>
        </w:rPr>
        <w:t xml:space="preserve"> </w:t>
      </w:r>
      <w:r w:rsidRPr="00485D4C">
        <w:rPr>
          <w:rStyle w:val="TitleChar"/>
        </w:rPr>
        <w:t>the wind, the sun and the stars, nomadically traversable by noise,</w:t>
      </w:r>
      <w:r w:rsidRPr="00485D4C">
        <w:rPr>
          <w:rStyle w:val="TitleChar"/>
          <w:sz w:val="12"/>
          <w:u w:val="none"/>
        </w:rPr>
        <w:t>¶</w:t>
      </w:r>
      <w:r w:rsidRPr="00485D4C">
        <w:rPr>
          <w:rStyle w:val="TitleChar"/>
          <w:sz w:val="12"/>
        </w:rPr>
        <w:t xml:space="preserve"> </w:t>
      </w:r>
      <w:r w:rsidRPr="00485D4C">
        <w:rPr>
          <w:rStyle w:val="TitleChar"/>
        </w:rPr>
        <w:t xml:space="preserve">colour and celestial bearings. </w:t>
      </w:r>
      <w:r w:rsidRPr="00465D4C">
        <w:rPr>
          <w:rStyle w:val="Emphasis"/>
        </w:rPr>
        <w:t>Increased navigation of the open water</w:t>
      </w:r>
      <w:r w:rsidRPr="00485D4C">
        <w:rPr>
          <w:rStyle w:val="TitleChar"/>
          <w:sz w:val="12"/>
          <w:u w:val="none"/>
        </w:rPr>
        <w:t>¶</w:t>
      </w:r>
      <w:r w:rsidRPr="00485D4C">
        <w:rPr>
          <w:rStyle w:val="TitleChar"/>
          <w:sz w:val="12"/>
        </w:rPr>
        <w:t xml:space="preserve"> </w:t>
      </w:r>
      <w:r w:rsidRPr="00465D4C">
        <w:rPr>
          <w:rStyle w:val="Emphasis"/>
        </w:rPr>
        <w:t>resulted in demands for its striation.</w:t>
      </w:r>
      <w:r w:rsidRPr="00485D4C">
        <w:rPr>
          <w:sz w:val="16"/>
        </w:rPr>
        <w:t xml:space="preserve"> Although Deleuze and Guattari</w:t>
      </w:r>
      <w:r w:rsidRPr="00485D4C">
        <w:rPr>
          <w:sz w:val="12"/>
        </w:rPr>
        <w:t>¶</w:t>
      </w:r>
      <w:r w:rsidRPr="00485D4C">
        <w:rPr>
          <w:sz w:val="16"/>
        </w:rPr>
        <w:t xml:space="preserve"> note that this took hold progressively, the year 1440, when Portuguese</w:t>
      </w:r>
      <w:r w:rsidRPr="00485D4C">
        <w:rPr>
          <w:sz w:val="12"/>
        </w:rPr>
        <w:t>¶</w:t>
      </w:r>
      <w:r w:rsidRPr="00485D4C">
        <w:rPr>
          <w:sz w:val="16"/>
        </w:rPr>
        <w:t xml:space="preserve"> discoverers introduced the first nautical charts, marked a turning point</w:t>
      </w:r>
      <w:r w:rsidRPr="00485D4C">
        <w:rPr>
          <w:sz w:val="12"/>
        </w:rPr>
        <w:t>¶</w:t>
      </w:r>
      <w:r w:rsidRPr="00485D4C">
        <w:rPr>
          <w:sz w:val="16"/>
        </w:rPr>
        <w:t xml:space="preserve"> in the striation of the sea. </w:t>
      </w:r>
      <w:r w:rsidRPr="00465D4C">
        <w:rPr>
          <w:rStyle w:val="Emphasis"/>
        </w:rPr>
        <w:t>Maps with meridians, parallels, longitudes</w:t>
      </w:r>
      <w:r w:rsidRPr="00485D4C">
        <w:rPr>
          <w:rStyle w:val="TitleChar"/>
        </w:rPr>
        <w:t>,</w:t>
      </w:r>
      <w:r w:rsidRPr="00485D4C">
        <w:rPr>
          <w:rStyle w:val="TitleChar"/>
          <w:sz w:val="12"/>
          <w:u w:val="none"/>
        </w:rPr>
        <w:t>¶</w:t>
      </w:r>
      <w:r w:rsidRPr="00485D4C">
        <w:rPr>
          <w:rStyle w:val="TitleChar"/>
          <w:sz w:val="12"/>
        </w:rPr>
        <w:t xml:space="preserve"> </w:t>
      </w:r>
      <w:r w:rsidRPr="00465D4C">
        <w:rPr>
          <w:rStyle w:val="Emphasis"/>
        </w:rPr>
        <w:t>latitudes and territories gridded the oceans, making distances calculable</w:t>
      </w:r>
      <w:r w:rsidRPr="006B0E95">
        <w:rPr>
          <w:sz w:val="12"/>
        </w:rPr>
        <w:t xml:space="preserve">¶ </w:t>
      </w:r>
      <w:r w:rsidRPr="00465D4C">
        <w:rPr>
          <w:rStyle w:val="Emphasis"/>
        </w:rPr>
        <w:t>and measurable.</w:t>
      </w:r>
      <w:r w:rsidRPr="00485D4C">
        <w:rPr>
          <w:rStyle w:val="TitleChar"/>
        </w:rPr>
        <w:t xml:space="preserve"> It meant the beginning of the great </w:t>
      </w:r>
      <w:r w:rsidRPr="00465D4C">
        <w:rPr>
          <w:rStyle w:val="TitleChar"/>
        </w:rPr>
        <w:t>explorations –</w:t>
      </w:r>
      <w:r w:rsidRPr="00485D4C">
        <w:rPr>
          <w:sz w:val="12"/>
        </w:rPr>
        <w:t>¶</w:t>
      </w:r>
      <w:r w:rsidRPr="00465D4C">
        <w:rPr>
          <w:rStyle w:val="TitleChar"/>
        </w:rPr>
        <w:t xml:space="preserve">and of the transatlantic </w:t>
      </w:r>
      <w:r w:rsidRPr="00611B7D">
        <w:rPr>
          <w:rStyle w:val="Emphasis"/>
        </w:rPr>
        <w:t>slave trade and the expansion of the European¶</w:t>
      </w:r>
      <w:r w:rsidRPr="00485D4C">
        <w:rPr>
          <w:sz w:val="16"/>
        </w:rPr>
        <w:t xml:space="preserve"> </w:t>
      </w:r>
      <w:r w:rsidRPr="00465D4C">
        <w:rPr>
          <w:rStyle w:val="TitleChar"/>
        </w:rPr>
        <w:t>State apparatus. The smooth and the striated concern the political and¶ politics.</w:t>
      </w:r>
    </w:p>
    <w:p w14:paraId="13B22A3D" w14:textId="77777777" w:rsidR="00536A79" w:rsidRDefault="00536A79" w:rsidP="00536A79"/>
    <w:p w14:paraId="350B2A1F" w14:textId="77777777" w:rsidR="00536A79" w:rsidRDefault="00536A79" w:rsidP="00536A79">
      <w:pPr>
        <w:pStyle w:val="Heading2"/>
      </w:pPr>
      <w:r>
        <w:t>Alternative</w:t>
      </w:r>
    </w:p>
    <w:p w14:paraId="085BB770" w14:textId="77777777" w:rsidR="00536A79" w:rsidRDefault="00536A79" w:rsidP="00536A79"/>
    <w:p w14:paraId="419904CD" w14:textId="77777777" w:rsidR="00536A79" w:rsidRDefault="00536A79" w:rsidP="00536A79">
      <w:pPr>
        <w:pStyle w:val="Heading3"/>
      </w:pPr>
      <w:r>
        <w:t>Alt Solvency – Desirous Thought</w:t>
      </w:r>
    </w:p>
    <w:p w14:paraId="265A0065" w14:textId="77777777" w:rsidR="00536A79" w:rsidRPr="002B5614" w:rsidRDefault="00536A79" w:rsidP="00536A79">
      <w:pPr>
        <w:pStyle w:val="Heading4"/>
      </w:pPr>
      <w:r>
        <w:t>Our thought must not be politicocentric, but instead must be desirous.</w:t>
      </w:r>
    </w:p>
    <w:p w14:paraId="65CDE6F3" w14:textId="77777777" w:rsidR="00536A79" w:rsidRPr="00B472FB" w:rsidRDefault="00536A79" w:rsidP="00536A79">
      <w:r w:rsidRPr="00B472FB">
        <w:rPr>
          <w:rStyle w:val="StyleStyleBold12pt"/>
        </w:rPr>
        <w:t>Saurette 2k</w:t>
      </w:r>
      <w:r>
        <w:t xml:space="preserve"> </w:t>
      </w:r>
      <w:r w:rsidRPr="00B472FB">
        <w:rPr>
          <w:sz w:val="16"/>
        </w:rPr>
        <w:t xml:space="preserve">(Paul, Associate Professor in the School of Political Sciences at the University of Ottawa “INTERNATIONAL RELATIONS - IMAGE OF THOUGHT: COLLECTIVE IDENTITY, DESIRE AND DELEUZIAN ETHOLOGY” 2000 </w:t>
      </w:r>
      <w:hyperlink r:id="rId53" w:history="1">
        <w:r w:rsidRPr="00B472FB">
          <w:rPr>
            <w:rStyle w:val="Hyperlink"/>
            <w:sz w:val="16"/>
          </w:rPr>
          <w:t>http://www.gmu.edu/programs/icar/ijps/vol5_1/saurette.htm</w:t>
        </w:r>
      </w:hyperlink>
      <w:r w:rsidRPr="00B472FB">
        <w:rPr>
          <w:sz w:val="16"/>
        </w:rPr>
        <w:t xml:space="preserve"> DA: 2014-7-28) NIJ</w:t>
      </w:r>
    </w:p>
    <w:p w14:paraId="2721E453" w14:textId="77777777" w:rsidR="00536A79" w:rsidRPr="00FE410D" w:rsidRDefault="00536A79" w:rsidP="00536A79">
      <w:pPr>
        <w:rPr>
          <w:u w:val="single"/>
        </w:rPr>
      </w:pPr>
      <w:r w:rsidRPr="000305E4">
        <w:rPr>
          <w:rStyle w:val="TitleChar"/>
        </w:rPr>
        <w:t>Deleuze's project is to</w:t>
      </w:r>
      <w:r w:rsidRPr="002B5614">
        <w:rPr>
          <w:sz w:val="10"/>
        </w:rPr>
        <w:t xml:space="preserve"> contest this orthodox image of thought by </w:t>
      </w:r>
      <w:r w:rsidRPr="000305E4">
        <w:rPr>
          <w:rStyle w:val="TitleChar"/>
        </w:rPr>
        <w:t>forg</w:t>
      </w:r>
      <w:r w:rsidRPr="002B5614">
        <w:rPr>
          <w:sz w:val="10"/>
        </w:rPr>
        <w:t xml:space="preserve">ing </w:t>
      </w:r>
      <w:r w:rsidRPr="000305E4">
        <w:rPr>
          <w:rStyle w:val="TitleChar"/>
        </w:rPr>
        <w:t>a critical mode of philosophical engagement that both rejects the logic of error and strives to challenge the constant rediscovery and transcendentalization of common sense.</w:t>
      </w:r>
      <w:r w:rsidRPr="002B5614">
        <w:rPr>
          <w:sz w:val="10"/>
        </w:rPr>
        <w:t xml:space="preserve"> Deleuze begins by questioning the understanding of philosophy given by the orthodox image of thought and reconceiving it, as we have seen above, as the active creation of concepts. </w:t>
      </w:r>
      <w:r w:rsidRPr="000305E4">
        <w:rPr>
          <w:rStyle w:val="TitleChar"/>
        </w:rPr>
        <w:t>Deleuze re-views philosophy as a 'constructivism' while refusing to suggest that this construction is necessarily guided by, and always in the service of, the good natured logic of representation.</w:t>
      </w:r>
      <w:r>
        <w:rPr>
          <w:rStyle w:val="TitleChar"/>
        </w:rPr>
        <w:t xml:space="preserve"> </w:t>
      </w:r>
      <w:r w:rsidRPr="000305E4">
        <w:rPr>
          <w:rStyle w:val="TitleChar"/>
        </w:rPr>
        <w:t>And this creates a mode of philosophical engagement that allows us to investigate the myriad of motivations, historical contexts, assemblages of desire, relations of power and ethical consequences that always underlie and accompany, but always differ between, every creation.</w:t>
      </w:r>
      <w:r>
        <w:rPr>
          <w:rStyle w:val="TitleChar"/>
        </w:rPr>
        <w:t xml:space="preserve"> </w:t>
      </w:r>
      <w:r w:rsidRPr="000305E4">
        <w:rPr>
          <w:rStyle w:val="TitleChar"/>
        </w:rPr>
        <w:t>Deleuze thus reworks the image of thought by presenting thinking as creative activity that is inherently linked to desire and power.</w:t>
      </w:r>
      <w:r w:rsidRPr="002B5614">
        <w:rPr>
          <w:sz w:val="10"/>
        </w:rPr>
        <w:t xml:space="preserve"> Thinking is seen as good-natured at times, but also ill-willed, surly and digressive, following multiple logics and lines of flight that cannot be reduced to the search for sincere representation. For Deleuze, then, examining previous philosophers and images of thought as combatants who employ every means available and are motivated by various desires is not to argue that they merely made mis-takes or the most grievous error of all by corrupting thought with desire/power.13 </w:t>
      </w:r>
      <w:r w:rsidRPr="000305E4">
        <w:rPr>
          <w:rStyle w:val="TitleChar"/>
        </w:rPr>
        <w:t>It is to reject the model of error and suggest instead that given the depth and multiplicity of thinking, active contestation and creation is the most effective mode of engagement</w:t>
      </w:r>
      <w:r w:rsidRPr="002B5614">
        <w:rPr>
          <w:sz w:val="10"/>
        </w:rPr>
        <w:t xml:space="preserve"> with previous philosophers and only this does justice to the power of philosophy itself. The image of philosophy as stratigraphic and crosscutting time challenges the model of recognition/error and lays the ground for a model of thought as connected to (but not exclusively determined by) desire and power. It thus offers the possibility of transforming philosophy into a political ethology of desirous thinking.</w:t>
      </w:r>
      <w:r w:rsidRPr="002B5614">
        <w:rPr>
          <w:sz w:val="12"/>
        </w:rPr>
        <w:t>¶</w:t>
      </w:r>
      <w:r w:rsidRPr="002B5614">
        <w:rPr>
          <w:sz w:val="10"/>
        </w:rPr>
        <w:t xml:space="preserve"> A reconsideration of the nature of thinking has important consequences for Deleuze's reconceptualization of the image of thought. </w:t>
      </w:r>
      <w:r w:rsidRPr="000305E4">
        <w:rPr>
          <w:rStyle w:val="TitleChar"/>
        </w:rPr>
        <w:t>If thinking is not necessarily good willed, if it consists of multiple lines of power, desire and creativity, then an image of thought is never lodged solely in our beliefs, chosen values and systems of mental thought.</w:t>
      </w:r>
      <w:r>
        <w:rPr>
          <w:rStyle w:val="TitleChar"/>
        </w:rPr>
        <w:t xml:space="preserve"> </w:t>
      </w:r>
      <w:r w:rsidRPr="000305E4">
        <w:rPr>
          <w:rStyle w:val="TitleChar"/>
        </w:rPr>
        <w:t>Rather, thought itself and prevailing images of thought are intricately connected to their historical cultural and social context.</w:t>
      </w:r>
      <w:r w:rsidRPr="002B5614">
        <w:rPr>
          <w:sz w:val="10"/>
        </w:rPr>
        <w:t xml:space="preserve"> For only 'culture', in its widest sense, has the force to create an image of thought and instill it by forging concomitant linkages of desire that help maintain it. Only 'culture' hosts and constructs the assemblages of desire that help orient thinking and activity. As Deleuze (1994b, 166) suggests, </w:t>
      </w:r>
      <w:r w:rsidRPr="000305E4">
        <w:rPr>
          <w:rStyle w:val="TitleChar"/>
        </w:rPr>
        <w:t>it is culture, "an involuntary adventure, the movement of learning which links a sensibility, a memory and then a thought, with all the cruelties and violence necessary...to provide a training for the mind". A hegemonic image of thought is not simply a mental foundation or ground for a cultural common sense.</w:t>
      </w:r>
      <w:r>
        <w:rPr>
          <w:rStyle w:val="TitleChar"/>
        </w:rPr>
        <w:t xml:space="preserve"> </w:t>
      </w:r>
      <w:r w:rsidRPr="000305E4">
        <w:rPr>
          <w:rStyle w:val="TitleChar"/>
        </w:rPr>
        <w:t>Its dominance emerges from the complex layers, alterations and alliances that are made between cultural common sense, desire and an image of thought.</w:t>
      </w:r>
      <w:r w:rsidRPr="002B5614">
        <w:rPr>
          <w:rStyle w:val="TitleChar"/>
          <w:sz w:val="12"/>
          <w:u w:val="none"/>
        </w:rPr>
        <w:t>¶</w:t>
      </w:r>
      <w:r w:rsidRPr="002B5614">
        <w:rPr>
          <w:sz w:val="10"/>
        </w:rPr>
        <w:t xml:space="preserve"> Deleuze and Guattari develop a mode of critique that attempts to shadow these layers. For </w:t>
      </w:r>
      <w:r w:rsidRPr="000305E4">
        <w:rPr>
          <w:rStyle w:val="TitleChar"/>
        </w:rPr>
        <w:t>without such a questioning, we can not understand how a particular image of thought, such as fascism, succeeds in reproducing itself despite the infinite alternative possibilities.</w:t>
      </w:r>
      <w:r>
        <w:rPr>
          <w:rStyle w:val="TitleChar"/>
        </w:rPr>
        <w:t xml:space="preserve"> </w:t>
      </w:r>
      <w:r w:rsidRPr="000305E4">
        <w:rPr>
          <w:rStyle w:val="TitleChar"/>
        </w:rPr>
        <w:t>And this lack of understanding</w:t>
      </w:r>
      <w:r w:rsidRPr="002B5614">
        <w:rPr>
          <w:sz w:val="10"/>
        </w:rPr>
        <w:t xml:space="preserve"> is problematic not for its own sake, but rather because it </w:t>
      </w:r>
      <w:r w:rsidRPr="000305E4">
        <w:rPr>
          <w:rStyle w:val="TitleChar"/>
        </w:rPr>
        <w:t>hampers our attempts to effectively resist an image of thought on as many of its constitutive layers as is possible.</w:t>
      </w:r>
      <w:r w:rsidRPr="002B5614">
        <w:rPr>
          <w:sz w:val="10"/>
        </w:rPr>
        <w:t xml:space="preserve"> Deleuze and Guattari (1987, 215) claim that </w:t>
      </w:r>
      <w:r w:rsidRPr="000305E4">
        <w:rPr>
          <w:rStyle w:val="TitleChar"/>
        </w:rPr>
        <w:t>only this level of micro-examination, the tracing of microfascism, "provides an answer to the global question: Why does desire desire its own repression, how can it desire its own repression".</w:t>
      </w:r>
      <w:r w:rsidRPr="002B5614">
        <w:rPr>
          <w:sz w:val="10"/>
        </w:rPr>
        <w:t xml:space="preserve"> But 'desire' is no ontological category. According to Deleuze and Guattari, there are no primary drives, no primordial needs that explain every particular manifestation of desire. Rather, 'desire' is fundamentally constructed and can be intervened upon effectively only with this in mind. </w:t>
      </w:r>
      <w:r w:rsidRPr="000305E4">
        <w:rPr>
          <w:rStyle w:val="TitleChar"/>
        </w:rPr>
        <w:t>Desire</w:t>
      </w:r>
      <w:r w:rsidRPr="002B5614">
        <w:rPr>
          <w:sz w:val="10"/>
        </w:rPr>
        <w:t>, for Deleuze and Guattari (1987, 215),</w:t>
      </w:r>
      <w:r w:rsidRPr="002B5614">
        <w:rPr>
          <w:sz w:val="12"/>
        </w:rPr>
        <w:t>¶</w:t>
      </w:r>
      <w:r w:rsidRPr="002B5614">
        <w:rPr>
          <w:sz w:val="10"/>
        </w:rPr>
        <w:t xml:space="preserve"> </w:t>
      </w:r>
      <w:r w:rsidRPr="000305E4">
        <w:rPr>
          <w:rStyle w:val="TitleChar"/>
        </w:rPr>
        <w:t>is never separable from complex assemblages that necessarily tie into molecular levels, from microformations already shaping postures, attitudes, perceptions, expectations, semiotic systems</w:t>
      </w:r>
      <w:r w:rsidRPr="002B5614">
        <w:rPr>
          <w:sz w:val="10"/>
        </w:rPr>
        <w:t xml:space="preserve">, etc. </w:t>
      </w:r>
      <w:r w:rsidRPr="000305E4">
        <w:rPr>
          <w:rStyle w:val="TitleChar"/>
        </w:rPr>
        <w:t>Desire is never an undifferentiated instinctual energy, but itself results from a highly developed, engineered setup rich in interactions: a whole supple segmentarity that processes molecular energies and potentially gives desire a fascist determination.</w:t>
      </w:r>
      <w:r w:rsidRPr="002B5614">
        <w:rPr>
          <w:rStyle w:val="TitleChar"/>
          <w:sz w:val="12"/>
          <w:u w:val="none"/>
        </w:rPr>
        <w:t>¶</w:t>
      </w:r>
      <w:r w:rsidRPr="002B5614">
        <w:rPr>
          <w:rStyle w:val="TitleChar"/>
          <w:sz w:val="12"/>
        </w:rPr>
        <w:t xml:space="preserve"> </w:t>
      </w:r>
      <w:r w:rsidRPr="000305E4">
        <w:rPr>
          <w:rStyle w:val="TitleChar"/>
        </w:rPr>
        <w:t>Desire</w:t>
      </w:r>
      <w:r w:rsidRPr="002B5614">
        <w:rPr>
          <w:sz w:val="10"/>
        </w:rPr>
        <w:t xml:space="preserve">, therefore, </w:t>
      </w:r>
      <w:r w:rsidRPr="000305E4">
        <w:rPr>
          <w:rStyle w:val="TitleChar"/>
        </w:rPr>
        <w:t>is</w:t>
      </w:r>
      <w:r w:rsidRPr="002B5614">
        <w:rPr>
          <w:sz w:val="10"/>
        </w:rPr>
        <w:t xml:space="preserve"> at best </w:t>
      </w:r>
      <w:r w:rsidRPr="000305E4">
        <w:rPr>
          <w:rStyle w:val="TitleChar"/>
        </w:rPr>
        <w:t>a constructed concept that allows us to engage in a micro-analysis of the historical and cultural assemblages that help create and sustain an image of thought.</w:t>
      </w:r>
      <w:r w:rsidRPr="002B5614">
        <w:rPr>
          <w:rStyle w:val="TitleChar"/>
          <w:sz w:val="12"/>
          <w:u w:val="none"/>
        </w:rPr>
        <w:t>¶</w:t>
      </w:r>
      <w:r w:rsidRPr="002B5614">
        <w:rPr>
          <w:sz w:val="10"/>
        </w:rPr>
        <w:t xml:space="preserve"> </w:t>
      </w:r>
      <w:r w:rsidRPr="002B5614">
        <w:rPr>
          <w:rStyle w:val="TitleChar"/>
        </w:rPr>
        <w:t>Critical philosophy becomes a technique of challenging the State philosophy of common sense and its concomitant levels of desire and power.</w:t>
      </w:r>
      <w:r w:rsidRPr="002B5614">
        <w:rPr>
          <w:sz w:val="10"/>
        </w:rPr>
        <w:t xml:space="preserve"> For if the orthodox image of thought is a historically contingent and constructed plane of immanence, then one of critical philosophy's aims is to create ill-willed concepts to challenge the settled and considerable force of the common sense. </w:t>
      </w:r>
      <w:r w:rsidRPr="002B5614">
        <w:rPr>
          <w:rStyle w:val="TitleChar"/>
        </w:rPr>
        <w:t>"Everything begins with misosophy...The conditions of a true critique and a true creation are the same: the destruction of an image of thought which presupposes itself and the genesis of the act of thinking in thought itself"</w:t>
      </w:r>
      <w:r w:rsidRPr="002B5614">
        <w:rPr>
          <w:sz w:val="10"/>
        </w:rPr>
        <w:t xml:space="preserve"> (Deleuze, 1994b, 139). And yet a conceptual contestation that accepts the philosophical plane of rational argument as the only relevant level remains trapped by the orthodox image of thought because it still implicitly assumes that a shift in concepts will necessarily shift thinking and the image of thought. But </w:t>
      </w:r>
      <w:r w:rsidRPr="002B5614">
        <w:rPr>
          <w:rStyle w:val="TitleChar"/>
        </w:rPr>
        <w:t>if thinking is a complex nexus consisting of conceptual manipulation</w:t>
      </w:r>
      <w:r w:rsidRPr="002B5614">
        <w:rPr>
          <w:sz w:val="10"/>
        </w:rPr>
        <w:t xml:space="preserve">, the construction of planes and the culturally coded forces of desire and power, </w:t>
      </w:r>
      <w:r w:rsidRPr="002B5614">
        <w:rPr>
          <w:rStyle w:val="TitleChar"/>
        </w:rPr>
        <w:t>critical philosophy must go beyond the purely philosophical contestation of concepts to (i) create concepts that allow the tracing of the exchanges between desire, power and the image of thought (ii) construct counter-concepts and practices that inhibit and disorient the exchanges that support hegemonic relations of concepts, desire and power and (iii) develop other techniques of disruption to employ on other layers.</w:t>
      </w:r>
      <w:r w:rsidRPr="002B5614">
        <w:rPr>
          <w:sz w:val="10"/>
        </w:rPr>
        <w:t xml:space="preserve"> This is not to argue that such a theoretical stance unproblematically reveals the real conditions of oppression against which we can then work.14 Critical concepts will not allow us to faithfully and accurately represent the image of thought and precisely delineate the lines of causation between desire, power and thinking. But the creation of </w:t>
      </w:r>
      <w:r w:rsidRPr="002B5614">
        <w:rPr>
          <w:rStyle w:val="TitleChar"/>
        </w:rPr>
        <w:t>critical concepts would</w:t>
      </w:r>
      <w:r>
        <w:rPr>
          <w:rStyle w:val="TitleChar"/>
        </w:rPr>
        <w:t xml:space="preserve"> </w:t>
      </w:r>
      <w:r w:rsidRPr="002B5614">
        <w:rPr>
          <w:rStyle w:val="TitleChar"/>
        </w:rPr>
        <w:t>help us to orient ourselves experimentally in order to test the effectivity of intervention based on these concepts -- which might allow us to grope towards effective techniques despite the fuzziness of, and friction created by, our conceptual vision.</w:t>
      </w:r>
      <w:r w:rsidRPr="002B5614">
        <w:rPr>
          <w:sz w:val="10"/>
        </w:rPr>
        <w:t xml:space="preserve"> As Deleuze and Guattari (1987, 161) encourage,</w:t>
      </w:r>
      <w:r w:rsidRPr="002B5614">
        <w:rPr>
          <w:sz w:val="12"/>
        </w:rPr>
        <w:t>¶</w:t>
      </w:r>
      <w:r w:rsidRPr="002B5614">
        <w:rPr>
          <w:sz w:val="10"/>
        </w:rPr>
        <w:t xml:space="preserve"> </w:t>
      </w:r>
      <w:r w:rsidRPr="002B5614">
        <w:rPr>
          <w:rStyle w:val="TitleChar"/>
        </w:rPr>
        <w:t>Lodge yourself on a stratum, experiment with the opportunities it offers, find an advantageous place on it, find potential movements of deterritorialization, possible lines of flight, experience them, produce flow conjunctions here and there, try out continuums of intensities segment by segment, have a small plot of new land at all times.</w:t>
      </w:r>
      <w:r>
        <w:rPr>
          <w:rStyle w:val="TitleChar"/>
        </w:rPr>
        <w:t xml:space="preserve"> </w:t>
      </w:r>
      <w:r w:rsidRPr="002B5614">
        <w:rPr>
          <w:rStyle w:val="TitleChar"/>
        </w:rPr>
        <w:t>It is though a meticulous relation with the strata that one succeeds in freeing lines of flight...</w:t>
      </w:r>
      <w:r w:rsidRPr="002B5614">
        <w:rPr>
          <w:rStyle w:val="TitleChar"/>
          <w:sz w:val="12"/>
          <w:u w:val="none"/>
        </w:rPr>
        <w:t>¶</w:t>
      </w:r>
      <w:r w:rsidRPr="002B5614">
        <w:rPr>
          <w:rStyle w:val="TitleChar"/>
          <w:sz w:val="12"/>
        </w:rPr>
        <w:t xml:space="preserve"> </w:t>
      </w:r>
      <w:r w:rsidRPr="002B5614">
        <w:rPr>
          <w:rStyle w:val="TitleChar"/>
        </w:rPr>
        <w:t>Philosophy and the creation of concepts is a technique.</w:t>
      </w:r>
      <w:r>
        <w:rPr>
          <w:rStyle w:val="TitleChar"/>
        </w:rPr>
        <w:t xml:space="preserve"> </w:t>
      </w:r>
      <w:r w:rsidRPr="002B5614">
        <w:rPr>
          <w:rStyle w:val="TitleChar"/>
        </w:rPr>
        <w:t>And as a technique, if it is limited to forwarding counter-projections without also examining desire and power, it accepts the terms of debate set by the orthodox image of thought as good natured and ignores the complex linkages between thinking, desire, affect and power.</w:t>
      </w:r>
    </w:p>
    <w:p w14:paraId="5A411B25" w14:textId="77777777" w:rsidR="00536A79" w:rsidRDefault="00536A79" w:rsidP="00536A79">
      <w:pPr>
        <w:pStyle w:val="Heading3"/>
      </w:pPr>
      <w:r>
        <w:t>Alt Solvnecy – Schizoanalysis 1</w:t>
      </w:r>
      <w:r w:rsidRPr="00CA108B">
        <w:rPr>
          <w:vertAlign w:val="superscript"/>
        </w:rPr>
        <w:t>st</w:t>
      </w:r>
    </w:p>
    <w:p w14:paraId="0EBB2FDD" w14:textId="77777777" w:rsidR="00536A79" w:rsidRPr="00AB6E89" w:rsidRDefault="00536A79" w:rsidP="00536A79">
      <w:pPr>
        <w:pStyle w:val="Heading4"/>
      </w:pPr>
      <w:r>
        <w:t xml:space="preserve">Debate and all academic disciplines relies upon a certain “image of thought” that sets the grounding for the goals we hope to achieve. This is key because it determines not only the outcome of debate as a process, but as well as its affective potential. </w:t>
      </w:r>
    </w:p>
    <w:p w14:paraId="3E27E775" w14:textId="77777777" w:rsidR="00536A79" w:rsidRPr="00B472FB" w:rsidRDefault="00536A79" w:rsidP="00536A79">
      <w:r w:rsidRPr="00B472FB">
        <w:rPr>
          <w:rStyle w:val="StyleStyleBold12pt"/>
        </w:rPr>
        <w:t>Saurette 2k</w:t>
      </w:r>
      <w:r>
        <w:t xml:space="preserve"> </w:t>
      </w:r>
      <w:r w:rsidRPr="00B472FB">
        <w:rPr>
          <w:sz w:val="16"/>
        </w:rPr>
        <w:t xml:space="preserve">(Paul, Associate Professor in the School of Political Sciences at the University of Ottawa “INTERNATIONAL RELATIONS - IMAGE OF THOUGHT: COLLECTIVE IDENTITY, DESIRE AND DELEUZIAN ETHOLOGY” 2000 </w:t>
      </w:r>
      <w:hyperlink r:id="rId54" w:history="1">
        <w:r w:rsidRPr="00B472FB">
          <w:rPr>
            <w:rStyle w:val="Hyperlink"/>
            <w:sz w:val="16"/>
          </w:rPr>
          <w:t>http://www.gmu.edu/programs/icar/ijps/vol5_1/saurette.htm</w:t>
        </w:r>
      </w:hyperlink>
      <w:r w:rsidRPr="00B472FB">
        <w:rPr>
          <w:sz w:val="16"/>
        </w:rPr>
        <w:t xml:space="preserve"> DA: 2014-7-28) NIJ</w:t>
      </w:r>
    </w:p>
    <w:p w14:paraId="1BE759DC" w14:textId="77777777" w:rsidR="00536A79" w:rsidRDefault="00536A79" w:rsidP="00536A79">
      <w:pPr>
        <w:rPr>
          <w:rStyle w:val="TitleChar"/>
        </w:rPr>
      </w:pPr>
      <w:r w:rsidRPr="00B472FB">
        <w:rPr>
          <w:rStyle w:val="TitleChar"/>
        </w:rPr>
        <w:t>The problem of concepts -- what they are, where they are located, how we create/discover them -- has always been close to the heart of philosophy and extends deep into the sciences and social sciences.</w:t>
      </w:r>
      <w:r w:rsidRPr="00AB6E89">
        <w:rPr>
          <w:sz w:val="12"/>
        </w:rPr>
        <w:t xml:space="preserve"> Within IR, this concern has generally been located in the sphere of methodology and it remains crucial to the various behaviourist - positivist - empiricist - traditionalist debates. All but the most stubborn empiricists accept that concepts influence our thinking, the validity of studies and the utility of certain perspectives. It is not surprising, then, that </w:t>
      </w:r>
      <w:r w:rsidRPr="00B472FB">
        <w:rPr>
          <w:rStyle w:val="TitleChar"/>
        </w:rPr>
        <w:t>some of the most heated debates in the history of IR</w:t>
      </w:r>
      <w:r w:rsidRPr="00AB6E89">
        <w:rPr>
          <w:sz w:val="12"/>
        </w:rPr>
        <w:t xml:space="preserve"> (and international law) </w:t>
      </w:r>
      <w:r w:rsidRPr="00B472FB">
        <w:rPr>
          <w:rStyle w:val="TitleChar"/>
        </w:rPr>
        <w:t>have focused on the proper place, method and definition of certain key concepts such as sovereignty, war, human rights, anarchy, institutions, power, and international.</w:t>
      </w:r>
      <w:r w:rsidRPr="00AB6E89">
        <w:rPr>
          <w:rStyle w:val="TitleChar"/>
          <w:sz w:val="12"/>
          <w:u w:val="none"/>
        </w:rPr>
        <w:t>¶</w:t>
      </w:r>
      <w:r w:rsidRPr="00AB6E89">
        <w:rPr>
          <w:sz w:val="12"/>
        </w:rPr>
        <w:t xml:space="preserve"> If all concepts are equally created, however, some become represented and treated as more equal than others. There are, in fact, different layers of conceptual understanding and degrees of articulability and these render certain concepts more or less subject to question.8 </w:t>
      </w:r>
      <w:r w:rsidRPr="00B472FB">
        <w:rPr>
          <w:rStyle w:val="TitleChar"/>
        </w:rPr>
        <w:t>In any debate, certain understandings are shared by its participants and certain concepts must be common for communication to occur.</w:t>
      </w:r>
      <w:r>
        <w:rPr>
          <w:rStyle w:val="TitleChar"/>
        </w:rPr>
        <w:t xml:space="preserve"> </w:t>
      </w:r>
      <w:r w:rsidRPr="00B472FB">
        <w:rPr>
          <w:rStyle w:val="TitleChar"/>
        </w:rPr>
        <w:t>These concepts become the foundational layer of the debate, rarely being raised for consideration, but profoundly shaping the contours of the debate.</w:t>
      </w:r>
      <w:r>
        <w:rPr>
          <w:rStyle w:val="TitleChar"/>
        </w:rPr>
        <w:t xml:space="preserve"> </w:t>
      </w:r>
      <w:r w:rsidRPr="00AB6E89">
        <w:rPr>
          <w:sz w:val="12"/>
        </w:rPr>
        <w:t xml:space="preserve">There have been two traditionally philosophical responses to this. The first, more familiar to mainstream IR, might be seen as the empiricist and positivist response in which the importance of this layer is minimized and its concepts represented as 'preliminary assumptions', 'term variables', or 'operative definitions' -- voluntarily accepted concepts that are hypothetically and tentatively accepted for their heuristic value. Because many empiricists and positivists accept an understanding of language and thought as transparent and instrumental, they generally assume that, with enough effort, all of our fundamental assumptions and concepts can be clarified and their consequences known -- allowing for, if not truthful representation, then at least useful manipulation. While this has perhaps been the prevalent view within English philosophy since the scientific revolution, a second approach, what has been called the continental tradition of philosophy, has consistently challenged these premises. From this perspective, Kant's definition of the project of philosophy as the search for the transcendental conditions of thought and morality is the paradigmatic challenge to the English tradition of empiricism. According to Kant (and shifting him into the language of this essay), there exist certain natural preconditions -- transcendental fields -- of thought that allow us to make sense of experience. And while some of these necessary preconditions (categories and concepts) can be traced and categorized, others, such as the constitutive and regulative Ideas, cannot be known with the same theoretical rigor. On this view, the concepts (Ideas) of this deep layer of shared understandings (experience) are not transparent and available to examination. Even those we can represent cannot be manipulated and reconfigured. Far from being heuristic devices of our own making, they are the necessary and universal conditions of possibility for any experience and understanding.¶ Mainstream IR, when it pauses to consider the role and nature of concepts, has tended to adopt the epistemological and 'scientific' approach. It is acknowledged that theories may rest upon often-unverifiable assumptions and constitutive concepts, but most theorists believe that these assumptions are both relatively obvious and easily manipulated. </w:t>
      </w:r>
      <w:r w:rsidRPr="00AB6E89">
        <w:rPr>
          <w:rStyle w:val="TitleChar"/>
        </w:rPr>
        <w:t>IR</w:t>
      </w:r>
      <w:r w:rsidRPr="00AB6E89">
        <w:rPr>
          <w:sz w:val="12"/>
        </w:rPr>
        <w:t xml:space="preserve">, therefore, is pictured as a plurality of contending theories whose fundamental assumptions vary from theory to theory. </w:t>
      </w:r>
      <w:r w:rsidRPr="00AB6E89">
        <w:rPr>
          <w:rStyle w:val="TitleChar"/>
        </w:rPr>
        <w:t>When it speaks of ontology</w:t>
      </w:r>
      <w:r w:rsidRPr="00AB6E89">
        <w:rPr>
          <w:sz w:val="12"/>
        </w:rPr>
        <w:t xml:space="preserve"> (as a constitutive level of assumptions for any given theory), it </w:t>
      </w:r>
      <w:r w:rsidRPr="00AB6E89">
        <w:rPr>
          <w:rStyle w:val="TitleChar"/>
        </w:rPr>
        <w:t>does not examine the conditions that allow for the disciplinary constitution of the discursive object of 'international relations' itself.</w:t>
      </w:r>
      <w:r w:rsidRPr="00AB6E89">
        <w:rPr>
          <w:sz w:val="12"/>
        </w:rPr>
        <w:t xml:space="preserve"> Instead, it views ontology merely as the easily delineated assumptions that a particular theory accepts. Thus the common charge that this or that theory ontologizes the state, or the agent, or structure and that what is required, in order to rectify this failure, is simply to reconceptualize the assumptions of a particular theory. </w:t>
      </w:r>
      <w:r w:rsidRPr="00AB6E89">
        <w:rPr>
          <w:rStyle w:val="TitleChar"/>
        </w:rPr>
        <w:t>The consequence of this voluntaristic vision of theorization is that there is a great deal of investigation and debate about one level of concepts</w:t>
      </w:r>
      <w:r w:rsidRPr="00AB6E89">
        <w:rPr>
          <w:sz w:val="12"/>
        </w:rPr>
        <w:t xml:space="preserve"> -- those that differentiate theoretical analytical positions -- </w:t>
      </w:r>
      <w:r w:rsidRPr="00AB6E89">
        <w:rPr>
          <w:rStyle w:val="TitleChar"/>
        </w:rPr>
        <w:t>but very little investigation of those that are more comprehensively shared and allow for the very possibility of communication within the discipline itself.</w:t>
      </w:r>
      <w:r w:rsidRPr="00AB6E89">
        <w:rPr>
          <w:sz w:val="12"/>
        </w:rPr>
        <w:t xml:space="preserve">9¶ Giles </w:t>
      </w:r>
      <w:r w:rsidRPr="00AB6E89">
        <w:rPr>
          <w:rStyle w:val="TitleChar"/>
        </w:rPr>
        <w:t>Deleuze contests this</w:t>
      </w:r>
      <w:r w:rsidRPr="00AB6E89">
        <w:rPr>
          <w:sz w:val="12"/>
        </w:rPr>
        <w:t xml:space="preserve"> epistemological image while resisting the Kantian turn to naturalization. </w:t>
      </w:r>
      <w:r w:rsidRPr="00AB6E89">
        <w:rPr>
          <w:rStyle w:val="TitleChar"/>
        </w:rPr>
        <w:t>For Deleuze, the fact that there is a great depth and complexity to the assumptions and common concepts that underlie, and allow for, everyday discourses and practices is not incompatible with the notion that these foundations are historically constructed.</w:t>
      </w:r>
      <w:r w:rsidRPr="00AB6E89">
        <w:rPr>
          <w:sz w:val="12"/>
        </w:rPr>
        <w:t xml:space="preserve">10 </w:t>
      </w:r>
      <w:r w:rsidRPr="00AB6E89">
        <w:rPr>
          <w:rStyle w:val="TitleChar"/>
        </w:rPr>
        <w:t>Concepts</w:t>
      </w:r>
      <w:r w:rsidRPr="00AB6E89">
        <w:rPr>
          <w:sz w:val="12"/>
        </w:rPr>
        <w:t xml:space="preserve">, therefore, </w:t>
      </w:r>
      <w:r w:rsidRPr="00AB6E89">
        <w:rPr>
          <w:rStyle w:val="TitleChar"/>
        </w:rPr>
        <w:t>have various levels and layers.</w:t>
      </w:r>
      <w:r>
        <w:rPr>
          <w:rStyle w:val="TitleChar"/>
        </w:rPr>
        <w:t xml:space="preserve"> </w:t>
      </w:r>
      <w:r w:rsidRPr="00AB6E89">
        <w:rPr>
          <w:rStyle w:val="TitleChar"/>
        </w:rPr>
        <w:t>Some are relatively manipulable and subject to change.</w:t>
      </w:r>
      <w:r>
        <w:rPr>
          <w:rStyle w:val="TitleChar"/>
        </w:rPr>
        <w:t xml:space="preserve"> </w:t>
      </w:r>
      <w:r w:rsidRPr="00AB6E89">
        <w:rPr>
          <w:rStyle w:val="TitleChar"/>
        </w:rPr>
        <w:t>But others</w:t>
      </w:r>
      <w:r w:rsidRPr="00AB6E89">
        <w:rPr>
          <w:sz w:val="12"/>
        </w:rPr>
        <w:t xml:space="preserve">, however historical and constructed they may be, </w:t>
      </w:r>
      <w:r w:rsidRPr="00AB6E89">
        <w:rPr>
          <w:rStyle w:val="TitleChar"/>
        </w:rPr>
        <w:t>are deeply sedimented in our ways of thinking and acting and are very difficult to articulate and modify.</w:t>
      </w:r>
      <w:r w:rsidRPr="00AB6E89">
        <w:rPr>
          <w:sz w:val="12"/>
        </w:rPr>
        <w:t xml:space="preserve"> At this level, the constitutive and regulative concepts are neither transparent and easily manipulable nor natural and necessary. Deleuze, therefore, subtracts the necessity from Kant's vision while retaining an appreciation for the recalcitrance and force of various historically and culturally formed conceptual conditions of possibility. While the aim of Kant's transcendental excavations is to establish that certain of these understandings are absolutely necessary preconditions for us as modern humans, Deleuze follows Nietzsche in arguing that </w:t>
      </w:r>
      <w:r w:rsidRPr="00AB6E89">
        <w:rPr>
          <w:rStyle w:val="TitleChar"/>
        </w:rPr>
        <w:t>although shared understandings are necessary</w:t>
      </w:r>
      <w:r w:rsidRPr="00AB6E89">
        <w:rPr>
          <w:sz w:val="12"/>
        </w:rPr>
        <w:t xml:space="preserve"> (and often immensely difficult to alter), </w:t>
      </w:r>
      <w:r w:rsidRPr="00AB6E89">
        <w:rPr>
          <w:rStyle w:val="TitleChar"/>
        </w:rPr>
        <w:t>no particular substantive understanding is</w:t>
      </w:r>
      <w:r w:rsidRPr="00AB6E89">
        <w:rPr>
          <w:sz w:val="12"/>
        </w:rPr>
        <w:t xml:space="preserve"> natural or </w:t>
      </w:r>
      <w:r w:rsidRPr="00AB6E89">
        <w:rPr>
          <w:rStyle w:val="TitleChar"/>
        </w:rPr>
        <w:t>necessary, and</w:t>
      </w:r>
      <w:r w:rsidRPr="00AB6E89">
        <w:rPr>
          <w:sz w:val="12"/>
        </w:rPr>
        <w:t xml:space="preserve">, therefore, </w:t>
      </w:r>
      <w:r w:rsidRPr="00AB6E89">
        <w:rPr>
          <w:rStyle w:val="TitleChar"/>
        </w:rPr>
        <w:t>particular formulations hold considerable consequences both for our thinking and everyday practice.</w:t>
      </w:r>
      <w:r w:rsidRPr="00AB6E89">
        <w:rPr>
          <w:sz w:val="12"/>
        </w:rPr>
        <w:t xml:space="preserve"> In doing so, he offers a conceptualization of philosophical and cultural common sense that helps uncover and contest the multiple layers of sedimented assumptions and concepts that underpin and naturalize our contemporary thinking and practice.¶ Concepts, Planes and Images of Thought¶ In his examination of philosophy, </w:t>
      </w:r>
      <w:r w:rsidRPr="00AB6E89">
        <w:rPr>
          <w:rStyle w:val="TitleChar"/>
        </w:rPr>
        <w:t>Deleuze</w:t>
      </w:r>
      <w:r w:rsidRPr="00AB6E89">
        <w:rPr>
          <w:sz w:val="12"/>
        </w:rPr>
        <w:t xml:space="preserve"> (1994b) </w:t>
      </w:r>
      <w:r w:rsidRPr="00AB6E89">
        <w:rPr>
          <w:rStyle w:val="TitleChar"/>
        </w:rPr>
        <w:t>refers to this profound level of commonality as the 'image of thought' that is necessary for philosophy to begin.</w:t>
      </w:r>
      <w:r w:rsidRPr="00AB6E89">
        <w:rPr>
          <w:sz w:val="12"/>
        </w:rPr>
        <w:t xml:space="preserve">11 According to Deleuze (1994), </w:t>
      </w:r>
      <w:r w:rsidRPr="00AB6E89">
        <w:rPr>
          <w:rStyle w:val="TitleChar"/>
        </w:rPr>
        <w:t>every philosophical system (and intellectual discipline) consists of various interlocking layers which he conceptualizes as concepts,</w:t>
      </w:r>
      <w:r>
        <w:rPr>
          <w:rStyle w:val="TitleChar"/>
        </w:rPr>
        <w:t xml:space="preserve"> </w:t>
      </w:r>
      <w:r w:rsidRPr="00AB6E89">
        <w:rPr>
          <w:rStyle w:val="TitleChar"/>
        </w:rPr>
        <w:t>planes of immanence and the underlying image of thought.</w:t>
      </w:r>
      <w:r w:rsidRPr="00AB6E89">
        <w:rPr>
          <w:sz w:val="12"/>
        </w:rPr>
        <w:t xml:space="preserve"> Concepts, for Deleuze (1994, 2), are the essential tools and material of philosophy and philosophy is therefore "the art of forming, inventing and fabricating concepts". For Deleuze, this art of fabrication is not based on the logic of the model/copy. Concepts do not primarily strive to reproduce, with the utmost accuracy possible, the eternal forms of the pure world of Ideas. Philosophy does not contemplate being and discover concepts nor do concepts thrust themselves upon us through induction. Rather, philosophy is fundamentally worldly -- it creates concepts in order to react to problems of the world. "All concepts are connected to problems without which they would have no meaning" (Deleuze, 1994, 16). </w:t>
      </w:r>
      <w:r w:rsidRPr="00AB6E89">
        <w:rPr>
          <w:rStyle w:val="TitleChar"/>
        </w:rPr>
        <w:t>The importance and value of a concept is therefore not so much its accuracy in representing the world as the effects it has.</w:t>
      </w:r>
      <w:r w:rsidRPr="00AB6E89">
        <w:rPr>
          <w:sz w:val="12"/>
        </w:rPr>
        <w:t xml:space="preserve"> "Concepts are centers of vibration, each in itself and everyone in relation to all the others" (Deleuze, 1994, 23). If a concept can be judged 'better' than another, then, it is only "because it makes us aware of new variations and unknown resonances, it carries out unforseen cuttings-out" (Deleuze, 1994, 27). </w:t>
      </w:r>
      <w:r w:rsidRPr="00AB6E89">
        <w:rPr>
          <w:rStyle w:val="TitleChar"/>
        </w:rPr>
        <w:t>The way in which concepts resonate or challenge each other address and alter 'problems'.</w:t>
      </w:r>
      <w:r w:rsidRPr="00AB6E89">
        <w:rPr>
          <w:sz w:val="12"/>
        </w:rPr>
        <w:t xml:space="preserve"> It is this cultivation or dampening of certain thoughts, action and possibilities, and not simply representation, that is their function.¶ </w:t>
      </w:r>
      <w:r w:rsidRPr="00AB6E89">
        <w:rPr>
          <w:rStyle w:val="TitleChar"/>
        </w:rPr>
        <w:t>What is crucial for Deleuze is that the definition and constitution of a 'problem' is neither merely a recognition of an obvious 'external' issue nor solely an internal contradiction or question arising from within the philosophical system itself.</w:t>
      </w:r>
      <w:r>
        <w:rPr>
          <w:rStyle w:val="TitleChar"/>
        </w:rPr>
        <w:t xml:space="preserve"> </w:t>
      </w:r>
      <w:r w:rsidRPr="00AB6E89">
        <w:rPr>
          <w:rStyle w:val="TitleChar"/>
        </w:rPr>
        <w:t>Rather, the emergence of problems is a result of the interplay between an image of thought, planes of immanence and concepts, and material and historical conditions.</w:t>
      </w:r>
      <w:r>
        <w:rPr>
          <w:rStyle w:val="TitleChar"/>
        </w:rPr>
        <w:t xml:space="preserve"> </w:t>
      </w:r>
      <w:r w:rsidRPr="00AB6E89">
        <w:rPr>
          <w:rStyle w:val="TitleChar"/>
        </w:rPr>
        <w:t>A plane of immanence is a philosophical horizon that draws various concepts together and gives them a coherence by presenting a solid ground of immanent comparison.</w:t>
      </w:r>
      <w:r w:rsidRPr="00AB6E89">
        <w:rPr>
          <w:sz w:val="12"/>
        </w:rPr>
        <w:t xml:space="preserve"> Deleuze (1994, 51) claims that the construction of these planes of immanence is equally crucial to the practice of philosophy, suggesting that "in the end, does not every great philosopher lay out a new plane of immanence?" It is on this level that philosophy is "the coexistence of planes, not the succession of systems" and that "philosophical time is thus a grandiose time of coexistence that does not exclude the before and after but superimposes [planes] in a stratigraphic order" (Deleuze, 1994, 58</w:t>
      </w:r>
      <w:r w:rsidRPr="00AB6E89">
        <w:rPr>
          <w:rStyle w:val="TitleChar"/>
        </w:rPr>
        <w:t>).</w:t>
      </w:r>
      <w:r>
        <w:rPr>
          <w:rStyle w:val="TitleChar"/>
        </w:rPr>
        <w:t xml:space="preserve"> </w:t>
      </w:r>
      <w:r w:rsidRPr="00AB6E89">
        <w:rPr>
          <w:rStyle w:val="TitleChar"/>
        </w:rPr>
        <w:t>And it is on this level that various theories and philosophical systems might be seen to be both incommensurable</w:t>
      </w:r>
      <w:r w:rsidRPr="00AB6E89">
        <w:rPr>
          <w:sz w:val="12"/>
        </w:rPr>
        <w:t xml:space="preserve"> (with differences between concepts, assumptions and standards of evaluation) </w:t>
      </w:r>
      <w:r w:rsidRPr="00AB6E89">
        <w:rPr>
          <w:rStyle w:val="TitleChar"/>
        </w:rPr>
        <w:t>and comparable</w:t>
      </w:r>
      <w:r w:rsidRPr="00AB6E89">
        <w:rPr>
          <w:sz w:val="12"/>
        </w:rPr>
        <w:t xml:space="preserve"> (for these differences are relatively obvious and thus available for consideration and judgment).¶ Yet Deleuze suggests that this </w:t>
      </w:r>
      <w:r w:rsidRPr="00AB6E89">
        <w:rPr>
          <w:rStyle w:val="TitleChar"/>
        </w:rPr>
        <w:t>philosophical constructivism is made possible only by a more fundamental level of pre-philosophical convergence.</w:t>
      </w:r>
      <w:r w:rsidRPr="00AB6E89">
        <w:rPr>
          <w:sz w:val="12"/>
        </w:rPr>
        <w:t xml:space="preserve"> By pre-philosophical, Deleuze (1994, 7) does "not mean something preexistent, but rather something that does not exist outside philosophy, although philosophy presupposes it". This convergence is both nonphilosophical and merely philosophical because while it is not based on any external given, philosophy itself consistently renounces any consideration of it and resolutely refuses to acknowledge its profound reliance upon it. </w:t>
      </w:r>
      <w:r w:rsidRPr="00AB6E89">
        <w:rPr>
          <w:rStyle w:val="TitleChar"/>
        </w:rPr>
        <w:t>This pre-philosophical level of 'common sense' is what Deleuze terms philosophy's 'image of thought'.</w:t>
      </w:r>
      <w:r w:rsidRPr="00AB6E89">
        <w:rPr>
          <w:sz w:val="12"/>
        </w:rPr>
        <w:t xml:space="preserve"> It forms philosophy's "internal conditions" (Deleuze, 1994, 7) because "the image of thought gives [philosophy] itself what it means to think, to make use of order, to find one's bearings in thought" (Deleuze, 1994, 37). </w:t>
      </w:r>
      <w:r w:rsidRPr="00AB6E89">
        <w:rPr>
          <w:rStyle w:val="TitleChar"/>
        </w:rPr>
        <w:t>This image of thought has serious repercussions,</w:t>
      </w:r>
      <w:r w:rsidRPr="00AB6E89">
        <w:rPr>
          <w:sz w:val="12"/>
        </w:rPr>
        <w:t xml:space="preserve"> therefore, </w:t>
      </w:r>
      <w:r w:rsidRPr="00AB6E89">
        <w:rPr>
          <w:rStyle w:val="TitleChar"/>
        </w:rPr>
        <w:t>because insofar as it acts as the transcendental field of possibility of philosophy, it "determines our goals when we try to think"</w:t>
      </w:r>
      <w:r w:rsidRPr="00AB6E89">
        <w:rPr>
          <w:sz w:val="12"/>
        </w:rPr>
        <w:t xml:space="preserve"> (Deleuze, 1994b, xvi). </w:t>
      </w:r>
      <w:r w:rsidRPr="00AB6E89">
        <w:rPr>
          <w:rStyle w:val="TitleChar"/>
        </w:rPr>
        <w:t>Certain questions and possibilities are accorded exclusive importance while others are not only dismissed as wrong, but effaced as irrelevant.</w:t>
      </w:r>
      <w:r>
        <w:rPr>
          <w:rStyle w:val="TitleChar"/>
        </w:rPr>
        <w:t xml:space="preserve"> </w:t>
      </w:r>
      <w:r w:rsidRPr="00AB6E89">
        <w:rPr>
          <w:rStyle w:val="TitleChar"/>
        </w:rPr>
        <w:t>Deleuze</w:t>
      </w:r>
      <w:r w:rsidRPr="00AB6E89">
        <w:rPr>
          <w:sz w:val="12"/>
        </w:rPr>
        <w:t xml:space="preserve">, therefore, </w:t>
      </w:r>
      <w:r w:rsidRPr="00AB6E89">
        <w:rPr>
          <w:rStyle w:val="TitleChar"/>
        </w:rPr>
        <w:t>argues that it is crucial to excavate the image of thought of a culture and a discipline to trace how it has helped to define and naturalize what are viewed as legitimate problematics</w:t>
      </w:r>
      <w:r w:rsidRPr="00AB6E89">
        <w:rPr>
          <w:sz w:val="12"/>
        </w:rPr>
        <w:t xml:space="preserve"> (questions to be asked, issues to be explored</w:t>
      </w:r>
      <w:r w:rsidRPr="00AB6E89">
        <w:rPr>
          <w:rStyle w:val="TitleChar"/>
        </w:rPr>
        <w:t>), analytic frameworks, normative boundaries and techniques of ethical intervention</w:t>
      </w:r>
      <w:r>
        <w:rPr>
          <w:rStyle w:val="TitleChar"/>
        </w:rPr>
        <w:t>.</w:t>
      </w:r>
    </w:p>
    <w:p w14:paraId="156F050C" w14:textId="77777777" w:rsidR="00536A79" w:rsidRDefault="00536A79" w:rsidP="00536A79"/>
    <w:p w14:paraId="5F2152B5" w14:textId="77777777" w:rsidR="00536A79" w:rsidRDefault="00536A79" w:rsidP="00536A79">
      <w:pPr>
        <w:pStyle w:val="Heading3"/>
      </w:pPr>
      <w:r>
        <w:t>Alt – War Machine</w:t>
      </w:r>
    </w:p>
    <w:p w14:paraId="1C6ED02F" w14:textId="77777777" w:rsidR="00536A79" w:rsidRPr="003A0BD8" w:rsidRDefault="00536A79" w:rsidP="00536A79">
      <w:pPr>
        <w:pStyle w:val="Heading4"/>
      </w:pPr>
      <w:r>
        <w:t>The alternative is the nomadic war machine. The constant smoothening of space is key to overcoming the fascisizing powers of striated space over the ocean. We set forth on a journey without an end or goal – instead seeking to construct new spaces along the way. We don’t know what we’ll find in our exploration of the sea and we don’t wish to know – we only wish to transverse across the smooth space as part of the oceanic and celestial flow, resisting any attempt to demarcate and designate the ocean.</w:t>
      </w:r>
    </w:p>
    <w:p w14:paraId="62355A29" w14:textId="77777777" w:rsidR="00536A79" w:rsidRPr="00A623D8" w:rsidRDefault="00536A79" w:rsidP="00536A79">
      <w:pPr>
        <w:rPr>
          <w:sz w:val="16"/>
        </w:rPr>
      </w:pPr>
      <w:r w:rsidRPr="00A623D8">
        <w:rPr>
          <w:rStyle w:val="StyleStyleBold12pt"/>
        </w:rPr>
        <w:t>Bogue 07</w:t>
      </w:r>
      <w:r>
        <w:t xml:space="preserve"> </w:t>
      </w:r>
      <w:r w:rsidRPr="00A623D8">
        <w:rPr>
          <w:sz w:val="16"/>
        </w:rPr>
        <w:t xml:space="preserve">(Ronald, Professor of Comparative Literature at the University of Georgia </w:t>
      </w:r>
      <w:r w:rsidRPr="00A623D8">
        <w:rPr>
          <w:i/>
          <w:sz w:val="16"/>
        </w:rPr>
        <w:t xml:space="preserve">Deleuze's Way: Essays in Transverse Ethics and Aesthetics </w:t>
      </w:r>
      <w:r>
        <w:rPr>
          <w:sz w:val="16"/>
        </w:rPr>
        <w:t>pg. 130-131</w:t>
      </w:r>
      <w:r w:rsidRPr="00A623D8">
        <w:rPr>
          <w:sz w:val="16"/>
        </w:rPr>
        <w:t>) NIJ</w:t>
      </w:r>
    </w:p>
    <w:p w14:paraId="33D0D4DA" w14:textId="77777777" w:rsidR="00536A79" w:rsidRPr="006B0E95" w:rsidRDefault="00536A79" w:rsidP="00536A79">
      <w:pPr>
        <w:rPr>
          <w:sz w:val="16"/>
        </w:rPr>
      </w:pPr>
      <w:r w:rsidRPr="003A0BD8">
        <w:rPr>
          <w:sz w:val="16"/>
        </w:rPr>
        <w:t>By identifying nomads with the war machine, Deleuze and Guattari suggest that</w:t>
      </w:r>
      <w:r w:rsidRPr="003A0BD8">
        <w:rPr>
          <w:sz w:val="12"/>
        </w:rPr>
        <w:t>¶</w:t>
      </w:r>
      <w:r w:rsidRPr="003A0BD8">
        <w:rPr>
          <w:sz w:val="16"/>
        </w:rPr>
        <w:t xml:space="preserve"> a nomadic population may be seen as a machine, a collective entity defined by its</w:t>
      </w:r>
      <w:r w:rsidRPr="003A0BD8">
        <w:rPr>
          <w:sz w:val="12"/>
        </w:rPr>
        <w:t>¶</w:t>
      </w:r>
      <w:r w:rsidRPr="003A0BD8">
        <w:rPr>
          <w:sz w:val="16"/>
        </w:rPr>
        <w:t xml:space="preserve"> function, which is that of creating and inhabiting a smooth space. </w:t>
      </w:r>
      <w:r w:rsidRPr="003A0BD8">
        <w:rPr>
          <w:rStyle w:val="TitleChar"/>
        </w:rPr>
        <w:t>A war machine is</w:t>
      </w:r>
      <w:r w:rsidRPr="003A0BD8">
        <w:rPr>
          <w:rStyle w:val="TitleChar"/>
          <w:sz w:val="12"/>
        </w:rPr>
        <w:t xml:space="preserve">¶ </w:t>
      </w:r>
      <w:r w:rsidRPr="003A0BD8">
        <w:rPr>
          <w:rStyle w:val="TitleChar"/>
        </w:rPr>
        <w:t>like a nomadic horde, a collective heterogeneous multiplicity passing through various</w:t>
      </w:r>
      <w:r w:rsidRPr="003A0BD8">
        <w:rPr>
          <w:rStyle w:val="TitleChar"/>
          <w:sz w:val="12"/>
        </w:rPr>
        <w:t xml:space="preserve">¶ </w:t>
      </w:r>
      <w:r w:rsidRPr="003A0BD8">
        <w:rPr>
          <w:rStyle w:val="TitleChar"/>
        </w:rPr>
        <w:t>sites, tracing vectors along which it distributes it</w:t>
      </w:r>
      <w:r>
        <w:rPr>
          <w:rStyle w:val="TitleChar"/>
        </w:rPr>
        <w:t>self in open, metamorphic flows</w:t>
      </w:r>
      <w:r w:rsidRPr="003A0BD8">
        <w:rPr>
          <w:rStyle w:val="TitleChar"/>
        </w:rPr>
        <w:t>.</w:t>
      </w:r>
      <w:r w:rsidRPr="003A0BD8">
        <w:rPr>
          <w:rStyle w:val="TitleChar"/>
          <w:sz w:val="12"/>
        </w:rPr>
        <w:t xml:space="preserve">¶ </w:t>
      </w:r>
      <w:r w:rsidRPr="003A0BD8">
        <w:rPr>
          <w:sz w:val="16"/>
        </w:rPr>
        <w:t xml:space="preserve">By designating such a horde a machine, </w:t>
      </w:r>
      <w:r w:rsidRPr="003A0BD8">
        <w:rPr>
          <w:rStyle w:val="TitleChar"/>
        </w:rPr>
        <w:t>Deleuze and Guattari</w:t>
      </w:r>
      <w:r w:rsidRPr="003A0BD8">
        <w:rPr>
          <w:sz w:val="16"/>
        </w:rPr>
        <w:t xml:space="preserve"> defamiliarize and</w:t>
      </w:r>
      <w:r w:rsidRPr="003A0BD8">
        <w:rPr>
          <w:sz w:val="12"/>
        </w:rPr>
        <w:t>¶</w:t>
      </w:r>
      <w:r w:rsidRPr="003A0BD8">
        <w:rPr>
          <w:sz w:val="16"/>
        </w:rPr>
        <w:t xml:space="preserve"> denaturalize this anthropological example, </w:t>
      </w:r>
      <w:r w:rsidRPr="003A0BD8">
        <w:rPr>
          <w:rStyle w:val="TitleChar"/>
        </w:rPr>
        <w:t>indicat</w:t>
      </w:r>
      <w:r w:rsidRPr="003A0BD8">
        <w:rPr>
          <w:sz w:val="16"/>
        </w:rPr>
        <w:t xml:space="preserve">ing </w:t>
      </w:r>
      <w:r w:rsidRPr="003A0BD8">
        <w:rPr>
          <w:rStyle w:val="TitleChar"/>
        </w:rPr>
        <w:t>that the horde is an apersonal</w:t>
      </w:r>
      <w:r w:rsidRPr="003A0BD8">
        <w:rPr>
          <w:rStyle w:val="TitleChar"/>
          <w:sz w:val="12"/>
        </w:rPr>
        <w:t xml:space="preserve">¶ </w:t>
      </w:r>
      <w:r w:rsidRPr="003A0BD8">
        <w:rPr>
          <w:rStyle w:val="TitleChar"/>
        </w:rPr>
        <w:t>collective function, a force of production that does something, and that other</w:t>
      </w:r>
      <w:r w:rsidRPr="003A0BD8">
        <w:rPr>
          <w:rStyle w:val="TitleChar"/>
          <w:sz w:val="12"/>
        </w:rPr>
        <w:t xml:space="preserve">¶ </w:t>
      </w:r>
      <w:r w:rsidRPr="003A0BD8">
        <w:rPr>
          <w:rStyle w:val="TitleChar"/>
        </w:rPr>
        <w:t>collective entities involving both human and nonhuman components may likewise</w:t>
      </w:r>
      <w:r w:rsidRPr="003A0BD8">
        <w:rPr>
          <w:rStyle w:val="TitleChar"/>
          <w:sz w:val="12"/>
        </w:rPr>
        <w:t xml:space="preserve">¶ </w:t>
      </w:r>
      <w:r w:rsidRPr="003A0BD8">
        <w:rPr>
          <w:rStyle w:val="TitleChar"/>
        </w:rPr>
        <w:t>function as forces that produce smooth space.</w:t>
      </w:r>
      <w:r w:rsidRPr="003A0BD8">
        <w:rPr>
          <w:sz w:val="16"/>
        </w:rPr>
        <w:t xml:space="preserve"> Ultimately, </w:t>
      </w:r>
      <w:r w:rsidRPr="003A0BD8">
        <w:rPr>
          <w:rStyle w:val="TitleChar"/>
        </w:rPr>
        <w:t>what Deleuze and Guattari</w:t>
      </w:r>
      <w:r w:rsidRPr="003A0BD8">
        <w:rPr>
          <w:rStyle w:val="TitleChar"/>
          <w:sz w:val="12"/>
        </w:rPr>
        <w:t xml:space="preserve">¶ </w:t>
      </w:r>
      <w:r w:rsidRPr="003A0BD8">
        <w:rPr>
          <w:rStyle w:val="TitleChar"/>
        </w:rPr>
        <w:t>designate by the term "war machine" is a force of transformation and metamorphosis</w:t>
      </w:r>
      <w:r w:rsidRPr="003A0BD8">
        <w:rPr>
          <w:rStyle w:val="TitleChar"/>
          <w:sz w:val="12"/>
        </w:rPr>
        <w:t xml:space="preserve">¶ </w:t>
      </w:r>
      <w:r w:rsidRPr="003A0BD8">
        <w:rPr>
          <w:sz w:val="16"/>
        </w:rPr>
        <w:t>- hence Deleuze's remark that "A war machine tends to be revolutionary, or artistic,</w:t>
      </w:r>
      <w:r w:rsidRPr="003A0BD8">
        <w:rPr>
          <w:sz w:val="12"/>
        </w:rPr>
        <w:t>¶</w:t>
      </w:r>
      <w:r w:rsidRPr="003A0BD8">
        <w:rPr>
          <w:sz w:val="16"/>
        </w:rPr>
        <w:t xml:space="preserve"> much more so than military" (PP 5l/33). Deleuze also says that </w:t>
      </w:r>
      <w:r w:rsidRPr="003A0BD8">
        <w:rPr>
          <w:rStyle w:val="TitleChar"/>
        </w:rPr>
        <w:t>the war machine</w:t>
      </w:r>
      <w:r w:rsidRPr="003A0BD8">
        <w:rPr>
          <w:rStyle w:val="TitleChar"/>
          <w:sz w:val="12"/>
        </w:rPr>
        <w:t xml:space="preserve">¶ </w:t>
      </w:r>
      <w:r w:rsidRPr="003A0BD8">
        <w:rPr>
          <w:rStyle w:val="TitleChar"/>
        </w:rPr>
        <w:t>"constructs itself on lines of flight"</w:t>
      </w:r>
      <w:r w:rsidRPr="003A0BD8">
        <w:rPr>
          <w:sz w:val="16"/>
        </w:rPr>
        <w:t xml:space="preserve"> (PP 50/33). Deleuze and Guattari frequently</w:t>
      </w:r>
      <w:r w:rsidRPr="003A0BD8">
        <w:rPr>
          <w:sz w:val="12"/>
        </w:rPr>
        <w:t>¶</w:t>
      </w:r>
      <w:r w:rsidRPr="003A0BD8">
        <w:rPr>
          <w:sz w:val="16"/>
        </w:rPr>
        <w:t xml:space="preserve"> speak of "lines of flight," taking the tenn from the French phrase for the vanishing</w:t>
      </w:r>
      <w:r w:rsidRPr="003A0BD8">
        <w:rPr>
          <w:sz w:val="12"/>
        </w:rPr>
        <w:t>¶</w:t>
      </w:r>
      <w:r w:rsidRPr="003A0BD8">
        <w:rPr>
          <w:sz w:val="16"/>
        </w:rPr>
        <w:t xml:space="preserve"> point, or point de fuite, in a perspectival drawing (with the additional notion that a</w:t>
      </w:r>
      <w:r w:rsidRPr="003A0BD8">
        <w:rPr>
          <w:sz w:val="12"/>
        </w:rPr>
        <w:t>¶</w:t>
      </w:r>
      <w:r w:rsidRPr="003A0BD8">
        <w:rPr>
          <w:sz w:val="16"/>
        </w:rPr>
        <w:t xml:space="preserve"> "line of flght" is a line of "leakage," from the French usage of fuite to refer to a leak</w:t>
      </w:r>
      <w:r w:rsidRPr="003A0BD8">
        <w:rPr>
          <w:sz w:val="12"/>
        </w:rPr>
        <w:t>¶</w:t>
      </w:r>
      <w:r w:rsidRPr="003A0BD8">
        <w:rPr>
          <w:sz w:val="16"/>
        </w:rPr>
        <w:t xml:space="preserve"> in a gas line, for example). </w:t>
      </w:r>
      <w:r w:rsidRPr="003A0BD8">
        <w:rPr>
          <w:rStyle w:val="TitleChar"/>
        </w:rPr>
        <w:t>A line of flight is a line of escape from any fixed and stable</w:t>
      </w:r>
      <w:r w:rsidRPr="003A0BD8">
        <w:rPr>
          <w:rStyle w:val="TitleChar"/>
          <w:sz w:val="12"/>
        </w:rPr>
        <w:t xml:space="preserve">¶ </w:t>
      </w:r>
      <w:r w:rsidRPr="003A0BD8">
        <w:rPr>
          <w:rStyle w:val="TitleChar"/>
        </w:rPr>
        <w:t>order. It is a line between things, between clearly demarcated entities and identities, a</w:t>
      </w:r>
      <w:r w:rsidRPr="003A0BD8">
        <w:rPr>
          <w:rStyle w:val="TitleChar"/>
          <w:sz w:val="12"/>
        </w:rPr>
        <w:t xml:space="preserve">¶ </w:t>
      </w:r>
      <w:r w:rsidRPr="003A0BD8">
        <w:rPr>
          <w:rStyle w:val="TitleChar"/>
        </w:rPr>
        <w:t>zigzag, unpredictable course that disrupts the coordinates of an organized space.</w:t>
      </w:r>
      <w:r w:rsidRPr="003A0BD8">
        <w:rPr>
          <w:sz w:val="16"/>
        </w:rPr>
        <w:t xml:space="preserve"> The</w:t>
      </w:r>
      <w:r w:rsidRPr="003A0BD8">
        <w:rPr>
          <w:sz w:val="12"/>
        </w:rPr>
        <w:t>¶</w:t>
      </w:r>
      <w:r w:rsidRPr="003A0BD8">
        <w:rPr>
          <w:sz w:val="16"/>
        </w:rPr>
        <w:t xml:space="preserve"> line of flight, in short, is the nomadic line of a smooth space. And what is essential</w:t>
      </w:r>
      <w:r w:rsidRPr="003A0BD8">
        <w:rPr>
          <w:sz w:val="12"/>
        </w:rPr>
        <w:t>¶</w:t>
      </w:r>
      <w:r w:rsidRPr="003A0BD8">
        <w:rPr>
          <w:sz w:val="16"/>
        </w:rPr>
        <w:t xml:space="preserve"> is that the line of flight is a line of becoming-other, of metamorphosis and constant</w:t>
      </w:r>
      <w:r w:rsidRPr="003A0BD8">
        <w:rPr>
          <w:sz w:val="12"/>
        </w:rPr>
        <w:t>¶</w:t>
      </w:r>
      <w:r w:rsidRPr="003A0BD8">
        <w:rPr>
          <w:sz w:val="16"/>
        </w:rPr>
        <w:t xml:space="preserve"> transformation.</w:t>
      </w:r>
      <w:r w:rsidRPr="003A0BD8">
        <w:rPr>
          <w:sz w:val="12"/>
        </w:rPr>
        <w:t>¶</w:t>
      </w:r>
      <w:r w:rsidRPr="003A0BD8">
        <w:rPr>
          <w:sz w:val="16"/>
        </w:rPr>
        <w:t xml:space="preserve"> </w:t>
      </w:r>
      <w:r w:rsidRPr="003A0BD8">
        <w:rPr>
          <w:rStyle w:val="TitleChar"/>
        </w:rPr>
        <w:t>The war machine</w:t>
      </w:r>
      <w:r w:rsidRPr="003A0BD8">
        <w:rPr>
          <w:sz w:val="16"/>
        </w:rPr>
        <w:t xml:space="preserve">, says Deleuze, </w:t>
      </w:r>
      <w:r w:rsidRPr="003A0BD8">
        <w:rPr>
          <w:rStyle w:val="TitleChar"/>
        </w:rPr>
        <w:t>"composes, occupies and propagates"</w:t>
      </w:r>
      <w:r w:rsidRPr="003A0BD8">
        <w:rPr>
          <w:sz w:val="16"/>
        </w:rPr>
        <w:t xml:space="preserve"> (PP 50/33)</w:t>
      </w:r>
      <w:r w:rsidRPr="003A0BD8">
        <w:rPr>
          <w:sz w:val="12"/>
        </w:rPr>
        <w:t>¶</w:t>
      </w:r>
      <w:r w:rsidRPr="003A0BD8">
        <w:rPr>
          <w:sz w:val="16"/>
        </w:rPr>
        <w:t xml:space="preserve"> </w:t>
      </w:r>
      <w:r w:rsidRPr="003A0BD8">
        <w:rPr>
          <w:rStyle w:val="TitleChar"/>
        </w:rPr>
        <w:t>smooth space.</w:t>
      </w:r>
      <w:r w:rsidRPr="003A0BD8">
        <w:rPr>
          <w:sz w:val="16"/>
        </w:rPr>
        <w:t xml:space="preserve"> As we recall, </w:t>
      </w:r>
      <w:r w:rsidRPr="003A0BD8">
        <w:rPr>
          <w:rStyle w:val="TitleChar"/>
        </w:rPr>
        <w:t>smooth space</w:t>
      </w:r>
      <w:r w:rsidRPr="003A0BD8">
        <w:rPr>
          <w:sz w:val="16"/>
        </w:rPr>
        <w:t xml:space="preserve"> is not simply inhabited, but it </w:t>
      </w:r>
      <w:r w:rsidRPr="003A0BD8">
        <w:rPr>
          <w:rStyle w:val="TitleChar"/>
        </w:rPr>
        <w:t>is created</w:t>
      </w:r>
      <w:r w:rsidRPr="003A0BD8">
        <w:rPr>
          <w:rStyle w:val="TitleChar"/>
          <w:sz w:val="12"/>
        </w:rPr>
        <w:t xml:space="preserve">¶ </w:t>
      </w:r>
      <w:r w:rsidRPr="003A0BD8">
        <w:rPr>
          <w:rStyle w:val="TitleChar"/>
        </w:rPr>
        <w:t>through its usage.</w:t>
      </w:r>
      <w:r w:rsidRPr="003A0BD8">
        <w:rPr>
          <w:sz w:val="16"/>
        </w:rPr>
        <w:t xml:space="preserve"> Hence, the "war machine," the name by which we may refer to</w:t>
      </w:r>
      <w:r w:rsidRPr="003A0BD8">
        <w:rPr>
          <w:sz w:val="12"/>
        </w:rPr>
        <w:t>¶</w:t>
      </w:r>
      <w:r w:rsidRPr="003A0BD8">
        <w:rPr>
          <w:sz w:val="16"/>
        </w:rPr>
        <w:t xml:space="preserve"> any nomadic multiplicity, constructs or composes the smooth space that it occupies,</w:t>
      </w:r>
      <w:r w:rsidRPr="003A0BD8">
        <w:rPr>
          <w:sz w:val="12"/>
        </w:rPr>
        <w:t>¶</w:t>
      </w:r>
      <w:r w:rsidRPr="003A0BD8">
        <w:rPr>
          <w:sz w:val="16"/>
        </w:rPr>
        <w:t xml:space="preserve"> and as it continues to move it propagates further smooth space. </w:t>
      </w:r>
      <w:r w:rsidRPr="003A0BD8">
        <w:rPr>
          <w:rStyle w:val="TitleChar"/>
        </w:rPr>
        <w:t>The nomadic</w:t>
      </w:r>
      <w:r w:rsidRPr="003A0BD8">
        <w:rPr>
          <w:rStyle w:val="TitleChar"/>
          <w:sz w:val="12"/>
        </w:rPr>
        <w:t xml:space="preserve">¶ </w:t>
      </w:r>
      <w:r w:rsidRPr="003A0BD8">
        <w:rPr>
          <w:rStyle w:val="TitleChar"/>
        </w:rPr>
        <w:t>multiplicity is a wandering machine producing its own habitat and extending that</w:t>
      </w:r>
      <w:r w:rsidRPr="003A0BD8">
        <w:rPr>
          <w:rStyle w:val="TitleChar"/>
          <w:sz w:val="12"/>
        </w:rPr>
        <w:t xml:space="preserve">¶ </w:t>
      </w:r>
      <w:r w:rsidRPr="003A0BD8">
        <w:rPr>
          <w:rStyle w:val="TitleChar"/>
        </w:rPr>
        <w:t>habitat as it wanders. The trajectory of this wandering machine follows a line of</w:t>
      </w:r>
      <w:r w:rsidRPr="003A0BD8">
        <w:rPr>
          <w:rStyle w:val="TitleChar"/>
          <w:sz w:val="12"/>
        </w:rPr>
        <w:t xml:space="preserve">¶ </w:t>
      </w:r>
      <w:r w:rsidRPr="003A0BD8">
        <w:rPr>
          <w:rStyle w:val="TitleChar"/>
        </w:rPr>
        <w:t>flight, a course of constant metamorphosis</w:t>
      </w:r>
      <w:r w:rsidRPr="003A0BD8">
        <w:rPr>
          <w:sz w:val="16"/>
        </w:rPr>
        <w:t>, transformation and becoming-other. If</w:t>
      </w:r>
      <w:r w:rsidRPr="003A0BD8">
        <w:rPr>
          <w:sz w:val="12"/>
        </w:rPr>
        <w:t>¶</w:t>
      </w:r>
      <w:r w:rsidRPr="003A0BD8">
        <w:rPr>
          <w:sz w:val="16"/>
        </w:rPr>
        <w:t xml:space="preserve"> we return to the model of a wandering flock of sheep, we can say that </w:t>
      </w:r>
      <w:r w:rsidRPr="003A0BD8">
        <w:rPr>
          <w:rStyle w:val="TitleChar"/>
        </w:rPr>
        <w:t>the nomadic</w:t>
      </w:r>
      <w:r w:rsidRPr="003A0BD8">
        <w:rPr>
          <w:rStyle w:val="TitleChar"/>
          <w:sz w:val="12"/>
        </w:rPr>
        <w:t xml:space="preserve">¶ </w:t>
      </w:r>
      <w:r w:rsidRPr="003A0BD8">
        <w:rPr>
          <w:rStyle w:val="TitleChar"/>
        </w:rPr>
        <w:t>tribe and its wandering flock together constitute a qualitative multiplicity</w:t>
      </w:r>
      <w:r w:rsidRPr="003A0BD8">
        <w:rPr>
          <w:sz w:val="16"/>
        </w:rPr>
        <w:t xml:space="preserve"> and that</w:t>
      </w:r>
      <w:r w:rsidRPr="003A0BD8">
        <w:rPr>
          <w:sz w:val="12"/>
        </w:rPr>
        <w:t>¶</w:t>
      </w:r>
      <w:r w:rsidRPr="003A0BD8">
        <w:rPr>
          <w:sz w:val="16"/>
        </w:rPr>
        <w:t xml:space="preserve"> the territory they inhabit is likewise a nomadic qualitative multiplicity. </w:t>
      </w:r>
      <w:r w:rsidRPr="003A0BD8">
        <w:rPr>
          <w:rStyle w:val="TitleChar"/>
        </w:rPr>
        <w:t>We must</w:t>
      </w:r>
      <w:r w:rsidRPr="003A0BD8">
        <w:rPr>
          <w:rStyle w:val="TitleChar"/>
          <w:sz w:val="12"/>
        </w:rPr>
        <w:t xml:space="preserve">¶ </w:t>
      </w:r>
      <w:r w:rsidRPr="003A0BD8">
        <w:rPr>
          <w:rStyle w:val="TitleChar"/>
        </w:rPr>
        <w:t>envision the nomadic tribe and flock as a dynamic, ever-changing flux,</w:t>
      </w:r>
      <w:r w:rsidRPr="003A0BD8">
        <w:rPr>
          <w:sz w:val="16"/>
        </w:rPr>
        <w:t xml:space="preserve"> but we must</w:t>
      </w:r>
      <w:r w:rsidRPr="003A0BD8">
        <w:rPr>
          <w:sz w:val="12"/>
        </w:rPr>
        <w:t>¶</w:t>
      </w:r>
      <w:r w:rsidRPr="003A0BD8">
        <w:rPr>
          <w:sz w:val="16"/>
        </w:rPr>
        <w:t xml:space="preserve"> also see the land they traverse as a dynamic, ever-changing flux. </w:t>
      </w:r>
      <w:r w:rsidRPr="003A0BD8">
        <w:rPr>
          <w:rStyle w:val="TitleChar"/>
        </w:rPr>
        <w:t>The nomads and</w:t>
      </w:r>
      <w:r w:rsidRPr="003A0BD8">
        <w:rPr>
          <w:rStyle w:val="TitleChar"/>
          <w:sz w:val="12"/>
        </w:rPr>
        <w:t xml:space="preserve">¶ </w:t>
      </w:r>
      <w:r w:rsidRPr="003A0BD8">
        <w:rPr>
          <w:rStyle w:val="TitleChar"/>
        </w:rPr>
        <w:t>their flocks constitute a rhizome of interconnected elements, and their movements</w:t>
      </w:r>
      <w:r w:rsidRPr="003A0BD8">
        <w:rPr>
          <w:rStyle w:val="TitleChar"/>
          <w:sz w:val="12"/>
        </w:rPr>
        <w:t xml:space="preserve">¶ </w:t>
      </w:r>
      <w:r w:rsidRPr="003A0BD8">
        <w:rPr>
          <w:rStyle w:val="TitleChar"/>
        </w:rPr>
        <w:t>in turn convert the space they inhabit into a rhizome of interconnected elements.</w:t>
      </w:r>
      <w:r w:rsidRPr="003A0BD8">
        <w:rPr>
          <w:rStyle w:val="TitleChar"/>
          <w:sz w:val="12"/>
        </w:rPr>
        <w:t xml:space="preserve">¶ </w:t>
      </w:r>
      <w:r w:rsidRPr="003A0BD8">
        <w:rPr>
          <w:rStyle w:val="TitleChar"/>
        </w:rPr>
        <w:t>Smooth space</w:t>
      </w:r>
      <w:r w:rsidRPr="003A0BD8">
        <w:rPr>
          <w:sz w:val="16"/>
        </w:rPr>
        <w:t xml:space="preserve">, finally, </w:t>
      </w:r>
      <w:r w:rsidRPr="003A0BD8">
        <w:rPr>
          <w:rStyle w:val="TitleChar"/>
        </w:rPr>
        <w:t>is less a thing than an active process. The war machine in</w:t>
      </w:r>
      <w:r w:rsidRPr="003A0BD8">
        <w:rPr>
          <w:rStyle w:val="TitleChar"/>
          <w:sz w:val="12"/>
        </w:rPr>
        <w:t xml:space="preserve">¶ </w:t>
      </w:r>
      <w:r w:rsidRPr="003A0BD8">
        <w:rPr>
          <w:rStyle w:val="TitleChar"/>
        </w:rPr>
        <w:t>this sense is the dynamic fo</w:t>
      </w:r>
      <w:r>
        <w:rPr>
          <w:rStyle w:val="TitleChar"/>
        </w:rPr>
        <w:t>rce immanent to the productive e</w:t>
      </w:r>
      <w:r w:rsidRPr="003A0BD8">
        <w:rPr>
          <w:rStyle w:val="TitleChar"/>
        </w:rPr>
        <w:t>ngendering of smooth</w:t>
      </w:r>
      <w:r w:rsidRPr="003A0BD8">
        <w:rPr>
          <w:rStyle w:val="TitleChar"/>
          <w:sz w:val="12"/>
        </w:rPr>
        <w:t xml:space="preserve">¶ </w:t>
      </w:r>
      <w:r w:rsidRPr="003A0BD8">
        <w:rPr>
          <w:rStyle w:val="TitleChar"/>
        </w:rPr>
        <w:t>space</w:t>
      </w:r>
      <w:r w:rsidRPr="003A0BD8">
        <w:rPr>
          <w:sz w:val="16"/>
        </w:rPr>
        <w:t xml:space="preserve"> - or perhaps we should say, it is the force of smooth-spacing, and this ongoing,</w:t>
      </w:r>
      <w:r w:rsidRPr="003A0BD8">
        <w:rPr>
          <w:sz w:val="12"/>
        </w:rPr>
        <w:t>¶</w:t>
      </w:r>
      <w:r w:rsidRPr="003A0BD8">
        <w:rPr>
          <w:sz w:val="16"/>
        </w:rPr>
        <w:t xml:space="preserve"> metamorphic activity of smooth-spacing is nomadism</w:t>
      </w:r>
      <w:r>
        <w:rPr>
          <w:sz w:val="16"/>
        </w:rPr>
        <w:t>.</w:t>
      </w:r>
    </w:p>
    <w:p w14:paraId="6D826FA2" w14:textId="77777777" w:rsidR="00536A79" w:rsidRDefault="00536A79" w:rsidP="00536A79">
      <w:pPr>
        <w:pStyle w:val="Heading3"/>
      </w:pPr>
      <w:r>
        <w:t>Alt – Schizoanalysis</w:t>
      </w:r>
    </w:p>
    <w:p w14:paraId="40017BC8" w14:textId="77777777" w:rsidR="00536A79" w:rsidRPr="0002508C" w:rsidRDefault="00536A79" w:rsidP="00536A79">
      <w:pPr>
        <w:pStyle w:val="Heading4"/>
      </w:pPr>
      <w:r>
        <w:t>The alternative is schizoanalysis. It’s not a question of action, but of starting point for how to understand the world. Only the alternative provides us with rhizomatic point of view that exists outside of securitizing justifications.</w:t>
      </w:r>
    </w:p>
    <w:p w14:paraId="13F69115" w14:textId="77777777" w:rsidR="00536A79" w:rsidRPr="008E2941" w:rsidRDefault="00536A79" w:rsidP="00536A79">
      <w:r w:rsidRPr="008E2941">
        <w:rPr>
          <w:rStyle w:val="StyleStyleBold12pt"/>
        </w:rPr>
        <w:t>Watson 08</w:t>
      </w:r>
      <w:r>
        <w:t xml:space="preserve"> </w:t>
      </w:r>
      <w:r w:rsidRPr="008E2941">
        <w:rPr>
          <w:sz w:val="16"/>
        </w:rPr>
        <w:t xml:space="preserve">(Janell, Professor in the Department of Foreign Languages and Literatures at Virginia Tech “Schizoanalysis as Metamodeling” </w:t>
      </w:r>
      <w:r w:rsidRPr="008E2941">
        <w:rPr>
          <w:i/>
          <w:sz w:val="16"/>
        </w:rPr>
        <w:t xml:space="preserve">The Fiberculture Journal </w:t>
      </w:r>
      <w:r w:rsidRPr="008E2941">
        <w:rPr>
          <w:sz w:val="16"/>
        </w:rPr>
        <w:t>Issue 12 2008) NIJ</w:t>
      </w:r>
    </w:p>
    <w:p w14:paraId="75289BE8" w14:textId="77777777" w:rsidR="00536A79" w:rsidRPr="00792A8E" w:rsidRDefault="00536A79" w:rsidP="00536A79">
      <w:pPr>
        <w:rPr>
          <w:rStyle w:val="Emphasis"/>
          <w:b w:val="0"/>
          <w:iCs w:val="0"/>
          <w:sz w:val="12"/>
          <w:u w:val="none"/>
        </w:rPr>
      </w:pPr>
      <w:r w:rsidRPr="008E2941">
        <w:rPr>
          <w:sz w:val="12"/>
        </w:rPr>
        <w:t xml:space="preserve">Schizoanalysis to the rescue. Guattari declares that </w:t>
      </w:r>
      <w:r w:rsidRPr="00E278ED">
        <w:rPr>
          <w:rStyle w:val="TitleChar"/>
        </w:rPr>
        <w:t>‘</w:t>
      </w:r>
      <w:r w:rsidRPr="008E2941">
        <w:rPr>
          <w:rStyle w:val="Emphasis"/>
        </w:rPr>
        <w:t>Schizoanalysis</w:t>
      </w:r>
      <w:r w:rsidRPr="008E2941">
        <w:rPr>
          <w:sz w:val="12"/>
        </w:rPr>
        <w:t xml:space="preserve">, I repeat, </w:t>
      </w:r>
      <w:r w:rsidRPr="00E278ED">
        <w:rPr>
          <w:rStyle w:val="TitleChar"/>
        </w:rPr>
        <w:t xml:space="preserve">is not an alternative modeling. It </w:t>
      </w:r>
      <w:r w:rsidRPr="008E2941">
        <w:rPr>
          <w:rStyle w:val="Emphasis"/>
        </w:rPr>
        <w:t>is metamodeling’</w:t>
      </w:r>
      <w:r w:rsidRPr="008E2941">
        <w:rPr>
          <w:sz w:val="12"/>
        </w:rPr>
        <w:t xml:space="preserve"> (Guattari, 1996: 133). </w:t>
      </w:r>
      <w:r w:rsidRPr="00E278ED">
        <w:rPr>
          <w:rStyle w:val="TitleChar"/>
        </w:rPr>
        <w:t>It is ‘a discipline of reading other systems of modeling, not as a general model, but as instrument for deciphering modeling systems in various domains</w:t>
      </w:r>
      <w:r w:rsidRPr="008E2941">
        <w:rPr>
          <w:sz w:val="12"/>
        </w:rPr>
        <w:t xml:space="preserve">, or in other words, as a meta-model’ (Guattari, 1989: 27). Why doesn’t Guattari merely invent and disseminate an alternate model, rather than proposing the inelegant and potentially superfluous term ‘metamodeling’? Because, as he says, ‘Schizoanalysis does not… choose one way of modeling to the exclusion of another’ (Guattari, 1995: 60-61). </w:t>
      </w:r>
      <w:r w:rsidRPr="00E278ED">
        <w:rPr>
          <w:rStyle w:val="TitleChar"/>
        </w:rPr>
        <w:t>This applies to both definitions of modeling, as authoritative prescription or as accurate description. I should</w:t>
      </w:r>
      <w:r w:rsidRPr="008E2941">
        <w:rPr>
          <w:sz w:val="12"/>
        </w:rPr>
        <w:t xml:space="preserve"> perhaps </w:t>
      </w:r>
      <w:r w:rsidRPr="00E278ED">
        <w:rPr>
          <w:rStyle w:val="TitleChar"/>
        </w:rPr>
        <w:t>add a third definition</w:t>
      </w:r>
      <w:r w:rsidRPr="008E2941">
        <w:rPr>
          <w:sz w:val="12"/>
        </w:rPr>
        <w:t xml:space="preserve"> of model, </w:t>
      </w:r>
      <w:r w:rsidRPr="00E278ED">
        <w:rPr>
          <w:rStyle w:val="TitleChar"/>
        </w:rPr>
        <w:t>that of repeated pattern or skeletal blueprint</w:t>
      </w:r>
      <w:r w:rsidRPr="008E2941">
        <w:rPr>
          <w:sz w:val="12"/>
        </w:rPr>
        <w:t xml:space="preserve">—in other words, </w:t>
      </w:r>
      <w:r w:rsidRPr="00E278ED">
        <w:rPr>
          <w:rStyle w:val="TitleChar"/>
        </w:rPr>
        <w:t>as structure</w:t>
      </w:r>
      <w:r w:rsidRPr="008E2941">
        <w:rPr>
          <w:sz w:val="12"/>
        </w:rPr>
        <w:t xml:space="preserve">. Guattari objects above all to this third, structuralist, definition of ‘model’, as manifested in the ‘habitually universalising claims of psychological modeling’. </w:t>
      </w:r>
      <w:r w:rsidRPr="00E278ED">
        <w:rPr>
          <w:rStyle w:val="TitleChar"/>
        </w:rPr>
        <w:t>Guattari calls instead for a ‘metamodeling capable of taking into account the diversity of modeling systems’</w:t>
      </w:r>
      <w:r w:rsidRPr="008E2941">
        <w:rPr>
          <w:sz w:val="12"/>
        </w:rPr>
        <w:t xml:space="preserve"> (Guattari, 1995: 22). As he puts it elsewhere, ‘</w:t>
      </w:r>
      <w:r w:rsidRPr="008577AD">
        <w:rPr>
          <w:rStyle w:val="TitleChar"/>
        </w:rPr>
        <w:t>all systems of modeling</w:t>
      </w:r>
      <w:r w:rsidRPr="008E2941">
        <w:rPr>
          <w:sz w:val="12"/>
        </w:rPr>
        <w:t xml:space="preserve"> are equal, all </w:t>
      </w:r>
      <w:r w:rsidRPr="008577AD">
        <w:rPr>
          <w:rStyle w:val="TitleChar"/>
        </w:rPr>
        <w:t>are acceptable</w:t>
      </w:r>
      <w:r w:rsidRPr="008E2941">
        <w:rPr>
          <w:sz w:val="12"/>
        </w:rPr>
        <w:t xml:space="preserve">, but </w:t>
      </w:r>
      <w:r w:rsidRPr="008577AD">
        <w:rPr>
          <w:rStyle w:val="TitleChar"/>
        </w:rPr>
        <w:t>only to the extent that they abandon all universalizing pretensions and confess that they have no other use than to work at mapping Existential Territories’</w:t>
      </w:r>
      <w:r w:rsidRPr="008E2941">
        <w:rPr>
          <w:sz w:val="12"/>
        </w:rPr>
        <w:t xml:space="preserve"> (Guattari, 1989: 12). In Guattari’s view, </w:t>
      </w:r>
      <w:r w:rsidRPr="008577AD">
        <w:rPr>
          <w:rStyle w:val="TitleChar"/>
        </w:rPr>
        <w:t>each subjectivity combats alienation</w:t>
      </w:r>
      <w:r w:rsidRPr="008E2941">
        <w:rPr>
          <w:sz w:val="12"/>
        </w:rPr>
        <w:t xml:space="preserve"> (a term he used often in his earliest writing) </w:t>
      </w:r>
      <w:r w:rsidRPr="008577AD">
        <w:rPr>
          <w:rStyle w:val="TitleChar"/>
        </w:rPr>
        <w:t>by constructing its own ‘existential territory’ out of the various semiotic materials and social connections available</w:t>
      </w:r>
      <w:r w:rsidRPr="008E2941">
        <w:rPr>
          <w:sz w:val="12"/>
        </w:rPr>
        <w:t xml:space="preserve">, holding everything together through means such as the ‘refrain’.[2] This is how, for example, schizophrenics reassemble a functional universe, even though they are completely unable to live according to dominant social models. ‘Thus </w:t>
      </w:r>
      <w:r w:rsidRPr="008E2941">
        <w:rPr>
          <w:rStyle w:val="Emphasis"/>
        </w:rPr>
        <w:t>it’s not simply a matter of remodelling</w:t>
      </w:r>
      <w:r w:rsidRPr="008E2941">
        <w:rPr>
          <w:sz w:val="12"/>
        </w:rPr>
        <w:t xml:space="preserve"> a patient’s subjectivity—as it existed before a psychotic crisis—</w:t>
      </w:r>
      <w:r w:rsidRPr="008E2941">
        <w:rPr>
          <w:rStyle w:val="Emphasis"/>
        </w:rPr>
        <w:t>but of a production sui generis’</w:t>
      </w:r>
      <w:r w:rsidRPr="008E2941">
        <w:rPr>
          <w:sz w:val="12"/>
        </w:rPr>
        <w:t xml:space="preserve"> (Guattari, 1995: 6). This is how metamodeling functions therapeutically. In a way, says Guattari, ‘subjectivity is always more or less a meta-modeling activity’, or ‘a process of self-organization or singularization’ (Guattari, 1989: 27-28).¶ [Schizoanalysis] tries to understand how it is that you got where you are. ‘What is your model to you’? It does not work?—Then, I don’t know, one tries to work together. One must see if one can make a graft of other models. It will be perhaps better, perhaps worse. We will see. There is no question of posing a standard model. And the criterion of truth in this comes precisely when the metmodeling transforms itself into automodeling, or self-management [auto-gestation] of the model if you prefer. (Guattari, 1996: 133; translation modified)¶ In other words, as Guattari puts it earlier in the same interview, ‘</w:t>
      </w:r>
      <w:r w:rsidRPr="008577AD">
        <w:rPr>
          <w:rStyle w:val="TitleChar"/>
        </w:rPr>
        <w:t>Without pretending to promote a didactic program, it is a matter of constituting networks and rhizomes in order to escape the systems of modeling in which we are entangled and which are in the process of completely polluting us, head and heart’</w:t>
      </w:r>
      <w:r w:rsidRPr="008E2941">
        <w:rPr>
          <w:sz w:val="12"/>
        </w:rPr>
        <w:t xml:space="preserve"> (Guattari, 1996: 132).¶ Schizoanalytic metamodeling, then, can be distinguished from standard psychoanalytic and capitalist models in several ways. </w:t>
      </w:r>
      <w:r w:rsidRPr="008E2941">
        <w:rPr>
          <w:rStyle w:val="Emphasis"/>
        </w:rPr>
        <w:t>Guattari’s metamodeling promotes a radical, liberatory politics.</w:t>
      </w:r>
      <w:r w:rsidRPr="008577AD">
        <w:rPr>
          <w:rStyle w:val="TitleChar"/>
        </w:rPr>
        <w:t xml:space="preserve"> It creates a singularizing map of the psyche. It allows one to construct one’s own metamodels. It recognizes, and even borrows from, existing models. It can transform an existence by showing paths out of models in which one may have inadvertently become stuck. </w:t>
      </w:r>
      <w:r w:rsidRPr="008E2941">
        <w:rPr>
          <w:sz w:val="12"/>
        </w:rPr>
        <w:t xml:space="preserve">Rather than looking to the past, it looks to future possibilities. </w:t>
      </w:r>
      <w:r w:rsidRPr="008577AD">
        <w:rPr>
          <w:rStyle w:val="TitleChar"/>
        </w:rPr>
        <w:t>‘What distinguishes metamodeling from modeling is the way it uses terms to develop possible openings onto the virtual and onto creative processuality’</w:t>
      </w:r>
      <w:r w:rsidRPr="008E2941">
        <w:rPr>
          <w:sz w:val="12"/>
        </w:rPr>
        <w:t xml:space="preserve"> (Guattari, 1995: 31). </w:t>
      </w:r>
      <w:r w:rsidRPr="008577AD">
        <w:rPr>
          <w:rStyle w:val="TitleChar"/>
        </w:rPr>
        <w:t>Metamodeling produces, creates, finds new paths.</w:t>
      </w:r>
      <w:r w:rsidRPr="008E2941">
        <w:rPr>
          <w:sz w:val="12"/>
        </w:rPr>
        <w:t xml:space="preserve"> This may be Guattari’s best description of </w:t>
      </w:r>
      <w:r w:rsidRPr="008577AD">
        <w:rPr>
          <w:rStyle w:val="TitleChar"/>
        </w:rPr>
        <w:t>schizoanalysis</w:t>
      </w:r>
      <w:r w:rsidRPr="008E2941">
        <w:rPr>
          <w:sz w:val="12"/>
        </w:rPr>
        <w:t xml:space="preserve"> as metamodeling:¶ Nothing was further from my intention that to propose a psycho-social model with the pretention of offering it as a global alternative to existing methods of analyzing the unconscious! …my reflection has had as its axis problems of what I call metamodeling. That is, it </w:t>
      </w:r>
      <w:r w:rsidRPr="008577AD">
        <w:rPr>
          <w:rStyle w:val="TitleChar"/>
        </w:rPr>
        <w:t>has concerned</w:t>
      </w:r>
      <w:r w:rsidRPr="008E2941">
        <w:rPr>
          <w:sz w:val="12"/>
        </w:rPr>
        <w:t xml:space="preserve"> something that does not found itself as an overcoding of existing modeling, but </w:t>
      </w:r>
      <w:r w:rsidRPr="008577AD">
        <w:rPr>
          <w:rStyle w:val="TitleChar"/>
        </w:rPr>
        <w:t>more as a procedure of ‘automodeling’, which appropriates all or part of existing models in order to construct its own cartographies, its own reference points, and thus its own analytic approach, its own analytic methodology.</w:t>
      </w:r>
      <w:r w:rsidRPr="008E2941">
        <w:rPr>
          <w:sz w:val="12"/>
        </w:rPr>
        <w:t xml:space="preserve"> (Guattari, 1996: 122)</w:t>
      </w:r>
    </w:p>
    <w:p w14:paraId="31F205D9" w14:textId="77777777" w:rsidR="00536A79" w:rsidRDefault="00536A79" w:rsidP="00536A79">
      <w:pPr>
        <w:pStyle w:val="Heading3"/>
      </w:pPr>
      <w:r>
        <w:t>Alt Solvency – Must come 1</w:t>
      </w:r>
      <w:r w:rsidRPr="000D37CC">
        <w:rPr>
          <w:vertAlign w:val="superscript"/>
        </w:rPr>
        <w:t>st</w:t>
      </w:r>
    </w:p>
    <w:p w14:paraId="2CD72555" w14:textId="77777777" w:rsidR="00536A79" w:rsidRPr="001046AD" w:rsidRDefault="00536A79" w:rsidP="00536A79">
      <w:pPr>
        <w:pStyle w:val="Heading4"/>
      </w:pPr>
      <w:r>
        <w:t>All political engagement is a question desire – questions securitization occur because the masses have become invested in it. We seek not to convince you to realign your belief, but instead to realign desire. The criticism must precede the affirmative for it sets the grounding for how politics occurs.</w:t>
      </w:r>
    </w:p>
    <w:p w14:paraId="54BFFD01" w14:textId="77777777" w:rsidR="00536A79" w:rsidRPr="001046AD" w:rsidRDefault="00536A79" w:rsidP="00536A79">
      <w:r w:rsidRPr="001046AD">
        <w:rPr>
          <w:rStyle w:val="StyleStyleBold12pt"/>
        </w:rPr>
        <w:t>May 13</w:t>
      </w:r>
      <w:r>
        <w:t xml:space="preserve"> (Todd, Professor of Philosophy at Clemson University “Desire and Ideology in Fascism” </w:t>
      </w:r>
      <w:r w:rsidRPr="001046AD">
        <w:rPr>
          <w:i/>
        </w:rPr>
        <w:t>Deleuze &amp; Fascism: Security: War: Aesthetics</w:t>
      </w:r>
      <w:r>
        <w:t xml:space="preserve"> Edited by Brad evans and Julian Reid (2013) pg. 14-16) NIJ</w:t>
      </w:r>
    </w:p>
    <w:p w14:paraId="6459E202" w14:textId="77777777" w:rsidR="00536A79" w:rsidRPr="000D37CC" w:rsidRDefault="00536A79" w:rsidP="00536A79">
      <w:pPr>
        <w:rPr>
          <w:sz w:val="16"/>
        </w:rPr>
      </w:pPr>
      <w:r w:rsidRPr="001046AD">
        <w:rPr>
          <w:sz w:val="16"/>
        </w:rPr>
        <w:t xml:space="preserve">This idea finds expression in Anti-Oedipus' central claim that </w:t>
      </w:r>
      <w:r w:rsidRPr="001046AD">
        <w:rPr>
          <w:rStyle w:val="TitleChar"/>
        </w:rPr>
        <w:t>'the</w:t>
      </w:r>
      <w:r w:rsidRPr="001046AD">
        <w:rPr>
          <w:rStyle w:val="TitleChar"/>
          <w:sz w:val="12"/>
        </w:rPr>
        <w:t xml:space="preserve">¶ </w:t>
      </w:r>
      <w:r w:rsidRPr="001046AD">
        <w:rPr>
          <w:rStyle w:val="TitleChar"/>
        </w:rPr>
        <w:t>social field is immediately invested by desire, that it is the historically</w:t>
      </w:r>
      <w:r w:rsidRPr="001046AD">
        <w:rPr>
          <w:rStyle w:val="TitleChar"/>
          <w:sz w:val="12"/>
        </w:rPr>
        <w:t xml:space="preserve">¶ </w:t>
      </w:r>
      <w:r w:rsidRPr="001046AD">
        <w:rPr>
          <w:rStyle w:val="TitleChar"/>
        </w:rPr>
        <w:t>determined product of desire</w:t>
      </w:r>
      <w:r w:rsidRPr="001046AD">
        <w:rPr>
          <w:sz w:val="16"/>
        </w:rPr>
        <w:t>, and that libido has no need of any</w:t>
      </w:r>
      <w:r w:rsidRPr="001046AD">
        <w:rPr>
          <w:sz w:val="12"/>
        </w:rPr>
        <w:t>¶</w:t>
      </w:r>
      <w:r w:rsidRPr="001046AD">
        <w:rPr>
          <w:sz w:val="16"/>
        </w:rPr>
        <w:t xml:space="preserve"> mediation or sublimation, any psychic operation … </w:t>
      </w:r>
      <w:r w:rsidRPr="000D37CC">
        <w:rPr>
          <w:rStyle w:val="Emphasis"/>
        </w:rPr>
        <w:t>there is only desire and the social, and nothing</w:t>
      </w:r>
      <w:r w:rsidRPr="001046AD">
        <w:rPr>
          <w:rStyle w:val="TitleChar"/>
          <w:sz w:val="12"/>
        </w:rPr>
        <w:t xml:space="preserve">¶ </w:t>
      </w:r>
      <w:r w:rsidRPr="000D37CC">
        <w:rPr>
          <w:rStyle w:val="Emphasis"/>
        </w:rPr>
        <w:t>else'</w:t>
      </w:r>
      <w:r w:rsidRPr="001046AD">
        <w:rPr>
          <w:sz w:val="16"/>
        </w:rPr>
        <w:t xml:space="preserve"> (Deleuze and Guattari 1977: 29). We</w:t>
      </w:r>
      <w:r w:rsidRPr="001046AD">
        <w:rPr>
          <w:sz w:val="12"/>
        </w:rPr>
        <w:t>¶</w:t>
      </w:r>
      <w:r w:rsidRPr="001046AD">
        <w:rPr>
          <w:sz w:val="16"/>
        </w:rPr>
        <w:t xml:space="preserve"> must be careful in understanding this citation. It could appear to be more</w:t>
      </w:r>
      <w:r w:rsidRPr="001046AD">
        <w:rPr>
          <w:sz w:val="12"/>
        </w:rPr>
        <w:t>¶</w:t>
      </w:r>
      <w:r w:rsidRPr="001046AD">
        <w:rPr>
          <w:sz w:val="16"/>
        </w:rPr>
        <w:t xml:space="preserve"> Rousseauian than it is. If we take Deleuze and Guattari to mean that there</w:t>
      </w:r>
      <w:r w:rsidRPr="001046AD">
        <w:rPr>
          <w:sz w:val="12"/>
        </w:rPr>
        <w:t>¶</w:t>
      </w:r>
      <w:r w:rsidRPr="001046AD">
        <w:rPr>
          <w:sz w:val="16"/>
        </w:rPr>
        <w:t xml:space="preserve"> is only desire on the one hand and the social on the other, it would be</w:t>
      </w:r>
      <w:r w:rsidRPr="001046AD">
        <w:rPr>
          <w:sz w:val="12"/>
        </w:rPr>
        <w:t>¶</w:t>
      </w:r>
      <w:r w:rsidRPr="001046AD">
        <w:rPr>
          <w:sz w:val="16"/>
        </w:rPr>
        <w:t xml:space="preserve"> only a short step to thinking that the social is an evil that represses desire.</w:t>
      </w:r>
      <w:r w:rsidRPr="001046AD">
        <w:rPr>
          <w:sz w:val="12"/>
        </w:rPr>
        <w:t>¶</w:t>
      </w:r>
      <w:r w:rsidRPr="001046AD">
        <w:rPr>
          <w:sz w:val="16"/>
        </w:rPr>
        <w:t xml:space="preserve"> This would align their thought with Rousscau's idea (at least in some of</w:t>
      </w:r>
      <w:r w:rsidRPr="001046AD">
        <w:rPr>
          <w:sz w:val="12"/>
        </w:rPr>
        <w:t>¶</w:t>
      </w:r>
      <w:r w:rsidRPr="001046AD">
        <w:rPr>
          <w:sz w:val="16"/>
        </w:rPr>
        <w:t xml:space="preserve"> his moods) that organized society represses the natural goodness of</w:t>
      </w:r>
      <w:r w:rsidRPr="001046AD">
        <w:rPr>
          <w:sz w:val="12"/>
        </w:rPr>
        <w:t>¶</w:t>
      </w:r>
      <w:r w:rsidRPr="001046AD">
        <w:rPr>
          <w:sz w:val="16"/>
        </w:rPr>
        <w:t xml:space="preserve"> human being.</w:t>
      </w:r>
      <w:r w:rsidRPr="001046AD">
        <w:rPr>
          <w:sz w:val="12"/>
        </w:rPr>
        <w:t>¶</w:t>
      </w:r>
      <w:r w:rsidRPr="001046AD">
        <w:rPr>
          <w:sz w:val="16"/>
        </w:rPr>
        <w:t xml:space="preserve"> However, this would be to forget the central idea of Anti-Oedipus, that</w:t>
      </w:r>
      <w:r w:rsidRPr="001046AD">
        <w:rPr>
          <w:sz w:val="12"/>
        </w:rPr>
        <w:t>¶</w:t>
      </w:r>
      <w:r w:rsidRPr="001046AD">
        <w:rPr>
          <w:sz w:val="16"/>
        </w:rPr>
        <w:t xml:space="preserve"> desire is productive. </w:t>
      </w:r>
      <w:r w:rsidRPr="001046AD">
        <w:rPr>
          <w:rStyle w:val="TitleChar"/>
        </w:rPr>
        <w:t>If there is only desire and the social, it is because</w:t>
      </w:r>
      <w:r w:rsidRPr="001046AD">
        <w:rPr>
          <w:rStyle w:val="TitleChar"/>
          <w:sz w:val="12"/>
        </w:rPr>
        <w:t xml:space="preserve">¶ </w:t>
      </w:r>
      <w:r w:rsidRPr="001046AD">
        <w:rPr>
          <w:rStyle w:val="TitleChar"/>
        </w:rPr>
        <w:t>desire produces the social.</w:t>
      </w:r>
      <w:r w:rsidRPr="001046AD">
        <w:rPr>
          <w:sz w:val="16"/>
        </w:rPr>
        <w:t xml:space="preserve"> Rather than, as psychoanalytic theory.</w:t>
      </w:r>
      <w:r w:rsidRPr="001046AD">
        <w:rPr>
          <w:sz w:val="12"/>
        </w:rPr>
        <w:t>¶</w:t>
      </w:r>
      <w:r w:rsidRPr="001046AD">
        <w:rPr>
          <w:sz w:val="16"/>
        </w:rPr>
        <w:t xml:space="preserve"> desire being desire something, desire directly creates its objects. </w:t>
      </w:r>
      <w:r w:rsidRPr="001046AD">
        <w:rPr>
          <w:rStyle w:val="TitleChar"/>
        </w:rPr>
        <w:t>We</w:t>
      </w:r>
      <w:r w:rsidRPr="001046AD">
        <w:rPr>
          <w:rStyle w:val="TitleChar"/>
          <w:sz w:val="12"/>
        </w:rPr>
        <w:t xml:space="preserve">¶ </w:t>
      </w:r>
      <w:r w:rsidRPr="001046AD">
        <w:rPr>
          <w:rStyle w:val="TitleChar"/>
        </w:rPr>
        <w:t>can recognize</w:t>
      </w:r>
      <w:r w:rsidRPr="001046AD">
        <w:rPr>
          <w:sz w:val="16"/>
        </w:rPr>
        <w:t xml:space="preserve"> here </w:t>
      </w:r>
      <w:r w:rsidRPr="001046AD">
        <w:rPr>
          <w:rStyle w:val="TitleChar"/>
        </w:rPr>
        <w:t>Deleuze's distinction between the virtual and the</w:t>
      </w:r>
      <w:r w:rsidRPr="001046AD">
        <w:rPr>
          <w:rStyle w:val="TitleChar"/>
          <w:sz w:val="12"/>
        </w:rPr>
        <w:t xml:space="preserve">¶ </w:t>
      </w:r>
      <w:r w:rsidRPr="001046AD">
        <w:rPr>
          <w:rStyle w:val="TitleChar"/>
        </w:rPr>
        <w:t>actual. The actual is a product of the virtual. The virtual is a field of</w:t>
      </w:r>
      <w:r w:rsidRPr="001046AD">
        <w:rPr>
          <w:rStyle w:val="TitleChar"/>
          <w:sz w:val="12"/>
        </w:rPr>
        <w:t xml:space="preserve">¶ </w:t>
      </w:r>
      <w:r w:rsidRPr="001046AD">
        <w:rPr>
          <w:rStyle w:val="TitleChar"/>
        </w:rPr>
        <w:t>difference from which all actuality arises. The actual</w:t>
      </w:r>
      <w:r w:rsidRPr="001046AD">
        <w:rPr>
          <w:sz w:val="16"/>
        </w:rPr>
        <w:t xml:space="preserve">, in turn, </w:t>
      </w:r>
      <w:r w:rsidRPr="001046AD">
        <w:rPr>
          <w:rStyle w:val="TitleChar"/>
        </w:rPr>
        <w:t>emerges</w:t>
      </w:r>
      <w:r w:rsidRPr="001046AD">
        <w:rPr>
          <w:rStyle w:val="TitleChar"/>
          <w:sz w:val="12"/>
        </w:rPr>
        <w:t xml:space="preserve">¶ </w:t>
      </w:r>
      <w:r w:rsidRPr="001046AD">
        <w:rPr>
          <w:rStyle w:val="TitleChar"/>
        </w:rPr>
        <w:t>from the virtual, while still retaining the virtual within it. In the same</w:t>
      </w:r>
      <w:r w:rsidRPr="001046AD">
        <w:rPr>
          <w:rStyle w:val="TitleChar"/>
          <w:sz w:val="12"/>
        </w:rPr>
        <w:t xml:space="preserve">¶ </w:t>
      </w:r>
      <w:r w:rsidRPr="001046AD">
        <w:rPr>
          <w:rStyle w:val="TitleChar"/>
        </w:rPr>
        <w:t>way, desire produces the social.</w:t>
      </w:r>
      <w:r w:rsidRPr="001046AD">
        <w:rPr>
          <w:sz w:val="16"/>
        </w:rPr>
        <w:t xml:space="preserve"> Now </w:t>
      </w:r>
      <w:r w:rsidRPr="001046AD">
        <w:rPr>
          <w:rStyle w:val="TitleChar"/>
        </w:rPr>
        <w:t>it may be that the social produced</w:t>
      </w:r>
      <w:r w:rsidRPr="001046AD">
        <w:rPr>
          <w:rStyle w:val="TitleChar"/>
          <w:sz w:val="12"/>
        </w:rPr>
        <w:t xml:space="preserve">¶ </w:t>
      </w:r>
      <w:r w:rsidRPr="001046AD">
        <w:rPr>
          <w:rStyle w:val="TitleChar"/>
        </w:rPr>
        <w:t>by desire in turn represses or transforms or distorts desire</w:t>
      </w:r>
      <w:r w:rsidRPr="001046AD">
        <w:rPr>
          <w:sz w:val="16"/>
        </w:rPr>
        <w:t>, as the authors</w:t>
      </w:r>
      <w:r w:rsidRPr="001046AD">
        <w:rPr>
          <w:sz w:val="12"/>
        </w:rPr>
        <w:t>¶</w:t>
      </w:r>
      <w:r w:rsidRPr="001046AD">
        <w:rPr>
          <w:sz w:val="16"/>
        </w:rPr>
        <w:t xml:space="preserve"> argue Oedipus does, </w:t>
      </w:r>
      <w:r w:rsidRPr="001046AD">
        <w:rPr>
          <w:rStyle w:val="TitleChar"/>
        </w:rPr>
        <w:t>but this does not mean that the social is exterior to</w:t>
      </w:r>
      <w:r w:rsidRPr="001046AD">
        <w:rPr>
          <w:rStyle w:val="TitleChar"/>
          <w:sz w:val="12"/>
        </w:rPr>
        <w:t xml:space="preserve">¶ </w:t>
      </w:r>
      <w:r w:rsidRPr="001046AD">
        <w:rPr>
          <w:rStyle w:val="TitleChar"/>
        </w:rPr>
        <w:t>desire</w:t>
      </w:r>
      <w:r w:rsidRPr="001046AD">
        <w:rPr>
          <w:sz w:val="16"/>
        </w:rPr>
        <w:t>, or that it comes from something or somewhere else. As Deleuze</w:t>
      </w:r>
      <w:r w:rsidRPr="001046AD">
        <w:rPr>
          <w:sz w:val="12"/>
        </w:rPr>
        <w:t>¶</w:t>
      </w:r>
      <w:r w:rsidRPr="001046AD">
        <w:rPr>
          <w:sz w:val="16"/>
        </w:rPr>
        <w:t xml:space="preserve"> insists throughout his career, </w:t>
      </w:r>
      <w:r w:rsidRPr="001046AD">
        <w:rPr>
          <w:rStyle w:val="TitleChar"/>
        </w:rPr>
        <w:t>there is no transcendence, only immanence.</w:t>
      </w:r>
      <w:r w:rsidRPr="001046AD">
        <w:rPr>
          <w:sz w:val="12"/>
        </w:rPr>
        <w:t>¶</w:t>
      </w:r>
      <w:r w:rsidRPr="001046AD">
        <w:rPr>
          <w:sz w:val="16"/>
        </w:rPr>
        <w:t xml:space="preserve"> Deleuze and Guattari note in What is Philosophy? of all the illusions of</w:t>
      </w:r>
      <w:r w:rsidRPr="001046AD">
        <w:rPr>
          <w:sz w:val="12"/>
        </w:rPr>
        <w:t>¶</w:t>
      </w:r>
      <w:r w:rsidRPr="001046AD">
        <w:rPr>
          <w:sz w:val="16"/>
        </w:rPr>
        <w:t xml:space="preserve"> philosophy, 'First of all there is the illusion of transcendence, which,</w:t>
      </w:r>
      <w:r w:rsidRPr="001046AD">
        <w:rPr>
          <w:sz w:val="12"/>
        </w:rPr>
        <w:t>¶</w:t>
      </w:r>
      <w:r w:rsidRPr="001046AD">
        <w:rPr>
          <w:sz w:val="16"/>
        </w:rPr>
        <w:t xml:space="preserve"> perhaps, comes before all the others' (Deleuze and Guattari 1994: 49).</w:t>
      </w:r>
      <w:r w:rsidRPr="001046AD">
        <w:rPr>
          <w:sz w:val="12"/>
        </w:rPr>
        <w:t>¶</w:t>
      </w:r>
      <w:r w:rsidRPr="001046AD">
        <w:rPr>
          <w:sz w:val="16"/>
        </w:rPr>
        <w:t xml:space="preserve"> To say that there is only desire and the social, then, is to say that there is</w:t>
      </w:r>
      <w:r w:rsidRPr="001046AD">
        <w:rPr>
          <w:sz w:val="12"/>
        </w:rPr>
        <w:t>¶</w:t>
      </w:r>
      <w:r w:rsidRPr="001046AD">
        <w:rPr>
          <w:sz w:val="16"/>
        </w:rPr>
        <w:t xml:space="preserve"> only desire and what it creates, which includes the social.</w:t>
      </w:r>
      <w:r w:rsidRPr="001046AD">
        <w:rPr>
          <w:sz w:val="12"/>
        </w:rPr>
        <w:t>¶</w:t>
      </w:r>
      <w:r w:rsidRPr="001046AD">
        <w:rPr>
          <w:sz w:val="16"/>
        </w:rPr>
        <w:t xml:space="preserve"> On this view, </w:t>
      </w:r>
      <w:r w:rsidRPr="001046AD">
        <w:rPr>
          <w:rStyle w:val="TitleChar"/>
        </w:rPr>
        <w:t>if there is a problem of fascism, it is a problem of desire</w:t>
      </w:r>
      <w:r w:rsidRPr="001046AD">
        <w:rPr>
          <w:rStyle w:val="TitleChar"/>
          <w:sz w:val="12"/>
        </w:rPr>
        <w:t xml:space="preserve">¶ </w:t>
      </w:r>
      <w:r w:rsidRPr="001046AD">
        <w:rPr>
          <w:sz w:val="16"/>
        </w:rPr>
        <w:t xml:space="preserve">rather than of illusion or ideology. </w:t>
      </w:r>
      <w:r w:rsidRPr="001046AD">
        <w:rPr>
          <w:rStyle w:val="TitleChar"/>
        </w:rPr>
        <w:t>'It is not a question of ideology. There</w:t>
      </w:r>
      <w:r w:rsidRPr="001046AD">
        <w:rPr>
          <w:rStyle w:val="TitleChar"/>
          <w:sz w:val="12"/>
        </w:rPr>
        <w:t xml:space="preserve">¶ </w:t>
      </w:r>
      <w:r w:rsidRPr="001046AD">
        <w:rPr>
          <w:rStyle w:val="TitleChar"/>
        </w:rPr>
        <w:t>is an unconscious libidinal investment of the social field that coexists</w:t>
      </w:r>
      <w:r w:rsidRPr="001046AD">
        <w:rPr>
          <w:sz w:val="16"/>
        </w:rPr>
        <w:t>,</w:t>
      </w:r>
      <w:r w:rsidRPr="001046AD">
        <w:rPr>
          <w:sz w:val="12"/>
        </w:rPr>
        <w:t>¶</w:t>
      </w:r>
      <w:r w:rsidRPr="001046AD">
        <w:rPr>
          <w:sz w:val="16"/>
        </w:rPr>
        <w:t xml:space="preserve"> </w:t>
      </w:r>
      <w:r w:rsidRPr="001046AD">
        <w:rPr>
          <w:rStyle w:val="TitleChar"/>
        </w:rPr>
        <w:t>but does not necessarily coincide,</w:t>
      </w:r>
      <w:r>
        <w:rPr>
          <w:rStyle w:val="TitleChar"/>
        </w:rPr>
        <w:t xml:space="preserve"> </w:t>
      </w:r>
      <w:r w:rsidRPr="001046AD">
        <w:rPr>
          <w:rStyle w:val="TitleChar"/>
        </w:rPr>
        <w:t>preconscious investments, or with</w:t>
      </w:r>
      <w:r w:rsidRPr="001046AD">
        <w:rPr>
          <w:rStyle w:val="TitleChar"/>
          <w:sz w:val="12"/>
        </w:rPr>
        <w:t xml:space="preserve">¶ </w:t>
      </w:r>
      <w:r w:rsidRPr="001046AD">
        <w:rPr>
          <w:rStyle w:val="TitleChar"/>
        </w:rPr>
        <w:t>what preconscious investments "ought to be."</w:t>
      </w:r>
      <w:r w:rsidRPr="001046AD">
        <w:rPr>
          <w:sz w:val="16"/>
        </w:rPr>
        <w:t xml:space="preserve"> That is why, when</w:t>
      </w:r>
      <w:r w:rsidRPr="001046AD">
        <w:rPr>
          <w:sz w:val="12"/>
        </w:rPr>
        <w:t>¶</w:t>
      </w:r>
      <w:r w:rsidRPr="001046AD">
        <w:rPr>
          <w:sz w:val="16"/>
        </w:rPr>
        <w:t xml:space="preserve"> subjects, individuals, or groups act manifestly counter to their class</w:t>
      </w:r>
      <w:r w:rsidRPr="001046AD">
        <w:rPr>
          <w:sz w:val="12"/>
        </w:rPr>
        <w:t>¶</w:t>
      </w:r>
      <w:r w:rsidRPr="001046AD">
        <w:rPr>
          <w:sz w:val="16"/>
        </w:rPr>
        <w:t xml:space="preserve"> interests </w:t>
      </w:r>
      <w:r w:rsidRPr="001046AD">
        <w:rPr>
          <w:rStyle w:val="TitleChar"/>
        </w:rPr>
        <w:t>it is not enough to say</w:t>
      </w:r>
      <w:r w:rsidRPr="001046AD">
        <w:rPr>
          <w:sz w:val="16"/>
        </w:rPr>
        <w:t xml:space="preserve">: they were fooled, </w:t>
      </w:r>
      <w:r w:rsidRPr="001046AD">
        <w:rPr>
          <w:rStyle w:val="TitleChar"/>
        </w:rPr>
        <w:t>the masses have</w:t>
      </w:r>
      <w:r w:rsidRPr="001046AD">
        <w:rPr>
          <w:rStyle w:val="TitleChar"/>
          <w:sz w:val="12"/>
        </w:rPr>
        <w:t xml:space="preserve">¶ </w:t>
      </w:r>
      <w:r w:rsidRPr="001046AD">
        <w:rPr>
          <w:rStyle w:val="TitleChar"/>
        </w:rPr>
        <w:t>been fooled'</w:t>
      </w:r>
      <w:r w:rsidRPr="001046AD">
        <w:rPr>
          <w:sz w:val="16"/>
        </w:rPr>
        <w:t xml:space="preserve"> (Deleuze and Guattari </w:t>
      </w:r>
      <w:r w:rsidRPr="001046AD">
        <w:rPr>
          <w:sz w:val="12"/>
        </w:rPr>
        <w:t>¶</w:t>
      </w:r>
      <w:r w:rsidRPr="001046AD">
        <w:rPr>
          <w:sz w:val="16"/>
        </w:rPr>
        <w:t xml:space="preserve"> I977: 104). The picture Deleuze and Guattari are trying to overcome here is a</w:t>
      </w:r>
      <w:r w:rsidRPr="001046AD">
        <w:rPr>
          <w:sz w:val="12"/>
        </w:rPr>
        <w:t>¶</w:t>
      </w:r>
      <w:r w:rsidRPr="001046AD">
        <w:rPr>
          <w:sz w:val="16"/>
        </w:rPr>
        <w:t xml:space="preserve"> traditional Marxist one. On this picture, the reason the masses do not imme-</w:t>
      </w:r>
      <w:r w:rsidRPr="001046AD">
        <w:rPr>
          <w:sz w:val="12"/>
        </w:rPr>
        <w:t>¶</w:t>
      </w:r>
      <w:r w:rsidRPr="001046AD">
        <w:rPr>
          <w:sz w:val="16"/>
        </w:rPr>
        <w:t xml:space="preserve"> diately seek their own interests - which would necessarily be revolutionary</w:t>
      </w:r>
      <w:r w:rsidRPr="001046AD">
        <w:rPr>
          <w:sz w:val="12"/>
        </w:rPr>
        <w:t>¶</w:t>
      </w:r>
      <w:r w:rsidRPr="001046AD">
        <w:rPr>
          <w:sz w:val="16"/>
        </w:rPr>
        <w:t xml:space="preserve"> ones - is that they have been ideologically deceived. They have been con-</w:t>
      </w:r>
      <w:r w:rsidRPr="001046AD">
        <w:rPr>
          <w:sz w:val="12"/>
        </w:rPr>
        <w:t>¶</w:t>
      </w:r>
      <w:r w:rsidRPr="001046AD">
        <w:rPr>
          <w:sz w:val="16"/>
        </w:rPr>
        <w:t xml:space="preserve"> vinced that their interests are aligned with, rather than contrary to, the inter-</w:t>
      </w:r>
      <w:r w:rsidRPr="001046AD">
        <w:rPr>
          <w:sz w:val="12"/>
        </w:rPr>
        <w:t>¶</w:t>
      </w:r>
      <w:r w:rsidRPr="001046AD">
        <w:rPr>
          <w:sz w:val="16"/>
        </w:rPr>
        <w:t xml:space="preserve"> ests of the ruling class If this is right, the political task would be to educate</w:t>
      </w:r>
      <w:r w:rsidRPr="001046AD">
        <w:rPr>
          <w:sz w:val="12"/>
        </w:rPr>
        <w:t>¶</w:t>
      </w:r>
      <w:r w:rsidRPr="001046AD">
        <w:rPr>
          <w:sz w:val="16"/>
        </w:rPr>
        <w:t xml:space="preserve"> the masses, to get them to recognize their true interests Otherwise put, the</w:t>
      </w:r>
      <w:r w:rsidRPr="001046AD">
        <w:rPr>
          <w:sz w:val="12"/>
        </w:rPr>
        <w:t>¶</w:t>
      </w:r>
      <w:r w:rsidRPr="001046AD">
        <w:rPr>
          <w:sz w:val="16"/>
        </w:rPr>
        <w:t xml:space="preserve"> first task of political struggle would be to overcome the ideological blinders</w:t>
      </w:r>
      <w:r w:rsidRPr="001046AD">
        <w:rPr>
          <w:sz w:val="12"/>
        </w:rPr>
        <w:t>¶</w:t>
      </w:r>
      <w:r w:rsidRPr="001046AD">
        <w:rPr>
          <w:sz w:val="16"/>
        </w:rPr>
        <w:t xml:space="preserve"> that have prevented the masses from seeing their true interests.</w:t>
      </w:r>
      <w:r w:rsidRPr="001046AD">
        <w:rPr>
          <w:sz w:val="12"/>
        </w:rPr>
        <w:t>¶</w:t>
      </w:r>
      <w:r w:rsidRPr="001046AD">
        <w:rPr>
          <w:sz w:val="16"/>
        </w:rPr>
        <w:t xml:space="preserve"> The problem with this picture is, in Deleuze and Guattari's view, that it sees</w:t>
      </w:r>
      <w:r w:rsidRPr="001046AD">
        <w:rPr>
          <w:sz w:val="12"/>
        </w:rPr>
        <w:t>¶</w:t>
      </w:r>
      <w:r w:rsidRPr="001046AD">
        <w:rPr>
          <w:sz w:val="16"/>
        </w:rPr>
        <w:t xml:space="preserve"> things the wrong way around. </w:t>
      </w:r>
      <w:r w:rsidRPr="000D37CC">
        <w:rPr>
          <w:rStyle w:val="Emphasis"/>
        </w:rPr>
        <w:t>It is not that we come to desire fascism rather</w:t>
      </w:r>
      <w:r w:rsidRPr="001046AD">
        <w:rPr>
          <w:rStyle w:val="TitleChar"/>
          <w:sz w:val="12"/>
        </w:rPr>
        <w:t xml:space="preserve">¶ </w:t>
      </w:r>
      <w:r w:rsidRPr="000D37CC">
        <w:rPr>
          <w:rStyle w:val="Emphasis"/>
        </w:rPr>
        <w:t>than revolution because we mistakenly believe that fascism is good for us</w:t>
      </w:r>
      <w:r w:rsidRPr="001046AD">
        <w:rPr>
          <w:rStyle w:val="TitleChar"/>
          <w:sz w:val="12"/>
        </w:rPr>
        <w:t xml:space="preserve">¶ </w:t>
      </w:r>
      <w:r w:rsidRPr="000D37CC">
        <w:rPr>
          <w:rStyle w:val="Emphasis"/>
        </w:rPr>
        <w:t>Rather, it is because we become invested in fascism that we come to believe in</w:t>
      </w:r>
      <w:r w:rsidRPr="001046AD">
        <w:rPr>
          <w:rStyle w:val="TitleChar"/>
          <w:sz w:val="12"/>
        </w:rPr>
        <w:t xml:space="preserve">¶ </w:t>
      </w:r>
      <w:r w:rsidRPr="000D37CC">
        <w:rPr>
          <w:rStyle w:val="Emphasis"/>
        </w:rPr>
        <w:t>it</w:t>
      </w:r>
      <w:r w:rsidRPr="001046AD">
        <w:rPr>
          <w:rStyle w:val="TitleChar"/>
        </w:rPr>
        <w:t>.</w:t>
      </w:r>
      <w:r w:rsidRPr="001046AD">
        <w:rPr>
          <w:sz w:val="16"/>
        </w:rPr>
        <w:t xml:space="preserve"> Desire as a form of unconscious creation and investment comes first. In</w:t>
      </w:r>
      <w:r w:rsidRPr="001046AD">
        <w:rPr>
          <w:sz w:val="12"/>
        </w:rPr>
        <w:t>¶</w:t>
      </w:r>
      <w:r w:rsidRPr="001046AD">
        <w:rPr>
          <w:sz w:val="16"/>
        </w:rPr>
        <w:t xml:space="preserve"> fact, from this perspective it does not even matter whether we believe in ras-</w:t>
      </w:r>
      <w:r w:rsidRPr="001046AD">
        <w:rPr>
          <w:sz w:val="12"/>
        </w:rPr>
        <w:t>¶</w:t>
      </w:r>
      <w:r w:rsidRPr="001046AD">
        <w:rPr>
          <w:sz w:val="16"/>
        </w:rPr>
        <w:t xml:space="preserve"> cism. We can be entirely cynical "and believe in nothing at all. </w:t>
      </w:r>
      <w:r w:rsidRPr="000D37CC">
        <w:rPr>
          <w:rStyle w:val="Emphasis"/>
        </w:rPr>
        <w:t>Politics is not a</w:t>
      </w:r>
      <w:r w:rsidRPr="001046AD">
        <w:rPr>
          <w:rStyle w:val="TitleChar"/>
          <w:sz w:val="12"/>
        </w:rPr>
        <w:t xml:space="preserve">¶ </w:t>
      </w:r>
      <w:r w:rsidRPr="000D37CC">
        <w:rPr>
          <w:rStyle w:val="Emphasis"/>
        </w:rPr>
        <w:t>matter of belief; it is a matter of what we desire.</w:t>
      </w:r>
      <w:r w:rsidRPr="001046AD">
        <w:rPr>
          <w:rStyle w:val="TitleChar"/>
        </w:rPr>
        <w:t xml:space="preserve"> To ask why it is that the</w:t>
      </w:r>
      <w:r w:rsidRPr="001046AD">
        <w:rPr>
          <w:rStyle w:val="TitleChar"/>
          <w:sz w:val="12"/>
        </w:rPr>
        <w:t xml:space="preserve">¶ </w:t>
      </w:r>
      <w:r w:rsidRPr="001046AD">
        <w:rPr>
          <w:rStyle w:val="TitleChar"/>
        </w:rPr>
        <w:t>masses form beliefs that are against their own interests is to ask the wrong</w:t>
      </w:r>
      <w:r w:rsidRPr="001046AD">
        <w:rPr>
          <w:rStyle w:val="TitleChar"/>
          <w:sz w:val="12"/>
        </w:rPr>
        <w:t xml:space="preserve">¶ </w:t>
      </w:r>
      <w:r w:rsidRPr="001046AD">
        <w:rPr>
          <w:rStyle w:val="TitleChar"/>
        </w:rPr>
        <w:t>question;</w:t>
      </w:r>
      <w:r w:rsidRPr="001046AD">
        <w:rPr>
          <w:sz w:val="16"/>
        </w:rPr>
        <w:t xml:space="preserve"> it is to ask a question at the wrong level. 'We see the most disadvantaged,</w:t>
      </w:r>
      <w:r w:rsidRPr="001046AD">
        <w:rPr>
          <w:sz w:val="12"/>
        </w:rPr>
        <w:t>¶</w:t>
      </w:r>
      <w:r w:rsidRPr="001046AD">
        <w:rPr>
          <w:sz w:val="16"/>
        </w:rPr>
        <w:t xml:space="preserve"> the most excluded members of society invest with passion the system that</w:t>
      </w:r>
      <w:r w:rsidRPr="001046AD">
        <w:rPr>
          <w:sz w:val="12"/>
        </w:rPr>
        <w:t>¶</w:t>
      </w:r>
      <w:r w:rsidRPr="001046AD">
        <w:rPr>
          <w:sz w:val="16"/>
        </w:rPr>
        <w:t xml:space="preserve"> oppresses them, and where they always find an interest in it, since it is here</w:t>
      </w:r>
      <w:r w:rsidRPr="001046AD">
        <w:rPr>
          <w:sz w:val="12"/>
        </w:rPr>
        <w:t>¶</w:t>
      </w:r>
      <w:r w:rsidRPr="001046AD">
        <w:rPr>
          <w:sz w:val="16"/>
        </w:rPr>
        <w:t xml:space="preserve"> that they search for and measure it. Interest always comes after' (Deleuze and</w:t>
      </w:r>
      <w:r w:rsidRPr="001046AD">
        <w:rPr>
          <w:sz w:val="12"/>
        </w:rPr>
        <w:t>¶</w:t>
      </w:r>
      <w:r w:rsidRPr="001046AD">
        <w:rPr>
          <w:sz w:val="16"/>
        </w:rPr>
        <w:t xml:space="preserve"> Guattari 1977: 346).</w:t>
      </w:r>
      <w:r w:rsidRPr="001046AD">
        <w:rPr>
          <w:sz w:val="12"/>
        </w:rPr>
        <w:t>¶</w:t>
      </w:r>
      <w:r w:rsidRPr="001046AD">
        <w:rPr>
          <w:sz w:val="16"/>
        </w:rPr>
        <w:t xml:space="preserve"> </w:t>
      </w:r>
      <w:r w:rsidRPr="001046AD">
        <w:rPr>
          <w:rStyle w:val="TitleChar"/>
        </w:rPr>
        <w:t>Even to ask why we desire fascism to mistake the political project. The</w:t>
      </w:r>
      <w:r w:rsidRPr="001046AD">
        <w:rPr>
          <w:rStyle w:val="TitleChar"/>
          <w:sz w:val="12"/>
        </w:rPr>
        <w:t xml:space="preserve">¶ </w:t>
      </w:r>
      <w:r w:rsidRPr="001046AD">
        <w:rPr>
          <w:rStyle w:val="TitleChar"/>
        </w:rPr>
        <w:t>goal instead, which i</w:t>
      </w:r>
      <w:r>
        <w:rPr>
          <w:rStyle w:val="TitleChar"/>
        </w:rPr>
        <w:t>s the project of schizoanalysis,</w:t>
      </w:r>
      <w:r w:rsidRPr="001046AD">
        <w:rPr>
          <w:rStyle w:val="TitleChar"/>
        </w:rPr>
        <w:t xml:space="preserve"> is to recognize the character</w:t>
      </w:r>
      <w:r w:rsidRPr="001046AD">
        <w:rPr>
          <w:rStyle w:val="TitleChar"/>
          <w:sz w:val="12"/>
        </w:rPr>
        <w:t xml:space="preserve">¶ </w:t>
      </w:r>
      <w:r w:rsidRPr="001046AD">
        <w:rPr>
          <w:rStyle w:val="TitleChar"/>
        </w:rPr>
        <w:t>of libidinal investments and then to see what can be done to make those invest-</w:t>
      </w:r>
      <w:r w:rsidRPr="001046AD">
        <w:rPr>
          <w:rStyle w:val="TitleChar"/>
          <w:sz w:val="12"/>
        </w:rPr>
        <w:t xml:space="preserve">¶ </w:t>
      </w:r>
      <w:r w:rsidRPr="001046AD">
        <w:rPr>
          <w:rStyle w:val="TitleChar"/>
        </w:rPr>
        <w:t xml:space="preserve">ments more revolutionary. 'The first positive task consists in discovering </w:t>
      </w:r>
      <w:r w:rsidRPr="001046AD">
        <w:rPr>
          <w:sz w:val="16"/>
        </w:rPr>
        <w:t>in a</w:t>
      </w:r>
      <w:r w:rsidRPr="001046AD">
        <w:rPr>
          <w:sz w:val="12"/>
        </w:rPr>
        <w:t>¶</w:t>
      </w:r>
      <w:r w:rsidRPr="001046AD">
        <w:rPr>
          <w:sz w:val="16"/>
        </w:rPr>
        <w:t xml:space="preserve"> subject the nature, </w:t>
      </w:r>
      <w:r w:rsidRPr="001046AD">
        <w:rPr>
          <w:rStyle w:val="TitleChar"/>
        </w:rPr>
        <w:t>the formation</w:t>
      </w:r>
      <w:r w:rsidRPr="001046AD">
        <w:rPr>
          <w:sz w:val="16"/>
        </w:rPr>
        <w:t xml:space="preserve">, or functioning </w:t>
      </w:r>
      <w:r w:rsidRPr="001046AD">
        <w:rPr>
          <w:rStyle w:val="TitleChar"/>
        </w:rPr>
        <w:t>of</w:t>
      </w:r>
      <w:r w:rsidRPr="001046AD">
        <w:rPr>
          <w:sz w:val="16"/>
        </w:rPr>
        <w:t xml:space="preserve"> his </w:t>
      </w:r>
      <w:r w:rsidRPr="001046AD">
        <w:rPr>
          <w:rStyle w:val="TitleChar"/>
        </w:rPr>
        <w:t>desiring-machines, inde-</w:t>
      </w:r>
      <w:r w:rsidRPr="001046AD">
        <w:rPr>
          <w:rStyle w:val="TitleChar"/>
          <w:sz w:val="12"/>
        </w:rPr>
        <w:t xml:space="preserve">¶ </w:t>
      </w:r>
      <w:r w:rsidRPr="001046AD">
        <w:rPr>
          <w:rStyle w:val="TitleChar"/>
        </w:rPr>
        <w:t>pendent of any interpretations</w:t>
      </w:r>
      <w:r w:rsidRPr="001046AD">
        <w:rPr>
          <w:sz w:val="16"/>
        </w:rPr>
        <w:t>' (Deleuze and Guatta</w:t>
      </w:r>
      <w:r>
        <w:rPr>
          <w:sz w:val="16"/>
        </w:rPr>
        <w:t>ri 1</w:t>
      </w:r>
      <w:r w:rsidRPr="001046AD">
        <w:rPr>
          <w:sz w:val="16"/>
        </w:rPr>
        <w:t xml:space="preserve">977: 322). </w:t>
      </w:r>
      <w:r w:rsidRPr="001046AD">
        <w:rPr>
          <w:rStyle w:val="TitleChar"/>
        </w:rPr>
        <w:t>The second</w:t>
      </w:r>
      <w:r w:rsidRPr="001046AD">
        <w:rPr>
          <w:rStyle w:val="TitleChar"/>
          <w:sz w:val="12"/>
        </w:rPr>
        <w:t xml:space="preserve">¶ </w:t>
      </w:r>
      <w:r w:rsidRPr="001046AD">
        <w:rPr>
          <w:rStyle w:val="TitleChar"/>
        </w:rPr>
        <w:t>task is 'to reach the investments of unconscious desire of the social field, insofar</w:t>
      </w:r>
      <w:r w:rsidRPr="001046AD">
        <w:rPr>
          <w:rStyle w:val="TitleChar"/>
          <w:sz w:val="12"/>
        </w:rPr>
        <w:t xml:space="preserve">¶ </w:t>
      </w:r>
      <w:r w:rsidRPr="001046AD">
        <w:rPr>
          <w:rStyle w:val="TitleChar"/>
        </w:rPr>
        <w:t>as they are differentiated from the preconscious investments of interest</w:t>
      </w:r>
      <w:r w:rsidRPr="001046AD">
        <w:rPr>
          <w:sz w:val="16"/>
        </w:rPr>
        <w:t>, and</w:t>
      </w:r>
      <w:r w:rsidRPr="001046AD">
        <w:rPr>
          <w:sz w:val="12"/>
        </w:rPr>
        <w:t>¶</w:t>
      </w:r>
      <w:r w:rsidRPr="001046AD">
        <w:rPr>
          <w:sz w:val="16"/>
        </w:rPr>
        <w:t xml:space="preserve"> insofar as they are not merely capable of counteracting them, but also of</w:t>
      </w:r>
      <w:r w:rsidRPr="001046AD">
        <w:rPr>
          <w:sz w:val="12"/>
        </w:rPr>
        <w:t>¶</w:t>
      </w:r>
      <w:r w:rsidRPr="001046AD">
        <w:rPr>
          <w:sz w:val="16"/>
        </w:rPr>
        <w:t xml:space="preserve"> coexisting with them' (Deleuze and Guattari I977: 350). Rather than interpreting</w:t>
      </w:r>
      <w:r w:rsidRPr="001046AD">
        <w:rPr>
          <w:sz w:val="12"/>
        </w:rPr>
        <w:t>¶</w:t>
      </w:r>
      <w:r w:rsidRPr="001046AD">
        <w:rPr>
          <w:sz w:val="16"/>
        </w:rPr>
        <w:t xml:space="preserve"> reality for the masses so they that can come to see what is oppressing them, to</w:t>
      </w:r>
      <w:r w:rsidRPr="001046AD">
        <w:rPr>
          <w:sz w:val="12"/>
        </w:rPr>
        <w:t>¶</w:t>
      </w:r>
      <w:r w:rsidRPr="001046AD">
        <w:rPr>
          <w:sz w:val="16"/>
        </w:rPr>
        <w:t xml:space="preserve"> recognize the fascism which they have been duped into embracing, </w:t>
      </w:r>
      <w:r w:rsidRPr="001046AD">
        <w:rPr>
          <w:rStyle w:val="TitleChar"/>
        </w:rPr>
        <w:t>schizoa-</w:t>
      </w:r>
      <w:r w:rsidRPr="001046AD">
        <w:rPr>
          <w:rStyle w:val="TitleChar"/>
          <w:sz w:val="12"/>
        </w:rPr>
        <w:t xml:space="preserve">¶ </w:t>
      </w:r>
      <w:r w:rsidRPr="001046AD">
        <w:rPr>
          <w:rStyle w:val="TitleChar"/>
        </w:rPr>
        <w:t>nalysis aims to discover the particular investments one makes into the social</w:t>
      </w:r>
      <w:r w:rsidRPr="001046AD">
        <w:rPr>
          <w:rStyle w:val="TitleChar"/>
          <w:sz w:val="12"/>
        </w:rPr>
        <w:t xml:space="preserve">¶ </w:t>
      </w:r>
      <w:r w:rsidRPr="001046AD">
        <w:rPr>
          <w:rStyle w:val="TitleChar"/>
        </w:rPr>
        <w:t xml:space="preserve">field and </w:t>
      </w:r>
      <w:r>
        <w:rPr>
          <w:rStyle w:val="TitleChar"/>
        </w:rPr>
        <w:t>then to counter them with other,</w:t>
      </w:r>
      <w:r w:rsidRPr="001046AD">
        <w:rPr>
          <w:rStyle w:val="TitleChar"/>
        </w:rPr>
        <w:t xml:space="preserve"> more revolutionary, investments.</w:t>
      </w:r>
      <w:r w:rsidRPr="001046AD">
        <w:rPr>
          <w:rStyle w:val="TitleChar"/>
          <w:sz w:val="12"/>
        </w:rPr>
        <w:t>¶</w:t>
      </w:r>
      <w:r w:rsidRPr="001046AD">
        <w:rPr>
          <w:sz w:val="16"/>
        </w:rPr>
        <w:t xml:space="preserve"> This, I would argue, is why Ann'-Oedipus is written in the way that it is. There</w:t>
      </w:r>
      <w:r w:rsidRPr="001046AD">
        <w:rPr>
          <w:sz w:val="12"/>
        </w:rPr>
        <w:t>¶</w:t>
      </w:r>
      <w:r w:rsidRPr="001046AD">
        <w:rPr>
          <w:sz w:val="16"/>
        </w:rPr>
        <w:t xml:space="preserve"> has, of course, been much commentary on the style of the book: its energy, its</w:t>
      </w:r>
      <w:r w:rsidRPr="001046AD">
        <w:rPr>
          <w:sz w:val="12"/>
        </w:rPr>
        <w:t>¶</w:t>
      </w:r>
      <w:r w:rsidRPr="001046AD">
        <w:rPr>
          <w:sz w:val="16"/>
        </w:rPr>
        <w:t xml:space="preserve"> use of curse words, its slash-and-burn treatment of Lacan and others. How-</w:t>
      </w:r>
      <w:r w:rsidRPr="001046AD">
        <w:rPr>
          <w:sz w:val="12"/>
        </w:rPr>
        <w:t>¶</w:t>
      </w:r>
      <w:r w:rsidRPr="001046AD">
        <w:rPr>
          <w:sz w:val="16"/>
        </w:rPr>
        <w:t xml:space="preserve"> ever, if we treat the style as something exterior to its message, we miss the</w:t>
      </w:r>
      <w:r w:rsidRPr="001046AD">
        <w:rPr>
          <w:sz w:val="12"/>
        </w:rPr>
        <w:t>¶</w:t>
      </w:r>
      <w:r w:rsidRPr="001046AD">
        <w:rPr>
          <w:sz w:val="16"/>
        </w:rPr>
        <w:t xml:space="preserve"> point of that style. </w:t>
      </w:r>
      <w:r w:rsidRPr="001046AD">
        <w:rPr>
          <w:rStyle w:val="TitleChar"/>
        </w:rPr>
        <w:t>If the political goal were one of convincing people to</w:t>
      </w:r>
      <w:r w:rsidRPr="001046AD">
        <w:rPr>
          <w:rStyle w:val="TitleChar"/>
          <w:sz w:val="12"/>
        </w:rPr>
        <w:t xml:space="preserve">¶ </w:t>
      </w:r>
      <w:r w:rsidRPr="001046AD">
        <w:rPr>
          <w:rStyle w:val="TitleChar"/>
        </w:rPr>
        <w:t>believe otherwise than they do, then there might be something juvenile about</w:t>
      </w:r>
      <w:r w:rsidRPr="001046AD">
        <w:rPr>
          <w:rStyle w:val="TitleChar"/>
          <w:sz w:val="12"/>
        </w:rPr>
        <w:t xml:space="preserve">¶ </w:t>
      </w:r>
      <w:r w:rsidRPr="001046AD">
        <w:rPr>
          <w:rStyle w:val="TitleChar"/>
        </w:rPr>
        <w:t>the writing, but that is not the political goal. Rather, it is to get peoples desire</w:t>
      </w:r>
      <w:r w:rsidRPr="001046AD">
        <w:rPr>
          <w:rStyle w:val="TitleChar"/>
          <w:sz w:val="12"/>
        </w:rPr>
        <w:t xml:space="preserve">¶ </w:t>
      </w:r>
      <w:r w:rsidRPr="001046AD">
        <w:rPr>
          <w:rStyle w:val="TitleChar"/>
        </w:rPr>
        <w:t xml:space="preserve">going in another direction. </w:t>
      </w:r>
      <w:r w:rsidRPr="000D37CC">
        <w:rPr>
          <w:rStyle w:val="Emphasis"/>
        </w:rPr>
        <w:t>Anti-Oedipus seeks to realign our desire more than</w:t>
      </w:r>
      <w:r w:rsidRPr="001046AD">
        <w:rPr>
          <w:rStyle w:val="TitleChar"/>
          <w:sz w:val="12"/>
        </w:rPr>
        <w:t xml:space="preserve">¶ </w:t>
      </w:r>
      <w:r w:rsidRPr="000D37CC">
        <w:rPr>
          <w:rStyle w:val="Emphasis"/>
        </w:rPr>
        <w:t>our belief.</w:t>
      </w:r>
      <w:r w:rsidRPr="001046AD">
        <w:rPr>
          <w:rStyle w:val="TitleChar"/>
        </w:rPr>
        <w:t xml:space="preserve"> It seeks to follow its own message that we ask not what something</w:t>
      </w:r>
      <w:r w:rsidRPr="001046AD">
        <w:rPr>
          <w:rStyle w:val="TitleChar"/>
          <w:sz w:val="12"/>
        </w:rPr>
        <w:t xml:space="preserve">¶ </w:t>
      </w:r>
      <w:r w:rsidRPr="001046AD">
        <w:rPr>
          <w:rStyle w:val="TitleChar"/>
        </w:rPr>
        <w:t>means but how it works.</w:t>
      </w:r>
      <w:r w:rsidRPr="001046AD">
        <w:rPr>
          <w:sz w:val="16"/>
        </w:rPr>
        <w:t xml:space="preserve"> That is why, when Foucault claims in the preface to</w:t>
      </w:r>
      <w:r w:rsidRPr="001046AD">
        <w:rPr>
          <w:sz w:val="12"/>
        </w:rPr>
        <w:t>¶</w:t>
      </w:r>
      <w:r w:rsidRPr="001046AD">
        <w:rPr>
          <w:sz w:val="16"/>
        </w:rPr>
        <w:t xml:space="preserve"> Anti-Oedipus that it is 'a book of ethics' (Deleuze and Guattari 1977: xiii), he</w:t>
      </w:r>
      <w:r w:rsidRPr="001046AD">
        <w:rPr>
          <w:sz w:val="12"/>
        </w:rPr>
        <w:t>¶</w:t>
      </w:r>
      <w:r w:rsidRPr="001046AD">
        <w:rPr>
          <w:sz w:val="16"/>
        </w:rPr>
        <w:t xml:space="preserve"> is right on target. </w:t>
      </w:r>
      <w:r w:rsidRPr="001046AD">
        <w:rPr>
          <w:rStyle w:val="TitleChar"/>
        </w:rPr>
        <w:t>It is a book that seeks to get us to live differently, not by</w:t>
      </w:r>
      <w:r w:rsidRPr="001046AD">
        <w:rPr>
          <w:rStyle w:val="TitleChar"/>
          <w:sz w:val="12"/>
        </w:rPr>
        <w:t xml:space="preserve">¶ </w:t>
      </w:r>
      <w:r w:rsidRPr="001046AD">
        <w:rPr>
          <w:rStyle w:val="TitleChar"/>
        </w:rPr>
        <w:t>convincing us of better ways to live, but by offering desire</w:t>
      </w:r>
      <w:r w:rsidRPr="001046AD">
        <w:rPr>
          <w:sz w:val="16"/>
        </w:rPr>
        <w:t xml:space="preserve"> (as well as philo-</w:t>
      </w:r>
      <w:r w:rsidRPr="001046AD">
        <w:rPr>
          <w:sz w:val="12"/>
        </w:rPr>
        <w:t>¶</w:t>
      </w:r>
      <w:r w:rsidRPr="001046AD">
        <w:rPr>
          <w:sz w:val="16"/>
        </w:rPr>
        <w:t xml:space="preserve"> sophy and critical social thought) </w:t>
      </w:r>
      <w:r w:rsidRPr="001046AD">
        <w:rPr>
          <w:rStyle w:val="TitleChar"/>
        </w:rPr>
        <w:t>another wa</w:t>
      </w:r>
      <w:r>
        <w:rPr>
          <w:rStyle w:val="TitleChar"/>
        </w:rPr>
        <w:t>y to invest in the social field,</w:t>
      </w:r>
      <w:r w:rsidRPr="001046AD">
        <w:rPr>
          <w:sz w:val="12"/>
        </w:rPr>
        <w:t>¶</w:t>
      </w:r>
      <w:r w:rsidRPr="001046AD">
        <w:rPr>
          <w:sz w:val="16"/>
        </w:rPr>
        <w:t xml:space="preserve"> which is to say another way to create.</w:t>
      </w:r>
    </w:p>
    <w:p w14:paraId="67404DFA" w14:textId="77777777" w:rsidR="00536A79" w:rsidRDefault="00536A79" w:rsidP="00536A79">
      <w:pPr>
        <w:pStyle w:val="Heading3"/>
      </w:pPr>
      <w:r>
        <w:t>Alternative – Cosmic Lobster</w:t>
      </w:r>
    </w:p>
    <w:p w14:paraId="28FC5533" w14:textId="2EA518FE" w:rsidR="00536A79" w:rsidRDefault="001A0676" w:rsidP="001A0676">
      <w:pPr>
        <w:pStyle w:val="Heading4"/>
      </w:pPr>
      <w:r w:rsidRPr="001A0676">
        <w:t>The alternative is to affirm the cosmic lobster- like the spiny lobsters’ endless deterritorialized migrations without biological purpose we leave things to mystery not prescribing value and constructions upon others</w:t>
      </w:r>
    </w:p>
    <w:p w14:paraId="735D5626" w14:textId="77777777" w:rsidR="00536A79" w:rsidRPr="001A0676" w:rsidRDefault="00536A79" w:rsidP="001A0676">
      <w:pPr>
        <w:rPr>
          <w:sz w:val="16"/>
        </w:rPr>
      </w:pPr>
      <w:r w:rsidRPr="001A0676">
        <w:rPr>
          <w:rStyle w:val="StyleStyleBold12pt"/>
        </w:rPr>
        <w:t>Genosko 2</w:t>
      </w:r>
      <w:r w:rsidRPr="001A0676">
        <w:rPr>
          <w:sz w:val="16"/>
        </w:rPr>
        <w:t xml:space="preserve"> ( Gary  Communication professor at University of Ontario“A Shock to Thought- a bestiary of territoriality and expression” June 2012)</w:t>
      </w:r>
    </w:p>
    <w:p w14:paraId="5EBEDABA" w14:textId="77777777" w:rsidR="00536A79" w:rsidRDefault="00536A79" w:rsidP="00536A79">
      <w:pPr>
        <w:rPr>
          <w:rStyle w:val="TitleChar"/>
        </w:rPr>
      </w:pPr>
      <w:r w:rsidRPr="00F26E5B">
        <w:rPr>
          <w:rStyle w:val="TitleChar"/>
        </w:rPr>
        <w:t>What is this cosmic lobster</w:t>
      </w:r>
      <w:r w:rsidRPr="00F26E5B">
        <w:rPr>
          <w:sz w:val="16"/>
        </w:rPr>
        <w:t>? The photograph of the underside of a lobster,</w:t>
      </w:r>
      <w:r w:rsidRPr="00F26E5B">
        <w:rPr>
          <w:sz w:val="12"/>
        </w:rPr>
        <w:t>¶</w:t>
      </w:r>
      <w:r w:rsidRPr="00F26E5B">
        <w:rPr>
          <w:sz w:val="16"/>
        </w:rPr>
        <w:t xml:space="preserve"> bearing the subtitle ‘double articulation’ appears at the outset of plateau 3,</w:t>
      </w:r>
      <w:r w:rsidRPr="00F26E5B">
        <w:rPr>
          <w:sz w:val="12"/>
        </w:rPr>
        <w:t>¶</w:t>
      </w:r>
      <w:r w:rsidRPr="00F26E5B">
        <w:rPr>
          <w:sz w:val="16"/>
        </w:rPr>
        <w:t xml:space="preserve"> ‘10,000 BC: The Geology of Morals’ (Deleuze and Guattari, 1987: 39). The</w:t>
      </w:r>
      <w:r w:rsidRPr="00F26E5B">
        <w:rPr>
          <w:sz w:val="12"/>
        </w:rPr>
        <w:t>¶</w:t>
      </w:r>
      <w:r w:rsidRPr="00F26E5B">
        <w:rPr>
          <w:sz w:val="16"/>
        </w:rPr>
        <w:t xml:space="preserve"> authors turn a classic linguistic concept from Louis Hjelmslev’s glossematics to</w:t>
      </w:r>
      <w:r w:rsidRPr="00F26E5B">
        <w:rPr>
          <w:sz w:val="12"/>
        </w:rPr>
        <w:t>¶</w:t>
      </w:r>
      <w:r w:rsidRPr="00F26E5B">
        <w:rPr>
          <w:sz w:val="16"/>
        </w:rPr>
        <w:t xml:space="preserve"> geological ends (linguistics and geology are, after all, concerned with stratification) through the mediation of a lobster. ‘</w:t>
      </w:r>
      <w:r w:rsidRPr="00516FA3">
        <w:rPr>
          <w:rStyle w:val="TitleChar"/>
        </w:rPr>
        <w:t>God is a lobster’</w:t>
      </w:r>
      <w:r w:rsidRPr="00F26E5B">
        <w:rPr>
          <w:sz w:val="16"/>
        </w:rPr>
        <w:t>, they write, ‘</w:t>
      </w:r>
      <w:r w:rsidRPr="00F26E5B">
        <w:rPr>
          <w:rStyle w:val="TitleChar"/>
        </w:rPr>
        <w:t>or a</w:t>
      </w:r>
      <w:r w:rsidRPr="00F26E5B">
        <w:rPr>
          <w:rStyle w:val="TitleChar"/>
          <w:sz w:val="12"/>
        </w:rPr>
        <w:t>¶</w:t>
      </w:r>
      <w:r w:rsidRPr="00F26E5B">
        <w:rPr>
          <w:rStyle w:val="TitleChar"/>
        </w:rPr>
        <w:t xml:space="preserve"> double pincer, a double bind’</w:t>
      </w:r>
      <w:r w:rsidRPr="00F26E5B">
        <w:rPr>
          <w:sz w:val="16"/>
        </w:rPr>
        <w:t xml:space="preserve"> (40). It </w:t>
      </w:r>
      <w:r w:rsidRPr="00F26E5B">
        <w:rPr>
          <w:rStyle w:val="TitleChar"/>
        </w:rPr>
        <w:t>has two prominent claws, each with</w:t>
      </w:r>
      <w:r w:rsidRPr="00F26E5B">
        <w:rPr>
          <w:rStyle w:val="TitleChar"/>
          <w:sz w:val="12"/>
        </w:rPr>
        <w:t>¶</w:t>
      </w:r>
      <w:r w:rsidRPr="00F26E5B">
        <w:rPr>
          <w:rStyle w:val="TitleChar"/>
        </w:rPr>
        <w:t xml:space="preserve"> pincers. Just like two strata, each with its own layers</w:t>
      </w:r>
      <w:r w:rsidRPr="00F26E5B">
        <w:rPr>
          <w:sz w:val="16"/>
        </w:rPr>
        <w:t>, not to mention the</w:t>
      </w:r>
      <w:r w:rsidRPr="00F26E5B">
        <w:rPr>
          <w:sz w:val="12"/>
        </w:rPr>
        <w:t>¶</w:t>
      </w:r>
      <w:r w:rsidRPr="00F26E5B">
        <w:rPr>
          <w:sz w:val="16"/>
        </w:rPr>
        <w:t xml:space="preserve"> expression and content planes described by Hjelmslev: within each plane</w:t>
      </w:r>
      <w:r w:rsidRPr="00F26E5B">
        <w:rPr>
          <w:sz w:val="12"/>
        </w:rPr>
        <w:t>¶</w:t>
      </w:r>
      <w:r w:rsidRPr="00F26E5B">
        <w:rPr>
          <w:sz w:val="16"/>
        </w:rPr>
        <w:t xml:space="preserve"> there is both form and substance. This is commonly called a double</w:t>
      </w:r>
      <w:r w:rsidRPr="00F26E5B">
        <w:rPr>
          <w:sz w:val="12"/>
        </w:rPr>
        <w:t>¶</w:t>
      </w:r>
      <w:r w:rsidRPr="00F26E5B">
        <w:rPr>
          <w:sz w:val="16"/>
        </w:rPr>
        <w:t xml:space="preserve"> dichotomy. </w:t>
      </w:r>
      <w:r w:rsidRPr="00516FA3">
        <w:rPr>
          <w:rStyle w:val="TitleChar"/>
        </w:rPr>
        <w:t>God may be a lobster</w:t>
      </w:r>
      <w:r w:rsidRPr="00F26E5B">
        <w:rPr>
          <w:rStyle w:val="TitleChar"/>
        </w:rPr>
        <w:t xml:space="preserve"> because all strata are his/her/its judgements,</w:t>
      </w:r>
      <w:r w:rsidRPr="00F26E5B">
        <w:rPr>
          <w:rStyle w:val="TitleChar"/>
          <w:sz w:val="12"/>
        </w:rPr>
        <w:t>¶</w:t>
      </w:r>
      <w:r w:rsidRPr="00F26E5B">
        <w:rPr>
          <w:rStyle w:val="TitleChar"/>
        </w:rPr>
        <w:t xml:space="preserve"> but is this the cosmic lobster</w:t>
      </w:r>
      <w:r w:rsidRPr="00F26E5B">
        <w:rPr>
          <w:sz w:val="16"/>
        </w:rPr>
        <w:t xml:space="preserve">? </w:t>
      </w:r>
      <w:r w:rsidRPr="00F26E5B">
        <w:rPr>
          <w:rStyle w:val="TitleChar"/>
        </w:rPr>
        <w:t>The question of the cosmic lobster is tied less to</w:t>
      </w:r>
      <w:r w:rsidRPr="00F26E5B">
        <w:rPr>
          <w:rStyle w:val="TitleChar"/>
          <w:sz w:val="12"/>
        </w:rPr>
        <w:t>¶</w:t>
      </w:r>
      <w:r w:rsidRPr="00F26E5B">
        <w:rPr>
          <w:rStyle w:val="TitleChar"/>
        </w:rPr>
        <w:t xml:space="preserve"> divine stratification, coding and territorialization than to destratification</w:t>
      </w:r>
      <w:r w:rsidRPr="00F26E5B">
        <w:rPr>
          <w:sz w:val="16"/>
        </w:rPr>
        <w:t>,</w:t>
      </w:r>
      <w:r w:rsidRPr="00F26E5B">
        <w:rPr>
          <w:sz w:val="12"/>
        </w:rPr>
        <w:t>¶</w:t>
      </w:r>
      <w:r w:rsidRPr="00F26E5B">
        <w:rPr>
          <w:sz w:val="16"/>
        </w:rPr>
        <w:t xml:space="preserve"> </w:t>
      </w:r>
      <w:r w:rsidRPr="00F26E5B">
        <w:rPr>
          <w:rStyle w:val="TitleChar"/>
        </w:rPr>
        <w:t>decoding and deteritorialization, without forgetting the reterritorializations</w:t>
      </w:r>
      <w:r w:rsidRPr="00F26E5B">
        <w:rPr>
          <w:rStyle w:val="TitleChar"/>
          <w:sz w:val="12"/>
        </w:rPr>
        <w:t>¶</w:t>
      </w:r>
      <w:r w:rsidRPr="00F26E5B">
        <w:rPr>
          <w:rStyle w:val="TitleChar"/>
        </w:rPr>
        <w:t xml:space="preserve"> relative to them</w:t>
      </w:r>
      <w:r w:rsidRPr="00F26E5B">
        <w:rPr>
          <w:sz w:val="16"/>
        </w:rPr>
        <w:t>. This can’t be it, as I indicated in my introductory remarks</w:t>
      </w:r>
      <w:r w:rsidRPr="00F26E5B">
        <w:rPr>
          <w:sz w:val="12"/>
        </w:rPr>
        <w:t>¶</w:t>
      </w:r>
      <w:r w:rsidRPr="00F26E5B">
        <w:rPr>
          <w:sz w:val="16"/>
        </w:rPr>
        <w:t xml:space="preserve"> about distinguishing between different sorts of lobsters.</w:t>
      </w:r>
      <w:r w:rsidRPr="00F26E5B">
        <w:rPr>
          <w:sz w:val="12"/>
        </w:rPr>
        <w:t>¶</w:t>
      </w:r>
      <w:r w:rsidRPr="00F26E5B">
        <w:rPr>
          <w:sz w:val="16"/>
        </w:rPr>
        <w:t xml:space="preserve"> In an important footnote, Deleuze and Guattari refer to the speculations of</w:t>
      </w:r>
      <w:r w:rsidRPr="00F26E5B">
        <w:rPr>
          <w:sz w:val="12"/>
        </w:rPr>
        <w:t>¶</w:t>
      </w:r>
      <w:r w:rsidRPr="00F26E5B">
        <w:rPr>
          <w:sz w:val="16"/>
        </w:rPr>
        <w:t xml:space="preserve"> marine biologist, scientific adventurer, and inventor of the aqualung, Jacques</w:t>
      </w:r>
      <w:r w:rsidRPr="00F26E5B">
        <w:rPr>
          <w:sz w:val="12"/>
        </w:rPr>
        <w:t>¶</w:t>
      </w:r>
      <w:r w:rsidRPr="00F26E5B">
        <w:rPr>
          <w:sz w:val="16"/>
        </w:rPr>
        <w:t xml:space="preserve"> Cousteau, in his film on the march of lobsters (1987: 549 n. 26). A spotty</w:t>
      </w:r>
      <w:r w:rsidRPr="00F26E5B">
        <w:rPr>
          <w:sz w:val="12"/>
        </w:rPr>
        <w:t>¶</w:t>
      </w:r>
      <w:r w:rsidRPr="00F26E5B">
        <w:rPr>
          <w:sz w:val="16"/>
        </w:rPr>
        <w:t xml:space="preserve"> description of spiny lobster mass migration follows. </w:t>
      </w:r>
      <w:r w:rsidRPr="00F26E5B">
        <w:rPr>
          <w:rStyle w:val="TitleChar"/>
        </w:rPr>
        <w:t>This is it: the cosmic</w:t>
      </w:r>
      <w:r w:rsidRPr="00F26E5B">
        <w:rPr>
          <w:rStyle w:val="TitleChar"/>
          <w:sz w:val="12"/>
        </w:rPr>
        <w:t>¶</w:t>
      </w:r>
      <w:r w:rsidRPr="00F26E5B">
        <w:rPr>
          <w:rStyle w:val="TitleChar"/>
        </w:rPr>
        <w:t xml:space="preserve"> lobster lacks prominent pincers.The mass migration of spiny lobsters off the</w:t>
      </w:r>
      <w:r w:rsidRPr="00F26E5B">
        <w:rPr>
          <w:rStyle w:val="TitleChar"/>
          <w:sz w:val="12"/>
        </w:rPr>
        <w:t>¶</w:t>
      </w:r>
      <w:r w:rsidRPr="00F26E5B">
        <w:rPr>
          <w:rStyle w:val="TitleChar"/>
        </w:rPr>
        <w:t xml:space="preserve"> coasts of the Yucatan, the Bahamas, and Florida, among other places, takes</w:t>
      </w:r>
      <w:r w:rsidRPr="00F26E5B">
        <w:rPr>
          <w:rStyle w:val="TitleChar"/>
          <w:sz w:val="12"/>
        </w:rPr>
        <w:t>¶</w:t>
      </w:r>
      <w:r w:rsidRPr="00F26E5B">
        <w:rPr>
          <w:rStyle w:val="TitleChar"/>
        </w:rPr>
        <w:t xml:space="preserve"> place in the autumn</w:t>
      </w:r>
      <w:r w:rsidRPr="00F26E5B">
        <w:rPr>
          <w:sz w:val="16"/>
        </w:rPr>
        <w:t xml:space="preserve">. </w:t>
      </w:r>
      <w:r w:rsidRPr="00F26E5B">
        <w:rPr>
          <w:rStyle w:val="TitleChar"/>
        </w:rPr>
        <w:t>The nocturnal ‘queuing’ (in single-files) begins before</w:t>
      </w:r>
      <w:r w:rsidRPr="00F26E5B">
        <w:rPr>
          <w:rStyle w:val="TitleChar"/>
          <w:sz w:val="12"/>
        </w:rPr>
        <w:t>¶</w:t>
      </w:r>
      <w:r w:rsidRPr="00F26E5B">
        <w:rPr>
          <w:rStyle w:val="TitleChar"/>
        </w:rPr>
        <w:t xml:space="preserve"> the autumn storms and may take several weeks to complete. These queues</w:t>
      </w:r>
      <w:r w:rsidRPr="00F26E5B">
        <w:rPr>
          <w:rStyle w:val="TitleChar"/>
          <w:sz w:val="12"/>
        </w:rPr>
        <w:t>¶</w:t>
      </w:r>
      <w:r w:rsidRPr="00F26E5B">
        <w:rPr>
          <w:rStyle w:val="TitleChar"/>
        </w:rPr>
        <w:t xml:space="preserve"> have many lengths</w:t>
      </w:r>
      <w:r w:rsidRPr="00F26E5B">
        <w:rPr>
          <w:sz w:val="16"/>
        </w:rPr>
        <w:t xml:space="preserve"> (as little as two lobsters) and their formation each autumn</w:t>
      </w:r>
      <w:r w:rsidRPr="00F26E5B">
        <w:rPr>
          <w:sz w:val="12"/>
        </w:rPr>
        <w:t>¶</w:t>
      </w:r>
      <w:r w:rsidRPr="00F26E5B">
        <w:rPr>
          <w:sz w:val="16"/>
        </w:rPr>
        <w:t xml:space="preserve"> is a seasonal refrain. </w:t>
      </w:r>
      <w:r w:rsidRPr="00F26E5B">
        <w:rPr>
          <w:rStyle w:val="TitleChar"/>
        </w:rPr>
        <w:t>The march of the queuers is connected with cosmic</w:t>
      </w:r>
      <w:r w:rsidRPr="00F26E5B">
        <w:rPr>
          <w:rStyle w:val="TitleChar"/>
          <w:sz w:val="12"/>
        </w:rPr>
        <w:t>¶</w:t>
      </w:r>
      <w:r w:rsidRPr="00F26E5B">
        <w:rPr>
          <w:rStyle w:val="TitleChar"/>
        </w:rPr>
        <w:t xml:space="preserve"> forces</w:t>
      </w:r>
      <w:r w:rsidRPr="00F26E5B">
        <w:rPr>
          <w:sz w:val="16"/>
        </w:rPr>
        <w:t xml:space="preserve">, </w:t>
      </w:r>
      <w:r w:rsidRPr="00F26E5B">
        <w:rPr>
          <w:rStyle w:val="TitleChar"/>
        </w:rPr>
        <w:t>with tellurian pulses</w:t>
      </w:r>
      <w:r w:rsidRPr="00F26E5B">
        <w:rPr>
          <w:sz w:val="16"/>
        </w:rPr>
        <w:t>. Migration over long distances takes place after</w:t>
      </w:r>
      <w:r w:rsidRPr="00F26E5B">
        <w:rPr>
          <w:sz w:val="12"/>
        </w:rPr>
        <w:t>¶</w:t>
      </w:r>
      <w:r w:rsidRPr="00F26E5B">
        <w:rPr>
          <w:sz w:val="16"/>
        </w:rPr>
        <w:t xml:space="preserve"> periods of stormy weather.</w:t>
      </w:r>
      <w:r w:rsidRPr="00F26E5B">
        <w:rPr>
          <w:rStyle w:val="TitleChar"/>
        </w:rPr>
        <w:t>What attracts Deleuze and Guattari to this example is</w:t>
      </w:r>
      <w:r w:rsidRPr="00F26E5B">
        <w:rPr>
          <w:rStyle w:val="TitleChar"/>
          <w:sz w:val="12"/>
        </w:rPr>
        <w:t>¶</w:t>
      </w:r>
      <w:r w:rsidRPr="00F26E5B">
        <w:rPr>
          <w:rStyle w:val="TitleChar"/>
        </w:rPr>
        <w:t xml:space="preserve"> that it is not tied to a reproductive function (pre- or post-reproductive) and</w:t>
      </w:r>
      <w:r w:rsidRPr="00F26E5B">
        <w:rPr>
          <w:rStyle w:val="TitleChar"/>
          <w:sz w:val="12"/>
        </w:rPr>
        <w:t>¶</w:t>
      </w:r>
      <w:r w:rsidRPr="00F26E5B">
        <w:rPr>
          <w:rStyle w:val="TitleChar"/>
        </w:rPr>
        <w:t xml:space="preserve"> remains somewhat of a mystery,</w:t>
      </w:r>
      <w:r w:rsidRPr="00F26E5B">
        <w:rPr>
          <w:sz w:val="16"/>
        </w:rPr>
        <w:t xml:space="preserve"> although there is no shortage of suggestions</w:t>
      </w:r>
      <w:r w:rsidRPr="00F26E5B">
        <w:rPr>
          <w:sz w:val="12"/>
        </w:rPr>
        <w:t>¶</w:t>
      </w:r>
      <w:r w:rsidRPr="00F26E5B">
        <w:rPr>
          <w:sz w:val="16"/>
        </w:rPr>
        <w:t xml:space="preserve"> about its adaptive significance in the literature on animal migration (see</w:t>
      </w:r>
      <w:r w:rsidRPr="00F26E5B">
        <w:rPr>
          <w:sz w:val="12"/>
        </w:rPr>
        <w:t>¶</w:t>
      </w:r>
      <w:r w:rsidRPr="00F26E5B">
        <w:rPr>
          <w:sz w:val="16"/>
        </w:rPr>
        <w:t xml:space="preserve"> Herrnkind, 1969; and for a summary of the literature, Rebach and Dunham,1983: 234–5). Perhaps, Deleuze and Guattari note, following the American</w:t>
      </w:r>
      <w:r w:rsidRPr="00F26E5B">
        <w:rPr>
          <w:sz w:val="12"/>
        </w:rPr>
        <w:t>¶</w:t>
      </w:r>
      <w:r w:rsidRPr="00F26E5B">
        <w:rPr>
          <w:sz w:val="16"/>
        </w:rPr>
        <w:t xml:space="preserve"> lobster expert William Herrnkind, whose writings on spiny lobster populations near the Bahamas are extensive, it is a ‘ “vestige” from the last ice age’;</w:t>
      </w:r>
      <w:r w:rsidRPr="00F26E5B">
        <w:rPr>
          <w:sz w:val="12"/>
        </w:rPr>
        <w:t>¶</w:t>
      </w:r>
      <w:r w:rsidRPr="00F26E5B">
        <w:rPr>
          <w:sz w:val="16"/>
        </w:rPr>
        <w:t xml:space="preserve"> the phrase used by Rebach and Dunham is ‘remnant from glacial times.’This</w:t>
      </w:r>
      <w:r w:rsidRPr="00F26E5B">
        <w:rPr>
          <w:sz w:val="12"/>
        </w:rPr>
        <w:t>¶</w:t>
      </w:r>
      <w:r w:rsidRPr="00F26E5B">
        <w:rPr>
          <w:sz w:val="16"/>
        </w:rPr>
        <w:t xml:space="preserve"> idea is suggested by Herrnkind and Kanciruk who state:‘The hypothesis most</w:t>
      </w:r>
      <w:r w:rsidRPr="00F26E5B">
        <w:rPr>
          <w:sz w:val="12"/>
        </w:rPr>
        <w:t>¶</w:t>
      </w:r>
      <w:r w:rsidRPr="00F26E5B">
        <w:rPr>
          <w:sz w:val="16"/>
        </w:rPr>
        <w:t xml:space="preserve"> clearly fitting present data is that the mass migration is a concentrated seasonal</w:t>
      </w:r>
      <w:r w:rsidRPr="00F26E5B">
        <w:rPr>
          <w:sz w:val="12"/>
        </w:rPr>
        <w:t>¶</w:t>
      </w:r>
      <w:r w:rsidRPr="00F26E5B">
        <w:rPr>
          <w:sz w:val="16"/>
        </w:rPr>
        <w:t xml:space="preserve"> movement adapted to moving the population from the shallow banks, subject</w:t>
      </w:r>
      <w:r w:rsidRPr="00F26E5B">
        <w:rPr>
          <w:sz w:val="12"/>
        </w:rPr>
        <w:t>¶</w:t>
      </w:r>
      <w:r w:rsidRPr="00F26E5B">
        <w:rPr>
          <w:sz w:val="16"/>
        </w:rPr>
        <w:t xml:space="preserve"> to severe cooling, to the oceanic fringe where conditions are suitable to overwintering. Clearly, shallow waters over much of the range of the species</w:t>
      </w:r>
      <w:r w:rsidRPr="00F26E5B">
        <w:rPr>
          <w:sz w:val="12"/>
        </w:rPr>
        <w:t>¶</w:t>
      </w:r>
      <w:r w:rsidRPr="00F26E5B">
        <w:rPr>
          <w:sz w:val="16"/>
        </w:rPr>
        <w:t xml:space="preserve"> cooled to temperatures of 10ºC or less for long periods during glacial winters’</w:t>
      </w:r>
      <w:r w:rsidRPr="00F26E5B">
        <w:rPr>
          <w:sz w:val="12"/>
        </w:rPr>
        <w:t>¶</w:t>
      </w:r>
      <w:r w:rsidRPr="00F26E5B">
        <w:rPr>
          <w:sz w:val="16"/>
        </w:rPr>
        <w:t xml:space="preserve"> (1978: 435). Below 12–15ºC, the spiny lobster can neither feed nor complete</w:t>
      </w:r>
      <w:r w:rsidRPr="00F26E5B">
        <w:rPr>
          <w:sz w:val="12"/>
        </w:rPr>
        <w:t>¶</w:t>
      </w:r>
      <w:r w:rsidRPr="00F26E5B">
        <w:rPr>
          <w:sz w:val="16"/>
        </w:rPr>
        <w:t xml:space="preserve"> moulting.</w:t>
      </w:r>
      <w:r w:rsidRPr="00F26E5B">
        <w:rPr>
          <w:sz w:val="12"/>
        </w:rPr>
        <w:t>¶</w:t>
      </w:r>
      <w:r w:rsidRPr="00F26E5B">
        <w:rPr>
          <w:sz w:val="16"/>
        </w:rPr>
        <w:t xml:space="preserve"> Perhaps, following Cousteau,‘it is a premonition of a new ice age’ (Deleuze</w:t>
      </w:r>
      <w:r w:rsidRPr="00F26E5B">
        <w:rPr>
          <w:sz w:val="12"/>
        </w:rPr>
        <w:t>¶</w:t>
      </w:r>
      <w:r w:rsidRPr="00F26E5B">
        <w:rPr>
          <w:sz w:val="16"/>
        </w:rPr>
        <w:t xml:space="preserve"> and Guattari, 1987: 549 n.22). Deleuze and Guattari prefer a forward-looking</w:t>
      </w:r>
      <w:r w:rsidRPr="00F26E5B">
        <w:rPr>
          <w:sz w:val="12"/>
        </w:rPr>
        <w:t>¶</w:t>
      </w:r>
      <w:r w:rsidRPr="00F26E5B">
        <w:rPr>
          <w:sz w:val="16"/>
        </w:rPr>
        <w:t xml:space="preserve"> rather than a backward-looking interpretation.Whatever the case may be – it</w:t>
      </w:r>
      <w:r w:rsidRPr="00F26E5B">
        <w:rPr>
          <w:sz w:val="12"/>
        </w:rPr>
        <w:t>¶</w:t>
      </w:r>
      <w:r w:rsidRPr="00F26E5B">
        <w:rPr>
          <w:sz w:val="16"/>
        </w:rPr>
        <w:t xml:space="preserve"> is understood that the earth is between ice ages – this </w:t>
      </w:r>
      <w:r w:rsidRPr="00F26E5B">
        <w:rPr>
          <w:rStyle w:val="TitleChar"/>
        </w:rPr>
        <w:t>phenomenon reveals the</w:t>
      </w:r>
      <w:r w:rsidRPr="00F26E5B">
        <w:rPr>
          <w:rStyle w:val="TitleChar"/>
          <w:sz w:val="12"/>
        </w:rPr>
        <w:t>¶</w:t>
      </w:r>
      <w:r w:rsidRPr="00F26E5B">
        <w:rPr>
          <w:rStyle w:val="TitleChar"/>
        </w:rPr>
        <w:t xml:space="preserve"> passage from a territorial assemblage to a social assemblage connected with</w:t>
      </w:r>
      <w:r w:rsidRPr="00F26E5B">
        <w:rPr>
          <w:rStyle w:val="TitleChar"/>
          <w:sz w:val="12"/>
        </w:rPr>
        <w:t>¶</w:t>
      </w:r>
      <w:r w:rsidRPr="00F26E5B">
        <w:rPr>
          <w:rStyle w:val="TitleChar"/>
        </w:rPr>
        <w:t xml:space="preserve"> cosmic forces</w:t>
      </w:r>
      <w:r w:rsidRPr="00F26E5B">
        <w:rPr>
          <w:sz w:val="16"/>
        </w:rPr>
        <w:t xml:space="preserve"> (‘pulsations of the earth’, to use Cousteau’s suggestive language,</w:t>
      </w:r>
      <w:r w:rsidRPr="00F26E5B">
        <w:rPr>
          <w:sz w:val="12"/>
        </w:rPr>
        <w:t>¶</w:t>
      </w:r>
      <w:r w:rsidRPr="00F26E5B">
        <w:rPr>
          <w:sz w:val="16"/>
        </w:rPr>
        <w:t xml:space="preserve"> but which Herrnkind believes may be wave surges along the ocean floor,</w:t>
      </w:r>
      <w:r w:rsidRPr="00F26E5B">
        <w:rPr>
          <w:sz w:val="12"/>
        </w:rPr>
        <w:t>¶</w:t>
      </w:r>
      <w:r w:rsidRPr="00F26E5B">
        <w:rPr>
          <w:sz w:val="16"/>
        </w:rPr>
        <w:t xml:space="preserve"> coupled with a decrease in temperature, and a lower light level all through</w:t>
      </w:r>
      <w:r w:rsidRPr="00F26E5B">
        <w:rPr>
          <w:sz w:val="12"/>
        </w:rPr>
        <w:t>¶</w:t>
      </w:r>
      <w:r w:rsidRPr="00F26E5B">
        <w:rPr>
          <w:sz w:val="16"/>
        </w:rPr>
        <w:t xml:space="preserve"> October during the night queuing period and later in the month, during the</w:t>
      </w:r>
      <w:r w:rsidRPr="00F26E5B">
        <w:rPr>
          <w:sz w:val="12"/>
        </w:rPr>
        <w:t>¶</w:t>
      </w:r>
      <w:r w:rsidRPr="00F26E5B">
        <w:rPr>
          <w:sz w:val="16"/>
        </w:rPr>
        <w:t xml:space="preserve"> mass migration itself; for the biologist, tellurian pulses are ‘stimuli’ to be</w:t>
      </w:r>
      <w:r w:rsidRPr="00F26E5B">
        <w:rPr>
          <w:sz w:val="12"/>
        </w:rPr>
        <w:t>¶</w:t>
      </w:r>
      <w:r w:rsidRPr="00F26E5B">
        <w:rPr>
          <w:sz w:val="16"/>
        </w:rPr>
        <w:t xml:space="preserve"> tested).This constitutes the fourth kind of refrain of </w:t>
      </w:r>
      <w:r w:rsidRPr="00F26E5B">
        <w:rPr>
          <w:rStyle w:val="TitleChar"/>
        </w:rPr>
        <w:t>departures from a territory ‘that sometimes bring on the movement of absolute deterritorialization’</w:t>
      </w:r>
      <w:r w:rsidRPr="00F26E5B">
        <w:rPr>
          <w:sz w:val="12"/>
        </w:rPr>
        <w:t>¶</w:t>
      </w:r>
      <w:r w:rsidRPr="00F26E5B">
        <w:rPr>
          <w:sz w:val="16"/>
        </w:rPr>
        <w:t xml:space="preserve"> (Deleuze and Guattari, 1987: 327). Such absolute deterritorializations are</w:t>
      </w:r>
      <w:r w:rsidRPr="00F26E5B">
        <w:rPr>
          <w:sz w:val="12"/>
        </w:rPr>
        <w:t>¶</w:t>
      </w:r>
      <w:r w:rsidRPr="00F26E5B">
        <w:rPr>
          <w:sz w:val="16"/>
        </w:rPr>
        <w:t xml:space="preserve"> dangerous. In the case of the cosmic lobster, a mass slaughter by fishermen</w:t>
      </w:r>
      <w:r w:rsidRPr="00F26E5B">
        <w:rPr>
          <w:sz w:val="12"/>
        </w:rPr>
        <w:t>¶</w:t>
      </w:r>
      <w:r w:rsidRPr="00F26E5B">
        <w:rPr>
          <w:sz w:val="16"/>
        </w:rPr>
        <w:t xml:space="preserve"> ensues, a seasonal depopulation for the sake of their tails.</w:t>
      </w:r>
      <w:r w:rsidRPr="00F26E5B">
        <w:rPr>
          <w:sz w:val="12"/>
        </w:rPr>
        <w:t>¶</w:t>
      </w:r>
      <w:r w:rsidRPr="00F26E5B">
        <w:rPr>
          <w:sz w:val="16"/>
        </w:rPr>
        <w:t xml:space="preserve"> What is the relation between the cosmic lobster and the rock and roll</w:t>
      </w:r>
      <w:r w:rsidRPr="00F26E5B">
        <w:rPr>
          <w:sz w:val="12"/>
        </w:rPr>
        <w:t>¶</w:t>
      </w:r>
      <w:r w:rsidRPr="00F26E5B">
        <w:rPr>
          <w:sz w:val="16"/>
        </w:rPr>
        <w:t xml:space="preserve"> saviour identifed by Cavale in Sam Shepard’s Cowboy Mouth? </w:t>
      </w:r>
      <w:r w:rsidRPr="00F26E5B">
        <w:rPr>
          <w:rStyle w:val="TitleChar"/>
        </w:rPr>
        <w:t>The Lobster</w:t>
      </w:r>
      <w:r w:rsidRPr="00F26E5B">
        <w:rPr>
          <w:rStyle w:val="TitleChar"/>
          <w:sz w:val="12"/>
        </w:rPr>
        <w:t>¶</w:t>
      </w:r>
      <w:r w:rsidRPr="00F26E5B">
        <w:rPr>
          <w:rStyle w:val="TitleChar"/>
        </w:rPr>
        <w:t xml:space="preserve"> Man moults to a rock song played by Cavale and her putative saviour, Slim,</w:t>
      </w:r>
      <w:r w:rsidRPr="00F26E5B">
        <w:rPr>
          <w:rStyle w:val="TitleChar"/>
          <w:sz w:val="12"/>
        </w:rPr>
        <w:t>¶</w:t>
      </w:r>
      <w:r w:rsidRPr="00F26E5B">
        <w:rPr>
          <w:rStyle w:val="TitleChar"/>
        </w:rPr>
        <w:t xml:space="preserve"> whom he replaces.The Lobster Man is the rock and roll saviour.</w:t>
      </w:r>
      <w:r w:rsidRPr="00F26E5B">
        <w:rPr>
          <w:sz w:val="16"/>
        </w:rPr>
        <w:t xml:space="preserve"> Earlier, Slim,</w:t>
      </w:r>
      <w:r w:rsidRPr="00F26E5B">
        <w:rPr>
          <w:sz w:val="12"/>
        </w:rPr>
        <w:t>¶</w:t>
      </w:r>
      <w:r w:rsidRPr="00F26E5B">
        <w:rPr>
          <w:sz w:val="16"/>
        </w:rPr>
        <w:t xml:space="preserve"> sensing the power of the Lobster Man, threatened to kill him, acknowledging</w:t>
      </w:r>
      <w:r w:rsidRPr="00F26E5B">
        <w:rPr>
          <w:sz w:val="12"/>
        </w:rPr>
        <w:t>¶</w:t>
      </w:r>
      <w:r w:rsidRPr="00F26E5B">
        <w:rPr>
          <w:sz w:val="16"/>
        </w:rPr>
        <w:t xml:space="preserve"> the ‘ancient sea-green strength’ of lobsters (Shepard, 1976: 212). The Lobster</w:t>
      </w:r>
      <w:r w:rsidRPr="00F26E5B">
        <w:rPr>
          <w:sz w:val="12"/>
        </w:rPr>
        <w:t>¶</w:t>
      </w:r>
      <w:r w:rsidRPr="00F26E5B">
        <w:rPr>
          <w:sz w:val="16"/>
        </w:rPr>
        <w:t xml:space="preserve"> Man is the cosmic artisan capable of harnessing prehistoric forces, in Slim’s</w:t>
      </w:r>
      <w:r w:rsidRPr="00F26E5B">
        <w:rPr>
          <w:sz w:val="12"/>
        </w:rPr>
        <w:t>¶</w:t>
      </w:r>
      <w:r w:rsidRPr="00F26E5B">
        <w:rPr>
          <w:sz w:val="16"/>
        </w:rPr>
        <w:t xml:space="preserve"> estimation, and in Cavale’s, he is the one who can capture, that is, ‘reach out</w:t>
      </w:r>
      <w:r w:rsidRPr="00F26E5B">
        <w:rPr>
          <w:sz w:val="12"/>
        </w:rPr>
        <w:t>¶</w:t>
      </w:r>
      <w:r w:rsidRPr="00F26E5B">
        <w:rPr>
          <w:sz w:val="16"/>
        </w:rPr>
        <w:t xml:space="preserve"> and grab all the little broken, busted-up pieces of people’s frustration’ (214).</w:t>
      </w:r>
      <w:r w:rsidRPr="00F26E5B">
        <w:rPr>
          <w:sz w:val="12"/>
        </w:rPr>
        <w:t>¶</w:t>
      </w:r>
      <w:r w:rsidRPr="00F26E5B">
        <w:rPr>
          <w:sz w:val="16"/>
        </w:rPr>
        <w:t xml:space="preserve"> </w:t>
      </w:r>
      <w:r w:rsidRPr="00F26E5B">
        <w:rPr>
          <w:rStyle w:val="TitleChar"/>
        </w:rPr>
        <w:t>The Lobster Man doesn’t found, he doesn’t create; instead, he captures and</w:t>
      </w:r>
      <w:r w:rsidRPr="00F26E5B">
        <w:rPr>
          <w:rStyle w:val="TitleChar"/>
          <w:sz w:val="12"/>
        </w:rPr>
        <w:t>¶</w:t>
      </w:r>
      <w:r w:rsidRPr="00F26E5B">
        <w:rPr>
          <w:rStyle w:val="TitleChar"/>
        </w:rPr>
        <w:t xml:space="preserve"> assembles frustrations</w:t>
      </w:r>
      <w:r w:rsidRPr="00F26E5B">
        <w:rPr>
          <w:sz w:val="16"/>
        </w:rPr>
        <w:t xml:space="preserve">. </w:t>
      </w:r>
      <w:r w:rsidRPr="00F26E5B">
        <w:rPr>
          <w:rStyle w:val="TitleChar"/>
        </w:rPr>
        <w:t>He is a rocking lobster who makes consistent molecularized frustrations</w:t>
      </w:r>
      <w:r w:rsidRPr="00F26E5B">
        <w:rPr>
          <w:sz w:val="16"/>
        </w:rPr>
        <w:t>. He makes sonorous the non-sonorous, and proceeds by</w:t>
      </w:r>
      <w:r w:rsidRPr="00F26E5B">
        <w:rPr>
          <w:sz w:val="12"/>
        </w:rPr>
        <w:t>¶</w:t>
      </w:r>
      <w:r w:rsidRPr="00F26E5B">
        <w:rPr>
          <w:sz w:val="16"/>
        </w:rPr>
        <w:t xml:space="preserve"> subtraction, simplification, by moulting.</w:t>
      </w:r>
      <w:r w:rsidRPr="00F26E5B">
        <w:rPr>
          <w:rStyle w:val="TitleChar"/>
        </w:rPr>
        <w:t>This</w:t>
      </w:r>
      <w:r w:rsidRPr="00F26E5B">
        <w:rPr>
          <w:sz w:val="16"/>
        </w:rPr>
        <w:t xml:space="preserve"> </w:t>
      </w:r>
      <w:r w:rsidRPr="00F26E5B">
        <w:rPr>
          <w:rStyle w:val="TitleChar"/>
        </w:rPr>
        <w:t>is no rock and roll hootchy-koo.</w:t>
      </w:r>
      <w:r w:rsidRPr="00F26E5B">
        <w:rPr>
          <w:rStyle w:val="TitleChar"/>
          <w:sz w:val="12"/>
        </w:rPr>
        <w:t>¶</w:t>
      </w:r>
      <w:r w:rsidRPr="00F26E5B">
        <w:rPr>
          <w:rStyle w:val="TitleChar"/>
        </w:rPr>
        <w:t xml:space="preserve"> It’s a rock lobster!</w:t>
      </w:r>
      <w:r w:rsidRPr="00F26E5B">
        <w:rPr>
          <w:rStyle w:val="TitleChar"/>
          <w:sz w:val="12"/>
        </w:rPr>
        <w:t>¶</w:t>
      </w:r>
      <w:r w:rsidRPr="00F26E5B">
        <w:rPr>
          <w:sz w:val="16"/>
        </w:rPr>
        <w:t xml:space="preserve"> Cavale the schizo, the criminal, the dreamer with a ’45 at her side only</w:t>
      </w:r>
      <w:r w:rsidRPr="00F26E5B">
        <w:rPr>
          <w:sz w:val="12"/>
        </w:rPr>
        <w:t>¶</w:t>
      </w:r>
      <w:r w:rsidRPr="00F26E5B">
        <w:rPr>
          <w:sz w:val="16"/>
        </w:rPr>
        <w:t xml:space="preserve"> acknowledges her name with the emergence of the Lobster Man. Etre en</w:t>
      </w:r>
      <w:r w:rsidRPr="00F26E5B">
        <w:rPr>
          <w:sz w:val="12"/>
        </w:rPr>
        <w:t>¶</w:t>
      </w:r>
      <w:r w:rsidRPr="00F26E5B">
        <w:rPr>
          <w:sz w:val="16"/>
        </w:rPr>
        <w:t xml:space="preserve"> cavale: to be on the lam. She found her name, she explainsNerval. </w:t>
      </w:r>
      <w:r w:rsidRPr="00F26E5B">
        <w:rPr>
          <w:rStyle w:val="TitleChar"/>
        </w:rPr>
        <w:t>He had visions. He cried like a coyote. He carried a crow. He</w:t>
      </w:r>
      <w:r w:rsidRPr="00F26E5B">
        <w:rPr>
          <w:rStyle w:val="TitleChar"/>
          <w:sz w:val="12"/>
        </w:rPr>
        <w:t>¶</w:t>
      </w:r>
      <w:r w:rsidRPr="00F26E5B">
        <w:rPr>
          <w:rStyle w:val="TitleChar"/>
        </w:rPr>
        <w:t xml:space="preserve"> walked through the Boulevard Noir inhuman like a triangle. He had</w:t>
      </w:r>
      <w:r w:rsidRPr="00F26E5B">
        <w:rPr>
          <w:rStyle w:val="TitleChar"/>
          <w:sz w:val="12"/>
        </w:rPr>
        <w:t>¶</w:t>
      </w:r>
      <w:r w:rsidRPr="00F26E5B">
        <w:rPr>
          <w:rStyle w:val="TitleChar"/>
        </w:rPr>
        <w:t xml:space="preserve"> a pet lobster on a pink ribbon.</w:t>
      </w:r>
      <w:r w:rsidRPr="00F26E5B">
        <w:rPr>
          <w:sz w:val="16"/>
        </w:rPr>
        <w:t xml:space="preserve"> </w:t>
      </w:r>
      <w:r w:rsidRPr="00F26E5B">
        <w:rPr>
          <w:rStyle w:val="TitleChar"/>
        </w:rPr>
        <w:t>He told it his dreams, his visions</w:t>
      </w:r>
      <w:r w:rsidRPr="00F26E5B">
        <w:rPr>
          <w:sz w:val="16"/>
        </w:rPr>
        <w:t xml:space="preserve">, </w:t>
      </w:r>
      <w:r w:rsidRPr="00F26E5B">
        <w:rPr>
          <w:rStyle w:val="TitleChar"/>
        </w:rPr>
        <w:t>all</w:t>
      </w:r>
      <w:r w:rsidRPr="00F26E5B">
        <w:rPr>
          <w:rStyle w:val="TitleChar"/>
          <w:sz w:val="12"/>
        </w:rPr>
        <w:t>¶</w:t>
      </w:r>
      <w:r w:rsidRPr="00F26E5B">
        <w:rPr>
          <w:rStyle w:val="TitleChar"/>
        </w:rPr>
        <w:t xml:space="preserve"> the great secrets to the end of the world</w:t>
      </w:r>
      <w:r w:rsidRPr="00F26E5B">
        <w:rPr>
          <w:sz w:val="16"/>
        </w:rPr>
        <w:t>.</w:t>
      </w:r>
      <w:r w:rsidRPr="00F26E5B">
        <w:rPr>
          <w:rStyle w:val="TitleChar"/>
        </w:rPr>
        <w:t>And he hung himself on my</w:t>
      </w:r>
      <w:r w:rsidRPr="00F26E5B">
        <w:rPr>
          <w:rStyle w:val="TitleChar"/>
          <w:sz w:val="12"/>
        </w:rPr>
        <w:t>¶</w:t>
      </w:r>
      <w:r w:rsidRPr="00F26E5B">
        <w:rPr>
          <w:rStyle w:val="TitleChar"/>
        </w:rPr>
        <w:t xml:space="preserve"> birthday. Screaming like a coyote.The</w:t>
      </w:r>
      <w:r w:rsidRPr="00F26E5B">
        <w:rPr>
          <w:sz w:val="16"/>
        </w:rPr>
        <w:t xml:space="preserve"> moon was cold and full and his</w:t>
      </w:r>
      <w:r w:rsidRPr="00F26E5B">
        <w:rPr>
          <w:sz w:val="12"/>
        </w:rPr>
        <w:t>¶</w:t>
      </w:r>
      <w:r w:rsidRPr="00F26E5B">
        <w:rPr>
          <w:sz w:val="16"/>
        </w:rPr>
        <w:t xml:space="preserve"> visions and the crow and the lobster went on cavale. That’s where I</w:t>
      </w:r>
      <w:r w:rsidRPr="00F26E5B">
        <w:rPr>
          <w:sz w:val="12"/>
        </w:rPr>
        <w:t>¶</w:t>
      </w:r>
      <w:r w:rsidRPr="00F26E5B">
        <w:rPr>
          <w:sz w:val="16"/>
        </w:rPr>
        <w:t xml:space="preserve"> found my name. Cavale. On my birthday. It means escape.</w:t>
      </w:r>
      <w:r w:rsidRPr="00F26E5B">
        <w:rPr>
          <w:sz w:val="12"/>
        </w:rPr>
        <w:t>¶</w:t>
      </w:r>
      <w:r w:rsidRPr="00F26E5B">
        <w:rPr>
          <w:sz w:val="16"/>
        </w:rPr>
        <w:t xml:space="preserve"> (Shepard, 1976: 216)</w:t>
      </w:r>
      <w:r w:rsidRPr="00F26E5B">
        <w:rPr>
          <w:sz w:val="12"/>
        </w:rPr>
        <w:t>¶</w:t>
      </w:r>
      <w:r w:rsidRPr="00F26E5B">
        <w:rPr>
          <w:sz w:val="16"/>
        </w:rPr>
        <w:t xml:space="preserve"> Nerval and Dali may have walked their lobsters, but this lobster runs with the</w:t>
      </w:r>
      <w:r w:rsidRPr="00F26E5B">
        <w:rPr>
          <w:sz w:val="12"/>
        </w:rPr>
        <w:t>¶</w:t>
      </w:r>
      <w:r w:rsidRPr="00F26E5B">
        <w:rPr>
          <w:sz w:val="16"/>
        </w:rPr>
        <w:t xml:space="preserve"> mass migration toward the reefs adjacent to the gulf stream. </w:t>
      </w:r>
      <w:r w:rsidRPr="00F26E5B">
        <w:rPr>
          <w:rStyle w:val="TitleChar"/>
        </w:rPr>
        <w:t>The cosmic</w:t>
      </w:r>
      <w:r w:rsidRPr="00F26E5B">
        <w:rPr>
          <w:rStyle w:val="TitleChar"/>
          <w:sz w:val="12"/>
        </w:rPr>
        <w:t>¶</w:t>
      </w:r>
      <w:r w:rsidRPr="00F26E5B">
        <w:rPr>
          <w:rStyle w:val="TitleChar"/>
        </w:rPr>
        <w:t xml:space="preserve"> lobster doesn’t wear a leash and, instead of being on the lam, is open to the</w:t>
      </w:r>
      <w:r w:rsidRPr="00F26E5B">
        <w:rPr>
          <w:rStyle w:val="TitleChar"/>
          <w:sz w:val="12"/>
        </w:rPr>
        <w:t>¶</w:t>
      </w:r>
      <w:r w:rsidRPr="00F26E5B">
        <w:rPr>
          <w:rStyle w:val="TitleChar"/>
        </w:rPr>
        <w:t xml:space="preserve"> cosmos.</w:t>
      </w:r>
    </w:p>
    <w:p w14:paraId="5AD9F333" w14:textId="77777777" w:rsidR="00536A79" w:rsidRDefault="00536A79" w:rsidP="00536A79">
      <w:pPr>
        <w:pStyle w:val="Heading3"/>
      </w:pPr>
      <w:r>
        <w:t>Alt K2 Social Change</w:t>
      </w:r>
    </w:p>
    <w:p w14:paraId="7653DF5D" w14:textId="77777777" w:rsidR="00536A79" w:rsidRDefault="00536A79" w:rsidP="00536A79"/>
    <w:p w14:paraId="0AACEBF3" w14:textId="77777777" w:rsidR="00536A79" w:rsidRDefault="00536A79" w:rsidP="00536A79">
      <w:pPr>
        <w:pStyle w:val="Heading4"/>
      </w:pPr>
      <w:r>
        <w:t>The ocean is a sight of social change- in its imminence we can envision and challenge new ways of understanding and practicing society</w:t>
      </w:r>
    </w:p>
    <w:p w14:paraId="26E471D1" w14:textId="77777777" w:rsidR="00536A79" w:rsidRPr="004565CE" w:rsidRDefault="00536A79" w:rsidP="00536A79">
      <w:r w:rsidRPr="00545F3B">
        <w:rPr>
          <w:rStyle w:val="StyleStyleBold12pt"/>
        </w:rPr>
        <w:t>Steinberg 97</w:t>
      </w:r>
      <w:r>
        <w:t>( Philip E, Professor at Florida State Dep of Geography-PhD governance of global spaces and resources,”the maritime mystique: sustainable development, capital, mobility, nostalgia in the world ocean” pg 420-421)</w:t>
      </w:r>
    </w:p>
    <w:p w14:paraId="24EF1CAB" w14:textId="77777777" w:rsidR="00536A79" w:rsidRDefault="00536A79" w:rsidP="00536A79">
      <w:pPr>
        <w:rPr>
          <w:rStyle w:val="TitleChar"/>
        </w:rPr>
      </w:pPr>
      <w:r w:rsidRPr="004565CE">
        <w:rPr>
          <w:sz w:val="16"/>
        </w:rPr>
        <w:t xml:space="preserve">In this paper I have tried to demonstrate how three popular and dominant </w:t>
      </w:r>
      <w:r w:rsidRPr="004565CE">
        <w:rPr>
          <w:rStyle w:val="TitleChar"/>
        </w:rPr>
        <w:t xml:space="preserve">images of </w:t>
      </w:r>
      <w:r w:rsidRPr="004565CE">
        <w:rPr>
          <w:rStyle w:val="TitleChar"/>
          <w:sz w:val="12"/>
        </w:rPr>
        <w:t>¶</w:t>
      </w:r>
      <w:r w:rsidRPr="004565CE">
        <w:rPr>
          <w:rStyle w:val="TitleChar"/>
        </w:rPr>
        <w:t xml:space="preserve"> ocean space actually emerge from long-standing tensions in the capitalist appropriation of the ocean</w:t>
      </w:r>
      <w:r w:rsidRPr="004565CE">
        <w:rPr>
          <w:sz w:val="16"/>
        </w:rPr>
        <w:t xml:space="preserve"> </w:t>
      </w:r>
      <w:r w:rsidRPr="004565CE">
        <w:rPr>
          <w:rStyle w:val="TitleChar"/>
        </w:rPr>
        <w:t xml:space="preserve">and how these images mask underlying contradictions in the spatial </w:t>
      </w:r>
      <w:r w:rsidRPr="004565CE">
        <w:rPr>
          <w:rStyle w:val="TitleChar"/>
          <w:sz w:val="12"/>
        </w:rPr>
        <w:t>¶</w:t>
      </w:r>
      <w:r w:rsidRPr="004565CE">
        <w:rPr>
          <w:rStyle w:val="TitleChar"/>
        </w:rPr>
        <w:t xml:space="preserve"> and ecological organization of capital</w:t>
      </w:r>
      <w:r w:rsidRPr="004565CE">
        <w:rPr>
          <w:sz w:val="16"/>
        </w:rPr>
        <w:t xml:space="preserve">. I want to conclude by emphasizing that current </w:t>
      </w:r>
      <w:r w:rsidRPr="004565CE">
        <w:rPr>
          <w:sz w:val="12"/>
        </w:rPr>
        <w:t>¶</w:t>
      </w:r>
      <w:r w:rsidRPr="004565CE">
        <w:rPr>
          <w:sz w:val="16"/>
        </w:rPr>
        <w:t xml:space="preserve"> </w:t>
      </w:r>
      <w:r w:rsidRPr="004565CE">
        <w:rPr>
          <w:rStyle w:val="TitleChar"/>
        </w:rPr>
        <w:t xml:space="preserve">struggles over the disposition of ocean space are simultaneously about the direction of </w:t>
      </w:r>
      <w:r w:rsidRPr="004565CE">
        <w:rPr>
          <w:rStyle w:val="TitleChar"/>
          <w:sz w:val="12"/>
        </w:rPr>
        <w:t>¶</w:t>
      </w:r>
      <w:r w:rsidRPr="004565CE">
        <w:rPr>
          <w:rStyle w:val="TitleChar"/>
        </w:rPr>
        <w:t xml:space="preserve"> social change</w:t>
      </w:r>
      <w:r w:rsidRPr="004565CE">
        <w:rPr>
          <w:sz w:val="16"/>
        </w:rPr>
        <w:t xml:space="preserve">. </w:t>
      </w:r>
      <w:r w:rsidRPr="004565CE">
        <w:rPr>
          <w:sz w:val="12"/>
        </w:rPr>
        <w:t>¶</w:t>
      </w:r>
      <w:r w:rsidRPr="004565CE">
        <w:rPr>
          <w:sz w:val="16"/>
        </w:rPr>
        <w:t xml:space="preserve"> </w:t>
      </w:r>
      <w:r w:rsidRPr="004565CE">
        <w:rPr>
          <w:rStyle w:val="TitleChar"/>
        </w:rPr>
        <w:t>There is a long history of the ocean as an arena of social transformation</w:t>
      </w:r>
      <w:r w:rsidRPr="004565CE">
        <w:rPr>
          <w:sz w:val="16"/>
        </w:rPr>
        <w:t xml:space="preserve">. It is </w:t>
      </w:r>
      <w:r w:rsidRPr="004565CE">
        <w:rPr>
          <w:sz w:val="12"/>
        </w:rPr>
        <w:t>¶</w:t>
      </w:r>
      <w:r w:rsidRPr="004565CE">
        <w:rPr>
          <w:sz w:val="16"/>
        </w:rPr>
        <w:t xml:space="preserve"> generally acknowledged that the early seventeenth century 'Battle of the Books' gave </w:t>
      </w:r>
      <w:r w:rsidRPr="004565CE">
        <w:rPr>
          <w:sz w:val="12"/>
        </w:rPr>
        <w:t>¶</w:t>
      </w:r>
      <w:r w:rsidRPr="004565CE">
        <w:rPr>
          <w:sz w:val="16"/>
        </w:rPr>
        <w:t xml:space="preserve"> birth to the modern structures of international law (Colombos, 1967, page 8), and </w:t>
      </w:r>
      <w:r w:rsidRPr="004565CE">
        <w:rPr>
          <w:sz w:val="12"/>
        </w:rPr>
        <w:t>¶</w:t>
      </w:r>
      <w:r w:rsidRPr="004565CE">
        <w:rPr>
          <w:sz w:val="16"/>
        </w:rPr>
        <w:t xml:space="preserve"> ocean law remains an important arena for shaping the system of international relations </w:t>
      </w:r>
      <w:r w:rsidRPr="004565CE">
        <w:rPr>
          <w:sz w:val="12"/>
        </w:rPr>
        <w:t>¶</w:t>
      </w:r>
      <w:r w:rsidRPr="004565CE">
        <w:rPr>
          <w:sz w:val="16"/>
        </w:rPr>
        <w:t xml:space="preserve"> that structures states as well as governing relations among them (Robles, 1996; Ruggie, </w:t>
      </w:r>
      <w:r w:rsidRPr="004565CE">
        <w:rPr>
          <w:sz w:val="12"/>
        </w:rPr>
        <w:t>¶</w:t>
      </w:r>
      <w:r w:rsidRPr="004565CE">
        <w:rPr>
          <w:sz w:val="16"/>
        </w:rPr>
        <w:t xml:space="preserve"> 1993; Taylor, 1993; 1995). Along </w:t>
      </w:r>
      <w:r w:rsidRPr="004565CE">
        <w:rPr>
          <w:rStyle w:val="TitleChar"/>
        </w:rPr>
        <w:t>with contributing to some of the social categories that</w:t>
      </w:r>
      <w:r w:rsidRPr="004565CE">
        <w:rPr>
          <w:sz w:val="16"/>
        </w:rPr>
        <w:t xml:space="preserve"> </w:t>
      </w:r>
      <w:r w:rsidRPr="004565CE">
        <w:rPr>
          <w:sz w:val="12"/>
        </w:rPr>
        <w:t>¶</w:t>
      </w:r>
      <w:r w:rsidRPr="004565CE">
        <w:rPr>
          <w:sz w:val="16"/>
        </w:rPr>
        <w:t xml:space="preserve"> </w:t>
      </w:r>
      <w:r w:rsidRPr="004565CE">
        <w:rPr>
          <w:rStyle w:val="TitleChar"/>
        </w:rPr>
        <w:t>have prevailed in land space, including modern notions of masculinity</w:t>
      </w:r>
      <w:r w:rsidRPr="004565CE">
        <w:rPr>
          <w:sz w:val="16"/>
        </w:rPr>
        <w:t xml:space="preserve"> (Creighton, </w:t>
      </w:r>
      <w:r w:rsidRPr="004565CE">
        <w:rPr>
          <w:sz w:val="12"/>
        </w:rPr>
        <w:t>¶</w:t>
      </w:r>
      <w:r w:rsidRPr="004565CE">
        <w:rPr>
          <w:sz w:val="16"/>
        </w:rPr>
        <w:t xml:space="preserve"> 1995) and class solidarity (Rediker, 1987), </w:t>
      </w:r>
      <w:r w:rsidRPr="004565CE">
        <w:rPr>
          <w:rStyle w:val="TitleChar"/>
        </w:rPr>
        <w:t xml:space="preserve">struggles over ocean access have also </w:t>
      </w:r>
      <w:r w:rsidRPr="004565CE">
        <w:rPr>
          <w:rStyle w:val="TitleChar"/>
          <w:sz w:val="12"/>
        </w:rPr>
        <w:t>¶</w:t>
      </w:r>
      <w:r w:rsidRPr="004565CE">
        <w:rPr>
          <w:rStyle w:val="TitleChar"/>
        </w:rPr>
        <w:t xml:space="preserve"> inspired oppositional movements</w:t>
      </w:r>
      <w:r w:rsidRPr="004565CE">
        <w:rPr>
          <w:sz w:val="16"/>
        </w:rPr>
        <w:t xml:space="preserve">. </w:t>
      </w:r>
      <w:r w:rsidRPr="004565CE">
        <w:rPr>
          <w:rStyle w:val="TitleChar"/>
        </w:rPr>
        <w:t>They have provided an arena for challenging</w:t>
      </w:r>
      <w:r w:rsidRPr="004565CE">
        <w:rPr>
          <w:sz w:val="16"/>
        </w:rPr>
        <w:t xml:space="preserve"> what </w:t>
      </w:r>
      <w:r w:rsidRPr="004565CE">
        <w:rPr>
          <w:sz w:val="12"/>
        </w:rPr>
        <w:t>¶</w:t>
      </w:r>
      <w:r w:rsidRPr="004565CE">
        <w:rPr>
          <w:sz w:val="16"/>
        </w:rPr>
        <w:t xml:space="preserve"> Shapiro (1997) calls the "</w:t>
      </w:r>
      <w:r w:rsidRPr="004565CE">
        <w:rPr>
          <w:rStyle w:val="TitleChar"/>
        </w:rPr>
        <w:t>violent cartographies" of statism</w:t>
      </w:r>
      <w:r w:rsidRPr="004565CE">
        <w:rPr>
          <w:sz w:val="16"/>
        </w:rPr>
        <w:t xml:space="preserve">. Thus Foucault points to the </w:t>
      </w:r>
      <w:r w:rsidRPr="004565CE">
        <w:rPr>
          <w:sz w:val="12"/>
        </w:rPr>
        <w:t>¶</w:t>
      </w:r>
      <w:r w:rsidRPr="004565CE">
        <w:rPr>
          <w:sz w:val="16"/>
        </w:rPr>
        <w:t xml:space="preserve"> ship at sea as the "heterotopia par excellence": "In </w:t>
      </w:r>
      <w:r w:rsidRPr="004565CE">
        <w:rPr>
          <w:rStyle w:val="TitleChar"/>
        </w:rPr>
        <w:t xml:space="preserve">civilizations without boats, dreams </w:t>
      </w:r>
      <w:r w:rsidRPr="004565CE">
        <w:rPr>
          <w:rStyle w:val="TitleChar"/>
          <w:sz w:val="12"/>
        </w:rPr>
        <w:t>¶</w:t>
      </w:r>
      <w:r w:rsidRPr="004565CE">
        <w:rPr>
          <w:rStyle w:val="TitleChar"/>
        </w:rPr>
        <w:t xml:space="preserve"> dry up, espionage takes the place of adventure, and the police take the place of pirates"</w:t>
      </w:r>
      <w:r w:rsidRPr="004565CE">
        <w:rPr>
          <w:sz w:val="16"/>
        </w:rPr>
        <w:t xml:space="preserve"> </w:t>
      </w:r>
      <w:r w:rsidRPr="004565CE">
        <w:rPr>
          <w:sz w:val="12"/>
        </w:rPr>
        <w:t>¶</w:t>
      </w:r>
      <w:r w:rsidRPr="004565CE">
        <w:rPr>
          <w:sz w:val="16"/>
        </w:rPr>
        <w:t xml:space="preserve"> (Foucault, 1986, page 27). Historical examples of the role of the sea in forging alternative identities and social structures range from pirate bands (Kuhn, 1997) and </w:t>
      </w:r>
      <w:r w:rsidRPr="004565CE">
        <w:rPr>
          <w:sz w:val="12"/>
        </w:rPr>
        <w:t>¶</w:t>
      </w:r>
      <w:r w:rsidRPr="004565CE">
        <w:rPr>
          <w:sz w:val="16"/>
        </w:rPr>
        <w:t xml:space="preserve"> anarchist collectives (Sekula, 1995) to environmental movements (Brown and May, </w:t>
      </w:r>
      <w:r w:rsidRPr="004565CE">
        <w:rPr>
          <w:sz w:val="12"/>
        </w:rPr>
        <w:t>¶</w:t>
      </w:r>
      <w:r w:rsidRPr="004565CE">
        <w:rPr>
          <w:sz w:val="16"/>
        </w:rPr>
        <w:t xml:space="preserve"> 1991) and diaspora nations (Gilroy, 1993)/4</w:t>
      </w:r>
      <w:r w:rsidRPr="004565CE">
        <w:rPr>
          <w:sz w:val="12"/>
        </w:rPr>
        <w:t>¶</w:t>
      </w:r>
      <w:r w:rsidRPr="004565CE">
        <w:rPr>
          <w:sz w:val="16"/>
        </w:rPr>
        <w:t xml:space="preserve"> ) </w:t>
      </w:r>
      <w:r w:rsidRPr="004565CE">
        <w:rPr>
          <w:sz w:val="12"/>
        </w:rPr>
        <w:t>¶</w:t>
      </w:r>
      <w:r w:rsidRPr="004565CE">
        <w:rPr>
          <w:sz w:val="16"/>
        </w:rPr>
        <w:t xml:space="preserve"> Building upon this history and reflecting on the recent Law of the Sea negotiations, </w:t>
      </w:r>
      <w:r w:rsidRPr="004565CE">
        <w:rPr>
          <w:sz w:val="12"/>
        </w:rPr>
        <w:t>¶</w:t>
      </w:r>
      <w:r w:rsidRPr="004565CE">
        <w:rPr>
          <w:sz w:val="16"/>
        </w:rPr>
        <w:t xml:space="preserve"> a number of scholars have suggested that </w:t>
      </w:r>
      <w:r w:rsidRPr="00A858D3">
        <w:rPr>
          <w:rStyle w:val="TitleChar"/>
        </w:rPr>
        <w:t xml:space="preserve">the collective governance of the sea be used as </w:t>
      </w:r>
      <w:r w:rsidRPr="00A858D3">
        <w:rPr>
          <w:rStyle w:val="TitleChar"/>
          <w:sz w:val="12"/>
        </w:rPr>
        <w:t>¶</w:t>
      </w:r>
      <w:r w:rsidRPr="00A858D3">
        <w:rPr>
          <w:rStyle w:val="TitleChar"/>
        </w:rPr>
        <w:t xml:space="preserve"> a model for radical notions of global citizenship</w:t>
      </w:r>
      <w:r w:rsidRPr="004565CE">
        <w:rPr>
          <w:rStyle w:val="TitleChar"/>
        </w:rPr>
        <w:t xml:space="preserve"> and entitlements</w:t>
      </w:r>
      <w:r w:rsidRPr="004565CE">
        <w:rPr>
          <w:sz w:val="16"/>
        </w:rPr>
        <w:t xml:space="preserve"> (Borgese, 1998; Pacem </w:t>
      </w:r>
      <w:r w:rsidRPr="004565CE">
        <w:rPr>
          <w:sz w:val="12"/>
        </w:rPr>
        <w:t>¶</w:t>
      </w:r>
      <w:r w:rsidRPr="004565CE">
        <w:rPr>
          <w:sz w:val="16"/>
        </w:rPr>
        <w:t xml:space="preserve"> in Maribus, 1992; Van Dyke et al, 1993). Keith (1977), in a discussion that has parallels </w:t>
      </w:r>
      <w:r w:rsidRPr="004565CE">
        <w:rPr>
          <w:sz w:val="12"/>
        </w:rPr>
        <w:t>¶</w:t>
      </w:r>
      <w:r w:rsidRPr="004565CE">
        <w:rPr>
          <w:sz w:val="16"/>
        </w:rPr>
        <w:t xml:space="preserve"> to the actual case of the proposed manganese nodule mining regime, speculates that the </w:t>
      </w:r>
      <w:r w:rsidRPr="004565CE">
        <w:rPr>
          <w:sz w:val="12"/>
        </w:rPr>
        <w:t>¶</w:t>
      </w:r>
      <w:r w:rsidRPr="004565CE">
        <w:rPr>
          <w:sz w:val="16"/>
        </w:rPr>
        <w:t xml:space="preserve"> emergence of 'floating cities' would likely challenge the entire system of territorial states that provides the foundational political divisions for capitalist competition</w:t>
      </w:r>
      <w:r w:rsidRPr="00A858D3">
        <w:rPr>
          <w:sz w:val="16"/>
        </w:rPr>
        <w:t xml:space="preserve">. </w:t>
      </w:r>
      <w:r w:rsidRPr="00A858D3">
        <w:rPr>
          <w:rStyle w:val="TitleChar"/>
        </w:rPr>
        <w:t xml:space="preserve">In literature </w:t>
      </w:r>
      <w:r w:rsidRPr="00A858D3">
        <w:rPr>
          <w:rStyle w:val="TitleChar"/>
          <w:sz w:val="12"/>
        </w:rPr>
        <w:t>¶</w:t>
      </w:r>
      <w:r w:rsidRPr="00A858D3">
        <w:rPr>
          <w:rStyle w:val="TitleChar"/>
        </w:rPr>
        <w:t xml:space="preserve"> too</w:t>
      </w:r>
      <w:r w:rsidRPr="004565CE">
        <w:rPr>
          <w:rStyle w:val="TitleChar"/>
        </w:rPr>
        <w:t xml:space="preserve">, the sea is increasingly depicted as a space of social liberation from the oppressions </w:t>
      </w:r>
      <w:r w:rsidRPr="004565CE">
        <w:rPr>
          <w:rStyle w:val="TitleChar"/>
          <w:sz w:val="12"/>
        </w:rPr>
        <w:t>¶</w:t>
      </w:r>
      <w:r w:rsidRPr="004565CE">
        <w:rPr>
          <w:rStyle w:val="TitleChar"/>
        </w:rPr>
        <w:t xml:space="preserve"> of militarism, capitalism, and patriarchy</w:t>
      </w:r>
      <w:r w:rsidRPr="004565CE">
        <w:rPr>
          <w:sz w:val="16"/>
        </w:rPr>
        <w:t xml:space="preserve"> (Bcrthold, 1995), as in the novels of Oetavia </w:t>
      </w:r>
      <w:r w:rsidRPr="004565CE">
        <w:rPr>
          <w:sz w:val="12"/>
        </w:rPr>
        <w:t>¶</w:t>
      </w:r>
      <w:r w:rsidRPr="004565CE">
        <w:rPr>
          <w:sz w:val="16"/>
        </w:rPr>
        <w:t xml:space="preserve"> Butler, Ursula LcGuin, and Joan Slonezcwskl </w:t>
      </w:r>
      <w:r w:rsidRPr="004565CE">
        <w:rPr>
          <w:sz w:val="12"/>
        </w:rPr>
        <w:t>¶</w:t>
      </w:r>
      <w:r w:rsidRPr="004565CE">
        <w:rPr>
          <w:sz w:val="16"/>
        </w:rPr>
        <w:t xml:space="preserve"> Whether these visions of the sea as a site of social change come to fruition is not the </w:t>
      </w:r>
      <w:r w:rsidRPr="004565CE">
        <w:rPr>
          <w:sz w:val="12"/>
        </w:rPr>
        <w:t>¶</w:t>
      </w:r>
      <w:r w:rsidRPr="004565CE">
        <w:rPr>
          <w:sz w:val="16"/>
        </w:rPr>
        <w:t xml:space="preserve"> point. As we have seen from the recent example of manganese nodule mining, the crisis </w:t>
      </w:r>
      <w:r w:rsidRPr="004565CE">
        <w:rPr>
          <w:sz w:val="12"/>
        </w:rPr>
        <w:t>¶</w:t>
      </w:r>
      <w:r w:rsidRPr="004565CE">
        <w:rPr>
          <w:sz w:val="16"/>
        </w:rPr>
        <w:t xml:space="preserve"> in the regulation of ocean space has intensified to the point where, for a considerable </w:t>
      </w:r>
      <w:r w:rsidRPr="004565CE">
        <w:rPr>
          <w:sz w:val="12"/>
        </w:rPr>
        <w:t>¶</w:t>
      </w:r>
      <w:r w:rsidRPr="004565CE">
        <w:rPr>
          <w:sz w:val="16"/>
        </w:rPr>
        <w:t xml:space="preserve"> duration, the world's powers found themselves supporting a regime that seemed to </w:t>
      </w:r>
      <w:r w:rsidRPr="004565CE">
        <w:rPr>
          <w:sz w:val="12"/>
        </w:rPr>
        <w:t>¶</w:t>
      </w:r>
      <w:r w:rsidRPr="004565CE">
        <w:rPr>
          <w:sz w:val="16"/>
        </w:rPr>
        <w:t xml:space="preserve"> challenge the principles of capitalist enterprise. The broad support that this regime </w:t>
      </w:r>
      <w:r w:rsidRPr="004565CE">
        <w:rPr>
          <w:sz w:val="12"/>
        </w:rPr>
        <w:t>¶</w:t>
      </w:r>
      <w:r w:rsidRPr="004565CE">
        <w:rPr>
          <w:sz w:val="16"/>
        </w:rPr>
        <w:t xml:space="preserve"> received suggests the depth of the regulatory crisis, and in this context one should not </w:t>
      </w:r>
      <w:r w:rsidRPr="004565CE">
        <w:rPr>
          <w:sz w:val="12"/>
        </w:rPr>
        <w:t>¶</w:t>
      </w:r>
      <w:r w:rsidRPr="004565CE">
        <w:rPr>
          <w:sz w:val="16"/>
        </w:rPr>
        <w:t xml:space="preserve"> underestimate the transformative potential of struggles over oceanic space, resources, </w:t>
      </w:r>
      <w:r w:rsidRPr="004565CE">
        <w:rPr>
          <w:sz w:val="12"/>
        </w:rPr>
        <w:t>¶</w:t>
      </w:r>
      <w:r w:rsidRPr="004565CE">
        <w:rPr>
          <w:sz w:val="16"/>
        </w:rPr>
        <w:t xml:space="preserve"> and access. This </w:t>
      </w:r>
      <w:r w:rsidRPr="004565CE">
        <w:rPr>
          <w:rStyle w:val="TitleChar"/>
        </w:rPr>
        <w:t>context—the structural contradiction of capitalist spatialtty—also demonstrates the superficiality</w:t>
      </w:r>
      <w:r w:rsidRPr="004565CE">
        <w:rPr>
          <w:sz w:val="16"/>
        </w:rPr>
        <w:t xml:space="preserve"> (and indeed the danger) of the three images that increasingly </w:t>
      </w:r>
      <w:r w:rsidRPr="004565CE">
        <w:rPr>
          <w:sz w:val="12"/>
        </w:rPr>
        <w:t>¶</w:t>
      </w:r>
      <w:r w:rsidRPr="004565CE">
        <w:rPr>
          <w:sz w:val="16"/>
        </w:rPr>
        <w:t xml:space="preserve"> characterize ocean space. For the images not only tell partial stories, </w:t>
      </w:r>
      <w:r w:rsidRPr="004565CE">
        <w:rPr>
          <w:rStyle w:val="TitleChar"/>
        </w:rPr>
        <w:t xml:space="preserve">They obscure </w:t>
      </w:r>
      <w:r w:rsidRPr="004565CE">
        <w:rPr>
          <w:rStyle w:val="TitleChar"/>
          <w:sz w:val="12"/>
        </w:rPr>
        <w:t>¶</w:t>
      </w:r>
      <w:r w:rsidRPr="004565CE">
        <w:rPr>
          <w:rStyle w:val="TitleChar"/>
        </w:rPr>
        <w:t xml:space="preserve"> material relations of exploitation experienced by those who derive their living from the </w:t>
      </w:r>
      <w:r w:rsidRPr="004565CE">
        <w:rPr>
          <w:rStyle w:val="TitleChar"/>
          <w:sz w:val="12"/>
        </w:rPr>
        <w:t>¶</w:t>
      </w:r>
      <w:r w:rsidRPr="004565CE">
        <w:rPr>
          <w:rStyle w:val="TitleChar"/>
        </w:rPr>
        <w:t xml:space="preserve"> sea</w:t>
      </w:r>
      <w:r w:rsidRPr="004565CE">
        <w:rPr>
          <w:sz w:val="16"/>
        </w:rPr>
        <w:t xml:space="preserve">—seafarers, dockworkcrs, artisanal fishing communities, and others who may be </w:t>
      </w:r>
      <w:r w:rsidRPr="004565CE">
        <w:rPr>
          <w:sz w:val="12"/>
        </w:rPr>
        <w:t>¶</w:t>
      </w:r>
      <w:r w:rsidRPr="004565CE">
        <w:rPr>
          <w:sz w:val="16"/>
        </w:rPr>
        <w:t xml:space="preserve"> 'managed' out of existence by the regulatory strategics with which each image is aligned. </w:t>
      </w:r>
      <w:r w:rsidRPr="004565CE">
        <w:rPr>
          <w:sz w:val="12"/>
        </w:rPr>
        <w:t>¶</w:t>
      </w:r>
      <w:r w:rsidRPr="004565CE">
        <w:rPr>
          <w:sz w:val="16"/>
        </w:rPr>
        <w:t xml:space="preserve"> </w:t>
      </w:r>
      <w:r w:rsidRPr="004565CE">
        <w:rPr>
          <w:rStyle w:val="TitleChar"/>
        </w:rPr>
        <w:t xml:space="preserve">Despite their erasure from the popular imagination, these individuals experience on a </w:t>
      </w:r>
      <w:r w:rsidRPr="004565CE">
        <w:rPr>
          <w:rStyle w:val="TitleChar"/>
          <w:sz w:val="12"/>
        </w:rPr>
        <w:t>¶</w:t>
      </w:r>
      <w:r w:rsidRPr="004565CE">
        <w:rPr>
          <w:rStyle w:val="TitleChar"/>
        </w:rPr>
        <w:t xml:space="preserve"> daily basis the fact that the ocean is a locus of intense capitalist contradiction and a </w:t>
      </w:r>
      <w:r w:rsidRPr="004565CE">
        <w:rPr>
          <w:rStyle w:val="TitleChar"/>
          <w:sz w:val="12"/>
        </w:rPr>
        <w:t>¶</w:t>
      </w:r>
      <w:r w:rsidRPr="004565CE">
        <w:rPr>
          <w:rStyle w:val="TitleChar"/>
        </w:rPr>
        <w:t xml:space="preserve"> potential source of social change. To interpret this contradiction and to contribute to the </w:t>
      </w:r>
      <w:r w:rsidRPr="004565CE">
        <w:rPr>
          <w:rStyle w:val="TitleChar"/>
          <w:sz w:val="12"/>
        </w:rPr>
        <w:t>¶</w:t>
      </w:r>
      <w:r w:rsidRPr="004565CE">
        <w:rPr>
          <w:rStyle w:val="TitleChar"/>
        </w:rPr>
        <w:t xml:space="preserve"> authoring of that social change, it is imperative that we look beyond the prevailing </w:t>
      </w:r>
      <w:r w:rsidRPr="004565CE">
        <w:rPr>
          <w:rStyle w:val="TitleChar"/>
          <w:sz w:val="12"/>
        </w:rPr>
        <w:t>¶</w:t>
      </w:r>
      <w:r w:rsidRPr="004565CE">
        <w:rPr>
          <w:rStyle w:val="TitleChar"/>
        </w:rPr>
        <w:t xml:space="preserve"> ocean imagery and pierce the maritime mystique. </w:t>
      </w:r>
      <w:r w:rsidRPr="004565CE">
        <w:rPr>
          <w:rStyle w:val="TitleChar"/>
        </w:rPr>
        <w:cr/>
      </w:r>
    </w:p>
    <w:p w14:paraId="042B9960" w14:textId="77777777" w:rsidR="00536A79" w:rsidRDefault="00536A79" w:rsidP="00536A79">
      <w:pPr>
        <w:pStyle w:val="Heading3"/>
      </w:pPr>
      <w:r>
        <w:t>Alt Solvency – Middle Passage Aff</w:t>
      </w:r>
    </w:p>
    <w:p w14:paraId="17A7B5C5" w14:textId="77777777" w:rsidR="00536A79" w:rsidRPr="007E6F34" w:rsidRDefault="00536A79" w:rsidP="00536A79">
      <w:pPr>
        <w:pStyle w:val="Heading4"/>
      </w:pPr>
      <w:r>
        <w:t>Rhizomatic thinking is key to coming to understanding the Middle Passage as an ontologically structuring event. Only through the rhizomatic roots of the Poetics of the Mangrove can Blackness form a viable strategy against the fluid nature of Civil Society.</w:t>
      </w:r>
    </w:p>
    <w:p w14:paraId="17F4FB65" w14:textId="77777777" w:rsidR="00536A79" w:rsidRPr="007E6F34" w:rsidRDefault="00536A79" w:rsidP="00536A79">
      <w:r w:rsidRPr="007E6F34">
        <w:rPr>
          <w:rStyle w:val="StyleStyleBold12pt"/>
        </w:rPr>
        <w:t>Drabinski 13</w:t>
      </w:r>
      <w:r>
        <w:t xml:space="preserve"> </w:t>
      </w:r>
      <w:r w:rsidRPr="007E6F34">
        <w:rPr>
          <w:sz w:val="16"/>
        </w:rPr>
        <w:t xml:space="preserve">(John, Professor in the Department of Black Studies at Amherst College “Poetics of the Mangrove” </w:t>
      </w:r>
      <w:r w:rsidRPr="007E6F34">
        <w:rPr>
          <w:i/>
          <w:sz w:val="16"/>
        </w:rPr>
        <w:t xml:space="preserve">Deleuze and Race </w:t>
      </w:r>
      <w:r w:rsidRPr="007E6F34">
        <w:rPr>
          <w:sz w:val="16"/>
        </w:rPr>
        <w:t>2013 pg. 297-299) NIJ</w:t>
      </w:r>
    </w:p>
    <w:p w14:paraId="2C5D0757" w14:textId="77777777" w:rsidR="00536A79" w:rsidRPr="00CA1857" w:rsidRDefault="00536A79" w:rsidP="00536A79">
      <w:pPr>
        <w:rPr>
          <w:sz w:val="16"/>
        </w:rPr>
      </w:pPr>
      <w:r w:rsidRPr="007E6F34">
        <w:rPr>
          <w:sz w:val="16"/>
        </w:rPr>
        <w:t>It worth reading Glissant's words in Poetics of Relation (2000, first</w:t>
      </w:r>
      <w:r w:rsidRPr="007E6F34">
        <w:rPr>
          <w:sz w:val="12"/>
        </w:rPr>
        <w:t>¶</w:t>
      </w:r>
      <w:r w:rsidRPr="007E6F34">
        <w:rPr>
          <w:sz w:val="16"/>
        </w:rPr>
        <w:t xml:space="preserve"> published 1990) here, for he is direct and blunt about the importance of</w:t>
      </w:r>
      <w:r w:rsidRPr="007E6F34">
        <w:rPr>
          <w:sz w:val="12"/>
        </w:rPr>
        <w:t>¶</w:t>
      </w:r>
      <w:r w:rsidRPr="007E6F34">
        <w:rPr>
          <w:sz w:val="16"/>
        </w:rPr>
        <w:t xml:space="preserve"> Deleuze and Guattari for coming to terms with this historical moment.</w:t>
      </w:r>
      <w:r w:rsidRPr="007E6F34">
        <w:rPr>
          <w:sz w:val="12"/>
        </w:rPr>
        <w:t>¶</w:t>
      </w:r>
      <w:r w:rsidRPr="007E6F34">
        <w:rPr>
          <w:sz w:val="16"/>
        </w:rPr>
        <w:t xml:space="preserve"> </w:t>
      </w:r>
      <w:r w:rsidRPr="00D01E5E">
        <w:rPr>
          <w:rStyle w:val="TitleChar"/>
        </w:rPr>
        <w:t>Glissant notes the basic form of Deleuze and Guattari's rhizome, under-</w:t>
      </w:r>
      <w:r w:rsidRPr="007E6F34">
        <w:rPr>
          <w:rStyle w:val="TitleChar"/>
          <w:sz w:val="12"/>
          <w:u w:val="none"/>
        </w:rPr>
        <w:t>¶</w:t>
      </w:r>
      <w:r w:rsidRPr="007E6F34">
        <w:rPr>
          <w:rStyle w:val="TitleChar"/>
          <w:sz w:val="12"/>
        </w:rPr>
        <w:t xml:space="preserve"> </w:t>
      </w:r>
      <w:r w:rsidRPr="00D01E5E">
        <w:rPr>
          <w:rStyle w:val="TitleChar"/>
        </w:rPr>
        <w:t>scoring how it contests and resists the 'predatory' character of the</w:t>
      </w:r>
      <w:r w:rsidRPr="007E6F34">
        <w:rPr>
          <w:rStyle w:val="TitleChar"/>
          <w:sz w:val="12"/>
          <w:u w:val="none"/>
        </w:rPr>
        <w:t>¶</w:t>
      </w:r>
      <w:r w:rsidRPr="007E6F34">
        <w:rPr>
          <w:rStyle w:val="TitleChar"/>
          <w:sz w:val="12"/>
        </w:rPr>
        <w:t xml:space="preserve"> </w:t>
      </w:r>
      <w:r w:rsidRPr="00D01E5E">
        <w:rPr>
          <w:rStyle w:val="TitleChar"/>
        </w:rPr>
        <w:t>single-root without giving up the very notion of rootedness. The single-</w:t>
      </w:r>
      <w:r w:rsidRPr="007E6F34">
        <w:rPr>
          <w:rStyle w:val="TitleChar"/>
          <w:sz w:val="12"/>
          <w:u w:val="none"/>
        </w:rPr>
        <w:t>¶</w:t>
      </w:r>
      <w:r w:rsidRPr="007E6F34">
        <w:rPr>
          <w:rStyle w:val="TitleChar"/>
          <w:sz w:val="12"/>
        </w:rPr>
        <w:t xml:space="preserve"> </w:t>
      </w:r>
      <w:r w:rsidRPr="00D01E5E">
        <w:rPr>
          <w:rStyle w:val="TitleChar"/>
        </w:rPr>
        <w:t>root</w:t>
      </w:r>
      <w:r w:rsidRPr="007E6F34">
        <w:rPr>
          <w:sz w:val="16"/>
        </w:rPr>
        <w:t xml:space="preserve"> is not just a wrong-headed fantasy or bad metaphysics. Rather, the</w:t>
      </w:r>
      <w:r w:rsidRPr="007E6F34">
        <w:rPr>
          <w:sz w:val="12"/>
        </w:rPr>
        <w:t>¶</w:t>
      </w:r>
      <w:r w:rsidRPr="007E6F34">
        <w:rPr>
          <w:sz w:val="16"/>
        </w:rPr>
        <w:t xml:space="preserve"> single-root, </w:t>
      </w:r>
      <w:r w:rsidRPr="00D01E5E">
        <w:rPr>
          <w:rStyle w:val="TitleChar"/>
        </w:rPr>
        <w:t>when generated as a measure of being and beings, consumes</w:t>
      </w:r>
      <w:r w:rsidRPr="007E6F34">
        <w:rPr>
          <w:rStyle w:val="TitleChar"/>
          <w:sz w:val="12"/>
          <w:u w:val="none"/>
        </w:rPr>
        <w:t>¶</w:t>
      </w:r>
      <w:r w:rsidRPr="007E6F34">
        <w:rPr>
          <w:rStyle w:val="TitleChar"/>
          <w:sz w:val="12"/>
        </w:rPr>
        <w:t xml:space="preserve"> </w:t>
      </w:r>
      <w:r w:rsidRPr="00D01E5E">
        <w:rPr>
          <w:rStyle w:val="TitleChar"/>
        </w:rPr>
        <w:t>and destroys difference. And where has this been more apparent</w:t>
      </w:r>
      <w:r w:rsidRPr="007E6F34">
        <w:rPr>
          <w:sz w:val="16"/>
        </w:rPr>
        <w:t>, more</w:t>
      </w:r>
      <w:r w:rsidRPr="007E6F34">
        <w:rPr>
          <w:sz w:val="12"/>
        </w:rPr>
        <w:t>¶</w:t>
      </w:r>
      <w:r w:rsidRPr="007E6F34">
        <w:rPr>
          <w:sz w:val="16"/>
        </w:rPr>
        <w:t xml:space="preserve"> terrifying, </w:t>
      </w:r>
      <w:r w:rsidRPr="00D01E5E">
        <w:rPr>
          <w:rStyle w:val="TitleChar"/>
        </w:rPr>
        <w:t>than in the Caribbean, where predation has meant slavery,</w:t>
      </w:r>
      <w:r w:rsidRPr="007E6F34">
        <w:rPr>
          <w:rStyle w:val="TitleChar"/>
          <w:sz w:val="12"/>
          <w:u w:val="none"/>
        </w:rPr>
        <w:t>¶</w:t>
      </w:r>
      <w:r w:rsidRPr="007E6F34">
        <w:rPr>
          <w:rStyle w:val="TitleChar"/>
          <w:sz w:val="12"/>
        </w:rPr>
        <w:t xml:space="preserve"> </w:t>
      </w:r>
      <w:r w:rsidRPr="00D01E5E">
        <w:rPr>
          <w:rStyle w:val="TitleChar"/>
        </w:rPr>
        <w:t>then colonialism, then the anxious conditions of</w:t>
      </w:r>
      <w:r w:rsidRPr="007E6F34">
        <w:rPr>
          <w:sz w:val="16"/>
        </w:rPr>
        <w:t xml:space="preserve"> so-called </w:t>
      </w:r>
      <w:r w:rsidRPr="00D01E5E">
        <w:rPr>
          <w:rStyle w:val="TitleChar"/>
        </w:rPr>
        <w:t>postcolonial</w:t>
      </w:r>
      <w:r w:rsidRPr="007E6F34">
        <w:rPr>
          <w:rStyle w:val="TitleChar"/>
          <w:sz w:val="12"/>
          <w:u w:val="none"/>
        </w:rPr>
        <w:t>¶</w:t>
      </w:r>
      <w:r w:rsidRPr="007E6F34">
        <w:rPr>
          <w:rStyle w:val="TitleChar"/>
          <w:sz w:val="12"/>
        </w:rPr>
        <w:t xml:space="preserve"> </w:t>
      </w:r>
      <w:r w:rsidRPr="00D01E5E">
        <w:rPr>
          <w:rStyle w:val="TitleChar"/>
        </w:rPr>
        <w:t>life?</w:t>
      </w:r>
      <w:r w:rsidRPr="007E6F34">
        <w:rPr>
          <w:sz w:val="16"/>
        </w:rPr>
        <w:t xml:space="preserve"> To be is to be somewhere and in some place, and </w:t>
      </w:r>
      <w:r w:rsidRPr="00D01E5E">
        <w:rPr>
          <w:rStyle w:val="TitleChar"/>
        </w:rPr>
        <w:t>the mobility of the</w:t>
      </w:r>
      <w:r w:rsidRPr="007E6F34">
        <w:rPr>
          <w:rStyle w:val="TitleChar"/>
          <w:sz w:val="12"/>
          <w:u w:val="none"/>
        </w:rPr>
        <w:t>¶</w:t>
      </w:r>
      <w:r w:rsidRPr="007E6F34">
        <w:rPr>
          <w:rStyle w:val="TitleChar"/>
          <w:sz w:val="12"/>
        </w:rPr>
        <w:t xml:space="preserve"> </w:t>
      </w:r>
      <w:r w:rsidRPr="00D01E5E">
        <w:rPr>
          <w:rStyle w:val="TitleChar"/>
        </w:rPr>
        <w:t xml:space="preserve">single-root </w:t>
      </w:r>
      <w:r w:rsidRPr="007E6F34">
        <w:rPr>
          <w:sz w:val="16"/>
        </w:rPr>
        <w:t>- it can always transfer its meaning and domination across</w:t>
      </w:r>
      <w:r w:rsidRPr="007E6F34">
        <w:rPr>
          <w:sz w:val="12"/>
        </w:rPr>
        <w:t>¶</w:t>
      </w:r>
      <w:r w:rsidRPr="007E6F34">
        <w:rPr>
          <w:sz w:val="16"/>
        </w:rPr>
        <w:t xml:space="preserve"> oceans and continents - </w:t>
      </w:r>
      <w:r w:rsidRPr="00D01E5E">
        <w:rPr>
          <w:rStyle w:val="TitleChar"/>
        </w:rPr>
        <w:t>has meant</w:t>
      </w:r>
      <w:r w:rsidRPr="007E6F34">
        <w:rPr>
          <w:sz w:val="16"/>
        </w:rPr>
        <w:t xml:space="preserve">, historically, </w:t>
      </w:r>
      <w:r w:rsidRPr="00D01E5E">
        <w:rPr>
          <w:rStyle w:val="TitleChar"/>
        </w:rPr>
        <w:t>that predation makes</w:t>
      </w:r>
      <w:r w:rsidRPr="007E6F34">
        <w:rPr>
          <w:rStyle w:val="TitleChar"/>
          <w:sz w:val="12"/>
          <w:u w:val="none"/>
        </w:rPr>
        <w:t>¶</w:t>
      </w:r>
      <w:r w:rsidRPr="007E6F34">
        <w:rPr>
          <w:rStyle w:val="TitleChar"/>
          <w:sz w:val="12"/>
        </w:rPr>
        <w:t xml:space="preserve"> </w:t>
      </w:r>
      <w:r w:rsidRPr="00D01E5E">
        <w:rPr>
          <w:rStyle w:val="TitleChar"/>
        </w:rPr>
        <w:t>new borders for consumption and destruction.</w:t>
      </w:r>
      <w:r w:rsidRPr="007E6F34">
        <w:rPr>
          <w:sz w:val="16"/>
        </w:rPr>
        <w:t xml:space="preserve"> Glissant begins with this</w:t>
      </w:r>
      <w:r w:rsidRPr="007E6F34">
        <w:rPr>
          <w:sz w:val="12"/>
        </w:rPr>
        <w:t>¶</w:t>
      </w:r>
      <w:r w:rsidRPr="007E6F34">
        <w:rPr>
          <w:sz w:val="16"/>
        </w:rPr>
        <w:t xml:space="preserve"> terror, this New World terror, and then asks about beginning again</w:t>
      </w:r>
      <w:r w:rsidRPr="007E6F34">
        <w:rPr>
          <w:sz w:val="12"/>
        </w:rPr>
        <w:t>¶</w:t>
      </w:r>
      <w:r w:rsidRPr="007E6F34">
        <w:rPr>
          <w:sz w:val="16"/>
        </w:rPr>
        <w:t xml:space="preserve"> and the meaning of having roots in the archipelago. Put another way,</w:t>
      </w:r>
      <w:r w:rsidRPr="007E6F34">
        <w:rPr>
          <w:sz w:val="12"/>
        </w:rPr>
        <w:t>¶</w:t>
      </w:r>
      <w:r w:rsidRPr="007E6F34">
        <w:rPr>
          <w:sz w:val="16"/>
        </w:rPr>
        <w:t xml:space="preserve"> the question this: </w:t>
      </w:r>
      <w:r w:rsidRPr="00D01E5E">
        <w:rPr>
          <w:rStyle w:val="TitleChar"/>
        </w:rPr>
        <w:t>how can we imagine belonging without predatory</w:t>
      </w:r>
      <w:r w:rsidRPr="007E6F34">
        <w:rPr>
          <w:rStyle w:val="TitleChar"/>
          <w:sz w:val="12"/>
          <w:u w:val="none"/>
        </w:rPr>
        <w:t>¶</w:t>
      </w:r>
      <w:r w:rsidRPr="007E6F34">
        <w:rPr>
          <w:rStyle w:val="TitleChar"/>
          <w:sz w:val="12"/>
        </w:rPr>
        <w:t xml:space="preserve"> </w:t>
      </w:r>
      <w:r w:rsidRPr="00D01E5E">
        <w:rPr>
          <w:rStyle w:val="TitleChar"/>
        </w:rPr>
        <w:t>roots?</w:t>
      </w:r>
      <w:r w:rsidRPr="007E6F34">
        <w:rPr>
          <w:sz w:val="16"/>
        </w:rPr>
        <w:t xml:space="preserve"> Glissant writes:</w:t>
      </w:r>
      <w:r w:rsidRPr="007E6F34">
        <w:rPr>
          <w:sz w:val="12"/>
        </w:rPr>
        <w:t>¶</w:t>
      </w:r>
      <w:r w:rsidRPr="007E6F34">
        <w:rPr>
          <w:sz w:val="16"/>
        </w:rPr>
        <w:t xml:space="preserve"> </w:t>
      </w:r>
      <w:r w:rsidRPr="00D01E5E">
        <w:rPr>
          <w:rStyle w:val="TitleChar"/>
        </w:rPr>
        <w:t>The notion of the rhizome maintains</w:t>
      </w:r>
      <w:r w:rsidRPr="007E6F34">
        <w:rPr>
          <w:sz w:val="16"/>
        </w:rPr>
        <w:t xml:space="preserve">, therefore, </w:t>
      </w:r>
      <w:r w:rsidRPr="00D01E5E">
        <w:rPr>
          <w:rStyle w:val="TitleChar"/>
        </w:rPr>
        <w:t>the idea of rootedness but</w:t>
      </w:r>
      <w:r w:rsidRPr="007E6F34">
        <w:rPr>
          <w:rStyle w:val="TitleChar"/>
          <w:sz w:val="12"/>
          <w:u w:val="none"/>
        </w:rPr>
        <w:t>¶</w:t>
      </w:r>
      <w:r w:rsidRPr="007E6F34">
        <w:rPr>
          <w:rStyle w:val="TitleChar"/>
          <w:sz w:val="12"/>
        </w:rPr>
        <w:t xml:space="preserve"> </w:t>
      </w:r>
      <w:r w:rsidRPr="00D01E5E">
        <w:rPr>
          <w:rStyle w:val="TitleChar"/>
        </w:rPr>
        <w:t>challenges that of a totalitarian root.</w:t>
      </w:r>
      <w:r w:rsidRPr="007E6F34">
        <w:rPr>
          <w:sz w:val="16"/>
        </w:rPr>
        <w:t xml:space="preserve"> Rhizomatic thought is the principle</w:t>
      </w:r>
      <w:r w:rsidRPr="007E6F34">
        <w:rPr>
          <w:sz w:val="12"/>
        </w:rPr>
        <w:t>¶</w:t>
      </w:r>
      <w:r w:rsidRPr="007E6F34">
        <w:rPr>
          <w:sz w:val="16"/>
        </w:rPr>
        <w:t xml:space="preserve"> behind what I call the Poetics of Relation, in which each and every identity</w:t>
      </w:r>
      <w:r w:rsidRPr="007E6F34">
        <w:rPr>
          <w:sz w:val="12"/>
        </w:rPr>
        <w:t>¶</w:t>
      </w:r>
      <w:r w:rsidRPr="007E6F34">
        <w:rPr>
          <w:sz w:val="16"/>
        </w:rPr>
        <w:t xml:space="preserve"> is extended through a relationship with the Other. (20()(): '11)</w:t>
      </w:r>
      <w:r w:rsidRPr="007E6F34">
        <w:rPr>
          <w:sz w:val="12"/>
        </w:rPr>
        <w:t>¶</w:t>
      </w:r>
      <w:r w:rsidRPr="007E6F34">
        <w:rPr>
          <w:sz w:val="16"/>
        </w:rPr>
        <w:t xml:space="preserve"> </w:t>
      </w:r>
      <w:r w:rsidRPr="00D01E5E">
        <w:rPr>
          <w:rStyle w:val="TitleChar"/>
        </w:rPr>
        <w:t>The relation to the Other</w:t>
      </w:r>
      <w:r w:rsidRPr="007E6F34">
        <w:rPr>
          <w:sz w:val="16"/>
        </w:rPr>
        <w:t xml:space="preserve">, however, </w:t>
      </w:r>
      <w:r w:rsidRPr="00D01E5E">
        <w:rPr>
          <w:rStyle w:val="TitleChar"/>
        </w:rPr>
        <w:t>cannot be conceived as a going-out-</w:t>
      </w:r>
      <w:r w:rsidRPr="007E6F34">
        <w:rPr>
          <w:rStyle w:val="TitleChar"/>
          <w:sz w:val="12"/>
          <w:u w:val="none"/>
        </w:rPr>
        <w:t>¶</w:t>
      </w:r>
      <w:r w:rsidRPr="007E6F34">
        <w:rPr>
          <w:rStyle w:val="TitleChar"/>
          <w:sz w:val="12"/>
        </w:rPr>
        <w:t xml:space="preserve"> </w:t>
      </w:r>
      <w:r w:rsidRPr="00D01E5E">
        <w:rPr>
          <w:rStyle w:val="TitleChar"/>
        </w:rPr>
        <w:t>toward,</w:t>
      </w:r>
      <w:r w:rsidRPr="007E6F34">
        <w:rPr>
          <w:sz w:val="16"/>
        </w:rPr>
        <w:t xml:space="preserve"> which is rather the condition of empire and the centre of global</w:t>
      </w:r>
      <w:r w:rsidRPr="007E6F34">
        <w:rPr>
          <w:sz w:val="12"/>
        </w:rPr>
        <w:t>¶</w:t>
      </w:r>
      <w:r w:rsidRPr="007E6F34">
        <w:rPr>
          <w:sz w:val="16"/>
        </w:rPr>
        <w:t xml:space="preserve"> power. Or the test of the subject's post-predatory character. Glissant</w:t>
      </w:r>
      <w:r w:rsidRPr="007E6F34">
        <w:rPr>
          <w:sz w:val="12"/>
        </w:rPr>
        <w:t>¶</w:t>
      </w:r>
      <w:r w:rsidRPr="007E6F34">
        <w:rPr>
          <w:sz w:val="16"/>
        </w:rPr>
        <w:t xml:space="preserve"> does not begin with the line out toward the Other, toward difference,</w:t>
      </w:r>
      <w:r w:rsidRPr="007E6F34">
        <w:rPr>
          <w:sz w:val="12"/>
        </w:rPr>
        <w:t>¶</w:t>
      </w:r>
      <w:r w:rsidRPr="007E6F34">
        <w:rPr>
          <w:sz w:val="16"/>
        </w:rPr>
        <w:t xml:space="preserve"> </w:t>
      </w:r>
      <w:r w:rsidRPr="00D01E5E">
        <w:rPr>
          <w:rStyle w:val="TitleChar"/>
        </w:rPr>
        <w:t>but rather with the condition of difference itself as intractable. That is,</w:t>
      </w:r>
      <w:r w:rsidRPr="007E6F34">
        <w:rPr>
          <w:rStyle w:val="TitleChar"/>
          <w:sz w:val="12"/>
          <w:u w:val="none"/>
        </w:rPr>
        <w:t>¶</w:t>
      </w:r>
      <w:r w:rsidRPr="007E6F34">
        <w:rPr>
          <w:rStyle w:val="TitleChar"/>
          <w:sz w:val="12"/>
        </w:rPr>
        <w:t xml:space="preserve"> </w:t>
      </w:r>
      <w:r w:rsidRPr="00D01E5E">
        <w:rPr>
          <w:rStyle w:val="TitleChar"/>
        </w:rPr>
        <w:t>the Caribbean context is already a relation to the Other, the primordial</w:t>
      </w:r>
      <w:r w:rsidRPr="007E6F34">
        <w:rPr>
          <w:rStyle w:val="TitleChar"/>
          <w:sz w:val="12"/>
          <w:u w:val="none"/>
        </w:rPr>
        <w:t>¶</w:t>
      </w:r>
      <w:r w:rsidRPr="007E6F34">
        <w:rPr>
          <w:rStyle w:val="TitleChar"/>
          <w:sz w:val="12"/>
        </w:rPr>
        <w:t xml:space="preserve"> </w:t>
      </w:r>
      <w:r w:rsidRPr="00D01E5E">
        <w:rPr>
          <w:rStyle w:val="TitleChar"/>
        </w:rPr>
        <w:t>mixture and composite character of culture as the first expression of</w:t>
      </w:r>
      <w:r w:rsidRPr="007E6F34">
        <w:rPr>
          <w:rStyle w:val="TitleChar"/>
          <w:sz w:val="12"/>
          <w:u w:val="none"/>
        </w:rPr>
        <w:t>¶</w:t>
      </w:r>
      <w:r w:rsidRPr="007E6F34">
        <w:rPr>
          <w:rStyle w:val="TitleChar"/>
          <w:sz w:val="12"/>
        </w:rPr>
        <w:t xml:space="preserve"> </w:t>
      </w:r>
      <w:r w:rsidRPr="00D01E5E">
        <w:rPr>
          <w:rStyle w:val="TitleChar"/>
        </w:rPr>
        <w:t>being. The Caribbean begins with</w:t>
      </w:r>
      <w:r w:rsidRPr="007E6F34">
        <w:rPr>
          <w:sz w:val="16"/>
        </w:rPr>
        <w:t xml:space="preserve"> forced migration and the connection</w:t>
      </w:r>
      <w:r w:rsidRPr="007E6F34">
        <w:rPr>
          <w:sz w:val="12"/>
        </w:rPr>
        <w:t>¶</w:t>
      </w:r>
      <w:r w:rsidRPr="007E6F34">
        <w:rPr>
          <w:sz w:val="16"/>
        </w:rPr>
        <w:t xml:space="preserve"> to place that begins with both the abyss of history - </w:t>
      </w:r>
      <w:r w:rsidRPr="00D01E5E">
        <w:rPr>
          <w:rStyle w:val="TitleChar"/>
        </w:rPr>
        <w:t>the Middle Passage</w:t>
      </w:r>
      <w:r w:rsidRPr="007E6F34">
        <w:rPr>
          <w:rStyle w:val="TitleChar"/>
          <w:sz w:val="12"/>
          <w:u w:val="none"/>
        </w:rPr>
        <w:t>¶</w:t>
      </w:r>
      <w:r w:rsidRPr="007E6F34">
        <w:rPr>
          <w:rStyle w:val="TitleChar"/>
          <w:sz w:val="12"/>
        </w:rPr>
        <w:t xml:space="preserve"> </w:t>
      </w:r>
      <w:r w:rsidRPr="00D01E5E">
        <w:rPr>
          <w:rStyle w:val="TitleChar"/>
        </w:rPr>
        <w:t>as traumatic loss - and the mixing of the fragments of what remains</w:t>
      </w:r>
      <w:r w:rsidRPr="007E6F34">
        <w:rPr>
          <w:rStyle w:val="TitleChar"/>
          <w:sz w:val="12"/>
          <w:u w:val="none"/>
        </w:rPr>
        <w:t>¶</w:t>
      </w:r>
      <w:r w:rsidRPr="007E6F34">
        <w:rPr>
          <w:rStyle w:val="TitleChar"/>
          <w:sz w:val="12"/>
        </w:rPr>
        <w:t xml:space="preserve"> </w:t>
      </w:r>
      <w:r w:rsidRPr="00D01E5E">
        <w:rPr>
          <w:rStyle w:val="TitleChar"/>
        </w:rPr>
        <w:t>after forced migration. This is a rhizome at the shoreline</w:t>
      </w:r>
      <w:r w:rsidRPr="007E6F34">
        <w:rPr>
          <w:sz w:val="16"/>
        </w:rPr>
        <w:t>, the mangrove</w:t>
      </w:r>
      <w:r w:rsidRPr="007E6F34">
        <w:rPr>
          <w:sz w:val="12"/>
        </w:rPr>
        <w:t>¶</w:t>
      </w:r>
      <w:r w:rsidRPr="007E6F34">
        <w:rPr>
          <w:sz w:val="16"/>
        </w:rPr>
        <w:t xml:space="preserve"> as a figure of thinking and being. </w:t>
      </w:r>
      <w:r w:rsidRPr="00D01E5E">
        <w:rPr>
          <w:rStyle w:val="TitleChar"/>
        </w:rPr>
        <w:t>Everything is set adrift, yet everything</w:t>
      </w:r>
      <w:r w:rsidRPr="007E6F34">
        <w:rPr>
          <w:rStyle w:val="TitleChar"/>
          <w:sz w:val="12"/>
          <w:u w:val="none"/>
        </w:rPr>
        <w:t>¶</w:t>
      </w:r>
      <w:r w:rsidRPr="007E6F34">
        <w:rPr>
          <w:rStyle w:val="TitleChar"/>
          <w:sz w:val="12"/>
        </w:rPr>
        <w:t xml:space="preserve"> </w:t>
      </w:r>
      <w:r w:rsidRPr="00D01E5E">
        <w:rPr>
          <w:rStyle w:val="TitleChar"/>
        </w:rPr>
        <w:t>connects to place.</w:t>
      </w:r>
      <w:r w:rsidRPr="007E6F34">
        <w:rPr>
          <w:sz w:val="16"/>
        </w:rPr>
        <w:t xml:space="preserve"> Glissant writes again:</w:t>
      </w:r>
      <w:r w:rsidRPr="007E6F34">
        <w:rPr>
          <w:sz w:val="12"/>
        </w:rPr>
        <w:t>¶</w:t>
      </w:r>
      <w:r w:rsidRPr="007E6F34">
        <w:rPr>
          <w:sz w:val="16"/>
        </w:rPr>
        <w:t xml:space="preserve"> </w:t>
      </w:r>
      <w:r w:rsidRPr="00D01E5E">
        <w:rPr>
          <w:rStyle w:val="TitleChar"/>
        </w:rPr>
        <w:t>Roots make the commonality of errantry and exile, for in both instances</w:t>
      </w:r>
      <w:r w:rsidRPr="007E6F34">
        <w:rPr>
          <w:rStyle w:val="TitleChar"/>
          <w:sz w:val="12"/>
          <w:u w:val="none"/>
        </w:rPr>
        <w:t>¶</w:t>
      </w:r>
      <w:r w:rsidRPr="007E6F34">
        <w:rPr>
          <w:rStyle w:val="TitleChar"/>
          <w:sz w:val="12"/>
        </w:rPr>
        <w:t xml:space="preserve"> </w:t>
      </w:r>
      <w:r w:rsidRPr="00D01E5E">
        <w:rPr>
          <w:rStyle w:val="TitleChar"/>
        </w:rPr>
        <w:t>roots are lacking.</w:t>
      </w:r>
      <w:r w:rsidRPr="007E6F34">
        <w:rPr>
          <w:sz w:val="16"/>
        </w:rPr>
        <w:t xml:space="preserve"> We must begin with that.</w:t>
      </w:r>
      <w:r w:rsidRPr="007E6F34">
        <w:rPr>
          <w:sz w:val="12"/>
        </w:rPr>
        <w:t>¶</w:t>
      </w:r>
      <w:r w:rsidRPr="007E6F34">
        <w:rPr>
          <w:sz w:val="16"/>
        </w:rPr>
        <w:t xml:space="preserve"> </w:t>
      </w:r>
      <w:r w:rsidRPr="00D01E5E">
        <w:rPr>
          <w:rStyle w:val="TitleChar"/>
        </w:rPr>
        <w:t>Rhizomatic thought is the thought of beginning.</w:t>
      </w:r>
      <w:r w:rsidRPr="007E6F34">
        <w:rPr>
          <w:sz w:val="16"/>
        </w:rPr>
        <w:t xml:space="preserve"> Here, for Glissant, it is</w:t>
      </w:r>
      <w:r w:rsidRPr="007E6F34">
        <w:rPr>
          <w:sz w:val="12"/>
        </w:rPr>
        <w:t>¶</w:t>
      </w:r>
      <w:r w:rsidRPr="007E6F34">
        <w:rPr>
          <w:sz w:val="16"/>
        </w:rPr>
        <w:t xml:space="preserve"> both the thought of the beginning of the Caribbean as an historical expe-</w:t>
      </w:r>
      <w:r w:rsidRPr="007E6F34">
        <w:rPr>
          <w:sz w:val="12"/>
        </w:rPr>
        <w:t>¶</w:t>
      </w:r>
      <w:r w:rsidRPr="007E6F34">
        <w:rPr>
          <w:sz w:val="16"/>
        </w:rPr>
        <w:t xml:space="preserve"> rience of loss and the creolising cultural formation in the plantation.</w:t>
      </w:r>
      <w:r w:rsidRPr="007E6F34">
        <w:rPr>
          <w:sz w:val="12"/>
        </w:rPr>
        <w:t>¶</w:t>
      </w:r>
      <w:r w:rsidRPr="007E6F34">
        <w:rPr>
          <w:sz w:val="16"/>
        </w:rPr>
        <w:t xml:space="preserve"> </w:t>
      </w:r>
      <w:r w:rsidRPr="00D01E5E">
        <w:rPr>
          <w:rStyle w:val="TitleChar"/>
        </w:rPr>
        <w:t>Exile marks the loss of home. This is radical exile, without the possibil-</w:t>
      </w:r>
      <w:r w:rsidRPr="007E6F34">
        <w:rPr>
          <w:rStyle w:val="TitleChar"/>
          <w:sz w:val="12"/>
          <w:u w:val="none"/>
        </w:rPr>
        <w:t>¶</w:t>
      </w:r>
      <w:r w:rsidRPr="007E6F34">
        <w:rPr>
          <w:rStyle w:val="TitleChar"/>
          <w:sz w:val="12"/>
        </w:rPr>
        <w:t xml:space="preserve"> </w:t>
      </w:r>
      <w:r w:rsidRPr="00D01E5E">
        <w:rPr>
          <w:rStyle w:val="TitleChar"/>
        </w:rPr>
        <w:t>ity of return</w:t>
      </w:r>
      <w:r w:rsidRPr="007E6F34">
        <w:rPr>
          <w:sz w:val="16"/>
        </w:rPr>
        <w:t xml:space="preserve"> (Glissant's deep critique of negritude begins with this exilic</w:t>
      </w:r>
      <w:r w:rsidRPr="007E6F34">
        <w:rPr>
          <w:sz w:val="12"/>
        </w:rPr>
        <w:t>¶</w:t>
      </w:r>
      <w:r w:rsidRPr="007E6F34">
        <w:rPr>
          <w:sz w:val="16"/>
        </w:rPr>
        <w:t xml:space="preserve"> condition). </w:t>
      </w:r>
      <w:r w:rsidRPr="00D01E5E">
        <w:rPr>
          <w:rStyle w:val="TitleChar"/>
        </w:rPr>
        <w:t>Exile</w:t>
      </w:r>
      <w:r w:rsidRPr="007E6F34">
        <w:rPr>
          <w:sz w:val="16"/>
        </w:rPr>
        <w:t xml:space="preserve">, in this radical mode, </w:t>
      </w:r>
      <w:r w:rsidRPr="00D01E5E">
        <w:rPr>
          <w:rStyle w:val="TitleChar"/>
        </w:rPr>
        <w:t>conditions Glissant's enigmatic</w:t>
      </w:r>
      <w:r w:rsidRPr="007E6F34">
        <w:rPr>
          <w:rStyle w:val="TitleChar"/>
          <w:sz w:val="12"/>
          <w:u w:val="none"/>
        </w:rPr>
        <w:t>¶</w:t>
      </w:r>
      <w:r w:rsidRPr="007E6F34">
        <w:rPr>
          <w:rStyle w:val="TitleChar"/>
          <w:sz w:val="12"/>
        </w:rPr>
        <w:t xml:space="preserve"> </w:t>
      </w:r>
      <w:r w:rsidRPr="00D01E5E">
        <w:rPr>
          <w:rStyle w:val="TitleChar"/>
        </w:rPr>
        <w:t>notion of errantry, which operates as a sort of rhizomatic epistemology.</w:t>
      </w:r>
      <w:r w:rsidRPr="007E6F34">
        <w:rPr>
          <w:rStyle w:val="TitleChar"/>
          <w:sz w:val="12"/>
          <w:u w:val="none"/>
        </w:rPr>
        <w:t>¶</w:t>
      </w:r>
      <w:r w:rsidRPr="007E6F34">
        <w:rPr>
          <w:rStyle w:val="TitleChar"/>
          <w:sz w:val="12"/>
        </w:rPr>
        <w:t xml:space="preserve"> </w:t>
      </w:r>
      <w:r w:rsidRPr="00D01E5E">
        <w:rPr>
          <w:rStyle w:val="TitleChar"/>
        </w:rPr>
        <w:t>To know without the predatory root is to know without seizing upon or</w:t>
      </w:r>
      <w:r w:rsidRPr="007E6F34">
        <w:rPr>
          <w:rStyle w:val="TitleChar"/>
          <w:sz w:val="12"/>
          <w:u w:val="none"/>
        </w:rPr>
        <w:t>¶</w:t>
      </w:r>
      <w:r w:rsidRPr="007E6F34">
        <w:rPr>
          <w:rStyle w:val="TitleChar"/>
          <w:sz w:val="12"/>
        </w:rPr>
        <w:t xml:space="preserve"> </w:t>
      </w:r>
      <w:r w:rsidRPr="00D01E5E">
        <w:rPr>
          <w:rStyle w:val="TitleChar"/>
        </w:rPr>
        <w:t>domination.</w:t>
      </w:r>
      <w:r w:rsidRPr="007E6F34">
        <w:rPr>
          <w:sz w:val="16"/>
        </w:rPr>
        <w:t xml:space="preserve"> Knowing otherwise, yes, but also, as Glissant underscores,</w:t>
      </w:r>
      <w:r w:rsidRPr="007E6F34">
        <w:rPr>
          <w:sz w:val="12"/>
        </w:rPr>
        <w:t>¶</w:t>
      </w:r>
      <w:r w:rsidRPr="007E6F34">
        <w:rPr>
          <w:sz w:val="16"/>
        </w:rPr>
        <w:t xml:space="preserve"> a condition of commonality. Exile makes the Caribbean we.</w:t>
      </w:r>
      <w:r w:rsidRPr="007E6F34">
        <w:rPr>
          <w:sz w:val="12"/>
        </w:rPr>
        <w:t>¶</w:t>
      </w:r>
      <w:r w:rsidRPr="007E6F34">
        <w:rPr>
          <w:sz w:val="16"/>
        </w:rPr>
        <w:t xml:space="preserve"> At the close of Poetics of Relation, Gliss-ant returns to the rhizome.</w:t>
      </w:r>
      <w:r w:rsidRPr="007E6F34">
        <w:rPr>
          <w:sz w:val="12"/>
        </w:rPr>
        <w:t>¶</w:t>
      </w:r>
      <w:r w:rsidRPr="007E6F34">
        <w:rPr>
          <w:sz w:val="16"/>
        </w:rPr>
        <w:t xml:space="preserve"> The body of the text has already fully engaged his eclectic education and</w:t>
      </w:r>
      <w:r w:rsidRPr="007E6F34">
        <w:rPr>
          <w:sz w:val="12"/>
        </w:rPr>
        <w:t>¶</w:t>
      </w:r>
      <w:r w:rsidRPr="007E6F34">
        <w:rPr>
          <w:sz w:val="16"/>
        </w:rPr>
        <w:t xml:space="preserve"> poetic practice: philosophy, historiography, ethnology. He tracks the</w:t>
      </w:r>
      <w:r w:rsidRPr="007E6F34">
        <w:rPr>
          <w:sz w:val="12"/>
        </w:rPr>
        <w:t>¶</w:t>
      </w:r>
      <w:r w:rsidRPr="007E6F34">
        <w:rPr>
          <w:sz w:val="16"/>
        </w:rPr>
        <w:t xml:space="preserve"> movement of the plantation, movement inside the plantation, and the</w:t>
      </w:r>
      <w:r w:rsidRPr="007E6F34">
        <w:rPr>
          <w:sz w:val="12"/>
        </w:rPr>
        <w:t>¶</w:t>
      </w:r>
      <w:r w:rsidRPr="007E6F34">
        <w:rPr>
          <w:sz w:val="16"/>
        </w:rPr>
        <w:t xml:space="preserve"> struggle of decolonisation after the disaster and the disaster's aftermath.</w:t>
      </w:r>
      <w:r w:rsidRPr="007E6F34">
        <w:rPr>
          <w:sz w:val="12"/>
        </w:rPr>
        <w:t>¶</w:t>
      </w:r>
      <w:r w:rsidRPr="007E6F34">
        <w:rPr>
          <w:sz w:val="16"/>
        </w:rPr>
        <w:t xml:space="preserve"> Musings on being and becoming, the science of chaos, and so on. But</w:t>
      </w:r>
      <w:r w:rsidRPr="007E6F34">
        <w:rPr>
          <w:sz w:val="12"/>
        </w:rPr>
        <w:t>¶</w:t>
      </w:r>
      <w:r w:rsidRPr="007E6F34">
        <w:rPr>
          <w:sz w:val="16"/>
        </w:rPr>
        <w:t xml:space="preserve"> </w:t>
      </w:r>
      <w:r w:rsidRPr="00D01E5E">
        <w:rPr>
          <w:rStyle w:val="TitleChar"/>
        </w:rPr>
        <w:t>it comes back to the rhizome in the end, because it has to. There is no</w:t>
      </w:r>
      <w:r w:rsidRPr="007E6F34">
        <w:rPr>
          <w:rStyle w:val="TitleChar"/>
          <w:sz w:val="12"/>
          <w:u w:val="none"/>
        </w:rPr>
        <w:t>¶</w:t>
      </w:r>
      <w:r w:rsidRPr="007E6F34">
        <w:rPr>
          <w:rStyle w:val="TitleChar"/>
          <w:sz w:val="12"/>
        </w:rPr>
        <w:t xml:space="preserve"> </w:t>
      </w:r>
      <w:r w:rsidRPr="00D01E5E">
        <w:rPr>
          <w:rStyle w:val="TitleChar"/>
        </w:rPr>
        <w:t>other model for connection and disconnection, roots that unroot. The</w:t>
      </w:r>
      <w:r w:rsidRPr="007E6F34">
        <w:rPr>
          <w:rStyle w:val="TitleChar"/>
          <w:sz w:val="12"/>
          <w:u w:val="none"/>
        </w:rPr>
        <w:t>¶</w:t>
      </w:r>
      <w:r w:rsidRPr="007E6F34">
        <w:rPr>
          <w:rStyle w:val="TitleChar"/>
          <w:sz w:val="12"/>
        </w:rPr>
        <w:t xml:space="preserve"> </w:t>
      </w:r>
      <w:r w:rsidRPr="00D01E5E">
        <w:rPr>
          <w:rStyle w:val="TitleChar"/>
        </w:rPr>
        <w:t>mangrove</w:t>
      </w:r>
      <w:r w:rsidRPr="007E6F34">
        <w:rPr>
          <w:sz w:val="16"/>
        </w:rPr>
        <w:t xml:space="preserve">, that great Caribbean rhizome, </w:t>
      </w:r>
      <w:r w:rsidRPr="00D01E5E">
        <w:rPr>
          <w:rStyle w:val="TitleChar"/>
        </w:rPr>
        <w:t>sits at the shore as memory of</w:t>
      </w:r>
      <w:r w:rsidRPr="007E6F34">
        <w:rPr>
          <w:rStyle w:val="TitleChar"/>
          <w:sz w:val="12"/>
          <w:u w:val="none"/>
        </w:rPr>
        <w:t>¶</w:t>
      </w:r>
      <w:r w:rsidRPr="007E6F34">
        <w:rPr>
          <w:rStyle w:val="TitleChar"/>
          <w:sz w:val="12"/>
        </w:rPr>
        <w:t xml:space="preserve"> </w:t>
      </w:r>
      <w:r w:rsidRPr="00D01E5E">
        <w:rPr>
          <w:rStyle w:val="TitleChar"/>
        </w:rPr>
        <w:t>the dead, sustenance from the sea</w:t>
      </w:r>
      <w:r w:rsidRPr="007E6F34">
        <w:rPr>
          <w:sz w:val="16"/>
        </w:rPr>
        <w:t>, but also the introduction to the land</w:t>
      </w:r>
      <w:r w:rsidRPr="007E6F34">
        <w:rPr>
          <w:sz w:val="12"/>
        </w:rPr>
        <w:t>¶</w:t>
      </w:r>
      <w:r w:rsidRPr="007E6F34">
        <w:rPr>
          <w:sz w:val="16"/>
        </w:rPr>
        <w:t xml:space="preserve"> and landscape of the Caribbean as archipelago. </w:t>
      </w:r>
      <w:r w:rsidRPr="00D01E5E">
        <w:rPr>
          <w:rStyle w:val="TitleChar"/>
        </w:rPr>
        <w:t>In that mangrove, there</w:t>
      </w:r>
      <w:r w:rsidRPr="007E6F34">
        <w:rPr>
          <w:rStyle w:val="TitleChar"/>
          <w:sz w:val="12"/>
          <w:u w:val="none"/>
        </w:rPr>
        <w:t>¶</w:t>
      </w:r>
      <w:r w:rsidRPr="007E6F34">
        <w:rPr>
          <w:rStyle w:val="TitleChar"/>
          <w:sz w:val="12"/>
        </w:rPr>
        <w:t xml:space="preserve"> </w:t>
      </w:r>
      <w:r w:rsidRPr="00D01E5E">
        <w:rPr>
          <w:rStyle w:val="TitleChar"/>
        </w:rPr>
        <w:t>is the whole of a poetics. A rhizomatic poetics, yes, but a rhizome that</w:t>
      </w:r>
      <w:r w:rsidRPr="007E6F34">
        <w:rPr>
          <w:rStyle w:val="TitleChar"/>
          <w:sz w:val="12"/>
          <w:u w:val="none"/>
        </w:rPr>
        <w:t>¶</w:t>
      </w:r>
      <w:r w:rsidRPr="007E6F34">
        <w:rPr>
          <w:rStyle w:val="TitleChar"/>
          <w:sz w:val="12"/>
        </w:rPr>
        <w:t xml:space="preserve"> </w:t>
      </w:r>
      <w:r w:rsidRPr="00D01E5E">
        <w:rPr>
          <w:rStyle w:val="TitleChar"/>
        </w:rPr>
        <w:t>is distinctively Caribbean all the way down.</w:t>
      </w:r>
      <w:r w:rsidRPr="007E6F34">
        <w:rPr>
          <w:sz w:val="16"/>
        </w:rPr>
        <w:t xml:space="preserve"> Passing through the man-</w:t>
      </w:r>
      <w:r w:rsidRPr="007E6F34">
        <w:rPr>
          <w:sz w:val="12"/>
        </w:rPr>
        <w:t>¶</w:t>
      </w:r>
      <w:r w:rsidRPr="007E6F34">
        <w:rPr>
          <w:sz w:val="16"/>
        </w:rPr>
        <w:t xml:space="preserve"> grove, taking on its poetic command to create in and with (and maybe</w:t>
      </w:r>
      <w:r w:rsidRPr="007E6F34">
        <w:rPr>
          <w:sz w:val="12"/>
        </w:rPr>
        <w:t>¶</w:t>
      </w:r>
      <w:r w:rsidRPr="007E6F34">
        <w:rPr>
          <w:sz w:val="16"/>
        </w:rPr>
        <w:t xml:space="preserve"> as) Chaos, from exile and with a productive errantry, Glissant stops and</w:t>
      </w:r>
      <w:r w:rsidRPr="007E6F34">
        <w:rPr>
          <w:sz w:val="12"/>
        </w:rPr>
        <w:t>¶</w:t>
      </w:r>
      <w:r w:rsidRPr="007E6F34">
        <w:rPr>
          <w:sz w:val="16"/>
        </w:rPr>
        <w:t xml:space="preserve"> muses, wondering and reflecting on the wondrous:</w:t>
      </w:r>
      <w:r w:rsidRPr="007E6F34">
        <w:rPr>
          <w:sz w:val="12"/>
        </w:rPr>
        <w:t>¶</w:t>
      </w:r>
      <w:r w:rsidRPr="007E6F34">
        <w:rPr>
          <w:sz w:val="16"/>
        </w:rPr>
        <w:t xml:space="preserve"> I am doing the same thing in the way I say we - organizing this work</w:t>
      </w:r>
      <w:r w:rsidRPr="007E6F34">
        <w:rPr>
          <w:sz w:val="12"/>
        </w:rPr>
        <w:t>¶</w:t>
      </w:r>
      <w:r w:rsidRPr="007E6F34">
        <w:rPr>
          <w:sz w:val="16"/>
        </w:rPr>
        <w:t xml:space="preserve"> around it. Is this some community we rhizomed into fragile connection to</w:t>
      </w:r>
      <w:r w:rsidRPr="007E6F34">
        <w:rPr>
          <w:sz w:val="12"/>
        </w:rPr>
        <w:t>¶</w:t>
      </w:r>
      <w:r w:rsidRPr="007E6F34">
        <w:rPr>
          <w:sz w:val="16"/>
        </w:rPr>
        <w:t xml:space="preserve"> a place? Or a total we involved in the activity of the planet? Or an ideal we</w:t>
      </w:r>
      <w:r w:rsidRPr="007E6F34">
        <w:rPr>
          <w:sz w:val="12"/>
        </w:rPr>
        <w:t>¶</w:t>
      </w:r>
      <w:r w:rsidRPr="007E6F34">
        <w:rPr>
          <w:sz w:val="16"/>
        </w:rPr>
        <w:t xml:space="preserve"> drawn into the swirls of a poetics?</w:t>
      </w:r>
    </w:p>
    <w:p w14:paraId="07EF708C" w14:textId="5A7175D6" w:rsidR="00536A79" w:rsidRDefault="001A0676" w:rsidP="00536A79">
      <w:pPr>
        <w:pStyle w:val="Heading1"/>
      </w:pPr>
      <w:r>
        <w:t xml:space="preserve">Deleuze Module --- </w:t>
      </w:r>
      <w:r w:rsidR="00536A79">
        <w:t>Aff</w:t>
      </w:r>
      <w:r>
        <w:t xml:space="preserve"> Answers</w:t>
      </w:r>
    </w:p>
    <w:p w14:paraId="07BD5978" w14:textId="77777777" w:rsidR="00536A79" w:rsidRDefault="00536A79" w:rsidP="00536A79"/>
    <w:p w14:paraId="061E0353" w14:textId="77777777" w:rsidR="00536A79" w:rsidRDefault="00536A79" w:rsidP="00536A79">
      <w:pPr>
        <w:pStyle w:val="Heading2"/>
      </w:pPr>
      <w:r>
        <w:t>No Link</w:t>
      </w:r>
    </w:p>
    <w:p w14:paraId="48723981" w14:textId="77777777" w:rsidR="00536A79" w:rsidRDefault="00536A79" w:rsidP="00536A79"/>
    <w:p w14:paraId="6114E619" w14:textId="77777777" w:rsidR="00536A79" w:rsidRDefault="00536A79" w:rsidP="00536A79">
      <w:pPr>
        <w:pStyle w:val="Heading4"/>
      </w:pPr>
      <w:r>
        <w:t>Neither striated nor smooth space is inherently good or bad, but is instead a question of how that space is used by individuals and the state. Judge the affirmative not on whether or not it striates space, but instead on how it uses that space. If the outcome of the plan is good, then the usage of that space is good.</w:t>
      </w:r>
    </w:p>
    <w:p w14:paraId="79CC3DEC" w14:textId="77777777" w:rsidR="00536A79" w:rsidRPr="00A623D8" w:rsidRDefault="00536A79" w:rsidP="00536A79">
      <w:pPr>
        <w:rPr>
          <w:sz w:val="16"/>
        </w:rPr>
      </w:pPr>
      <w:r w:rsidRPr="00A623D8">
        <w:rPr>
          <w:rStyle w:val="StyleStyleBold12pt"/>
        </w:rPr>
        <w:t>Bogue 07</w:t>
      </w:r>
      <w:r>
        <w:t xml:space="preserve"> </w:t>
      </w:r>
      <w:r w:rsidRPr="00A623D8">
        <w:rPr>
          <w:sz w:val="16"/>
        </w:rPr>
        <w:t xml:space="preserve">(Ronald, Professor of Comparative Literature at the University of Georgia </w:t>
      </w:r>
      <w:r w:rsidRPr="00A623D8">
        <w:rPr>
          <w:i/>
          <w:sz w:val="16"/>
        </w:rPr>
        <w:t xml:space="preserve">Deleuze's Way: Essays in Transverse Ethics and Aesthetics </w:t>
      </w:r>
      <w:r w:rsidRPr="00A623D8">
        <w:rPr>
          <w:sz w:val="16"/>
        </w:rPr>
        <w:t>pg. 128) NIJ</w:t>
      </w:r>
    </w:p>
    <w:p w14:paraId="2B7075B4" w14:textId="77777777" w:rsidR="00536A79" w:rsidRPr="00143336" w:rsidRDefault="00536A79" w:rsidP="00536A79">
      <w:r w:rsidRPr="00A623D8">
        <w:rPr>
          <w:sz w:val="12"/>
        </w:rPr>
        <w:t xml:space="preserve">In Deleuze and Guattari's discussion of the maritime model of smooth space,¶ the de facto mixture of smooth and striated spaces is especially evident, as is the¶ relationship between space and its usage. They note that though "the sea is a smooth¶ space par excellence" (MP 598/479), </w:t>
      </w:r>
      <w:r w:rsidRPr="00A623D8">
        <w:rPr>
          <w:rStyle w:val="TitleChar"/>
        </w:rPr>
        <w:t>the history of seafaring is one of increasing</w:t>
      </w:r>
      <w:r w:rsidRPr="00A623D8">
        <w:rPr>
          <w:rStyle w:val="TitleChar"/>
          <w:sz w:val="12"/>
        </w:rPr>
        <w:t xml:space="preserve">¶ </w:t>
      </w:r>
      <w:r w:rsidRPr="00A623D8">
        <w:rPr>
          <w:rStyle w:val="TitleChar"/>
        </w:rPr>
        <w:t>striation of that paradigmatic smooth element, various inventions allowing ever more</w:t>
      </w:r>
      <w:r w:rsidRPr="00A623D8">
        <w:rPr>
          <w:rStyle w:val="TitleChar"/>
          <w:sz w:val="12"/>
        </w:rPr>
        <w:t xml:space="preserve">¶ </w:t>
      </w:r>
      <w:r w:rsidRPr="00A623D8">
        <w:rPr>
          <w:rStyle w:val="TitleChar"/>
        </w:rPr>
        <w:t>precise measurements of positions, distances, currents and depths.</w:t>
      </w:r>
      <w:r w:rsidRPr="00A623D8">
        <w:rPr>
          <w:sz w:val="12"/>
        </w:rPr>
        <w:t xml:space="preserve"> Yet coexistent¶ with these discoveries are the local practices of fishermen, transporters and travelers,¶ which constitute "a complex and empirical nomadic navigation by way of winds,¶ noises, colors and sounds of the sea" (MP 599/479). </w:t>
      </w:r>
      <w:r w:rsidRPr="00A623D8">
        <w:rPr>
          <w:rStyle w:val="TitleChar"/>
        </w:rPr>
        <w:t>And though such technological</w:t>
      </w:r>
      <w:r w:rsidRPr="00A623D8">
        <w:rPr>
          <w:rStyle w:val="TitleChar"/>
          <w:sz w:val="12"/>
        </w:rPr>
        <w:t xml:space="preserve">¶ </w:t>
      </w:r>
      <w:r w:rsidRPr="00A623D8">
        <w:rPr>
          <w:rStyle w:val="TitleChar"/>
        </w:rPr>
        <w:t>innovations as sonar, radar, satellites and global positioning devices might seem</w:t>
      </w:r>
      <w:r w:rsidRPr="00A623D8">
        <w:rPr>
          <w:rStyle w:val="TitleChar"/>
          <w:sz w:val="12"/>
        </w:rPr>
        <w:t xml:space="preserve">¶ </w:t>
      </w:r>
      <w:r w:rsidRPr="00A623D8">
        <w:rPr>
          <w:rStyle w:val="TitleChar"/>
        </w:rPr>
        <w:t>to have rendered the seas an absolutely striated space, Deleuze and Guattari point</w:t>
      </w:r>
      <w:r w:rsidRPr="00A623D8">
        <w:rPr>
          <w:rStyle w:val="TitleChar"/>
          <w:sz w:val="12"/>
        </w:rPr>
        <w:t xml:space="preserve">¶ </w:t>
      </w:r>
      <w:r w:rsidRPr="00A623D8">
        <w:rPr>
          <w:rStyle w:val="TitleChar"/>
        </w:rPr>
        <w:t>out that even such a heavily gridded element can function as a smooth space. The</w:t>
      </w:r>
      <w:r w:rsidRPr="00A623D8">
        <w:rPr>
          <w:rStyle w:val="TitleChar"/>
          <w:sz w:val="12"/>
        </w:rPr>
        <w:t xml:space="preserve">¶ </w:t>
      </w:r>
      <w:r w:rsidRPr="00A623D8">
        <w:rPr>
          <w:rStyle w:val="TitleChar"/>
        </w:rPr>
        <w:t>military deployment</w:t>
      </w:r>
      <w:r w:rsidRPr="00A623D8">
        <w:rPr>
          <w:sz w:val="12"/>
        </w:rPr>
        <w:t xml:space="preserve"> of ships, aircraft and submarines </w:t>
      </w:r>
      <w:r w:rsidRPr="00A623D8">
        <w:rPr>
          <w:rStyle w:val="TitleChar"/>
        </w:rPr>
        <w:t>by modern superpowers aims</w:t>
      </w:r>
      <w:r w:rsidRPr="00A623D8">
        <w:rPr>
          <w:rStyle w:val="TitleChar"/>
          <w:sz w:val="12"/>
        </w:rPr>
        <w:t xml:space="preserve">¶ </w:t>
      </w:r>
      <w:r w:rsidRPr="00A623D8">
        <w:rPr>
          <w:rStyle w:val="TitleChar"/>
        </w:rPr>
        <w:t>at the creation of a virtual force, coextensive with the oceans, that may manifest itself</w:t>
      </w:r>
      <w:r w:rsidRPr="00A623D8">
        <w:rPr>
          <w:rStyle w:val="TitleChar"/>
          <w:sz w:val="12"/>
        </w:rPr>
        <w:t xml:space="preserve">¶ </w:t>
      </w:r>
      <w:r w:rsidRPr="00A623D8">
        <w:rPr>
          <w:rStyle w:val="TitleChar"/>
        </w:rPr>
        <w:t>at any place and at any time. Such a virtual naval force</w:t>
      </w:r>
      <w:r w:rsidRPr="00A623D8">
        <w:rPr>
          <w:sz w:val="12"/>
        </w:rPr>
        <w:t xml:space="preserve">, in Deleuze and Guattari's¶ judgment, </w:t>
      </w:r>
      <w:r w:rsidRPr="00A623D8">
        <w:rPr>
          <w:rStyle w:val="TitleChar"/>
        </w:rPr>
        <w:t>uses the 'striation' of the seas as a means of converting the seas into a</w:t>
      </w:r>
      <w:r w:rsidRPr="00A623D8">
        <w:rPr>
          <w:rStyle w:val="TitleChar"/>
          <w:sz w:val="12"/>
        </w:rPr>
        <w:t xml:space="preserve">¶ </w:t>
      </w:r>
      <w:r w:rsidRPr="00A623D8">
        <w:rPr>
          <w:rStyle w:val="TitleChar"/>
        </w:rPr>
        <w:t>smooth surface of unlimited, acentered power, in which a submarine, a destroyer, a</w:t>
      </w:r>
      <w:r w:rsidRPr="00A623D8">
        <w:rPr>
          <w:rStyle w:val="TitleChar"/>
          <w:sz w:val="12"/>
        </w:rPr>
        <w:t xml:space="preserve">¶ </w:t>
      </w:r>
      <w:r w:rsidRPr="00A623D8">
        <w:rPr>
          <w:rStyle w:val="TitleChar"/>
        </w:rPr>
        <w:t>mi</w:t>
      </w:r>
      <w:r>
        <w:rPr>
          <w:rStyle w:val="TitleChar"/>
        </w:rPr>
        <w:t>ssile, or a squadron of aircraft</w:t>
      </w:r>
      <w:r w:rsidRPr="00A623D8">
        <w:rPr>
          <w:rStyle w:val="TitleChar"/>
        </w:rPr>
        <w:t>‚ may suddenly become manifest at any point of that</w:t>
      </w:r>
      <w:r w:rsidRPr="00A623D8">
        <w:rPr>
          <w:rStyle w:val="TitleChar"/>
          <w:sz w:val="12"/>
        </w:rPr>
        <w:t xml:space="preserve">¶ </w:t>
      </w:r>
      <w:r w:rsidRPr="00A623D8">
        <w:rPr>
          <w:rStyle w:val="TitleChar"/>
        </w:rPr>
        <w:t>surface.</w:t>
      </w:r>
      <w:r w:rsidRPr="00A623D8">
        <w:rPr>
          <w:sz w:val="12"/>
        </w:rPr>
        <w:t xml:space="preserve"> A similar military occupation extends from the sea to the air, </w:t>
      </w:r>
      <w:r w:rsidRPr="00A623D8">
        <w:rPr>
          <w:rStyle w:val="TitleChar"/>
        </w:rPr>
        <w:t>such that "the</w:t>
      </w:r>
      <w:r w:rsidRPr="00A623D8">
        <w:rPr>
          <w:rStyle w:val="TitleChar"/>
          <w:sz w:val="12"/>
        </w:rPr>
        <w:t xml:space="preserve">¶ </w:t>
      </w:r>
      <w:r w:rsidRPr="00A623D8">
        <w:rPr>
          <w:rStyle w:val="TitleChar"/>
        </w:rPr>
        <w:t>sea, then the air and the stratosphere, become smooth spaces again, but in order to</w:t>
      </w:r>
      <w:r w:rsidRPr="00A623D8">
        <w:rPr>
          <w:rStyle w:val="TitleChar"/>
          <w:sz w:val="12"/>
        </w:rPr>
        <w:t xml:space="preserve">¶ </w:t>
      </w:r>
      <w:r w:rsidRPr="00A623D8">
        <w:rPr>
          <w:rStyle w:val="TitleChar"/>
        </w:rPr>
        <w:t>control striated space more completely, in the strangest of reversals"</w:t>
      </w:r>
      <w:r w:rsidRPr="00A623D8">
        <w:rPr>
          <w:sz w:val="12"/>
        </w:rPr>
        <w:t xml:space="preserve"> (MP 599/480</w:t>
      </w:r>
    </w:p>
    <w:p w14:paraId="146054AF" w14:textId="77777777" w:rsidR="00536A79" w:rsidRPr="00C0280A" w:rsidRDefault="00536A79" w:rsidP="00536A79"/>
    <w:p w14:paraId="4E9D6C54" w14:textId="77777777" w:rsidR="00536A79" w:rsidRDefault="00536A79" w:rsidP="00536A79">
      <w:pPr>
        <w:pStyle w:val="Heading2"/>
      </w:pPr>
      <w:r>
        <w:t>Perm</w:t>
      </w:r>
    </w:p>
    <w:p w14:paraId="0851B98C" w14:textId="77777777" w:rsidR="00536A79" w:rsidRDefault="00536A79" w:rsidP="00536A79">
      <w:pPr>
        <w:pStyle w:val="Heading3"/>
      </w:pPr>
      <w:r>
        <w:t>Solvency – Policy Affs</w:t>
      </w:r>
    </w:p>
    <w:p w14:paraId="4247D9F8" w14:textId="77777777" w:rsidR="00536A79" w:rsidRDefault="00536A79" w:rsidP="00536A79">
      <w:pPr>
        <w:pStyle w:val="Heading4"/>
      </w:pPr>
      <w:r>
        <w:t xml:space="preserve">Perm solves –state-backlash crushes resistance. State inclusion is key. </w:t>
      </w:r>
    </w:p>
    <w:p w14:paraId="5981DC14" w14:textId="77777777" w:rsidR="00536A79" w:rsidRPr="00EA4FE8" w:rsidRDefault="00536A79" w:rsidP="00536A79">
      <w:r w:rsidRPr="00EA4FE8">
        <w:rPr>
          <w:rStyle w:val="StyleStyleBold12pt"/>
        </w:rPr>
        <w:t>Deleuze &amp; Guattari 80</w:t>
      </w:r>
      <w:r>
        <w:t xml:space="preserve"> </w:t>
      </w:r>
      <w:r w:rsidRPr="00EA4FE8">
        <w:rPr>
          <w:sz w:val="16"/>
        </w:rPr>
        <w:t xml:space="preserve">(Gilles, Wizard and Delirious Writer; Félix, likes psychology and created Love Kamikazes – They both are French Philosophers, with Deleuze being a Professor of Philosophy and Guattari being a Militant Anti-Psychiatrist </w:t>
      </w:r>
      <w:r w:rsidRPr="00EA4FE8">
        <w:rPr>
          <w:i/>
          <w:sz w:val="16"/>
        </w:rPr>
        <w:t>A Thousand Plateaus</w:t>
      </w:r>
      <w:r w:rsidRPr="00EA4FE8">
        <w:rPr>
          <w:sz w:val="16"/>
        </w:rPr>
        <w:t xml:space="preserve"> pg 160-161) NIJ</w:t>
      </w:r>
    </w:p>
    <w:p w14:paraId="65E4D510" w14:textId="77777777" w:rsidR="00536A79" w:rsidRPr="00105412" w:rsidRDefault="00536A79" w:rsidP="00536A79">
      <w:pPr>
        <w:rPr>
          <w:sz w:val="16"/>
        </w:rPr>
      </w:pPr>
      <w:r w:rsidRPr="00EA4FE8">
        <w:rPr>
          <w:rStyle w:val="TitleChar"/>
        </w:rPr>
        <w:t>You have to keep enough of the organism for it to reform each dawn</w:t>
      </w:r>
      <w:r w:rsidRPr="00EA4FE8">
        <w:rPr>
          <w:sz w:val="16"/>
        </w:rPr>
        <w:t>; and</w:t>
      </w:r>
      <w:r w:rsidRPr="00EA4FE8">
        <w:rPr>
          <w:sz w:val="12"/>
        </w:rPr>
        <w:t>¶</w:t>
      </w:r>
      <w:r w:rsidRPr="00EA4FE8">
        <w:rPr>
          <w:sz w:val="16"/>
        </w:rPr>
        <w:t xml:space="preserve"> you have to keep small supplies of signifiance and subjectification, if only</w:t>
      </w:r>
      <w:r w:rsidRPr="00EA4FE8">
        <w:rPr>
          <w:sz w:val="12"/>
        </w:rPr>
        <w:t>¶</w:t>
      </w:r>
      <w:r w:rsidRPr="00EA4FE8">
        <w:rPr>
          <w:sz w:val="16"/>
        </w:rPr>
        <w:t xml:space="preserve"> to turn them against their own systems when the circumstances demand it,</w:t>
      </w:r>
      <w:r w:rsidRPr="00EA4FE8">
        <w:rPr>
          <w:sz w:val="12"/>
        </w:rPr>
        <w:t>¶</w:t>
      </w:r>
      <w:r w:rsidRPr="00EA4FE8">
        <w:rPr>
          <w:sz w:val="16"/>
        </w:rPr>
        <w:t xml:space="preserve"> when things, persons, even situations, force you to; and you have to keep</w:t>
      </w:r>
      <w:r w:rsidRPr="00EA4FE8">
        <w:rPr>
          <w:sz w:val="12"/>
        </w:rPr>
        <w:t>¶</w:t>
      </w:r>
      <w:r w:rsidRPr="00EA4FE8">
        <w:rPr>
          <w:sz w:val="16"/>
        </w:rPr>
        <w:t xml:space="preserve"> small rations of subjectivity in sufficient quantity to enable you to respond</w:t>
      </w:r>
      <w:r w:rsidRPr="00EA4FE8">
        <w:rPr>
          <w:sz w:val="12"/>
        </w:rPr>
        <w:t>¶</w:t>
      </w:r>
      <w:r w:rsidRPr="00EA4FE8">
        <w:rPr>
          <w:sz w:val="16"/>
        </w:rPr>
        <w:t xml:space="preserve"> to the dominant reality. Mimic the strata. </w:t>
      </w:r>
      <w:r w:rsidRPr="00EA4FE8">
        <w:rPr>
          <w:rStyle w:val="TitleChar"/>
        </w:rPr>
        <w:t>You don't reach the BwO, and its</w:t>
      </w:r>
      <w:r w:rsidRPr="00EA4FE8">
        <w:rPr>
          <w:rStyle w:val="TitleChar"/>
          <w:sz w:val="12"/>
          <w:u w:val="none"/>
        </w:rPr>
        <w:t>¶</w:t>
      </w:r>
      <w:r w:rsidRPr="00EA4FE8">
        <w:rPr>
          <w:rStyle w:val="TitleChar"/>
          <w:sz w:val="12"/>
        </w:rPr>
        <w:t xml:space="preserve"> </w:t>
      </w:r>
      <w:r w:rsidRPr="00EA4FE8">
        <w:rPr>
          <w:rStyle w:val="TitleChar"/>
        </w:rPr>
        <w:t>plane of consistency, by wildly destratifying. That is why we encountered</w:t>
      </w:r>
      <w:r w:rsidRPr="00EA4FE8">
        <w:rPr>
          <w:rStyle w:val="TitleChar"/>
          <w:sz w:val="12"/>
          <w:u w:val="none"/>
        </w:rPr>
        <w:t>¶</w:t>
      </w:r>
      <w:r w:rsidRPr="00EA4FE8">
        <w:rPr>
          <w:rStyle w:val="TitleChar"/>
          <w:sz w:val="12"/>
        </w:rPr>
        <w:t xml:space="preserve"> </w:t>
      </w:r>
      <w:r w:rsidRPr="00EA4FE8">
        <w:rPr>
          <w:rStyle w:val="TitleChar"/>
        </w:rPr>
        <w:t>the paradox of those emptied and dreary bodies at the very beginning: they</w:t>
      </w:r>
      <w:r w:rsidRPr="00EA4FE8">
        <w:rPr>
          <w:rStyle w:val="TitleChar"/>
          <w:sz w:val="12"/>
          <w:u w:val="none"/>
        </w:rPr>
        <w:t>¶</w:t>
      </w:r>
      <w:r w:rsidRPr="00EA4FE8">
        <w:rPr>
          <w:rStyle w:val="TitleChar"/>
          <w:sz w:val="12"/>
        </w:rPr>
        <w:t xml:space="preserve"> </w:t>
      </w:r>
      <w:r w:rsidRPr="00EA4FE8">
        <w:rPr>
          <w:rStyle w:val="TitleChar"/>
        </w:rPr>
        <w:t>had emptied themselves of their organs instead of looking for the point at</w:t>
      </w:r>
      <w:r w:rsidRPr="00EA4FE8">
        <w:rPr>
          <w:rStyle w:val="TitleChar"/>
          <w:sz w:val="12"/>
          <w:u w:val="none"/>
        </w:rPr>
        <w:t>¶</w:t>
      </w:r>
      <w:r w:rsidRPr="00EA4FE8">
        <w:rPr>
          <w:rStyle w:val="TitleChar"/>
          <w:sz w:val="12"/>
        </w:rPr>
        <w:t xml:space="preserve"> </w:t>
      </w:r>
      <w:r w:rsidRPr="00EA4FE8">
        <w:rPr>
          <w:rStyle w:val="TitleChar"/>
        </w:rPr>
        <w:t>which they could patiently and momentarily dismantle the organization</w:t>
      </w:r>
      <w:r w:rsidRPr="00EA4FE8">
        <w:rPr>
          <w:sz w:val="16"/>
        </w:rPr>
        <w:t xml:space="preserve"> of</w:t>
      </w:r>
      <w:r w:rsidRPr="00EA4FE8">
        <w:rPr>
          <w:sz w:val="12"/>
        </w:rPr>
        <w:t>¶</w:t>
      </w:r>
      <w:r w:rsidRPr="00EA4FE8">
        <w:rPr>
          <w:sz w:val="16"/>
        </w:rPr>
        <w:t xml:space="preserve"> the organs we call the organism. </w:t>
      </w:r>
      <w:r w:rsidRPr="00EA4FE8">
        <w:rPr>
          <w:rStyle w:val="TitleChar"/>
        </w:rPr>
        <w:t>There are</w:t>
      </w:r>
      <w:r w:rsidRPr="00EA4FE8">
        <w:rPr>
          <w:sz w:val="16"/>
        </w:rPr>
        <w:t xml:space="preserve">, in fact, </w:t>
      </w:r>
      <w:r w:rsidRPr="00EA4FE8">
        <w:rPr>
          <w:rStyle w:val="TitleChar"/>
        </w:rPr>
        <w:t>several ways of botching</w:t>
      </w:r>
      <w:r w:rsidRPr="00EA4FE8">
        <w:rPr>
          <w:rStyle w:val="TitleChar"/>
          <w:sz w:val="12"/>
          <w:u w:val="none"/>
        </w:rPr>
        <w:t>¶</w:t>
      </w:r>
      <w:r w:rsidRPr="00EA4FE8">
        <w:rPr>
          <w:rStyle w:val="TitleChar"/>
          <w:sz w:val="12"/>
        </w:rPr>
        <w:t xml:space="preserve"> </w:t>
      </w:r>
      <w:r w:rsidRPr="00EA4FE8">
        <w:rPr>
          <w:rStyle w:val="TitleChar"/>
        </w:rPr>
        <w:t>the BwO: either one fails to produce it, or one produces it more or less, but</w:t>
      </w:r>
      <w:r w:rsidRPr="00EA4FE8">
        <w:rPr>
          <w:rStyle w:val="TitleChar"/>
          <w:sz w:val="12"/>
          <w:u w:val="none"/>
        </w:rPr>
        <w:t>¶</w:t>
      </w:r>
      <w:r w:rsidRPr="00EA4FE8">
        <w:rPr>
          <w:rStyle w:val="TitleChar"/>
          <w:sz w:val="12"/>
        </w:rPr>
        <w:t xml:space="preserve"> </w:t>
      </w:r>
      <w:r w:rsidRPr="00EA4FE8">
        <w:rPr>
          <w:rStyle w:val="TitleChar"/>
        </w:rPr>
        <w:t>nothing is produced on it, intensities do not pass or are blocked.</w:t>
      </w:r>
      <w:r w:rsidRPr="00EA4FE8">
        <w:rPr>
          <w:sz w:val="16"/>
        </w:rPr>
        <w:t xml:space="preserve"> This is</w:t>
      </w:r>
      <w:r w:rsidRPr="00EA4FE8">
        <w:rPr>
          <w:sz w:val="12"/>
        </w:rPr>
        <w:t>¶</w:t>
      </w:r>
      <w:r w:rsidRPr="00EA4FE8">
        <w:rPr>
          <w:sz w:val="16"/>
        </w:rPr>
        <w:t xml:space="preserve"> because the BwO is always swinging between the surfaces that stratify it</w:t>
      </w:r>
      <w:r w:rsidRPr="00EA4FE8">
        <w:rPr>
          <w:sz w:val="12"/>
        </w:rPr>
        <w:t>¶</w:t>
      </w:r>
      <w:r w:rsidRPr="00EA4FE8">
        <w:rPr>
          <w:sz w:val="16"/>
        </w:rPr>
        <w:t xml:space="preserve"> and the plane that sets it free. </w:t>
      </w:r>
      <w:r w:rsidRPr="00EA4FE8">
        <w:rPr>
          <w:rStyle w:val="TitleChar"/>
        </w:rPr>
        <w:t>If you free it with too violent an action, if you</w:t>
      </w:r>
      <w:r w:rsidRPr="00EA4FE8">
        <w:rPr>
          <w:rStyle w:val="TitleChar"/>
          <w:sz w:val="12"/>
          <w:u w:val="none"/>
        </w:rPr>
        <w:t>¶</w:t>
      </w:r>
      <w:r w:rsidRPr="00EA4FE8">
        <w:rPr>
          <w:rStyle w:val="TitleChar"/>
          <w:sz w:val="12"/>
        </w:rPr>
        <w:t xml:space="preserve"> </w:t>
      </w:r>
      <w:r w:rsidRPr="00EA4FE8">
        <w:rPr>
          <w:rStyle w:val="TitleChar"/>
        </w:rPr>
        <w:t>blow apart the strata without taking precautions, then instead of drawing</w:t>
      </w:r>
      <w:r w:rsidRPr="00EA4FE8">
        <w:rPr>
          <w:rStyle w:val="TitleChar"/>
          <w:sz w:val="12"/>
          <w:u w:val="none"/>
        </w:rPr>
        <w:t>¶</w:t>
      </w:r>
      <w:r w:rsidRPr="00EA4FE8">
        <w:rPr>
          <w:rStyle w:val="TitleChar"/>
          <w:sz w:val="12"/>
        </w:rPr>
        <w:t xml:space="preserve"> </w:t>
      </w:r>
      <w:r w:rsidRPr="00EA4FE8">
        <w:rPr>
          <w:rStyle w:val="TitleChar"/>
        </w:rPr>
        <w:t>the plane you will be killed, plunged into a black hole, or even dragged</w:t>
      </w:r>
      <w:r w:rsidRPr="00EA4FE8">
        <w:rPr>
          <w:rStyle w:val="TitleChar"/>
          <w:sz w:val="12"/>
          <w:u w:val="none"/>
        </w:rPr>
        <w:t>¶</w:t>
      </w:r>
      <w:r w:rsidRPr="00EA4FE8">
        <w:rPr>
          <w:rStyle w:val="TitleChar"/>
          <w:sz w:val="12"/>
        </w:rPr>
        <w:t xml:space="preserve"> </w:t>
      </w:r>
      <w:r w:rsidRPr="00EA4FE8">
        <w:rPr>
          <w:rStyle w:val="TitleChar"/>
        </w:rPr>
        <w:t>toward catastrophe. Staying stratified</w:t>
      </w:r>
      <w:r w:rsidRPr="00EA4FE8">
        <w:rPr>
          <w:sz w:val="16"/>
        </w:rPr>
        <w:t>—organized, signified, subjected—</w:t>
      </w:r>
      <w:r w:rsidRPr="00EA4FE8">
        <w:rPr>
          <w:sz w:val="12"/>
        </w:rPr>
        <w:t>¶</w:t>
      </w:r>
      <w:r w:rsidRPr="00EA4FE8">
        <w:rPr>
          <w:sz w:val="16"/>
        </w:rPr>
        <w:t xml:space="preserve"> </w:t>
      </w:r>
      <w:r w:rsidRPr="00EA4FE8">
        <w:rPr>
          <w:rStyle w:val="TitleChar"/>
        </w:rPr>
        <w:t>is not the worst that can happen; the worst that can happen is if you throw</w:t>
      </w:r>
      <w:r w:rsidRPr="00EA4FE8">
        <w:rPr>
          <w:rStyle w:val="TitleChar"/>
          <w:sz w:val="12"/>
          <w:u w:val="none"/>
        </w:rPr>
        <w:t>¶</w:t>
      </w:r>
      <w:r w:rsidRPr="00EA4FE8">
        <w:rPr>
          <w:rStyle w:val="TitleChar"/>
          <w:sz w:val="12"/>
        </w:rPr>
        <w:t xml:space="preserve"> </w:t>
      </w:r>
      <w:r w:rsidRPr="00EA4FE8">
        <w:rPr>
          <w:rStyle w:val="TitleChar"/>
        </w:rPr>
        <w:t>the strata into demented or suicidal collapse, which brings them back down</w:t>
      </w:r>
      <w:r w:rsidRPr="00EA4FE8">
        <w:rPr>
          <w:rStyle w:val="TitleChar"/>
          <w:sz w:val="12"/>
          <w:u w:val="none"/>
        </w:rPr>
        <w:t>¶</w:t>
      </w:r>
      <w:r w:rsidRPr="00EA4FE8">
        <w:rPr>
          <w:rStyle w:val="TitleChar"/>
          <w:sz w:val="12"/>
        </w:rPr>
        <w:t xml:space="preserve"> </w:t>
      </w:r>
      <w:r w:rsidRPr="00EA4FE8">
        <w:rPr>
          <w:rStyle w:val="TitleChar"/>
        </w:rPr>
        <w:t>on us heavier than ever.</w:t>
      </w:r>
      <w:r w:rsidRPr="00EA4FE8">
        <w:rPr>
          <w:sz w:val="16"/>
        </w:rPr>
        <w:t xml:space="preserve"> This is how it should be done: Lodge yourself on a</w:t>
      </w:r>
      <w:r w:rsidRPr="00EA4FE8">
        <w:rPr>
          <w:sz w:val="12"/>
        </w:rPr>
        <w:t>¶</w:t>
      </w:r>
      <w:r w:rsidRPr="00EA4FE8">
        <w:rPr>
          <w:sz w:val="16"/>
        </w:rPr>
        <w:t xml:space="preserve"> stratum, experiment with the opportunities it offers, find an advantageous</w:t>
      </w:r>
      <w:r w:rsidRPr="00EA4FE8">
        <w:rPr>
          <w:sz w:val="12"/>
        </w:rPr>
        <w:t>¶</w:t>
      </w:r>
      <w:r w:rsidRPr="00EA4FE8">
        <w:rPr>
          <w:sz w:val="16"/>
        </w:rPr>
        <w:t xml:space="preserve"> place on it, find potential movements of deterritorialization, possible lines</w:t>
      </w:r>
      <w:r w:rsidRPr="00EA4FE8">
        <w:rPr>
          <w:sz w:val="12"/>
        </w:rPr>
        <w:t>¶</w:t>
      </w:r>
      <w:r w:rsidRPr="00EA4FE8">
        <w:rPr>
          <w:sz w:val="16"/>
        </w:rPr>
        <w:t xml:space="preserve"> of flight, experience them, produce flow conjunctions here and there, try</w:t>
      </w:r>
      <w:r w:rsidRPr="00EA4FE8">
        <w:rPr>
          <w:sz w:val="12"/>
        </w:rPr>
        <w:t>¶</w:t>
      </w:r>
      <w:r w:rsidRPr="00EA4FE8">
        <w:rPr>
          <w:sz w:val="16"/>
        </w:rPr>
        <w:t xml:space="preserve"> out continuums of intensities segment by segment, have a small plot of new</w:t>
      </w:r>
      <w:r w:rsidRPr="00EA4FE8">
        <w:rPr>
          <w:sz w:val="12"/>
        </w:rPr>
        <w:t>¶</w:t>
      </w:r>
      <w:r w:rsidRPr="00EA4FE8">
        <w:rPr>
          <w:sz w:val="16"/>
        </w:rPr>
        <w:t xml:space="preserve"> land at all times. </w:t>
      </w:r>
      <w:r w:rsidRPr="00EA4FE8">
        <w:rPr>
          <w:rStyle w:val="TitleChar"/>
        </w:rPr>
        <w:t>It is through a meticulous relation with the strata that one</w:t>
      </w:r>
      <w:r w:rsidRPr="00EA4FE8">
        <w:rPr>
          <w:rStyle w:val="TitleChar"/>
          <w:sz w:val="12"/>
          <w:u w:val="none"/>
        </w:rPr>
        <w:t>¶</w:t>
      </w:r>
      <w:r w:rsidRPr="00EA4FE8">
        <w:rPr>
          <w:rStyle w:val="TitleChar"/>
          <w:sz w:val="12"/>
        </w:rPr>
        <w:t xml:space="preserve"> </w:t>
      </w:r>
      <w:r w:rsidRPr="00EA4FE8">
        <w:rPr>
          <w:rStyle w:val="TitleChar"/>
        </w:rPr>
        <w:t>succeeds in freeing lines of flight, causing conjugated flows to pass and</w:t>
      </w:r>
      <w:r w:rsidRPr="00EA4FE8">
        <w:rPr>
          <w:rStyle w:val="TitleChar"/>
          <w:sz w:val="12"/>
          <w:u w:val="none"/>
        </w:rPr>
        <w:t>¶</w:t>
      </w:r>
      <w:r w:rsidRPr="00EA4FE8">
        <w:rPr>
          <w:rStyle w:val="TitleChar"/>
          <w:sz w:val="12"/>
        </w:rPr>
        <w:t xml:space="preserve"> </w:t>
      </w:r>
      <w:r w:rsidRPr="00EA4FE8">
        <w:rPr>
          <w:rStyle w:val="TitleChar"/>
        </w:rPr>
        <w:t>escape and bringing forth continuous intensities for a BwO.</w:t>
      </w:r>
      <w:r w:rsidRPr="00EA4FE8">
        <w:rPr>
          <w:sz w:val="16"/>
        </w:rPr>
        <w:t xml:space="preserve"> Connect, conjugate,</w:t>
      </w:r>
      <w:r w:rsidRPr="00EA4FE8">
        <w:rPr>
          <w:sz w:val="12"/>
        </w:rPr>
        <w:t>¶</w:t>
      </w:r>
      <w:r w:rsidRPr="00EA4FE8">
        <w:rPr>
          <w:sz w:val="16"/>
        </w:rPr>
        <w:t xml:space="preserve"> continue: a whole "diagram," as opposed to still signifying and subjective</w:t>
      </w:r>
      <w:r w:rsidRPr="00EA4FE8">
        <w:rPr>
          <w:sz w:val="12"/>
        </w:rPr>
        <w:t>¶</w:t>
      </w:r>
      <w:r w:rsidRPr="00EA4FE8">
        <w:rPr>
          <w:sz w:val="16"/>
        </w:rPr>
        <w:t xml:space="preserve"> programs. </w:t>
      </w:r>
      <w:r w:rsidRPr="00EA4FE8">
        <w:rPr>
          <w:rStyle w:val="TitleChar"/>
        </w:rPr>
        <w:t>We are in a social formation</w:t>
      </w:r>
      <w:r w:rsidRPr="00EA4FE8">
        <w:rPr>
          <w:sz w:val="16"/>
        </w:rPr>
        <w:t>; first see how it is stratified</w:t>
      </w:r>
      <w:r w:rsidRPr="00EA4FE8">
        <w:rPr>
          <w:sz w:val="12"/>
        </w:rPr>
        <w:t>¶</w:t>
      </w:r>
      <w:r w:rsidRPr="00EA4FE8">
        <w:rPr>
          <w:sz w:val="16"/>
        </w:rPr>
        <w:t xml:space="preserve"> for us and in us and at the place where we are; then descend from the strata</w:t>
      </w:r>
      <w:r w:rsidRPr="00EA4FE8">
        <w:rPr>
          <w:sz w:val="12"/>
        </w:rPr>
        <w:t>¶</w:t>
      </w:r>
      <w:r w:rsidRPr="00EA4FE8">
        <w:rPr>
          <w:sz w:val="16"/>
        </w:rPr>
        <w:t xml:space="preserve"> to the deeper assemblage within which we are held; gently tip the assemblage,</w:t>
      </w:r>
      <w:r w:rsidRPr="00EA4FE8">
        <w:rPr>
          <w:sz w:val="12"/>
        </w:rPr>
        <w:t>¶</w:t>
      </w:r>
      <w:r w:rsidRPr="00EA4FE8">
        <w:rPr>
          <w:sz w:val="16"/>
        </w:rPr>
        <w:t xml:space="preserve"> making it pass over to the side of the plane of consistency. </w:t>
      </w:r>
      <w:r w:rsidRPr="00EA4FE8">
        <w:rPr>
          <w:rStyle w:val="TitleChar"/>
        </w:rPr>
        <w:t>It is only</w:t>
      </w:r>
      <w:r w:rsidRPr="00EA4FE8">
        <w:rPr>
          <w:rStyle w:val="TitleChar"/>
          <w:sz w:val="12"/>
          <w:u w:val="none"/>
        </w:rPr>
        <w:t>¶</w:t>
      </w:r>
      <w:r w:rsidRPr="00EA4FE8">
        <w:rPr>
          <w:rStyle w:val="TitleChar"/>
          <w:sz w:val="12"/>
        </w:rPr>
        <w:t xml:space="preserve"> </w:t>
      </w:r>
      <w:r w:rsidRPr="00EA4FE8">
        <w:rPr>
          <w:rStyle w:val="TitleChar"/>
        </w:rPr>
        <w:t>there that the BwO reveals itself for what it is: connection of desires, conjunction</w:t>
      </w:r>
      <w:r w:rsidRPr="00EA4FE8">
        <w:rPr>
          <w:rStyle w:val="TitleChar"/>
          <w:sz w:val="12"/>
          <w:u w:val="none"/>
        </w:rPr>
        <w:t>¶</w:t>
      </w:r>
      <w:r w:rsidRPr="00EA4FE8">
        <w:rPr>
          <w:rStyle w:val="TitleChar"/>
          <w:sz w:val="12"/>
        </w:rPr>
        <w:t xml:space="preserve"> </w:t>
      </w:r>
      <w:r w:rsidRPr="00EA4FE8">
        <w:rPr>
          <w:rStyle w:val="TitleChar"/>
        </w:rPr>
        <w:t>of flows, continuum of intensities.</w:t>
      </w:r>
      <w:r w:rsidRPr="00EA4FE8">
        <w:rPr>
          <w:sz w:val="16"/>
        </w:rPr>
        <w:t xml:space="preserve"> You have constructed your</w:t>
      </w:r>
      <w:r w:rsidRPr="00EA4FE8">
        <w:rPr>
          <w:sz w:val="12"/>
        </w:rPr>
        <w:t>¶</w:t>
      </w:r>
      <w:r w:rsidRPr="00EA4FE8">
        <w:rPr>
          <w:sz w:val="16"/>
        </w:rPr>
        <w:t xml:space="preserve"> own little machine, ready when needed to be plugged into other collective</w:t>
      </w:r>
      <w:r w:rsidRPr="00EA4FE8">
        <w:rPr>
          <w:sz w:val="12"/>
        </w:rPr>
        <w:t>¶</w:t>
      </w:r>
      <w:r w:rsidRPr="00EA4FE8">
        <w:rPr>
          <w:sz w:val="16"/>
        </w:rPr>
        <w:t xml:space="preserve"> machines. Castaneda describes a long process of experimentation (it</w:t>
      </w:r>
      <w:r w:rsidRPr="00EA4FE8">
        <w:rPr>
          <w:sz w:val="12"/>
        </w:rPr>
        <w:t>¶</w:t>
      </w:r>
      <w:r w:rsidRPr="00EA4FE8">
        <w:rPr>
          <w:sz w:val="16"/>
        </w:rPr>
        <w:t xml:space="preserve"> makes little difference whether it is with peyote or other things): let us</w:t>
      </w:r>
      <w:r w:rsidRPr="00EA4FE8">
        <w:rPr>
          <w:sz w:val="12"/>
        </w:rPr>
        <w:t>¶</w:t>
      </w:r>
      <w:r w:rsidRPr="00EA4FE8">
        <w:rPr>
          <w:sz w:val="16"/>
        </w:rPr>
        <w:t xml:space="preserve"> recall for the moment how the Indian forces him first to find a "place,"</w:t>
      </w:r>
      <w:r w:rsidRPr="00EA4FE8">
        <w:rPr>
          <w:sz w:val="12"/>
        </w:rPr>
        <w:t>¶</w:t>
      </w:r>
      <w:r w:rsidRPr="00EA4FE8">
        <w:rPr>
          <w:sz w:val="16"/>
        </w:rPr>
        <w:t xml:space="preserve"> already a difficult operation, then to find "allies," and then gradually to</w:t>
      </w:r>
      <w:r w:rsidRPr="00EA4FE8">
        <w:rPr>
          <w:sz w:val="12"/>
        </w:rPr>
        <w:t>¶</w:t>
      </w:r>
      <w:r w:rsidRPr="00EA4FE8">
        <w:rPr>
          <w:sz w:val="16"/>
        </w:rPr>
        <w:t xml:space="preserve"> give up interpretation, to construct flow by flow and segment by segment</w:t>
      </w:r>
      <w:r w:rsidRPr="00EA4FE8">
        <w:rPr>
          <w:sz w:val="12"/>
        </w:rPr>
        <w:t>¶</w:t>
      </w:r>
      <w:r w:rsidRPr="00EA4FE8">
        <w:rPr>
          <w:sz w:val="16"/>
        </w:rPr>
        <w:t xml:space="preserve"> lines of experimentation, becoming-animal, becoming-molecular, etc. For</w:t>
      </w:r>
      <w:r w:rsidRPr="00EA4FE8">
        <w:rPr>
          <w:sz w:val="12"/>
        </w:rPr>
        <w:t>¶</w:t>
      </w:r>
      <w:r w:rsidRPr="00EA4FE8">
        <w:rPr>
          <w:sz w:val="16"/>
        </w:rPr>
        <w:t xml:space="preserve"> the BwO is all of that: necessarily a Place, necessarily a Plane, necessarily a</w:t>
      </w:r>
      <w:r w:rsidRPr="00EA4FE8">
        <w:rPr>
          <w:sz w:val="12"/>
        </w:rPr>
        <w:t>¶</w:t>
      </w:r>
      <w:r w:rsidRPr="00EA4FE8">
        <w:rPr>
          <w:sz w:val="16"/>
        </w:rPr>
        <w:t xml:space="preserve"> Collectivity (assembling elements, things, plants, animals, tools, people,</w:t>
      </w:r>
      <w:r w:rsidRPr="00EA4FE8">
        <w:rPr>
          <w:sz w:val="12"/>
        </w:rPr>
        <w:t>¶</w:t>
      </w:r>
      <w:r w:rsidRPr="00EA4FE8">
        <w:rPr>
          <w:sz w:val="16"/>
        </w:rPr>
        <w:t xml:space="preserve"> powers, and fragments of all of these; for it is not "my" body without</w:t>
      </w:r>
      <w:r w:rsidRPr="00EA4FE8">
        <w:rPr>
          <w:sz w:val="12"/>
        </w:rPr>
        <w:t>¶</w:t>
      </w:r>
      <w:r w:rsidRPr="00EA4FE8">
        <w:rPr>
          <w:sz w:val="16"/>
        </w:rPr>
        <w:t xml:space="preserve"> organs, instead the "me" (moi) is on it, or what remains of me, unalterable</w:t>
      </w:r>
      <w:r w:rsidRPr="00EA4FE8">
        <w:rPr>
          <w:sz w:val="12"/>
        </w:rPr>
        <w:t>¶</w:t>
      </w:r>
      <w:r w:rsidRPr="00EA4FE8">
        <w:rPr>
          <w:sz w:val="16"/>
        </w:rPr>
        <w:t xml:space="preserve"> and changing in form, crossing thresholds).</w:t>
      </w:r>
    </w:p>
    <w:p w14:paraId="16CEB2F0" w14:textId="77777777" w:rsidR="00536A79" w:rsidRDefault="00536A79" w:rsidP="00536A79">
      <w:pPr>
        <w:pStyle w:val="Heading3"/>
      </w:pPr>
      <w:r>
        <w:t>Solvency – Specters Aff</w:t>
      </w:r>
    </w:p>
    <w:p w14:paraId="12B358CA" w14:textId="77777777" w:rsidR="00536A79" w:rsidRDefault="00536A79" w:rsidP="00536A79">
      <w:pPr>
        <w:pStyle w:val="Heading4"/>
      </w:pPr>
      <w:r>
        <w:t xml:space="preserve">Anti-blackness is a pre-requisite to D and G. </w:t>
      </w:r>
    </w:p>
    <w:p w14:paraId="0561E852" w14:textId="77777777" w:rsidR="00536A79" w:rsidRPr="002B5614" w:rsidRDefault="00536A79" w:rsidP="00536A79">
      <w:pPr>
        <w:rPr>
          <w:sz w:val="16"/>
        </w:rPr>
      </w:pPr>
      <w:r w:rsidRPr="002B5614">
        <w:rPr>
          <w:rStyle w:val="StyleStyleBold12pt"/>
        </w:rPr>
        <w:t>Sexton 11</w:t>
      </w:r>
      <w:r>
        <w:t xml:space="preserve"> </w:t>
      </w:r>
      <w:r w:rsidRPr="002B5614">
        <w:rPr>
          <w:sz w:val="16"/>
        </w:rPr>
        <w:t xml:space="preserve">(Jared, Director of African American Studies at the University of California, Irving “The Social Life of Social Death: On Afro-Pessimism and Black Optimism” 2011 </w:t>
      </w:r>
      <w:hyperlink r:id="rId55" w:history="1">
        <w:r w:rsidRPr="002B5614">
          <w:rPr>
            <w:rStyle w:val="Hyperlink"/>
            <w:sz w:val="16"/>
          </w:rPr>
          <w:t>http://www.yorku.ca/intent/issue5/articles/jaredsexton.php</w:t>
        </w:r>
      </w:hyperlink>
      <w:r w:rsidRPr="002B5614">
        <w:rPr>
          <w:sz w:val="16"/>
        </w:rPr>
        <w:t xml:space="preserve"> DA: 2014-7-28) NIJ</w:t>
      </w:r>
    </w:p>
    <w:p w14:paraId="181A4857" w14:textId="77777777" w:rsidR="00536A79" w:rsidRDefault="00536A79" w:rsidP="00536A79">
      <w:pPr>
        <w:rPr>
          <w:sz w:val="12"/>
        </w:rPr>
      </w:pPr>
      <w:r>
        <w:rPr>
          <w:rStyle w:val="TitleChar"/>
        </w:rPr>
        <w:t>[</w:t>
      </w:r>
      <w:r w:rsidRPr="002B5614">
        <w:rPr>
          <w:sz w:val="12"/>
        </w:rPr>
        <w:t xml:space="preserve">14] </w:t>
      </w:r>
      <w:r w:rsidRPr="002B5614">
        <w:rPr>
          <w:rStyle w:val="TitleChar"/>
        </w:rPr>
        <w:t>To interrogate “the racial discourses of life philosophy” is to demonstrate that the question of life cannot be pried apart from that thorniest of problems: “the problem of the Negro as a problem for thought,”</w:t>
      </w:r>
      <w:r w:rsidRPr="002B5614">
        <w:rPr>
          <w:sz w:val="12"/>
        </w:rPr>
        <w:t xml:space="preserve"> that dubious and doubtless “fact of blackness,” or what I will call, in yet another register, the social life of social death.vi </w:t>
      </w:r>
      <w:r w:rsidRPr="002B5614">
        <w:rPr>
          <w:rStyle w:val="TitleChar"/>
        </w:rPr>
        <w:t>This is as much an inquiry about the nature of nature as it is about the politics of nature and the nature of politics;</w:t>
      </w:r>
      <w:r w:rsidRPr="002B5614">
        <w:rPr>
          <w:sz w:val="12"/>
        </w:rPr>
        <w:t xml:space="preserve"> in other words, it is metapolitical no less than it is metaphysical. In charting the intellectual prehistory of the theorization of biopolitics, Jones also forecasts—and reframes—the biotechnological anxiety or euphoria provoked by the prospect of engineered life in our own time and the way that prospect is powerfully associated with notions of social, economic, and political possibility. </w:t>
      </w:r>
      <w:r w:rsidRPr="002B5614">
        <w:rPr>
          <w:rStyle w:val="TitleChar"/>
        </w:rPr>
        <w:t>Reading Deleuze and Guattari</w:t>
      </w:r>
      <w:r w:rsidRPr="002B5614">
        <w:rPr>
          <w:sz w:val="12"/>
        </w:rPr>
        <w:t xml:space="preserve">, Foucault or Agamben </w:t>
      </w:r>
      <w:r w:rsidRPr="002B5614">
        <w:rPr>
          <w:rStyle w:val="TitleChar"/>
        </w:rPr>
        <w:t>cannot remain the same, nor should it, to the degree that we have engaged the tragic-comic complexities of existence in black. Moten might follow</w:t>
      </w:r>
      <w:r w:rsidRPr="002B5614">
        <w:rPr>
          <w:sz w:val="12"/>
        </w:rPr>
        <w:t xml:space="preserve">, at another pace, </w:t>
      </w:r>
      <w:r w:rsidRPr="002B5614">
        <w:rPr>
          <w:rStyle w:val="TitleChar"/>
        </w:rPr>
        <w:t>the long qualification of vitalism that Jones accomplishes in her text</w:t>
      </w:r>
      <w:r w:rsidRPr="002B5614">
        <w:rPr>
          <w:sz w:val="12"/>
        </w:rPr>
        <w:t xml:space="preserve">, just as he might read skeptically the implications of an affirmative biopolitics. </w:t>
      </w:r>
      <w:r w:rsidRPr="002B5614">
        <w:rPr>
          <w:rStyle w:val="TitleChar"/>
        </w:rPr>
        <w:t>The question that remains, beyond the immediate negotiation even as it continues to loop back to it, is whether a politics</w:t>
      </w:r>
      <w:r w:rsidRPr="002B5614">
        <w:rPr>
          <w:sz w:val="12"/>
        </w:rPr>
        <w:t xml:space="preserve">, which is also to say an aesthetics, </w:t>
      </w:r>
      <w:r w:rsidRPr="002B5614">
        <w:rPr>
          <w:rStyle w:val="TitleChar"/>
        </w:rPr>
        <w:t>that affirms (social) life can avoid the thanatological dead end if it does not will its own (social) death. Marriott might call this, with Fanon, “the need to affirm affirmation through negation…not as a moral imperative…but as a psychopolitical necessity”</w:t>
      </w:r>
      <w:r w:rsidRPr="002B5614">
        <w:rPr>
          <w:sz w:val="12"/>
        </w:rPr>
        <w:t xml:space="preserve"> (Marriott 2007: 273 fn. 9).vii</w:t>
      </w:r>
    </w:p>
    <w:p w14:paraId="4355EE13" w14:textId="77777777" w:rsidR="00536A79" w:rsidRDefault="00536A79" w:rsidP="00536A79">
      <w:pPr>
        <w:pStyle w:val="Heading2"/>
      </w:pPr>
      <w:r>
        <w:t>Alt Answers</w:t>
      </w:r>
    </w:p>
    <w:p w14:paraId="529B18C8" w14:textId="77777777" w:rsidR="00536A79" w:rsidRDefault="00536A79" w:rsidP="00536A79">
      <w:pPr>
        <w:pStyle w:val="Heading3"/>
      </w:pPr>
      <w:r>
        <w:t>Alt Turn – Oppression</w:t>
      </w:r>
    </w:p>
    <w:p w14:paraId="23128E3E" w14:textId="77777777" w:rsidR="00536A79" w:rsidRDefault="00536A79" w:rsidP="00536A79">
      <w:pPr>
        <w:pStyle w:val="Heading4"/>
      </w:pPr>
      <w:r>
        <w:t>Deleuze’s thory of the individual creates a pure affirmation in which prevents resistance to oppression or direct response to political problems as they occur.</w:t>
      </w:r>
    </w:p>
    <w:p w14:paraId="19E7B558" w14:textId="77777777" w:rsidR="00536A79" w:rsidRPr="0099160B" w:rsidRDefault="00536A79" w:rsidP="00536A79">
      <w:r w:rsidRPr="0099160B">
        <w:rPr>
          <w:rStyle w:val="StyleStyleBold12pt"/>
        </w:rPr>
        <w:t>Somers-Hall 7</w:t>
      </w:r>
      <w:r>
        <w:t xml:space="preserve"> (Henry, Lecturer in Philosophy at Royal Holloway at the University of London “The Politics of Creation” </w:t>
      </w:r>
      <w:r>
        <w:rPr>
          <w:i/>
        </w:rPr>
        <w:t xml:space="preserve">Pli </w:t>
      </w:r>
      <w:r>
        <w:t>18 (2007) pg 221-223) NIJ</w:t>
      </w:r>
    </w:p>
    <w:p w14:paraId="6924BC1F" w14:textId="77777777" w:rsidR="00536A79" w:rsidRPr="0051211B" w:rsidRDefault="00536A79" w:rsidP="00536A79">
      <w:pPr>
        <w:rPr>
          <w:sz w:val="16"/>
        </w:rPr>
      </w:pPr>
      <w:r w:rsidRPr="0099160B">
        <w:rPr>
          <w:sz w:val="16"/>
        </w:rPr>
        <w:t>Peter Hallward’s study of Deleuze aims “to go right to the heart of</w:t>
      </w:r>
      <w:r w:rsidRPr="0099160B">
        <w:rPr>
          <w:sz w:val="12"/>
        </w:rPr>
        <w:t>¶</w:t>
      </w:r>
      <w:r w:rsidRPr="0099160B">
        <w:rPr>
          <w:sz w:val="16"/>
        </w:rPr>
        <w:t xml:space="preserve"> [his] philosophy”2 through the charting of one “broadly consistent</w:t>
      </w:r>
      <w:r w:rsidRPr="0099160B">
        <w:rPr>
          <w:sz w:val="12"/>
        </w:rPr>
        <w:t>¶</w:t>
      </w:r>
      <w:r w:rsidRPr="0099160B">
        <w:rPr>
          <w:sz w:val="16"/>
        </w:rPr>
        <w:t xml:space="preserve"> course”, that of the implications of Deleuze’s presumption that Being is</w:t>
      </w:r>
      <w:r w:rsidRPr="0099160B">
        <w:rPr>
          <w:sz w:val="12"/>
        </w:rPr>
        <w:t>¶</w:t>
      </w:r>
      <w:r w:rsidRPr="0099160B">
        <w:rPr>
          <w:sz w:val="16"/>
        </w:rPr>
        <w:t xml:space="preserve"> creativity. In charting such a course, Hallward is able indeed to provide</w:t>
      </w:r>
      <w:r w:rsidRPr="0099160B">
        <w:rPr>
          <w:sz w:val="12"/>
        </w:rPr>
        <w:t>¶</w:t>
      </w:r>
      <w:r w:rsidRPr="0099160B">
        <w:rPr>
          <w:sz w:val="16"/>
        </w:rPr>
        <w:t xml:space="preserve"> what is a thorough and consistent interpretation of the work of Deleuze,</w:t>
      </w:r>
      <w:r w:rsidRPr="0099160B">
        <w:rPr>
          <w:sz w:val="12"/>
        </w:rPr>
        <w:t>¶</w:t>
      </w:r>
      <w:r w:rsidRPr="0099160B">
        <w:rPr>
          <w:sz w:val="16"/>
        </w:rPr>
        <w:t xml:space="preserve"> showing admirable familiarity with both bibliographical and thematic</w:t>
      </w:r>
      <w:r w:rsidRPr="0099160B">
        <w:rPr>
          <w:sz w:val="12"/>
        </w:rPr>
        <w:t>¶</w:t>
      </w:r>
      <w:r w:rsidRPr="0099160B">
        <w:rPr>
          <w:sz w:val="16"/>
        </w:rPr>
        <w:t xml:space="preserve"> aspects of the Deleuzian system. In asserting that there is an essentially</w:t>
      </w:r>
      <w:r w:rsidRPr="0099160B">
        <w:rPr>
          <w:sz w:val="12"/>
        </w:rPr>
        <w:t>¶</w:t>
      </w:r>
      <w:r w:rsidRPr="0099160B">
        <w:rPr>
          <w:sz w:val="16"/>
        </w:rPr>
        <w:t xml:space="preserve"> stable project throughout Deleuze’s philosophical development, Hallward</w:t>
      </w:r>
      <w:r w:rsidRPr="0099160B">
        <w:rPr>
          <w:sz w:val="12"/>
        </w:rPr>
        <w:t>¶</w:t>
      </w:r>
      <w:r w:rsidRPr="0099160B">
        <w:rPr>
          <w:sz w:val="16"/>
        </w:rPr>
        <w:t xml:space="preserve"> draws on the full resources of Deleuze’s writing across (almost) all major</w:t>
      </w:r>
      <w:r w:rsidRPr="0099160B">
        <w:rPr>
          <w:sz w:val="12"/>
        </w:rPr>
        <w:t>¶</w:t>
      </w:r>
      <w:r w:rsidRPr="0099160B">
        <w:rPr>
          <w:sz w:val="16"/>
        </w:rPr>
        <w:t xml:space="preserve"> domains, and there is certainly some truth to his claim that the guiding</w:t>
      </w:r>
      <w:r w:rsidRPr="0099160B">
        <w:rPr>
          <w:sz w:val="12"/>
        </w:rPr>
        <w:t>¶</w:t>
      </w:r>
      <w:r w:rsidRPr="0099160B">
        <w:rPr>
          <w:sz w:val="16"/>
        </w:rPr>
        <w:t xml:space="preserve"> theme of Deleuze’s philosophy is creativity. If philosophy is to be seen as</w:t>
      </w:r>
      <w:r w:rsidRPr="0099160B">
        <w:rPr>
          <w:sz w:val="12"/>
        </w:rPr>
        <w:t>¶</w:t>
      </w:r>
      <w:r w:rsidRPr="0099160B">
        <w:rPr>
          <w:sz w:val="16"/>
        </w:rPr>
        <w:t xml:space="preserve"> the creation of concepts, surely our primary task is to unravel the concept</w:t>
      </w:r>
      <w:r w:rsidRPr="0099160B">
        <w:rPr>
          <w:sz w:val="12"/>
        </w:rPr>
        <w:t>¶</w:t>
      </w:r>
      <w:r w:rsidRPr="0099160B">
        <w:rPr>
          <w:sz w:val="16"/>
        </w:rPr>
        <w:t xml:space="preserve"> of creation. In performing this task of identifying both conceptual</w:t>
      </w:r>
      <w:r w:rsidRPr="0099160B">
        <w:rPr>
          <w:sz w:val="12"/>
        </w:rPr>
        <w:t>¶</w:t>
      </w:r>
      <w:r w:rsidRPr="0099160B">
        <w:rPr>
          <w:sz w:val="16"/>
        </w:rPr>
        <w:t xml:space="preserve"> slippages and continuities between the various terms and periods of</w:t>
      </w:r>
      <w:r w:rsidRPr="0099160B">
        <w:rPr>
          <w:sz w:val="12"/>
        </w:rPr>
        <w:t>¶</w:t>
      </w:r>
      <w:r w:rsidRPr="0099160B">
        <w:rPr>
          <w:sz w:val="16"/>
        </w:rPr>
        <w:t xml:space="preserve"> Deleuze’s writings, Hallward is indeed able to present the work of</w:t>
      </w:r>
      <w:r w:rsidRPr="0099160B">
        <w:rPr>
          <w:sz w:val="12"/>
        </w:rPr>
        <w:t>¶</w:t>
      </w:r>
      <w:r w:rsidRPr="0099160B">
        <w:rPr>
          <w:sz w:val="16"/>
        </w:rPr>
        <w:t xml:space="preserve"> Deleuze as providing a coherent interpretation of Being. In doing so,</w:t>
      </w:r>
      <w:r w:rsidRPr="0099160B">
        <w:rPr>
          <w:sz w:val="12"/>
        </w:rPr>
        <w:t>¶</w:t>
      </w:r>
      <w:r w:rsidRPr="0099160B">
        <w:rPr>
          <w:sz w:val="16"/>
        </w:rPr>
        <w:t xml:space="preserve"> Peter Hallward rejects an explanation of Deleuze’s system based on the</w:t>
      </w:r>
      <w:r w:rsidRPr="0099160B">
        <w:rPr>
          <w:sz w:val="12"/>
        </w:rPr>
        <w:t>¶</w:t>
      </w:r>
      <w:r w:rsidRPr="0099160B">
        <w:rPr>
          <w:sz w:val="16"/>
        </w:rPr>
        <w:t xml:space="preserve"> parallels with modern scientific models, instead rightly resituating</w:t>
      </w:r>
      <w:r w:rsidRPr="0099160B">
        <w:rPr>
          <w:sz w:val="12"/>
        </w:rPr>
        <w:t>¶</w:t>
      </w:r>
      <w:r w:rsidRPr="0099160B">
        <w:rPr>
          <w:sz w:val="16"/>
        </w:rPr>
        <w:t xml:space="preserve"> Deleuze within the tradition of philosophy. Fundamental to this is the</w:t>
      </w:r>
      <w:r w:rsidRPr="0099160B">
        <w:rPr>
          <w:sz w:val="12"/>
        </w:rPr>
        <w:t>¶</w:t>
      </w:r>
      <w:r w:rsidRPr="0099160B">
        <w:rPr>
          <w:sz w:val="16"/>
        </w:rPr>
        <w:t xml:space="preserve"> recognition of the importance of Bergson as a key precursor, which</w:t>
      </w:r>
      <w:r w:rsidRPr="0099160B">
        <w:rPr>
          <w:sz w:val="12"/>
        </w:rPr>
        <w:t>¶</w:t>
      </w:r>
      <w:r w:rsidRPr="0099160B">
        <w:rPr>
          <w:sz w:val="16"/>
        </w:rPr>
        <w:t xml:space="preserve"> means that Hallward does not fall into the trap of interpreting Deleuze as</w:t>
      </w:r>
      <w:r w:rsidRPr="0099160B">
        <w:rPr>
          <w:sz w:val="12"/>
        </w:rPr>
        <w:t>¶</w:t>
      </w:r>
      <w:r w:rsidRPr="0099160B">
        <w:rPr>
          <w:sz w:val="16"/>
        </w:rPr>
        <w:t xml:space="preserve"> a thinker of the multiple through a false reading of Deleuzian difference</w:t>
      </w:r>
      <w:r w:rsidRPr="0099160B">
        <w:rPr>
          <w:sz w:val="12"/>
        </w:rPr>
        <w:t>¶</w:t>
      </w:r>
      <w:r w:rsidRPr="0099160B">
        <w:rPr>
          <w:sz w:val="16"/>
        </w:rPr>
        <w:t xml:space="preserve"> as diversity. In his interpretation of Deleuze, however, Hallward displays</w:t>
      </w:r>
      <w:r w:rsidRPr="0099160B">
        <w:rPr>
          <w:sz w:val="12"/>
        </w:rPr>
        <w:t>¶</w:t>
      </w:r>
      <w:r w:rsidRPr="0099160B">
        <w:rPr>
          <w:sz w:val="16"/>
        </w:rPr>
        <w:t xml:space="preserve"> a degree of hostility to what he takes to be both the aims and the</w:t>
      </w:r>
      <w:r w:rsidRPr="0099160B">
        <w:rPr>
          <w:sz w:val="12"/>
        </w:rPr>
        <w:t>¶</w:t>
      </w:r>
      <w:r w:rsidRPr="0099160B">
        <w:rPr>
          <w:sz w:val="16"/>
        </w:rPr>
        <w:t xml:space="preserve"> consequences of Deleuze’s ontology. </w:t>
      </w:r>
      <w:r w:rsidRPr="00A60A32">
        <w:rPr>
          <w:rStyle w:val="TitleChar"/>
        </w:rPr>
        <w:t>In his focus on creation</w:t>
      </w:r>
      <w:r w:rsidRPr="0099160B">
        <w:rPr>
          <w:sz w:val="16"/>
        </w:rPr>
        <w:t>, which</w:t>
      </w:r>
      <w:r w:rsidRPr="0099160B">
        <w:rPr>
          <w:sz w:val="12"/>
        </w:rPr>
        <w:t>¶</w:t>
      </w:r>
      <w:r w:rsidRPr="0099160B">
        <w:rPr>
          <w:sz w:val="16"/>
        </w:rPr>
        <w:t xml:space="preserve"> ‘precedes’ the individual itself as differentiated, Hallward will argue,</w:t>
      </w:r>
      <w:r w:rsidRPr="0099160B">
        <w:rPr>
          <w:sz w:val="12"/>
        </w:rPr>
        <w:t>¶</w:t>
      </w:r>
      <w:r w:rsidRPr="0099160B">
        <w:rPr>
          <w:sz w:val="16"/>
        </w:rPr>
        <w:t xml:space="preserve"> </w:t>
      </w:r>
      <w:r w:rsidRPr="00A60A32">
        <w:rPr>
          <w:rStyle w:val="TitleChar"/>
        </w:rPr>
        <w:t>Deleuze is only able to fulfil his magical formula, “PLURALISM =</w:t>
      </w:r>
      <w:r w:rsidRPr="0099160B">
        <w:rPr>
          <w:rStyle w:val="TitleChar"/>
          <w:sz w:val="12"/>
          <w:u w:val="none"/>
        </w:rPr>
        <w:t>¶</w:t>
      </w:r>
      <w:r w:rsidRPr="0099160B">
        <w:rPr>
          <w:rStyle w:val="TitleChar"/>
          <w:sz w:val="12"/>
        </w:rPr>
        <w:t xml:space="preserve"> </w:t>
      </w:r>
      <w:r w:rsidRPr="00A60A32">
        <w:rPr>
          <w:rStyle w:val="TitleChar"/>
        </w:rPr>
        <w:t>MONISM”</w:t>
      </w:r>
      <w:r w:rsidRPr="0099160B">
        <w:rPr>
          <w:sz w:val="16"/>
        </w:rPr>
        <w:t xml:space="preserve">3 </w:t>
      </w:r>
      <w:r w:rsidRPr="00A60A32">
        <w:rPr>
          <w:rStyle w:val="TitleChar"/>
        </w:rPr>
        <w:t>by subordinating the organism to the process of creation</w:t>
      </w:r>
      <w:r w:rsidRPr="0099160B">
        <w:rPr>
          <w:rStyle w:val="TitleChar"/>
          <w:sz w:val="12"/>
          <w:u w:val="none"/>
        </w:rPr>
        <w:t>¶</w:t>
      </w:r>
      <w:r w:rsidRPr="0099160B">
        <w:rPr>
          <w:rStyle w:val="TitleChar"/>
          <w:sz w:val="12"/>
        </w:rPr>
        <w:t xml:space="preserve"> </w:t>
      </w:r>
      <w:r w:rsidRPr="00A60A32">
        <w:rPr>
          <w:rStyle w:val="TitleChar"/>
        </w:rPr>
        <w:t>itself. This is because creation</w:t>
      </w:r>
      <w:r w:rsidRPr="0099160B">
        <w:rPr>
          <w:sz w:val="16"/>
        </w:rPr>
        <w:t>, which generates the plurality which</w:t>
      </w:r>
      <w:r w:rsidRPr="0099160B">
        <w:rPr>
          <w:sz w:val="12"/>
        </w:rPr>
        <w:t>¶</w:t>
      </w:r>
      <w:r w:rsidRPr="0099160B">
        <w:rPr>
          <w:sz w:val="16"/>
        </w:rPr>
        <w:t xml:space="preserve"> Deleuze wishes on the surface to take account of, </w:t>
      </w:r>
      <w:r w:rsidRPr="00A60A32">
        <w:rPr>
          <w:rStyle w:val="TitleChar"/>
        </w:rPr>
        <w:t>cannot itself partake in</w:t>
      </w:r>
      <w:r w:rsidRPr="0099160B">
        <w:rPr>
          <w:rStyle w:val="TitleChar"/>
          <w:sz w:val="12"/>
          <w:u w:val="none"/>
        </w:rPr>
        <w:t>¶</w:t>
      </w:r>
      <w:r w:rsidRPr="0099160B">
        <w:rPr>
          <w:rStyle w:val="TitleChar"/>
          <w:sz w:val="12"/>
        </w:rPr>
        <w:t xml:space="preserve"> </w:t>
      </w:r>
      <w:r w:rsidRPr="00A60A32">
        <w:rPr>
          <w:rStyle w:val="TitleChar"/>
        </w:rPr>
        <w:t>this plurality, for to do so would be to reduce creation to pure actuality</w:t>
      </w:r>
      <w:r w:rsidRPr="0099160B">
        <w:rPr>
          <w:rStyle w:val="TitleChar"/>
          <w:sz w:val="12"/>
          <w:u w:val="none"/>
        </w:rPr>
        <w:t>¶</w:t>
      </w:r>
      <w:r w:rsidRPr="0099160B">
        <w:rPr>
          <w:rStyle w:val="TitleChar"/>
          <w:sz w:val="12"/>
        </w:rPr>
        <w:t xml:space="preserve"> </w:t>
      </w:r>
      <w:r w:rsidRPr="00A60A32">
        <w:rPr>
          <w:rStyle w:val="TitleChar"/>
        </w:rPr>
        <w:t>itself, and the actual</w:t>
      </w:r>
      <w:r w:rsidRPr="0099160B">
        <w:rPr>
          <w:sz w:val="16"/>
        </w:rPr>
        <w:t xml:space="preserve">, Hallward argues, </w:t>
      </w:r>
      <w:r w:rsidRPr="00A60A32">
        <w:rPr>
          <w:rStyle w:val="TitleChar"/>
        </w:rPr>
        <w:t>is not real. The task of the</w:t>
      </w:r>
      <w:r w:rsidRPr="0099160B">
        <w:rPr>
          <w:rStyle w:val="TitleChar"/>
          <w:sz w:val="12"/>
          <w:u w:val="none"/>
        </w:rPr>
        <w:t>¶</w:t>
      </w:r>
      <w:r w:rsidRPr="0099160B">
        <w:rPr>
          <w:rStyle w:val="TitleChar"/>
          <w:sz w:val="12"/>
        </w:rPr>
        <w:t xml:space="preserve"> </w:t>
      </w:r>
      <w:r w:rsidRPr="00A60A32">
        <w:rPr>
          <w:rStyle w:val="TitleChar"/>
        </w:rPr>
        <w:t>organism</w:t>
      </w:r>
      <w:r w:rsidRPr="0099160B">
        <w:rPr>
          <w:sz w:val="16"/>
        </w:rPr>
        <w:t xml:space="preserve">, if we are to follow Deleuze, </w:t>
      </w:r>
      <w:r w:rsidRPr="00A60A32">
        <w:rPr>
          <w:rStyle w:val="TitleChar"/>
        </w:rPr>
        <w:t>is therefore to “recapture in</w:t>
      </w:r>
      <w:r w:rsidRPr="0099160B">
        <w:rPr>
          <w:rStyle w:val="TitleChar"/>
          <w:sz w:val="12"/>
          <w:u w:val="none"/>
        </w:rPr>
        <w:t>¶</w:t>
      </w:r>
      <w:r w:rsidRPr="0099160B">
        <w:rPr>
          <w:rStyle w:val="TitleChar"/>
          <w:sz w:val="12"/>
        </w:rPr>
        <w:t xml:space="preserve"> </w:t>
      </w:r>
      <w:r w:rsidRPr="00A60A32">
        <w:rPr>
          <w:rStyle w:val="TitleChar"/>
        </w:rPr>
        <w:t>individual existences, and follow to the source from which it emanates,</w:t>
      </w:r>
      <w:r w:rsidRPr="0099160B">
        <w:rPr>
          <w:rStyle w:val="TitleChar"/>
          <w:sz w:val="12"/>
          <w:u w:val="none"/>
        </w:rPr>
        <w:t>¶</w:t>
      </w:r>
      <w:r w:rsidRPr="0099160B">
        <w:rPr>
          <w:rStyle w:val="TitleChar"/>
          <w:sz w:val="12"/>
        </w:rPr>
        <w:t xml:space="preserve"> </w:t>
      </w:r>
      <w:r w:rsidRPr="00A60A32">
        <w:rPr>
          <w:rStyle w:val="TitleChar"/>
        </w:rPr>
        <w:t>the particular ray that, conferring upon each of them its own nuance,</w:t>
      </w:r>
      <w:r w:rsidRPr="0099160B">
        <w:rPr>
          <w:rStyle w:val="TitleChar"/>
          <w:sz w:val="12"/>
          <w:u w:val="none"/>
        </w:rPr>
        <w:t>¶</w:t>
      </w:r>
      <w:r w:rsidRPr="0099160B">
        <w:rPr>
          <w:rStyle w:val="TitleChar"/>
          <w:sz w:val="12"/>
        </w:rPr>
        <w:t xml:space="preserve"> </w:t>
      </w:r>
      <w:r w:rsidRPr="00A60A32">
        <w:rPr>
          <w:rStyle w:val="TitleChar"/>
        </w:rPr>
        <w:t>reattaches it thereby to the universal light.”</w:t>
      </w:r>
      <w:r w:rsidRPr="0099160B">
        <w:rPr>
          <w:sz w:val="16"/>
        </w:rPr>
        <w:t>4 This process, which</w:t>
      </w:r>
      <w:r w:rsidRPr="0099160B">
        <w:rPr>
          <w:sz w:val="12"/>
        </w:rPr>
        <w:t>¶</w:t>
      </w:r>
      <w:r w:rsidRPr="0099160B">
        <w:rPr>
          <w:sz w:val="16"/>
        </w:rPr>
        <w:t xml:space="preserve"> Hallward characterises through the idea of subtraction, is the key to a new</w:t>
      </w:r>
      <w:r w:rsidRPr="0099160B">
        <w:rPr>
          <w:sz w:val="12"/>
        </w:rPr>
        <w:t>¶</w:t>
      </w:r>
      <w:r w:rsidRPr="0099160B">
        <w:rPr>
          <w:sz w:val="16"/>
        </w:rPr>
        <w:t xml:space="preserve"> relation between the fields of philosophy, science, and art. </w:t>
      </w:r>
      <w:r w:rsidRPr="00A60A32">
        <w:rPr>
          <w:rStyle w:val="TitleChar"/>
        </w:rPr>
        <w:t>Whilst art</w:t>
      </w:r>
      <w:r w:rsidRPr="0099160B">
        <w:rPr>
          <w:rStyle w:val="TitleChar"/>
          <w:sz w:val="12"/>
          <w:u w:val="none"/>
        </w:rPr>
        <w:t>¶</w:t>
      </w:r>
      <w:r w:rsidRPr="0099160B">
        <w:rPr>
          <w:rStyle w:val="TitleChar"/>
          <w:sz w:val="12"/>
        </w:rPr>
        <w:t xml:space="preserve"> </w:t>
      </w:r>
      <w:r w:rsidRPr="00A60A32">
        <w:rPr>
          <w:rStyle w:val="TitleChar"/>
        </w:rPr>
        <w:t>“dilates our perception,”</w:t>
      </w:r>
      <w:r w:rsidRPr="0099160B">
        <w:rPr>
          <w:sz w:val="16"/>
        </w:rPr>
        <w:t xml:space="preserve">5 </w:t>
      </w:r>
      <w:r w:rsidRPr="00A60A32">
        <w:rPr>
          <w:rStyle w:val="TitleChar"/>
        </w:rPr>
        <w:t>opening us up to the possibility of experiencing</w:t>
      </w:r>
      <w:r w:rsidRPr="0099160B">
        <w:rPr>
          <w:rStyle w:val="TitleChar"/>
          <w:sz w:val="12"/>
          <w:u w:val="none"/>
        </w:rPr>
        <w:t>¶</w:t>
      </w:r>
      <w:r w:rsidRPr="0099160B">
        <w:rPr>
          <w:rStyle w:val="TitleChar"/>
          <w:sz w:val="12"/>
        </w:rPr>
        <w:t xml:space="preserve"> </w:t>
      </w:r>
      <w:r w:rsidRPr="00A60A32">
        <w:rPr>
          <w:rStyle w:val="TitleChar"/>
        </w:rPr>
        <w:t>the virtuality of the world, its effect can only be negative.</w:t>
      </w:r>
      <w:r w:rsidRPr="0099160B">
        <w:rPr>
          <w:sz w:val="16"/>
        </w:rPr>
        <w:t xml:space="preserve"> As the work of</w:t>
      </w:r>
      <w:r w:rsidRPr="0099160B">
        <w:rPr>
          <w:sz w:val="12"/>
        </w:rPr>
        <w:t>¶</w:t>
      </w:r>
      <w:r w:rsidRPr="0099160B">
        <w:rPr>
          <w:sz w:val="16"/>
        </w:rPr>
        <w:t xml:space="preserve"> Francis Bacon shows, the aim of art may be to paint forces, but ultimately</w:t>
      </w:r>
      <w:r w:rsidRPr="0099160B">
        <w:rPr>
          <w:sz w:val="12"/>
        </w:rPr>
        <w:t>¶</w:t>
      </w:r>
      <w:r w:rsidRPr="0099160B">
        <w:rPr>
          <w:sz w:val="16"/>
        </w:rPr>
        <w:t xml:space="preserve"> this can only be achieved through the trace which is left on the canvas.</w:t>
      </w:r>
      <w:r w:rsidRPr="0099160B">
        <w:rPr>
          <w:sz w:val="12"/>
        </w:rPr>
        <w:t>¶</w:t>
      </w:r>
      <w:r w:rsidRPr="0099160B">
        <w:rPr>
          <w:sz w:val="16"/>
        </w:rPr>
        <w:t xml:space="preserve"> “Art ‘enriches our present but scarcely enables us to go beyond it’ into</w:t>
      </w:r>
      <w:r w:rsidRPr="0099160B">
        <w:rPr>
          <w:sz w:val="12"/>
        </w:rPr>
        <w:t>¶</w:t>
      </w:r>
      <w:r w:rsidRPr="0099160B">
        <w:rPr>
          <w:sz w:val="16"/>
        </w:rPr>
        <w:t xml:space="preserve"> the virtual continuity of time as a continuous whole.”6 Art is thus this</w:t>
      </w:r>
      <w:r w:rsidRPr="0099160B">
        <w:rPr>
          <w:sz w:val="12"/>
        </w:rPr>
        <w:t>¶</w:t>
      </w:r>
      <w:r w:rsidRPr="0099160B">
        <w:rPr>
          <w:sz w:val="16"/>
        </w:rPr>
        <w:t xml:space="preserve"> process of following to the source our own individual existences. To</w:t>
      </w:r>
      <w:r w:rsidRPr="0099160B">
        <w:rPr>
          <w:sz w:val="12"/>
        </w:rPr>
        <w:t>¶</w:t>
      </w:r>
      <w:r w:rsidRPr="0099160B">
        <w:rPr>
          <w:sz w:val="16"/>
        </w:rPr>
        <w:t xml:space="preserve"> move beyond this, however, we require philosophy, the “smile without</w:t>
      </w:r>
      <w:r w:rsidRPr="0099160B">
        <w:rPr>
          <w:sz w:val="12"/>
        </w:rPr>
        <w:t>¶</w:t>
      </w:r>
      <w:r w:rsidRPr="0099160B">
        <w:rPr>
          <w:sz w:val="16"/>
        </w:rPr>
        <w:t xml:space="preserve"> the cat, as it were.”7 On Hallward’s reading, </w:t>
      </w:r>
      <w:r w:rsidRPr="00A60A32">
        <w:rPr>
          <w:rStyle w:val="TitleChar"/>
        </w:rPr>
        <w:t>it is philosophy’s aim to</w:t>
      </w:r>
      <w:r w:rsidRPr="0099160B">
        <w:rPr>
          <w:rStyle w:val="TitleChar"/>
          <w:sz w:val="12"/>
          <w:u w:val="none"/>
        </w:rPr>
        <w:t>¶</w:t>
      </w:r>
      <w:r w:rsidRPr="0099160B">
        <w:rPr>
          <w:rStyle w:val="TitleChar"/>
          <w:sz w:val="12"/>
        </w:rPr>
        <w:t xml:space="preserve"> </w:t>
      </w:r>
      <w:r w:rsidRPr="00A60A32">
        <w:rPr>
          <w:rStyle w:val="TitleChar"/>
        </w:rPr>
        <w:t>ties with actuality altogether. In this move, philosophy becomes</w:t>
      </w:r>
      <w:r w:rsidRPr="0099160B">
        <w:rPr>
          <w:rStyle w:val="TitleChar"/>
          <w:sz w:val="12"/>
          <w:u w:val="none"/>
        </w:rPr>
        <w:t>¶</w:t>
      </w:r>
      <w:r w:rsidRPr="0099160B">
        <w:rPr>
          <w:rStyle w:val="TitleChar"/>
          <w:sz w:val="12"/>
        </w:rPr>
        <w:t xml:space="preserve"> </w:t>
      </w:r>
      <w:r w:rsidRPr="00A60A32">
        <w:rPr>
          <w:rStyle w:val="TitleChar"/>
        </w:rPr>
        <w:t>mysticism, “fully spiritualised and dematerialised,”</w:t>
      </w:r>
      <w:r w:rsidRPr="0099160B">
        <w:rPr>
          <w:sz w:val="16"/>
        </w:rPr>
        <w:t xml:space="preserve">8 </w:t>
      </w:r>
      <w:r w:rsidRPr="00A60A32">
        <w:rPr>
          <w:rStyle w:val="TitleChar"/>
        </w:rPr>
        <w:t>and thus a moment</w:t>
      </w:r>
      <w:r w:rsidRPr="0099160B">
        <w:rPr>
          <w:rStyle w:val="TitleChar"/>
          <w:sz w:val="12"/>
          <w:u w:val="none"/>
        </w:rPr>
        <w:t>¶</w:t>
      </w:r>
      <w:r w:rsidRPr="0099160B">
        <w:rPr>
          <w:rStyle w:val="TitleChar"/>
          <w:sz w:val="12"/>
        </w:rPr>
        <w:t xml:space="preserve"> </w:t>
      </w:r>
      <w:r w:rsidRPr="00A60A32">
        <w:rPr>
          <w:rStyle w:val="TitleChar"/>
        </w:rPr>
        <w:t>of pure affirmation.</w:t>
      </w:r>
      <w:r w:rsidRPr="0099160B">
        <w:rPr>
          <w:sz w:val="16"/>
        </w:rPr>
        <w:t xml:space="preserve"> Reliant on this movement are all of the positive traits</w:t>
      </w:r>
      <w:r w:rsidRPr="0099160B">
        <w:rPr>
          <w:sz w:val="12"/>
        </w:rPr>
        <w:t>¶</w:t>
      </w:r>
      <w:r w:rsidRPr="0099160B">
        <w:rPr>
          <w:sz w:val="16"/>
        </w:rPr>
        <w:t xml:space="preserve"> of Deleuze’s philosophy,9 but </w:t>
      </w:r>
      <w:r w:rsidRPr="00A60A32">
        <w:rPr>
          <w:rStyle w:val="TitleChar"/>
        </w:rPr>
        <w:t>this</w:t>
      </w:r>
      <w:r w:rsidRPr="0099160B">
        <w:rPr>
          <w:sz w:val="16"/>
        </w:rPr>
        <w:t xml:space="preserve"> also leads to one particular trait which</w:t>
      </w:r>
      <w:r w:rsidRPr="0099160B">
        <w:rPr>
          <w:sz w:val="12"/>
        </w:rPr>
        <w:t>¶</w:t>
      </w:r>
      <w:r w:rsidRPr="0099160B">
        <w:rPr>
          <w:sz w:val="16"/>
        </w:rPr>
        <w:t xml:space="preserve"> </w:t>
      </w:r>
      <w:r w:rsidRPr="00A60A32">
        <w:rPr>
          <w:rStyle w:val="TitleChar"/>
        </w:rPr>
        <w:t xml:space="preserve">makes Deleuze’s position politically absolutely </w:t>
      </w:r>
      <w:r w:rsidRPr="002C5475">
        <w:rPr>
          <w:rStyle w:val="TitleChar"/>
        </w:rPr>
        <w:t>untenable. The move to a</w:t>
      </w:r>
      <w:r w:rsidRPr="0099160B">
        <w:rPr>
          <w:rStyle w:val="TitleChar"/>
          <w:sz w:val="12"/>
          <w:u w:val="none"/>
        </w:rPr>
        <w:t>¶</w:t>
      </w:r>
      <w:r w:rsidRPr="0099160B">
        <w:rPr>
          <w:rStyle w:val="TitleChar"/>
          <w:sz w:val="12"/>
        </w:rPr>
        <w:t xml:space="preserve"> </w:t>
      </w:r>
      <w:r w:rsidRPr="002C5475">
        <w:rPr>
          <w:rStyle w:val="TitleChar"/>
        </w:rPr>
        <w:t>philosophy of the virtual means a move to a philosophy of absolute</w:t>
      </w:r>
      <w:r w:rsidRPr="0099160B">
        <w:rPr>
          <w:rStyle w:val="TitleChar"/>
          <w:sz w:val="12"/>
          <w:u w:val="none"/>
        </w:rPr>
        <w:t>¶</w:t>
      </w:r>
      <w:r w:rsidRPr="0099160B">
        <w:rPr>
          <w:rStyle w:val="TitleChar"/>
          <w:sz w:val="12"/>
        </w:rPr>
        <w:t xml:space="preserve"> </w:t>
      </w:r>
      <w:r w:rsidRPr="002C5475">
        <w:rPr>
          <w:rStyle w:val="TitleChar"/>
        </w:rPr>
        <w:t>affirmation, within which the political action of the creature in the face of</w:t>
      </w:r>
      <w:r w:rsidRPr="0099160B">
        <w:rPr>
          <w:rStyle w:val="TitleChar"/>
          <w:sz w:val="12"/>
          <w:u w:val="none"/>
        </w:rPr>
        <w:t>¶</w:t>
      </w:r>
      <w:r w:rsidRPr="0099160B">
        <w:rPr>
          <w:rStyle w:val="TitleChar"/>
          <w:sz w:val="12"/>
        </w:rPr>
        <w:t xml:space="preserve"> </w:t>
      </w:r>
      <w:r w:rsidRPr="002C5475">
        <w:rPr>
          <w:rStyle w:val="TitleChar"/>
        </w:rPr>
        <w:t>oppression no longer has meaning.</w:t>
      </w:r>
      <w:r w:rsidRPr="0099160B">
        <w:rPr>
          <w:sz w:val="16"/>
        </w:rPr>
        <w:t xml:space="preserve"> One escapes the world through a line</w:t>
      </w:r>
      <w:r w:rsidRPr="0099160B">
        <w:rPr>
          <w:sz w:val="12"/>
        </w:rPr>
        <w:t>¶</w:t>
      </w:r>
      <w:r w:rsidRPr="0099160B">
        <w:rPr>
          <w:sz w:val="16"/>
        </w:rPr>
        <w:t xml:space="preserve"> of flight which takes ‘one’ (if this term can still find any applicability) to</w:t>
      </w:r>
      <w:r w:rsidRPr="0099160B">
        <w:rPr>
          <w:sz w:val="12"/>
        </w:rPr>
        <w:t>¶</w:t>
      </w:r>
      <w:r w:rsidRPr="0099160B">
        <w:rPr>
          <w:sz w:val="16"/>
        </w:rPr>
        <w:t xml:space="preserve"> the extra-worldly. The consequences of this for political action seem</w:t>
      </w:r>
      <w:r w:rsidRPr="0099160B">
        <w:rPr>
          <w:sz w:val="12"/>
        </w:rPr>
        <w:t>¶</w:t>
      </w:r>
      <w:r w:rsidRPr="0099160B">
        <w:rPr>
          <w:sz w:val="16"/>
        </w:rPr>
        <w:t xml:space="preserve"> devastating for Hallward. On the one hand, </w:t>
      </w:r>
      <w:r w:rsidRPr="002C5475">
        <w:rPr>
          <w:rStyle w:val="TitleChar"/>
        </w:rPr>
        <w:t>any idea of such a thing as</w:t>
      </w:r>
      <w:r w:rsidRPr="0099160B">
        <w:rPr>
          <w:rStyle w:val="TitleChar"/>
          <w:sz w:val="12"/>
          <w:u w:val="none"/>
        </w:rPr>
        <w:t>¶</w:t>
      </w:r>
      <w:r w:rsidRPr="0099160B">
        <w:rPr>
          <w:rStyle w:val="TitleChar"/>
          <w:sz w:val="12"/>
        </w:rPr>
        <w:t xml:space="preserve"> </w:t>
      </w:r>
      <w:r w:rsidRPr="002C5475">
        <w:rPr>
          <w:rStyle w:val="TitleChar"/>
        </w:rPr>
        <w:t>solidarity, or even opposition, seems to become impossible.</w:t>
      </w:r>
      <w:r w:rsidRPr="0099160B">
        <w:rPr>
          <w:sz w:val="16"/>
        </w:rPr>
        <w:t xml:space="preserve"> If our aim is</w:t>
      </w:r>
      <w:r w:rsidRPr="0099160B">
        <w:rPr>
          <w:sz w:val="12"/>
        </w:rPr>
        <w:t>¶</w:t>
      </w:r>
      <w:r w:rsidRPr="0099160B">
        <w:rPr>
          <w:sz w:val="16"/>
        </w:rPr>
        <w:t xml:space="preserve"> to return to the universal light (or even simply if there is such a universal</w:t>
      </w:r>
      <w:r w:rsidRPr="0099160B">
        <w:rPr>
          <w:sz w:val="12"/>
        </w:rPr>
        <w:t>¶</w:t>
      </w:r>
      <w:r w:rsidRPr="0099160B">
        <w:rPr>
          <w:sz w:val="16"/>
        </w:rPr>
        <w:t xml:space="preserve"> light), then the possibility of either of these stances, which rely on our</w:t>
      </w:r>
      <w:r w:rsidRPr="0099160B">
        <w:rPr>
          <w:sz w:val="12"/>
        </w:rPr>
        <w:t>¶</w:t>
      </w:r>
      <w:r w:rsidRPr="0099160B">
        <w:rPr>
          <w:sz w:val="16"/>
        </w:rPr>
        <w:t xml:space="preserve"> relations as creatures to other creatures, becomes impossible. </w:t>
      </w:r>
      <w:r w:rsidRPr="002C5475">
        <w:rPr>
          <w:rStyle w:val="TitleChar"/>
        </w:rPr>
        <w:t>The</w:t>
      </w:r>
      <w:r w:rsidRPr="0099160B">
        <w:rPr>
          <w:rStyle w:val="TitleChar"/>
          <w:sz w:val="12"/>
          <w:u w:val="none"/>
        </w:rPr>
        <w:t>¶</w:t>
      </w:r>
      <w:r w:rsidRPr="0099160B">
        <w:rPr>
          <w:rStyle w:val="TitleChar"/>
          <w:sz w:val="12"/>
        </w:rPr>
        <w:t xml:space="preserve"> </w:t>
      </w:r>
      <w:r w:rsidRPr="002C5475">
        <w:rPr>
          <w:rStyle w:val="TitleChar"/>
        </w:rPr>
        <w:t>singularity of creation obscures the possibility of any kind of difference</w:t>
      </w:r>
      <w:r w:rsidRPr="0099160B">
        <w:rPr>
          <w:rStyle w:val="TitleChar"/>
          <w:sz w:val="12"/>
          <w:u w:val="none"/>
        </w:rPr>
        <w:t>¶</w:t>
      </w:r>
      <w:r w:rsidRPr="0099160B">
        <w:rPr>
          <w:rStyle w:val="TitleChar"/>
          <w:sz w:val="12"/>
        </w:rPr>
        <w:t xml:space="preserve"> </w:t>
      </w:r>
      <w:r w:rsidRPr="002C5475">
        <w:rPr>
          <w:rStyle w:val="TitleChar"/>
        </w:rPr>
        <w:t>between things, as all things are really one, making relation impossible.</w:t>
      </w:r>
      <w:r w:rsidRPr="0099160B">
        <w:rPr>
          <w:rStyle w:val="TitleChar"/>
          <w:sz w:val="12"/>
          <w:u w:val="none"/>
        </w:rPr>
        <w:t>¶</w:t>
      </w:r>
      <w:r w:rsidRPr="0099160B">
        <w:rPr>
          <w:rStyle w:val="TitleChar"/>
          <w:sz w:val="12"/>
        </w:rPr>
        <w:t xml:space="preserve"> </w:t>
      </w:r>
      <w:r w:rsidRPr="0099160B">
        <w:rPr>
          <w:sz w:val="16"/>
        </w:rPr>
        <w:t>Instead, we simply have difference differenciating itself. Action is</w:t>
      </w:r>
      <w:r w:rsidRPr="0099160B">
        <w:rPr>
          <w:sz w:val="12"/>
        </w:rPr>
        <w:t>¶</w:t>
      </w:r>
      <w:r w:rsidRPr="0099160B">
        <w:rPr>
          <w:sz w:val="16"/>
        </w:rPr>
        <w:t xml:space="preserve"> dissolved in the whole. “By doing what it can, an individual only</w:t>
      </w:r>
      <w:r w:rsidRPr="0099160B">
        <w:rPr>
          <w:sz w:val="12"/>
        </w:rPr>
        <w:t>¶</w:t>
      </w:r>
      <w:r w:rsidRPr="0099160B">
        <w:rPr>
          <w:sz w:val="16"/>
        </w:rPr>
        <w:t xml:space="preserve"> provides a vessel for the power that works through it, which alone acts –</w:t>
      </w:r>
      <w:r w:rsidRPr="0099160B">
        <w:rPr>
          <w:sz w:val="12"/>
        </w:rPr>
        <w:t>¶</w:t>
      </w:r>
      <w:r w:rsidRPr="0099160B">
        <w:rPr>
          <w:sz w:val="16"/>
        </w:rPr>
        <w:t xml:space="preserve"> or rather, which alone is. What impels us to ‘persevere in our being’ has</w:t>
      </w:r>
      <w:r w:rsidRPr="0099160B">
        <w:rPr>
          <w:sz w:val="12"/>
        </w:rPr>
        <w:t>¶</w:t>
      </w:r>
      <w:r w:rsidRPr="0099160B">
        <w:rPr>
          <w:sz w:val="16"/>
        </w:rPr>
        <w:t xml:space="preserve"> nothing to do with us as such.”10 </w:t>
      </w:r>
      <w:r w:rsidRPr="0099160B">
        <w:rPr>
          <w:rStyle w:val="TitleChar"/>
        </w:rPr>
        <w:t>What this makes problematic is any kind</w:t>
      </w:r>
      <w:r w:rsidRPr="0099160B">
        <w:rPr>
          <w:rStyle w:val="TitleChar"/>
          <w:sz w:val="12"/>
          <w:u w:val="none"/>
        </w:rPr>
        <w:t>¶</w:t>
      </w:r>
      <w:r w:rsidRPr="0099160B">
        <w:rPr>
          <w:rStyle w:val="TitleChar"/>
          <w:sz w:val="12"/>
        </w:rPr>
        <w:t xml:space="preserve"> </w:t>
      </w:r>
      <w:r w:rsidRPr="0099160B">
        <w:rPr>
          <w:rStyle w:val="TitleChar"/>
        </w:rPr>
        <w:t>of genuine engagement with concrete political situations, at a time when</w:t>
      </w:r>
      <w:r w:rsidRPr="0099160B">
        <w:rPr>
          <w:rStyle w:val="TitleChar"/>
          <w:sz w:val="12"/>
          <w:u w:val="none"/>
        </w:rPr>
        <w:t>¶</w:t>
      </w:r>
      <w:r w:rsidRPr="0099160B">
        <w:rPr>
          <w:rStyle w:val="TitleChar"/>
          <w:sz w:val="12"/>
        </w:rPr>
        <w:t xml:space="preserve"> </w:t>
      </w:r>
      <w:r w:rsidRPr="0099160B">
        <w:rPr>
          <w:rStyle w:val="TitleChar"/>
        </w:rPr>
        <w:t>such an engagement is clearly called for.</w:t>
      </w:r>
      <w:r w:rsidRPr="0099160B">
        <w:rPr>
          <w:sz w:val="16"/>
        </w:rPr>
        <w:t xml:space="preserve"> Instead of this, on Hallward’s</w:t>
      </w:r>
      <w:r w:rsidRPr="0099160B">
        <w:rPr>
          <w:sz w:val="12"/>
        </w:rPr>
        <w:t>¶</w:t>
      </w:r>
      <w:r w:rsidRPr="0099160B">
        <w:rPr>
          <w:sz w:val="16"/>
        </w:rPr>
        <w:t xml:space="preserve"> reading, Deleuze is arguing that one should move to pure contemplation</w:t>
      </w:r>
      <w:r w:rsidRPr="0099160B">
        <w:rPr>
          <w:sz w:val="12"/>
        </w:rPr>
        <w:t>¶</w:t>
      </w:r>
      <w:r w:rsidRPr="0099160B">
        <w:rPr>
          <w:sz w:val="16"/>
        </w:rPr>
        <w:t xml:space="preserve"> of the world. “The real preoccupation of [Hallward’s] book concerns the</w:t>
      </w:r>
      <w:r w:rsidRPr="0099160B">
        <w:rPr>
          <w:sz w:val="12"/>
        </w:rPr>
        <w:t>¶</w:t>
      </w:r>
      <w:r w:rsidRPr="0099160B">
        <w:rPr>
          <w:sz w:val="16"/>
        </w:rPr>
        <w:t xml:space="preserve"> value of this advice.”11</w:t>
      </w:r>
    </w:p>
    <w:p w14:paraId="4151D238" w14:textId="77777777" w:rsidR="00536A79" w:rsidRDefault="00536A79" w:rsidP="00536A79">
      <w:pPr>
        <w:pStyle w:val="Heading3"/>
      </w:pPr>
      <w:r>
        <w:t>Alt Fails – Anti-Blackness</w:t>
      </w:r>
    </w:p>
    <w:p w14:paraId="7AFA89D4" w14:textId="77777777" w:rsidR="00536A79" w:rsidRPr="002B5614" w:rsidRDefault="00536A79" w:rsidP="00536A79">
      <w:pPr>
        <w:pStyle w:val="Heading4"/>
      </w:pPr>
      <w:r>
        <w:t xml:space="preserve">The Slave as a Body without Organs relies upon the Black Body to continuously be a colonized body. </w:t>
      </w:r>
    </w:p>
    <w:p w14:paraId="788681E6" w14:textId="77777777" w:rsidR="00536A79" w:rsidRPr="002B5614" w:rsidRDefault="00536A79" w:rsidP="00536A79">
      <w:pPr>
        <w:rPr>
          <w:sz w:val="16"/>
        </w:rPr>
      </w:pPr>
      <w:r w:rsidRPr="002B5614">
        <w:rPr>
          <w:rStyle w:val="StyleStyleBold12pt"/>
        </w:rPr>
        <w:t xml:space="preserve">Barchiesi 12 </w:t>
      </w:r>
      <w:r w:rsidRPr="002B5614">
        <w:rPr>
          <w:sz w:val="16"/>
        </w:rPr>
        <w:t xml:space="preserve">(Franco, Associate Professor and Director of Graduate Studies Program in the Department of African American Studies at Ohio State University “Precarity as Capture: A Conceptual Reconstruction and Critique of the Worker-Slave Analogy” 10 October 2012 </w:t>
      </w:r>
      <w:hyperlink r:id="rId56" w:history="1">
        <w:r w:rsidRPr="002B5614">
          <w:rPr>
            <w:rStyle w:val="Hyperlink"/>
            <w:sz w:val="16"/>
          </w:rPr>
          <w:t>http://www.uninomade.org/precarity-as-capture/</w:t>
        </w:r>
      </w:hyperlink>
      <w:r w:rsidRPr="002B5614">
        <w:rPr>
          <w:sz w:val="16"/>
        </w:rPr>
        <w:t xml:space="preserve"> DA: 2014-7-28) NIJ</w:t>
      </w:r>
    </w:p>
    <w:p w14:paraId="5B32465F" w14:textId="77777777" w:rsidR="00536A79" w:rsidRPr="002B5614" w:rsidRDefault="00536A79" w:rsidP="00536A79">
      <w:pPr>
        <w:rPr>
          <w:rStyle w:val="TitleChar"/>
        </w:rPr>
      </w:pPr>
      <w:r w:rsidRPr="002B5614">
        <w:rPr>
          <w:rStyle w:val="TitleChar"/>
        </w:rPr>
        <w:t>Attempts have been made to reconcile Fanon’s body of the Negro</w:t>
      </w:r>
      <w:r w:rsidRPr="002B5614">
        <w:rPr>
          <w:sz w:val="12"/>
        </w:rPr>
        <w:t xml:space="preserve"> – an image that is central to afropessimist commentaries on antiblackness – </w:t>
      </w:r>
      <w:r w:rsidRPr="002B5614">
        <w:rPr>
          <w:rStyle w:val="TitleChar"/>
        </w:rPr>
        <w:t>with Deleuze and Guattari’s desire- driven ‘body without organs’</w:t>
      </w:r>
      <w:r w:rsidRPr="002B5614">
        <w:rPr>
          <w:sz w:val="12"/>
        </w:rPr>
        <w:t xml:space="preserve"> (BwO), as both refer to a critique of the Oedipus complex. In conclusion to one of such attempts, Amber Jamilla Musser writes: The painful particularity of the colonized black man offers a reminder that the BwO’s radical possibilities must be thought in conjunction with specificity and also that it comes at the risk of foreclosing the agency of others.53¶ It is a salutary warning, but one nonetheless that is still bound by reverence for Fanon as a theorist of ‘freedom and possibility’ embodied by ‘brothers banded together’54 in the anticolonial struggle. It misses how this vision is articulated, as Wilderson powerfully shows in his discussion of Steve Biko’s Fanonianism,55 with Fanon’s reading of the Black body as the recipient of ontological death, which destabilizes the entire horizon of ‘freedom and possibilities’ as explicating themselves through social movements and civil societies. </w:t>
      </w:r>
      <w:r w:rsidRPr="002B5614">
        <w:rPr>
          <w:rStyle w:val="TitleChar"/>
        </w:rPr>
        <w:t>The analogy between the Black body and the body without organs can hold</w:t>
      </w:r>
      <w:r w:rsidRPr="002B5614">
        <w:rPr>
          <w:sz w:val="12"/>
        </w:rPr>
        <w:t xml:space="preserve">, in other words, </w:t>
      </w:r>
      <w:r w:rsidRPr="002B5614">
        <w:rPr>
          <w:rStyle w:val="TitleChar"/>
        </w:rPr>
        <w:t>only if the former means the body of the colonized</w:t>
      </w:r>
      <w:r w:rsidRPr="002B5614">
        <w:rPr>
          <w:sz w:val="12"/>
        </w:rPr>
        <w:t xml:space="preserve">, which, similarly to Wilderson’s native Americans as genocided but not enslaved subjects, can still espouse within civil society a ‘register of sovereignty’56, or a way of naming the loss of a culture, a community, a regime of landholding, a wholeness of self as an imaginative condition for their restoration through a politics of precariousness. But Musser’s analogy is no longer applicable – at least </w:t>
      </w:r>
      <w:r w:rsidRPr="002B5614">
        <w:rPr>
          <w:rStyle w:val="TitleChar"/>
        </w:rPr>
        <w:t>in civil society and social movements geared to recognition and rights-claiming – when the Black is the Slave – organs without body rather than the reverse – or what Fanon saw as an ontological position predicated upon antiblackness as absolute dereliction in which the obliteration of Black desire is civil society’s condition of existence. The assertion of that desire, or making the Black body a body without organs, cannot thus be addressed by theoretical analogy and multicultural encounters within social movements, but only through the abolition of civil society.</w:t>
      </w:r>
    </w:p>
    <w:p w14:paraId="32C2810E" w14:textId="69D2CE84" w:rsidR="00536A79" w:rsidRDefault="00B460C4" w:rsidP="00B460C4">
      <w:pPr>
        <w:pStyle w:val="Heading2"/>
      </w:pPr>
      <w:r>
        <w:t>Rubbish Aff Answers</w:t>
      </w:r>
    </w:p>
    <w:p w14:paraId="3A3D44A2" w14:textId="77777777" w:rsidR="00B460C4" w:rsidRDefault="00B460C4" w:rsidP="00B460C4">
      <w:pPr>
        <w:pStyle w:val="Heading4"/>
      </w:pPr>
      <w:r>
        <w:t>Deleuzian process oriented approaches are reductionist and correlationist because they denies that objects are always existing prior to production.</w:t>
      </w:r>
    </w:p>
    <w:p w14:paraId="5B7EC388" w14:textId="77777777" w:rsidR="00B460C4" w:rsidRDefault="00B460C4" w:rsidP="00B460C4">
      <w:r w:rsidRPr="006A1CF0">
        <w:rPr>
          <w:b/>
          <w:bCs/>
        </w:rPr>
        <w:t>Shaw and Meehan, 13</w:t>
      </w:r>
      <w:r w:rsidRPr="006A1CF0">
        <w:br/>
        <w:t xml:space="preserve">(Ian Shaw is a research fellow in the School of Geographical and Earth Sciences at the University of Glasgow. Katharine Meehan is an Assistant Professor in Geography at the University of Oregon. and#34;Force-Full: Power, Politics, and Object-Oriented Philosophyand#34; </w:t>
      </w:r>
      <w:hyperlink r:id="rId57" w:history="1">
        <w:r w:rsidRPr="003D03C9">
          <w:rPr>
            <w:rStyle w:val="Hyperlink"/>
          </w:rPr>
          <w:t>http://www.academia.edu/3550209/Force-Full_Power_Politics_and_Object-Oriented_Philosophy)</w:t>
        </w:r>
      </w:hyperlink>
      <w:r>
        <w:t xml:space="preserve"> Leyba</w:t>
      </w:r>
    </w:p>
    <w:p w14:paraId="29201997" w14:textId="77777777" w:rsidR="00B460C4" w:rsidRDefault="00B460C4" w:rsidP="00B460C4">
      <w:pPr>
        <w:rPr>
          <w:sz w:val="16"/>
        </w:rPr>
      </w:pPr>
      <w:r w:rsidRPr="00FF6627">
        <w:rPr>
          <w:rStyle w:val="TitleChar"/>
        </w:rPr>
        <w:t>There is a chicken and egg dilemma that lies at the heart of our geographical inquiry</w:t>
      </w:r>
      <w:r w:rsidRPr="00B10A23">
        <w:rPr>
          <w:sz w:val="16"/>
        </w:rPr>
        <w:t xml:space="preserve">. </w:t>
      </w:r>
      <w:r w:rsidRPr="00FF6627">
        <w:rPr>
          <w:rStyle w:val="TitleChar"/>
        </w:rPr>
        <w:t>What comes</w:t>
      </w:r>
      <w:r w:rsidRPr="00B10A23">
        <w:rPr>
          <w:rStyle w:val="TitleChar"/>
          <w:sz w:val="12"/>
        </w:rPr>
        <w:t>¶</w:t>
      </w:r>
      <w:r w:rsidRPr="00FF6627">
        <w:rPr>
          <w:rStyle w:val="TitleChar"/>
        </w:rPr>
        <w:t xml:space="preserve"> first: an object or the processes that created it</w:t>
      </w:r>
      <w:r w:rsidRPr="00B10A23">
        <w:rPr>
          <w:sz w:val="16"/>
        </w:rPr>
        <w:t>? Is an object the irreducible unit of existence? Or is it</w:t>
      </w:r>
      <w:r w:rsidRPr="00B10A23">
        <w:rPr>
          <w:sz w:val="12"/>
        </w:rPr>
        <w:t>¶</w:t>
      </w:r>
      <w:r w:rsidRPr="00B10A23">
        <w:rPr>
          <w:sz w:val="16"/>
        </w:rPr>
        <w:t xml:space="preserve"> process? To date, unlike scientific naturalism which reduces objects to smaller units of existence</w:t>
      </w:r>
      <w:r w:rsidRPr="00B10A23">
        <w:rPr>
          <w:rFonts w:hint="eastAsia"/>
          <w:sz w:val="16"/>
        </w:rPr>
        <w:t>—</w:t>
      </w:r>
      <w:r w:rsidRPr="00B10A23">
        <w:rPr>
          <w:sz w:val="12"/>
        </w:rPr>
        <w:t>¶</w:t>
      </w:r>
      <w:r w:rsidRPr="00B10A23">
        <w:rPr>
          <w:sz w:val="16"/>
        </w:rPr>
        <w:t xml:space="preserve"> matter, molecules, quarks, strings; process-based explanations have dominated geographic thought</w:t>
      </w:r>
      <w:r w:rsidRPr="00B10A23">
        <w:rPr>
          <w:sz w:val="12"/>
        </w:rPr>
        <w:t>¶</w:t>
      </w:r>
      <w:r w:rsidRPr="00B10A23">
        <w:rPr>
          <w:sz w:val="16"/>
        </w:rPr>
        <w:t xml:space="preserve"> and cut across so-called humanist and posthumanist lines. For example, in drawing on the</w:t>
      </w:r>
      <w:r w:rsidRPr="00B10A23">
        <w:rPr>
          <w:sz w:val="12"/>
        </w:rPr>
        <w:t>¶</w:t>
      </w:r>
      <w:r w:rsidRPr="00B10A23">
        <w:rPr>
          <w:sz w:val="16"/>
        </w:rPr>
        <w:t xml:space="preserve"> </w:t>
      </w:r>
      <w:r w:rsidRPr="00C2307D">
        <w:rPr>
          <w:rStyle w:val="Emphasis"/>
        </w:rPr>
        <w:t>philosophies of Deleuze</w:t>
      </w:r>
      <w:r w:rsidRPr="00C2307D">
        <w:rPr>
          <w:rStyle w:val="TitleChar"/>
        </w:rPr>
        <w:t xml:space="preserve"> and Whitehead, Brian Massumi</w:t>
      </w:r>
      <w:r w:rsidRPr="00B10A23">
        <w:rPr>
          <w:sz w:val="16"/>
        </w:rPr>
        <w:t xml:space="preserve"> (2011) </w:t>
      </w:r>
      <w:r w:rsidRPr="00A04E51">
        <w:rPr>
          <w:rStyle w:val="TitleChar"/>
        </w:rPr>
        <w:t>view</w:t>
      </w:r>
      <w:r w:rsidRPr="00B10A23">
        <w:rPr>
          <w:sz w:val="16"/>
        </w:rPr>
        <w:t xml:space="preserve">s </w:t>
      </w:r>
      <w:r w:rsidRPr="00A04E51">
        <w:rPr>
          <w:rStyle w:val="TitleChar"/>
        </w:rPr>
        <w:t>objects as derivative of process</w:t>
      </w:r>
      <w:r w:rsidRPr="00B10A23">
        <w:rPr>
          <w:rStyle w:val="TitleChar"/>
          <w:sz w:val="12"/>
        </w:rPr>
        <w:t>¶</w:t>
      </w:r>
      <w:r w:rsidRPr="00A04E51">
        <w:rPr>
          <w:rStyle w:val="TitleChar"/>
        </w:rPr>
        <w:t xml:space="preserve"> because the reality of the world exceeds that of objects, for the simple reason that where objects</w:t>
      </w:r>
      <w:r w:rsidRPr="00B10A23">
        <w:rPr>
          <w:rStyle w:val="TitleChar"/>
          <w:sz w:val="12"/>
        </w:rPr>
        <w:t>¶</w:t>
      </w:r>
      <w:r w:rsidRPr="00A04E51">
        <w:rPr>
          <w:rStyle w:val="TitleChar"/>
        </w:rPr>
        <w:t xml:space="preserve"> are, there has also been their becoming</w:t>
      </w:r>
      <w:r w:rsidRPr="00B10A23">
        <w:rPr>
          <w:sz w:val="16"/>
        </w:rPr>
        <w:t xml:space="preserve"> (Massumi 2011, 6). In a similar vein, Mark Bonta (2004)</w:t>
      </w:r>
      <w:r w:rsidRPr="00B10A23">
        <w:rPr>
          <w:sz w:val="12"/>
        </w:rPr>
        <w:t>¶</w:t>
      </w:r>
      <w:r w:rsidRPr="00B10A23">
        <w:rPr>
          <w:sz w:val="16"/>
        </w:rPr>
        <w:t xml:space="preserve"> carefully documents how things like protected forests, national parks, and buffer zones are derived</w:t>
      </w:r>
      <w:r w:rsidRPr="00B10A23">
        <w:rPr>
          <w:sz w:val="12"/>
        </w:rPr>
        <w:t>¶</w:t>
      </w:r>
      <w:r w:rsidRPr="00B10A23">
        <w:rPr>
          <w:sz w:val="16"/>
        </w:rPr>
        <w:t xml:space="preserve"> flows</w:t>
      </w:r>
      <w:r w:rsidRPr="00B10A23">
        <w:rPr>
          <w:rFonts w:hint="eastAsia"/>
          <w:sz w:val="16"/>
        </w:rPr>
        <w:t>—</w:t>
      </w:r>
      <w:r w:rsidRPr="00B10A23">
        <w:rPr>
          <w:sz w:val="16"/>
        </w:rPr>
        <w:t>a type of striated space</w:t>
      </w:r>
      <w:r w:rsidRPr="00B10A23">
        <w:rPr>
          <w:rFonts w:hint="eastAsia"/>
          <w:sz w:val="16"/>
        </w:rPr>
        <w:t>—</w:t>
      </w:r>
      <w:r w:rsidRPr="00B10A23">
        <w:rPr>
          <w:sz w:val="16"/>
        </w:rPr>
        <w:t>from the global influence of conservation initiatives and discourse.</w:t>
      </w:r>
      <w:r w:rsidRPr="00B10A23">
        <w:rPr>
          <w:sz w:val="12"/>
        </w:rPr>
        <w:t>¶</w:t>
      </w:r>
      <w:r w:rsidRPr="00B10A23">
        <w:rPr>
          <w:sz w:val="16"/>
        </w:rPr>
        <w:t xml:space="preserve"> </w:t>
      </w:r>
      <w:r w:rsidRPr="00A04E51">
        <w:rPr>
          <w:rStyle w:val="TitleChar"/>
        </w:rPr>
        <w:t>Marxist political ecology similarly places process at the core of explanation</w:t>
      </w:r>
      <w:r w:rsidRPr="00B10A23">
        <w:rPr>
          <w:sz w:val="16"/>
        </w:rPr>
        <w:t>. As Alex Loftus (2012,</w:t>
      </w:r>
      <w:r w:rsidRPr="00B10A23">
        <w:rPr>
          <w:sz w:val="12"/>
        </w:rPr>
        <w:t>¶</w:t>
      </w:r>
      <w:r w:rsidRPr="00B10A23">
        <w:rPr>
          <w:sz w:val="16"/>
        </w:rPr>
        <w:t xml:space="preserve"> xviii) explains, </w:t>
      </w:r>
      <w:r w:rsidRPr="00A04E51">
        <w:rPr>
          <w:rStyle w:val="TitleChar"/>
        </w:rPr>
        <w:t>the dialectical approach that Marx developed is a way of looking at the world that</w:t>
      </w:r>
      <w:r w:rsidRPr="00B10A23">
        <w:rPr>
          <w:rStyle w:val="TitleChar"/>
          <w:sz w:val="12"/>
        </w:rPr>
        <w:t>¶</w:t>
      </w:r>
      <w:r w:rsidRPr="00A04E51">
        <w:rPr>
          <w:rStyle w:val="TitleChar"/>
        </w:rPr>
        <w:t xml:space="preserve"> privileges processes and relations over the forms in which they appear</w:t>
      </w:r>
      <w:r w:rsidRPr="00B10A23">
        <w:rPr>
          <w:sz w:val="16"/>
        </w:rPr>
        <w:t xml:space="preserve">. </w:t>
      </w:r>
      <w:r w:rsidRPr="009A0528">
        <w:rPr>
          <w:rStyle w:val="TitleChar"/>
        </w:rPr>
        <w:t>In all such cases, things</w:t>
      </w:r>
      <w:r w:rsidRPr="00B10A23">
        <w:rPr>
          <w:rStyle w:val="TitleChar"/>
          <w:sz w:val="12"/>
        </w:rPr>
        <w:t>¶</w:t>
      </w:r>
      <w:r w:rsidRPr="009A0528">
        <w:rPr>
          <w:rStyle w:val="TitleChar"/>
        </w:rPr>
        <w:t xml:space="preserve"> emerge from their relations; objects are the eggs laid by a world of process and becoming</w:t>
      </w:r>
      <w:r w:rsidRPr="00B10A23">
        <w:rPr>
          <w:sz w:val="16"/>
        </w:rPr>
        <w:t>.</w:t>
      </w:r>
      <w:r w:rsidRPr="00B10A23">
        <w:rPr>
          <w:sz w:val="12"/>
        </w:rPr>
        <w:t>¶</w:t>
      </w:r>
      <w:r w:rsidRPr="00B10A23">
        <w:rPr>
          <w:sz w:val="16"/>
        </w:rPr>
        <w:t xml:space="preserve"> </w:t>
      </w:r>
      <w:r w:rsidRPr="009A0528">
        <w:rPr>
          <w:rStyle w:val="TitleChar"/>
        </w:rPr>
        <w:t>We find that processual approaches are a form of reduction</w:t>
      </w:r>
      <w:r w:rsidRPr="00B10A23">
        <w:rPr>
          <w:sz w:val="16"/>
        </w:rPr>
        <w:t xml:space="preserve"> no less than scientific naturalism</w:t>
      </w:r>
      <w:r w:rsidRPr="00B10A23">
        <w:rPr>
          <w:rFonts w:hint="eastAsia"/>
          <w:sz w:val="16"/>
        </w:rPr>
        <w:t>—</w:t>
      </w:r>
      <w:r w:rsidRPr="009A0528">
        <w:rPr>
          <w:rStyle w:val="TitleChar"/>
        </w:rPr>
        <w:t>what</w:t>
      </w:r>
      <w:r w:rsidRPr="00B10A23">
        <w:rPr>
          <w:rStyle w:val="TitleChar"/>
          <w:sz w:val="12"/>
        </w:rPr>
        <w:t>¶</w:t>
      </w:r>
      <w:r w:rsidRPr="009A0528">
        <w:rPr>
          <w:rStyle w:val="TitleChar"/>
        </w:rPr>
        <w:t xml:space="preserve"> Harman</w:t>
      </w:r>
      <w:r w:rsidRPr="00B10A23">
        <w:rPr>
          <w:sz w:val="16"/>
        </w:rPr>
        <w:t xml:space="preserve"> (2011, 10-13) </w:t>
      </w:r>
      <w:r w:rsidRPr="009A0528">
        <w:rPr>
          <w:rStyle w:val="TitleChar"/>
        </w:rPr>
        <w:t>calls overmining and is problematic for several reasons</w:t>
      </w:r>
      <w:r w:rsidRPr="00B10A23">
        <w:rPr>
          <w:sz w:val="16"/>
        </w:rPr>
        <w:t xml:space="preserve">. </w:t>
      </w:r>
      <w:r w:rsidRPr="009A0528">
        <w:rPr>
          <w:rStyle w:val="TitleChar"/>
        </w:rPr>
        <w:t>First, this approach</w:t>
      </w:r>
      <w:r w:rsidRPr="00B10A23">
        <w:rPr>
          <w:rStyle w:val="TitleChar"/>
          <w:sz w:val="12"/>
        </w:rPr>
        <w:t>¶</w:t>
      </w:r>
      <w:r w:rsidRPr="009A0528">
        <w:rPr>
          <w:rStyle w:val="TitleChar"/>
        </w:rPr>
        <w:t xml:space="preserve"> positions an object as the product of a process, rather than a cause-in-itself</w:t>
      </w:r>
      <w:r w:rsidRPr="00B10A23">
        <w:rPr>
          <w:sz w:val="16"/>
        </w:rPr>
        <w:t xml:space="preserve">. </w:t>
      </w:r>
      <w:r w:rsidRPr="008F2AF0">
        <w:rPr>
          <w:rStyle w:val="TitleChar"/>
        </w:rPr>
        <w:t>Such an explanation</w:t>
      </w:r>
      <w:r w:rsidRPr="00B10A23">
        <w:rPr>
          <w:rStyle w:val="TitleChar"/>
          <w:sz w:val="12"/>
        </w:rPr>
        <w:t>¶</w:t>
      </w:r>
      <w:r w:rsidRPr="008F2AF0">
        <w:rPr>
          <w:rStyle w:val="TitleChar"/>
        </w:rPr>
        <w:t xml:space="preserve"> creates a lopsided view of reality, whereby objects are sparked into life ex nihilo and then quietly</w:t>
      </w:r>
      <w:r w:rsidRPr="00B10A23">
        <w:rPr>
          <w:rStyle w:val="TitleChar"/>
          <w:sz w:val="12"/>
        </w:rPr>
        <w:t>¶</w:t>
      </w:r>
      <w:r w:rsidRPr="008F2AF0">
        <w:rPr>
          <w:rStyle w:val="TitleChar"/>
        </w:rPr>
        <w:t xml:space="preserve"> pass on the information they receive</w:t>
      </w:r>
      <w:r w:rsidRPr="00B10A23">
        <w:rPr>
          <w:sz w:val="16"/>
        </w:rPr>
        <w:t xml:space="preserve">. </w:t>
      </w:r>
      <w:r w:rsidRPr="008F2AF0">
        <w:rPr>
          <w:rStyle w:val="TitleChar"/>
        </w:rPr>
        <w:t>Whether they are a product of social and economic relations,</w:t>
      </w:r>
      <w:r w:rsidRPr="00B10A23">
        <w:rPr>
          <w:rStyle w:val="TitleChar"/>
          <w:sz w:val="12"/>
        </w:rPr>
        <w:t>¶</w:t>
      </w:r>
      <w:r w:rsidRPr="008F2AF0">
        <w:rPr>
          <w:rStyle w:val="TitleChar"/>
        </w:rPr>
        <w:t xml:space="preserve"> mental perception, or Deleuzian becomings, objects become silent servants of force</w:t>
      </w:r>
      <w:r w:rsidRPr="00B10A23">
        <w:rPr>
          <w:sz w:val="16"/>
        </w:rPr>
        <w:t xml:space="preserve">. </w:t>
      </w:r>
      <w:r w:rsidRPr="008F2AF0">
        <w:rPr>
          <w:rStyle w:val="TitleChar"/>
        </w:rPr>
        <w:t>Second, there</w:t>
      </w:r>
      <w:r w:rsidRPr="00B10A23">
        <w:rPr>
          <w:rStyle w:val="TitleChar"/>
          <w:sz w:val="12"/>
        </w:rPr>
        <w:t>¶</w:t>
      </w:r>
      <w:r w:rsidRPr="008F2AF0">
        <w:rPr>
          <w:rStyle w:val="TitleChar"/>
        </w:rPr>
        <w:t xml:space="preserve"> are a number of conflicted ontological paradoxes associated with a relational view of reality</w:t>
      </w:r>
      <w:r w:rsidRPr="00B10A23">
        <w:rPr>
          <w:sz w:val="16"/>
        </w:rPr>
        <w:t xml:space="preserve">. </w:t>
      </w:r>
      <w:r w:rsidRPr="008F2AF0">
        <w:rPr>
          <w:rStyle w:val="TitleChar"/>
        </w:rPr>
        <w:t>For</w:t>
      </w:r>
      <w:r w:rsidRPr="00B10A23">
        <w:rPr>
          <w:rStyle w:val="TitleChar"/>
          <w:sz w:val="12"/>
        </w:rPr>
        <w:t>¶</w:t>
      </w:r>
      <w:r w:rsidRPr="008F2AF0">
        <w:rPr>
          <w:rStyle w:val="TitleChar"/>
        </w:rPr>
        <w:t xml:space="preserve"> Harman</w:t>
      </w:r>
      <w:r w:rsidRPr="00B10A23">
        <w:rPr>
          <w:sz w:val="16"/>
        </w:rPr>
        <w:t xml:space="preserve"> (2005), </w:t>
      </w:r>
      <w:r w:rsidRPr="008F2AF0">
        <w:rPr>
          <w:rStyle w:val="TitleChar"/>
        </w:rPr>
        <w:t>if everything is connected to everything else</w:t>
      </w:r>
      <w:r w:rsidRPr="00B10A23">
        <w:rPr>
          <w:rFonts w:hint="eastAsia"/>
          <w:sz w:val="16"/>
        </w:rPr>
        <w:t>—</w:t>
      </w:r>
      <w:r w:rsidRPr="00B10A23">
        <w:rPr>
          <w:sz w:val="16"/>
        </w:rPr>
        <w:t>like a house of mirrors</w:t>
      </w:r>
      <w:r w:rsidRPr="00B10A23">
        <w:rPr>
          <w:rFonts w:hint="eastAsia"/>
          <w:sz w:val="16"/>
        </w:rPr>
        <w:t>—</w:t>
      </w:r>
      <w:r w:rsidRPr="008F2AF0">
        <w:rPr>
          <w:rStyle w:val="TitleChar"/>
        </w:rPr>
        <w:t>then there</w:t>
      </w:r>
      <w:r w:rsidRPr="00B10A23">
        <w:rPr>
          <w:rStyle w:val="TitleChar"/>
          <w:sz w:val="12"/>
        </w:rPr>
        <w:t>¶</w:t>
      </w:r>
      <w:r w:rsidRPr="008F2AF0">
        <w:rPr>
          <w:rStyle w:val="TitleChar"/>
        </w:rPr>
        <w:t xml:space="preserve"> are no unexpressed or hidden pockets in the universe to act as sources of contingency and</w:t>
      </w:r>
      <w:r w:rsidRPr="00B10A23">
        <w:rPr>
          <w:rStyle w:val="TitleChar"/>
          <w:sz w:val="12"/>
        </w:rPr>
        <w:t>¶</w:t>
      </w:r>
      <w:r w:rsidRPr="008F2AF0">
        <w:rPr>
          <w:rStyle w:val="TitleChar"/>
        </w:rPr>
        <w:t xml:space="preserve"> surprise.</w:t>
      </w:r>
      <w:r w:rsidRPr="00B10A23">
        <w:rPr>
          <w:sz w:val="16"/>
        </w:rPr>
        <w:t xml:space="preserve"> This stubborn kernel of impossibility is the return of the Kantian thing-in-itself mentioned</w:t>
      </w:r>
      <w:r w:rsidRPr="00B10A23">
        <w:rPr>
          <w:sz w:val="12"/>
        </w:rPr>
        <w:t>¶</w:t>
      </w:r>
      <w:r w:rsidRPr="00B10A23">
        <w:rPr>
          <w:sz w:val="16"/>
        </w:rPr>
        <w:t xml:space="preserve"> earlier; only instead of haunting human perception, it is a black hole found in the beating hearts of</w:t>
      </w:r>
      <w:r w:rsidRPr="00B10A23">
        <w:rPr>
          <w:sz w:val="12"/>
        </w:rPr>
        <w:t>¶</w:t>
      </w:r>
      <w:r w:rsidRPr="00B10A23">
        <w:rPr>
          <w:sz w:val="16"/>
        </w:rPr>
        <w:t xml:space="preserve"> all objects (Harman 2011, 137). Finally, </w:t>
      </w:r>
      <w:r w:rsidRPr="00D24CAD">
        <w:rPr>
          <w:rStyle w:val="TitleChar"/>
        </w:rPr>
        <w:t>the privileging of relations over the mere substance of</w:t>
      </w:r>
      <w:r w:rsidRPr="00B10A23">
        <w:rPr>
          <w:rStyle w:val="TitleChar"/>
          <w:sz w:val="12"/>
        </w:rPr>
        <w:t>¶</w:t>
      </w:r>
      <w:r w:rsidRPr="00D24CAD">
        <w:rPr>
          <w:rStyle w:val="TitleChar"/>
        </w:rPr>
        <w:t xml:space="preserve"> objects curiously unhinges relations from anything to which they could actually relate</w:t>
      </w:r>
      <w:r w:rsidRPr="00B10A23">
        <w:rPr>
          <w:sz w:val="16"/>
        </w:rPr>
        <w:t>.</w:t>
      </w:r>
      <w:r w:rsidRPr="00B10A23">
        <w:rPr>
          <w:sz w:val="12"/>
        </w:rPr>
        <w:t>¶</w:t>
      </w:r>
      <w:r w:rsidRPr="00B10A23">
        <w:rPr>
          <w:sz w:val="16"/>
        </w:rPr>
        <w:t xml:space="preserve"> </w:t>
      </w:r>
      <w:r w:rsidRPr="00D24CAD">
        <w:rPr>
          <w:rStyle w:val="TitleChar"/>
        </w:rPr>
        <w:t>Objects must therefore be seen as more than their relations</w:t>
      </w:r>
      <w:r w:rsidRPr="00B10A23">
        <w:rPr>
          <w:sz w:val="16"/>
        </w:rPr>
        <w:t>. Latour (2005, 155) partially elaborates</w:t>
      </w:r>
      <w:r w:rsidRPr="00B10A23">
        <w:rPr>
          <w:sz w:val="12"/>
        </w:rPr>
        <w:t>¶</w:t>
      </w:r>
      <w:r w:rsidRPr="00B10A23">
        <w:rPr>
          <w:sz w:val="16"/>
        </w:rPr>
        <w:t xml:space="preserve"> this point: </w:t>
      </w:r>
      <w:r w:rsidRPr="00D24CAD">
        <w:rPr>
          <w:rStyle w:val="TitleChar"/>
        </w:rPr>
        <w:t>either you have actors who realize potentialities and thus are not actors at all</w:t>
      </w:r>
      <w:r w:rsidRPr="00B10A23">
        <w:rPr>
          <w:sz w:val="16"/>
        </w:rPr>
        <w:t xml:space="preserve">, </w:t>
      </w:r>
      <w:r w:rsidRPr="00D24CAD">
        <w:rPr>
          <w:rStyle w:val="TitleChar"/>
        </w:rPr>
        <w:t>or you</w:t>
      </w:r>
      <w:r w:rsidRPr="00B10A23">
        <w:rPr>
          <w:rStyle w:val="TitleChar"/>
          <w:sz w:val="12"/>
        </w:rPr>
        <w:t>¶</w:t>
      </w:r>
      <w:r w:rsidRPr="00D24CAD">
        <w:rPr>
          <w:rStyle w:val="TitleChar"/>
        </w:rPr>
        <w:t xml:space="preserve"> describe actors who are rendering virtualities actual</w:t>
      </w:r>
      <w:r w:rsidRPr="00B10A23">
        <w:rPr>
          <w:sz w:val="16"/>
        </w:rPr>
        <w:t xml:space="preserve">. </w:t>
      </w:r>
      <w:r w:rsidRPr="00D24CAD">
        <w:rPr>
          <w:rStyle w:val="TitleChar"/>
        </w:rPr>
        <w:t>To clarify</w:t>
      </w:r>
      <w:r w:rsidRPr="00B10A23">
        <w:rPr>
          <w:sz w:val="16"/>
        </w:rPr>
        <w:t xml:space="preserve">, Latour describes </w:t>
      </w:r>
      <w:r w:rsidRPr="00D24CAD">
        <w:rPr>
          <w:rStyle w:val="TitleChar"/>
        </w:rPr>
        <w:t>the former as</w:t>
      </w:r>
      <w:r w:rsidRPr="00B10A23">
        <w:rPr>
          <w:rStyle w:val="TitleChar"/>
          <w:sz w:val="12"/>
        </w:rPr>
        <w:t>¶</w:t>
      </w:r>
      <w:r w:rsidRPr="00D24CAD">
        <w:rPr>
          <w:rStyle w:val="TitleChar"/>
        </w:rPr>
        <w:t xml:space="preserve"> intermediaries</w:t>
      </w:r>
      <w:r w:rsidRPr="00D24CAD">
        <w:rPr>
          <w:rStyle w:val="TitleChar"/>
          <w:rFonts w:hint="eastAsia"/>
        </w:rPr>
        <w:t>—</w:t>
      </w:r>
      <w:r w:rsidRPr="00D24CAD">
        <w:rPr>
          <w:rStyle w:val="TitleChar"/>
        </w:rPr>
        <w:t>objects that transport force without change, whereas mediators modify,</w:t>
      </w:r>
      <w:r w:rsidRPr="00B10A23">
        <w:rPr>
          <w:rStyle w:val="TitleChar"/>
          <w:sz w:val="12"/>
        </w:rPr>
        <w:t>¶</w:t>
      </w:r>
      <w:r w:rsidRPr="00D24CAD">
        <w:rPr>
          <w:rStyle w:val="TitleChar"/>
        </w:rPr>
        <w:t xml:space="preserve"> translate, and transform the force they carry</w:t>
      </w:r>
      <w:r w:rsidRPr="00B10A23">
        <w:rPr>
          <w:sz w:val="16"/>
        </w:rPr>
        <w:t>. This is not to say ANT and object-oriented approaches</w:t>
      </w:r>
      <w:r w:rsidRPr="00B10A23">
        <w:rPr>
          <w:sz w:val="12"/>
        </w:rPr>
        <w:t>¶</w:t>
      </w:r>
      <w:r w:rsidRPr="00B10A23">
        <w:rPr>
          <w:sz w:val="16"/>
        </w:rPr>
        <w:t xml:space="preserve"> map seamlessly onto each other. For ANT, the metaphysical antinomy between an actor and its</w:t>
      </w:r>
      <w:r w:rsidRPr="00B10A23">
        <w:rPr>
          <w:sz w:val="12"/>
        </w:rPr>
        <w:t>¶</w:t>
      </w:r>
      <w:r w:rsidRPr="00B10A23">
        <w:rPr>
          <w:sz w:val="16"/>
        </w:rPr>
        <w:t xml:space="preserve"> network can be characterized as follows: an object is its network</w:t>
      </w:r>
      <w:r w:rsidRPr="00B10A23">
        <w:rPr>
          <w:rFonts w:hint="eastAsia"/>
          <w:sz w:val="16"/>
        </w:rPr>
        <w:t>—</w:t>
      </w:r>
      <w:r w:rsidRPr="00B10A23">
        <w:rPr>
          <w:sz w:val="16"/>
        </w:rPr>
        <w:t>an object is not its network.</w:t>
      </w:r>
      <w:r w:rsidRPr="00B10A23">
        <w:rPr>
          <w:sz w:val="12"/>
        </w:rPr>
        <w:t>¶</w:t>
      </w:r>
      <w:r w:rsidRPr="00B10A23">
        <w:rPr>
          <w:sz w:val="16"/>
        </w:rPr>
        <w:t xml:space="preserve"> Despite Latours emphasis of the autonomy of mediators, he insists that an actor in the</w:t>
      </w:r>
      <w:r w:rsidRPr="00B10A23">
        <w:rPr>
          <w:sz w:val="12"/>
        </w:rPr>
        <w:t>¶</w:t>
      </w:r>
      <w:r w:rsidRPr="00B10A23">
        <w:rPr>
          <w:sz w:val="16"/>
        </w:rPr>
        <w:t xml:space="preserve"> hyphenated expression actor-network is not the source of an action but the moving target of a vast</w:t>
      </w:r>
      <w:r w:rsidRPr="00B10A23">
        <w:rPr>
          <w:sz w:val="12"/>
        </w:rPr>
        <w:t>¶</w:t>
      </w:r>
      <w:r w:rsidRPr="00B10A23">
        <w:rPr>
          <w:sz w:val="16"/>
        </w:rPr>
        <w:t xml:space="preserve"> array of entities swarming toward it (Latour 2005, 46), thereby overmining the actant with external</w:t>
      </w:r>
      <w:r w:rsidRPr="00B10A23">
        <w:rPr>
          <w:sz w:val="12"/>
        </w:rPr>
        <w:t>¶</w:t>
      </w:r>
      <w:r w:rsidRPr="00B10A23">
        <w:rPr>
          <w:sz w:val="16"/>
        </w:rPr>
        <w:t xml:space="preserve"> relations. So, while we agree with Latour that objects are mediators</w:t>
      </w:r>
      <w:r w:rsidRPr="00B10A23">
        <w:rPr>
          <w:rFonts w:hint="eastAsia"/>
          <w:sz w:val="16"/>
        </w:rPr>
        <w:t>—</w:t>
      </w:r>
      <w:r w:rsidRPr="00B10A23">
        <w:rPr>
          <w:sz w:val="16"/>
        </w:rPr>
        <w:t>chickens that lay their own</w:t>
      </w:r>
      <w:r w:rsidRPr="00B10A23">
        <w:rPr>
          <w:sz w:val="12"/>
        </w:rPr>
        <w:t>¶</w:t>
      </w:r>
      <w:r w:rsidRPr="00B10A23">
        <w:rPr>
          <w:sz w:val="16"/>
        </w:rPr>
        <w:t xml:space="preserve"> eggs</w:t>
      </w:r>
      <w:r w:rsidRPr="00B10A23">
        <w:rPr>
          <w:rFonts w:hint="eastAsia"/>
          <w:sz w:val="16"/>
        </w:rPr>
        <w:t>—</w:t>
      </w:r>
      <w:r w:rsidRPr="00B10A23">
        <w:rPr>
          <w:sz w:val="16"/>
        </w:rPr>
        <w:t xml:space="preserve">we add a vital caveat: </w:t>
      </w:r>
      <w:r w:rsidRPr="00D66FA5">
        <w:rPr>
          <w:rStyle w:val="TitleChar"/>
        </w:rPr>
        <w:t>an object is autonomous before, during, and after its enrolment in a</w:t>
      </w:r>
      <w:r w:rsidRPr="00B10A23">
        <w:rPr>
          <w:rStyle w:val="TitleChar"/>
          <w:sz w:val="12"/>
        </w:rPr>
        <w:t>¶</w:t>
      </w:r>
      <w:r w:rsidRPr="00D66FA5">
        <w:rPr>
          <w:rStyle w:val="TitleChar"/>
        </w:rPr>
        <w:t xml:space="preserve"> network. </w:t>
      </w:r>
      <w:r w:rsidRPr="00B10A23">
        <w:rPr>
          <w:sz w:val="16"/>
        </w:rPr>
        <w:t>Put differently, a network is always the outcome of the force-fullness of objects, and this is</w:t>
      </w:r>
      <w:r w:rsidRPr="00B10A23">
        <w:rPr>
          <w:sz w:val="12"/>
        </w:rPr>
        <w:t>¶</w:t>
      </w:r>
      <w:r w:rsidRPr="00B10A23">
        <w:rPr>
          <w:sz w:val="16"/>
        </w:rPr>
        <w:t xml:space="preserve"> the opposite conclusion ANT traditionally makes (see Law 2002).</w:t>
      </w:r>
      <w:r w:rsidRPr="00B10A23">
        <w:rPr>
          <w:sz w:val="12"/>
        </w:rPr>
        <w:t>¶</w:t>
      </w:r>
      <w:r w:rsidRPr="00B10A23">
        <w:rPr>
          <w:sz w:val="16"/>
        </w:rPr>
        <w:t xml:space="preserve"> By way of a brief example, take the following two objects from our own research: the unmanned</w:t>
      </w:r>
      <w:r w:rsidRPr="00B10A23">
        <w:rPr>
          <w:sz w:val="12"/>
        </w:rPr>
        <w:t>¶</w:t>
      </w:r>
      <w:r w:rsidRPr="00B10A23">
        <w:rPr>
          <w:sz w:val="16"/>
        </w:rPr>
        <w:t xml:space="preserve"> aerial vehicle and the backyard rain barrel. Remotely piloted planes called Predators and Reapers, operated by the U.S. military and CIA, continue to extend American state power across the planet,</w:t>
      </w:r>
      <w:r w:rsidRPr="00B10A23">
        <w:rPr>
          <w:sz w:val="12"/>
        </w:rPr>
        <w:t>¶</w:t>
      </w:r>
      <w:r w:rsidRPr="00B10A23">
        <w:rPr>
          <w:sz w:val="16"/>
        </w:rPr>
        <w:t xml:space="preserve"> compressing time-and space with live video feed, and with it, reducing the 􀍚kill chain􀍛 between</w:t>
      </w:r>
      <w:r w:rsidRPr="00B10A23">
        <w:rPr>
          <w:sz w:val="12"/>
        </w:rPr>
        <w:t>¶</w:t>
      </w:r>
      <w:r w:rsidRPr="00B10A23">
        <w:rPr>
          <w:sz w:val="16"/>
        </w:rPr>
        <w:t xml:space="preserve"> government personnel and far-away 􀍚targets􀍛. Indeed, traditional understandings of international</w:t>
      </w:r>
      <w:r w:rsidRPr="00B10A23">
        <w:rPr>
          <w:sz w:val="12"/>
        </w:rPr>
        <w:t>¶</w:t>
      </w:r>
      <w:r w:rsidRPr="00B10A23">
        <w:rPr>
          <w:sz w:val="16"/>
        </w:rPr>
        <w:t xml:space="preserve"> law, ethics, sovereignty, and territory are barely keeping pace with the topological twists of drones</w:t>
      </w:r>
      <w:r w:rsidRPr="00B10A23">
        <w:rPr>
          <w:sz w:val="12"/>
        </w:rPr>
        <w:t>¶</w:t>
      </w:r>
      <w:r w:rsidRPr="00B10A23">
        <w:rPr>
          <w:sz w:val="16"/>
        </w:rPr>
        <w:t xml:space="preserve"> in the sky. In Mexico, a country whose borders are also watched by Customs and Border Patrol</w:t>
      </w:r>
      <w:r w:rsidRPr="00B10A23">
        <w:rPr>
          <w:sz w:val="12"/>
        </w:rPr>
        <w:t>¶</w:t>
      </w:r>
      <w:r w:rsidRPr="00B10A23">
        <w:rPr>
          <w:sz w:val="16"/>
        </w:rPr>
        <w:t xml:space="preserve"> Predators, many residents in Tijuana and Mexico City harvest rainwater to augment household</w:t>
      </w:r>
      <w:r w:rsidRPr="00B10A23">
        <w:rPr>
          <w:sz w:val="12"/>
        </w:rPr>
        <w:t>¶</w:t>
      </w:r>
      <w:r w:rsidRPr="00B10A23">
        <w:rPr>
          <w:sz w:val="16"/>
        </w:rPr>
        <w:t xml:space="preserve"> water supply and reduce their reliance on centralized water provision. The rain barrel—along with</w:t>
      </w:r>
      <w:r w:rsidRPr="00B10A23">
        <w:rPr>
          <w:sz w:val="12"/>
        </w:rPr>
        <w:t>¶</w:t>
      </w:r>
      <w:r w:rsidRPr="00B10A23">
        <w:rPr>
          <w:sz w:val="16"/>
        </w:rPr>
        <w:t xml:space="preserve"> other types of 􀍚informal􀍛 water harvesting objects—facilitates distinctly microspatial modes of</w:t>
      </w:r>
      <w:r w:rsidRPr="00B10A23">
        <w:rPr>
          <w:sz w:val="12"/>
        </w:rPr>
        <w:t>¶</w:t>
      </w:r>
      <w:r w:rsidRPr="00B10A23">
        <w:rPr>
          <w:sz w:val="16"/>
        </w:rPr>
        <w:t xml:space="preserve"> collective management, in effect coexisting with or even limiting the spheres of state power. Both</w:t>
      </w:r>
      <w:r w:rsidRPr="00B10A23">
        <w:rPr>
          <w:sz w:val="12"/>
        </w:rPr>
        <w:t>¶</w:t>
      </w:r>
      <w:r w:rsidRPr="00B10A23">
        <w:rPr>
          <w:sz w:val="16"/>
        </w:rPr>
        <w:t xml:space="preserve"> the barrel and the drone briefly illustrate the different ways that objects impress themselves in the</w:t>
      </w:r>
      <w:r w:rsidRPr="00B10A23">
        <w:rPr>
          <w:sz w:val="12"/>
        </w:rPr>
        <w:t>¶</w:t>
      </w:r>
      <w:r w:rsidRPr="00B10A23">
        <w:rPr>
          <w:sz w:val="16"/>
        </w:rPr>
        <w:t xml:space="preserve"> world.</w:t>
      </w:r>
    </w:p>
    <w:p w14:paraId="4F827FE2" w14:textId="77777777" w:rsidR="00B460C4" w:rsidRDefault="00B460C4" w:rsidP="00B460C4">
      <w:pPr>
        <w:rPr>
          <w:sz w:val="16"/>
        </w:rPr>
      </w:pPr>
    </w:p>
    <w:p w14:paraId="5C70EC9F" w14:textId="77777777" w:rsidR="00B460C4" w:rsidRPr="00FC5C8F" w:rsidRDefault="00B460C4" w:rsidP="00B460C4">
      <w:pPr>
        <w:pStyle w:val="Heading4"/>
      </w:pPr>
      <w:r w:rsidRPr="00FC5C8F">
        <w:t>Turn</w:t>
      </w:r>
      <w:r>
        <w:t>,</w:t>
      </w:r>
      <w:r w:rsidRPr="00FC5C8F">
        <w:t xml:space="preserve"> geography is opposed to anthropocentrism because it recognizes the materiality of the world.</w:t>
      </w:r>
    </w:p>
    <w:p w14:paraId="733282B3" w14:textId="77777777" w:rsidR="00B460C4" w:rsidRPr="00C31347" w:rsidRDefault="00B460C4" w:rsidP="00B460C4">
      <w:pPr>
        <w:rPr>
          <w:rStyle w:val="StyleStyleBold12pt"/>
        </w:rPr>
      </w:pPr>
      <w:r w:rsidRPr="00C31347">
        <w:rPr>
          <w:rStyle w:val="StyleStyleBold12pt"/>
        </w:rPr>
        <w:t>Bryant ’14 Levi Bryant is Professor of Philosophy at Collin College</w:t>
      </w:r>
      <w:r>
        <w:rPr>
          <w:rStyle w:val="StyleStyleBold12pt"/>
        </w:rPr>
        <w:t xml:space="preserve"> Onto-Cartography pg. 7</w:t>
      </w:r>
    </w:p>
    <w:p w14:paraId="73CCFF4A" w14:textId="77777777" w:rsidR="00B460C4" w:rsidRDefault="00B460C4" w:rsidP="00B460C4">
      <w:pPr>
        <w:rPr>
          <w:rStyle w:val="Emphasis"/>
        </w:rPr>
      </w:pPr>
      <w:r w:rsidRPr="008F7EDF">
        <w:rPr>
          <w:sz w:val="16"/>
        </w:rPr>
        <w:t xml:space="preserve">While onto-cartography overlaps with many issues and themes dealt with in geographical cartography, it differs from the latter in that geography, in one of its branches, maps geographical space, whereas onto-cartography maps relations or interactions between machines or entities and how they structure the movements and becomings of one another. With that said, onto-cartography does contend that </w:t>
      </w:r>
      <w:r w:rsidRPr="00FC5C8F">
        <w:rPr>
          <w:rStyle w:val="TitleChar"/>
        </w:rPr>
        <w:t>geography is the queen of the social sciences as it is that branch of social theory that least dematerializes the world and social relations, avoiding the transformation of social ecologies into discursivity.</w:t>
      </w:r>
      <w:r w:rsidRPr="008F7EDF">
        <w:rPr>
          <w:sz w:val="16"/>
        </w:rPr>
        <w:t xml:space="preserve"> If this is so, then </w:t>
      </w:r>
      <w:r w:rsidRPr="00FC5C8F">
        <w:rPr>
          <w:rStyle w:val="TitleChar"/>
        </w:rPr>
        <w:t xml:space="preserve">it is because geography recognizes the manner in which social relations are always embedded in a particular space or place, that communication takes time to travel through space and requires media to travel, and that geographical features of the material world play an important role in the form that social relations take. </w:t>
      </w:r>
      <w:r w:rsidRPr="00FC5C8F">
        <w:rPr>
          <w:rStyle w:val="Emphasis"/>
        </w:rPr>
        <w:t xml:space="preserve">Social and political philosophy needs to become more geographical. </w:t>
      </w:r>
    </w:p>
    <w:p w14:paraId="1A6ABA3D" w14:textId="77777777" w:rsidR="00B460C4" w:rsidRPr="00275DCE" w:rsidRDefault="00B460C4" w:rsidP="00B460C4">
      <w:pPr>
        <w:pStyle w:val="Heading4"/>
      </w:pPr>
      <w:r>
        <w:t>OOO rejects notions of noncontradiction – the ability of objects to occupy contradictory states of being means perm solves even if there is a link.</w:t>
      </w:r>
    </w:p>
    <w:p w14:paraId="0B776F7C" w14:textId="77777777" w:rsidR="00B460C4" w:rsidRPr="00C215B9" w:rsidRDefault="00B460C4" w:rsidP="00B460C4">
      <w:r w:rsidRPr="00C215B9">
        <w:rPr>
          <w:rStyle w:val="StyleStyleBold12pt"/>
        </w:rPr>
        <w:t xml:space="preserve">Morton 13 </w:t>
      </w:r>
      <w:r>
        <w:t>(Timothy, Professor and Rita Shea Guffey Chair in English at Rice University, “Treating Objects Like Women – Feminist Ontology and the Question of Essence,” from “International Perspectives in Feminist Ecocriticism,” pp 61-63)</w:t>
      </w:r>
    </w:p>
    <w:p w14:paraId="7FFC99CC" w14:textId="77777777" w:rsidR="00B460C4" w:rsidRPr="00D71F2A" w:rsidRDefault="00B460C4" w:rsidP="00B460C4">
      <w:pPr>
        <w:rPr>
          <w:sz w:val="16"/>
        </w:rPr>
      </w:pPr>
      <w:r w:rsidRPr="00D71F2A">
        <w:rPr>
          <w:sz w:val="16"/>
        </w:rPr>
        <w:t xml:space="preserve">Perhaps </w:t>
      </w:r>
      <w:r w:rsidRPr="00D71F2A">
        <w:rPr>
          <w:rStyle w:val="TitleChar"/>
        </w:rPr>
        <w:t xml:space="preserve">one reason for the seduction of </w:t>
      </w:r>
      <w:r w:rsidRPr="00D71F2A">
        <w:rPr>
          <w:sz w:val="16"/>
        </w:rPr>
        <w:t xml:space="preserve">interactive or </w:t>
      </w:r>
      <w:r w:rsidRPr="00D71F2A">
        <w:rPr>
          <w:rStyle w:val="TitleChar"/>
        </w:rPr>
        <w:t>process models of reality is the mistaken idea that single objects are lifeless and inert, because many thinkers</w:t>
      </w:r>
      <w:r w:rsidRPr="00D71F2A">
        <w:rPr>
          <w:sz w:val="16"/>
        </w:rPr>
        <w:t xml:space="preserve"> still </w:t>
      </w:r>
      <w:r w:rsidRPr="00D71F2A">
        <w:rPr>
          <w:rStyle w:val="TitleChar"/>
        </w:rPr>
        <w:t>cleave to Aristotle’s law of noncontradiction</w:t>
      </w:r>
      <w:r w:rsidRPr="00D71F2A">
        <w:rPr>
          <w:sz w:val="16"/>
        </w:rPr>
        <w:t xml:space="preserve">, which has never been formally proved (Priest and Berto 2010). </w:t>
      </w:r>
      <w:r w:rsidRPr="00D71F2A">
        <w:rPr>
          <w:rStyle w:val="TitleChar"/>
        </w:rPr>
        <w:t>The law of noncontradiction states that something cannot be contradictory if it is true.</w:t>
      </w:r>
      <w:r w:rsidRPr="00D71F2A">
        <w:rPr>
          <w:sz w:val="16"/>
        </w:rPr>
        <w:t xml:space="preserve"> Now </w:t>
      </w:r>
      <w:r w:rsidRPr="00D71F2A">
        <w:rPr>
          <w:rStyle w:val="TitleChar"/>
        </w:rPr>
        <w:t>a</w:t>
      </w:r>
      <w:r w:rsidRPr="00D71F2A">
        <w:rPr>
          <w:sz w:val="16"/>
        </w:rPr>
        <w:t xml:space="preserve"> metal </w:t>
      </w:r>
      <w:r w:rsidRPr="00D71F2A">
        <w:rPr>
          <w:rStyle w:val="TitleChar"/>
        </w:rPr>
        <w:t>paddle that vibrates and fails to vibrate simultaneously seems like a prime example of a self-contradictory object. What would be the advantage of changing our logic</w:t>
      </w:r>
      <w:r w:rsidRPr="00D71F2A">
        <w:rPr>
          <w:sz w:val="16"/>
        </w:rPr>
        <w:t xml:space="preserve">, rather than disavowing the “breathing” paddle? </w:t>
      </w:r>
      <w:r w:rsidRPr="00D71F2A">
        <w:rPr>
          <w:rStyle w:val="TitleChar"/>
        </w:rPr>
        <w:t>If we could formulate logics that tolerated things such as vibrating and not vibrating</w:t>
      </w:r>
      <w:r w:rsidRPr="00D71F2A">
        <w:rPr>
          <w:sz w:val="16"/>
        </w:rPr>
        <w:t xml:space="preserve"> simultaneously, </w:t>
      </w:r>
      <w:r w:rsidRPr="00D71F2A">
        <w:rPr>
          <w:rStyle w:val="TitleChar"/>
        </w:rPr>
        <w:t>we would no longer see single objects as static and dead. These logics would be dialetheic</w:t>
      </w:r>
      <w:r w:rsidRPr="00D71F2A">
        <w:rPr>
          <w:sz w:val="16"/>
        </w:rPr>
        <w:t>—</w:t>
      </w:r>
      <w:r w:rsidRPr="001A134E">
        <w:rPr>
          <w:rStyle w:val="Emphasis"/>
        </w:rPr>
        <w:t>capable of holding two truths simultaneously,</w:t>
      </w:r>
      <w:r w:rsidRPr="00D71F2A">
        <w:rPr>
          <w:sz w:val="16"/>
        </w:rPr>
        <w:t xml:space="preserve"> like two prongs of a fork (Priest and Berto 2010; Priest 2006, Chapter 1). </w:t>
      </w:r>
      <w:r w:rsidRPr="00D71F2A">
        <w:rPr>
          <w:rStyle w:val="TitleChar"/>
        </w:rPr>
        <w:t>Applying dialetheic logic to objects means that a thing could be itself, yet not constantly present.</w:t>
      </w:r>
      <w:r w:rsidRPr="00D71F2A">
        <w:rPr>
          <w:sz w:val="16"/>
        </w:rPr>
        <w:t xml:space="preserve"> </w:t>
      </w:r>
      <w:r w:rsidRPr="00D71F2A">
        <w:rPr>
          <w:rStyle w:val="TitleChar"/>
        </w:rPr>
        <w:t>Consider</w:t>
      </w:r>
      <w:r w:rsidRPr="00D71F2A">
        <w:rPr>
          <w:sz w:val="16"/>
        </w:rPr>
        <w:t xml:space="preserve"> the seemingly simple fact of </w:t>
      </w:r>
      <w:r w:rsidRPr="00D71F2A">
        <w:rPr>
          <w:rStyle w:val="TitleChar"/>
        </w:rPr>
        <w:t>motion</w:t>
      </w:r>
      <w:r w:rsidRPr="00D71F2A">
        <w:rPr>
          <w:sz w:val="16"/>
        </w:rPr>
        <w:t xml:space="preserve">. </w:t>
      </w:r>
      <w:r w:rsidRPr="00D71F2A">
        <w:rPr>
          <w:rStyle w:val="TitleChar"/>
        </w:rPr>
        <w:t>A single</w:t>
      </w:r>
      <w:r w:rsidRPr="00D71F2A">
        <w:rPr>
          <w:sz w:val="16"/>
        </w:rPr>
        <w:t xml:space="preserve">, independent </w:t>
      </w:r>
      <w:r w:rsidRPr="00D71F2A">
        <w:rPr>
          <w:rStyle w:val="TitleChar"/>
        </w:rPr>
        <w:t>particle</w:t>
      </w:r>
      <w:r w:rsidRPr="00D71F2A">
        <w:rPr>
          <w:sz w:val="16"/>
        </w:rPr>
        <w:t xml:space="preserve"> moving through space </w:t>
      </w:r>
      <w:r w:rsidRPr="00D71F2A">
        <w:rPr>
          <w:rStyle w:val="TitleChar"/>
        </w:rPr>
        <w:t>is subject to Zeno’s paradox: a series of nowpoints don’t ever constitute</w:t>
      </w:r>
      <w:r w:rsidRPr="00D71F2A">
        <w:rPr>
          <w:sz w:val="16"/>
        </w:rPr>
        <w:t xml:space="preserve"> the </w:t>
      </w:r>
      <w:r w:rsidRPr="00D71F2A">
        <w:rPr>
          <w:rStyle w:val="TitleChar"/>
        </w:rPr>
        <w:t>continuity</w:t>
      </w:r>
      <w:r w:rsidRPr="00D71F2A">
        <w:rPr>
          <w:sz w:val="16"/>
        </w:rPr>
        <w:t xml:space="preserve"> necessary for movement. Yet </w:t>
      </w:r>
      <w:r w:rsidRPr="00D71F2A">
        <w:rPr>
          <w:rStyle w:val="TitleChar"/>
        </w:rPr>
        <w:t>suppose that an object “breathed”</w:t>
      </w:r>
      <w:r w:rsidRPr="00D71F2A">
        <w:rPr>
          <w:sz w:val="16"/>
        </w:rPr>
        <w:t xml:space="preserve"> as Aaron O’Connell suggests. </w:t>
      </w:r>
      <w:r w:rsidRPr="00D71F2A">
        <w:rPr>
          <w:rStyle w:val="TitleChar"/>
        </w:rPr>
        <w:t>Thus it occupies two spaces at once, so motion would be intrinsic to it</w:t>
      </w:r>
      <w:r w:rsidRPr="00D71F2A">
        <w:rPr>
          <w:sz w:val="16"/>
        </w:rPr>
        <w:t xml:space="preserve">: as Hegel argues, </w:t>
      </w:r>
      <w:r w:rsidRPr="00D71F2A">
        <w:rPr>
          <w:rStyle w:val="TitleChar"/>
        </w:rPr>
        <w:t>objects are</w:t>
      </w:r>
      <w:r w:rsidRPr="00D71F2A">
        <w:rPr>
          <w:sz w:val="16"/>
        </w:rPr>
        <w:t xml:space="preserve"> paradoxically </w:t>
      </w:r>
      <w:r w:rsidRPr="00D71F2A">
        <w:rPr>
          <w:rStyle w:val="TitleChar"/>
        </w:rPr>
        <w:t>never quite “in the same place”</w:t>
      </w:r>
      <w:r w:rsidRPr="00D71F2A">
        <w:rPr>
          <w:sz w:val="16"/>
        </w:rPr>
        <w:t xml:space="preserve"> at any one time (Priest, 172–181). We wouldn’t need to imagine some supervenient fact such as process or intra-action to think movement. </w:t>
      </w:r>
      <w:r w:rsidRPr="00D71F2A">
        <w:rPr>
          <w:rStyle w:val="TitleChar"/>
        </w:rPr>
        <w:t>Since a thing was never constantly present,</w:t>
      </w:r>
      <w:r w:rsidRPr="00D71F2A">
        <w:rPr>
          <w:sz w:val="16"/>
        </w:rPr>
        <w:t xml:space="preserve"> since it was </w:t>
      </w:r>
      <w:r w:rsidRPr="00D71F2A">
        <w:rPr>
          <w:rStyle w:val="TitleChar"/>
        </w:rPr>
        <w:t>always</w:t>
      </w:r>
      <w:r w:rsidRPr="00D71F2A">
        <w:rPr>
          <w:sz w:val="16"/>
        </w:rPr>
        <w:t xml:space="preserve"> a little bit </w:t>
      </w:r>
      <w:r w:rsidRPr="00D71F2A">
        <w:rPr>
          <w:rStyle w:val="TitleChar"/>
        </w:rPr>
        <w:t>“in front of itself,”</w:t>
      </w:r>
      <w:r w:rsidRPr="00D71F2A">
        <w:rPr>
          <w:sz w:val="16"/>
        </w:rPr>
        <w:t xml:space="preserve"> in some strange paradoxical way, </w:t>
      </w:r>
      <w:r w:rsidRPr="00D71F2A">
        <w:rPr>
          <w:rStyle w:val="TitleChar"/>
        </w:rPr>
        <w:t>inertia</w:t>
      </w:r>
      <w:r w:rsidRPr="00D71F2A">
        <w:rPr>
          <w:sz w:val="16"/>
        </w:rPr>
        <w:t>—the fact that things continue to move unless they are interfered with—</w:t>
      </w:r>
      <w:r w:rsidRPr="00D71F2A">
        <w:rPr>
          <w:rStyle w:val="TitleChar"/>
        </w:rPr>
        <w:t>would be easy to explain</w:t>
      </w:r>
      <w:r w:rsidRPr="00D71F2A">
        <w:rPr>
          <w:sz w:val="16"/>
        </w:rPr>
        <w:t xml:space="preserve"> without requiring extra mechanisms. Surprisingly, this simple fact is hard to explain otherwise. </w:t>
      </w:r>
      <w:r w:rsidRPr="00D71F2A">
        <w:rPr>
          <w:rStyle w:val="TitleChar"/>
        </w:rPr>
        <w:t>Non-contradiction is the dominant face of patriarchal ideology: a master signifier establishes all the others, and holds all values captive.</w:t>
      </w:r>
      <w:r w:rsidRPr="00D71F2A">
        <w:rPr>
          <w:sz w:val="16"/>
        </w:rPr>
        <w:t xml:space="preserve"> Let us consider how non-contradiction also captivates materialism. The falsely immediate elephant in the room is the good old Democritean particle that is what it is and stays where one leaves it. Process and relationist ontologies attempt to remedy the flaws of this model, rather than radically revising it</w:t>
      </w:r>
      <w:r w:rsidRPr="001A134E">
        <w:rPr>
          <w:rStyle w:val="Emphasis"/>
        </w:rPr>
        <w:t>. Relationism and correlationism import unexamined Aristotlean ideas about noncontradiction.</w:t>
      </w:r>
      <w:r w:rsidRPr="00D71F2A">
        <w:rPr>
          <w:sz w:val="16"/>
        </w:rPr>
        <w:t xml:space="preserve"> </w:t>
      </w:r>
      <w:r w:rsidRPr="00D71F2A">
        <w:rPr>
          <w:rStyle w:val="TitleChar"/>
        </w:rPr>
        <w:t>If things just are</w:t>
      </w:r>
      <w:r w:rsidRPr="00D71F2A">
        <w:rPr>
          <w:sz w:val="16"/>
        </w:rPr>
        <w:t xml:space="preserve"> (however minimally) </w:t>
      </w:r>
      <w:r w:rsidRPr="00D71F2A">
        <w:rPr>
          <w:rStyle w:val="TitleChar"/>
        </w:rPr>
        <w:t>different from themselves, we can have motion</w:t>
      </w:r>
      <w:r w:rsidRPr="00D71F2A">
        <w:rPr>
          <w:sz w:val="16"/>
        </w:rPr>
        <w:t xml:space="preserve"> and causality without requiring some supervening process. When we think about objects deeply, we discover a reality that is far from falsely immediate: an infinite plenitude of uncanny things (life forms and non-life). On this view, things are never quite what they seem. New materialisms risk editing out a significantly illusory dimension of reality: illusory not only for humans, or even for sentient beings, but illusory all the way down. </w:t>
      </w:r>
      <w:r w:rsidRPr="00D71F2A">
        <w:rPr>
          <w:rStyle w:val="TitleChar"/>
        </w:rPr>
        <w:t>If an object is withdrawn from access yet sparkling with appearance</w:t>
      </w:r>
      <w:r w:rsidRPr="00D71F2A">
        <w:rPr>
          <w:sz w:val="16"/>
        </w:rPr>
        <w:t xml:space="preserve">, as it is for OOO, </w:t>
      </w:r>
      <w:r w:rsidRPr="00D71F2A">
        <w:rPr>
          <w:rStyle w:val="TitleChar"/>
        </w:rPr>
        <w:t xml:space="preserve">then </w:t>
      </w:r>
      <w:r w:rsidRPr="001A134E">
        <w:rPr>
          <w:rStyle w:val="Emphasis"/>
        </w:rPr>
        <w:t xml:space="preserve">objects </w:t>
      </w:r>
      <w:r w:rsidRPr="00D71F2A">
        <w:rPr>
          <w:sz w:val="16"/>
        </w:rPr>
        <w:t xml:space="preserve">just </w:t>
      </w:r>
      <w:r w:rsidRPr="001A134E">
        <w:rPr>
          <w:rStyle w:val="Emphasis"/>
        </w:rPr>
        <w:t>are self-contradictory.</w:t>
      </w:r>
      <w:r w:rsidRPr="00D71F2A">
        <w:rPr>
          <w:rStyle w:val="TitleChar"/>
        </w:rPr>
        <w:t xml:space="preserve"> </w:t>
      </w:r>
      <w:r w:rsidRPr="00D71F2A">
        <w:rPr>
          <w:sz w:val="16"/>
        </w:rPr>
        <w:t xml:space="preserve">Contradiction is the stuff of ecology. From species to ecosystems, </w:t>
      </w:r>
      <w:r w:rsidRPr="00D71F2A">
        <w:rPr>
          <w:rStyle w:val="TitleChar"/>
        </w:rPr>
        <w:t>biology is plagued with the Sorites paradox, the problem concerning heaps. If I add a grain of sand to another</w:t>
      </w:r>
      <w:r w:rsidRPr="00D71F2A">
        <w:rPr>
          <w:sz w:val="16"/>
        </w:rPr>
        <w:t xml:space="preserve"> grain of sand, </w:t>
      </w:r>
      <w:r w:rsidRPr="00D71F2A">
        <w:rPr>
          <w:rStyle w:val="TitleChar"/>
        </w:rPr>
        <w:t>the pair doesn’t constitute a heap. I can add another—still no heap.</w:t>
      </w:r>
      <w:r w:rsidRPr="00D71F2A">
        <w:rPr>
          <w:sz w:val="16"/>
        </w:rPr>
        <w:t xml:space="preserve"> We can continue to add grains into the tens of thousands and </w:t>
      </w:r>
      <w:r w:rsidRPr="00D71F2A">
        <w:rPr>
          <w:rStyle w:val="TitleChar"/>
        </w:rPr>
        <w:t xml:space="preserve">we shall encounter no defined point at which the group of grains becomes a heap. </w:t>
      </w:r>
      <w:r w:rsidRPr="00D71F2A">
        <w:rPr>
          <w:sz w:val="16"/>
        </w:rPr>
        <w:t xml:space="preserve">An evolving species and an ecosystem meet with similar problems. Does that mean that they don’t really exist, or that our logic is too brittle to cope with them? Consider a drastic example. </w:t>
      </w:r>
      <w:r w:rsidRPr="00D71F2A">
        <w:rPr>
          <w:rStyle w:val="TitleChar"/>
        </w:rPr>
        <w:t>Darwin’s book</w:t>
      </w:r>
      <w:r w:rsidRPr="00D71F2A">
        <w:rPr>
          <w:sz w:val="16"/>
        </w:rPr>
        <w:t xml:space="preserve"> really would have benefitted from emoticons: The Origin of Species ; ). The book </w:t>
      </w:r>
      <w:r w:rsidRPr="00D71F2A">
        <w:rPr>
          <w:rStyle w:val="TitleChar"/>
        </w:rPr>
        <w:t>concludes that there are no species</w:t>
      </w:r>
      <w:r w:rsidRPr="00D71F2A">
        <w:rPr>
          <w:sz w:val="16"/>
        </w:rPr>
        <w:t>, and they have no (single, teleological) origin—</w:t>
      </w:r>
      <w:r w:rsidRPr="00D71F2A">
        <w:rPr>
          <w:rStyle w:val="TitleChar"/>
        </w:rPr>
        <w:t>yet we see all kinds of beings scuttling around everywhere.</w:t>
      </w:r>
      <w:r w:rsidRPr="00D71F2A">
        <w:rPr>
          <w:sz w:val="16"/>
        </w:rPr>
        <w:t xml:space="preserve"> </w:t>
      </w:r>
      <w:r w:rsidRPr="00D71F2A">
        <w:rPr>
          <w:rStyle w:val="TitleChar"/>
        </w:rPr>
        <w:t>Stop the clock anywhere</w:t>
      </w:r>
      <w:r w:rsidRPr="00D71F2A">
        <w:rPr>
          <w:sz w:val="16"/>
        </w:rPr>
        <w:t xml:space="preserve"> in the course of a genome’s mutation, </w:t>
      </w:r>
      <w:r w:rsidRPr="00D71F2A">
        <w:rPr>
          <w:rStyle w:val="TitleChar"/>
        </w:rPr>
        <w:t>and one won’t find the essence of a cat</w:t>
      </w:r>
      <w:r w:rsidRPr="00D71F2A">
        <w:rPr>
          <w:sz w:val="16"/>
        </w:rPr>
        <w:t xml:space="preserve"> or whatever came before a cat: </w:t>
      </w:r>
      <w:r w:rsidRPr="00D71F2A">
        <w:rPr>
          <w:rStyle w:val="TitleChar"/>
        </w:rPr>
        <w:t>one will never catch evolution in the act. Yet cats exist and they are</w:t>
      </w:r>
      <w:r w:rsidRPr="00D71F2A">
        <w:rPr>
          <w:sz w:val="16"/>
        </w:rPr>
        <w:t xml:space="preserve"> markedly </w:t>
      </w:r>
      <w:r w:rsidRPr="00D71F2A">
        <w:rPr>
          <w:rStyle w:val="TitleChar"/>
        </w:rPr>
        <w:t>different from their ancestors</w:t>
      </w:r>
      <w:r w:rsidRPr="00D71F2A">
        <w:rPr>
          <w:sz w:val="16"/>
        </w:rPr>
        <w:t xml:space="preserve">. </w:t>
      </w:r>
      <w:r w:rsidRPr="00D71F2A">
        <w:rPr>
          <w:rStyle w:val="TitleChar"/>
        </w:rPr>
        <w:t>Barad argues that objects are performative all the way down. Weird essentialism concurs with this theory,</w:t>
      </w:r>
      <w:r w:rsidRPr="00D71F2A">
        <w:rPr>
          <w:sz w:val="16"/>
        </w:rPr>
        <w:t xml:space="preserve"> but for a different reason: because </w:t>
      </w:r>
      <w:r w:rsidRPr="00D71F2A">
        <w:rPr>
          <w:rStyle w:val="TitleChar"/>
        </w:rPr>
        <w:t>there are real objects that exist apart from their relations, such that objects are</w:t>
      </w:r>
      <w:r w:rsidRPr="00D71F2A">
        <w:rPr>
          <w:sz w:val="16"/>
        </w:rPr>
        <w:t xml:space="preserve"> uncanny and </w:t>
      </w:r>
      <w:r w:rsidRPr="00D71F2A">
        <w:rPr>
          <w:rStyle w:val="TitleChar"/>
        </w:rPr>
        <w:t>contradictory</w:t>
      </w:r>
      <w:r w:rsidRPr="00D71F2A">
        <w:rPr>
          <w:sz w:val="16"/>
        </w:rPr>
        <w:t xml:space="preserve"> (Morton 2011). Again, this is not the same as pitting individualism against collectivism: on this view an “object” could be a galaxy or a commune.</w:t>
      </w:r>
    </w:p>
    <w:p w14:paraId="18A51854" w14:textId="77777777" w:rsidR="00B460C4" w:rsidRDefault="00B460C4" w:rsidP="00B460C4">
      <w:pPr>
        <w:rPr>
          <w:sz w:val="16"/>
        </w:rPr>
      </w:pPr>
    </w:p>
    <w:p w14:paraId="10A313AD" w14:textId="77777777" w:rsidR="00B460C4" w:rsidRPr="008C1B2E" w:rsidRDefault="00B460C4" w:rsidP="00B460C4"/>
    <w:p w14:paraId="57498341" w14:textId="77777777" w:rsidR="00B460C4" w:rsidRPr="00B460C4" w:rsidRDefault="00B460C4" w:rsidP="00B460C4"/>
    <w:p w14:paraId="6ADDC80E" w14:textId="77777777" w:rsidR="00536A79" w:rsidRDefault="00536A79" w:rsidP="00536A79">
      <w:pPr>
        <w:pStyle w:val="Heading1"/>
      </w:pPr>
      <w:r>
        <w:t>Eco-Apoc Rhetoric Bad</w:t>
      </w:r>
    </w:p>
    <w:p w14:paraId="5950B659" w14:textId="77777777" w:rsidR="00536A79" w:rsidRDefault="00536A79" w:rsidP="00536A79"/>
    <w:p w14:paraId="08705884" w14:textId="77777777" w:rsidR="00536A79" w:rsidRDefault="00536A79" w:rsidP="00536A79">
      <w:pPr>
        <w:pStyle w:val="Heading2"/>
      </w:pPr>
      <w:r>
        <w:t xml:space="preserve">Apoc Rhetoric </w:t>
      </w:r>
      <w:r>
        <w:sym w:font="Wingdings" w:char="F0E0"/>
      </w:r>
      <w:r>
        <w:t xml:space="preserve"> Quick Fix Solutions</w:t>
      </w:r>
    </w:p>
    <w:p w14:paraId="59006DCF" w14:textId="77777777" w:rsidR="00536A79" w:rsidRDefault="00536A79" w:rsidP="00536A79"/>
    <w:p w14:paraId="00817E56" w14:textId="77777777" w:rsidR="00536A79" w:rsidRDefault="00536A79" w:rsidP="00536A79">
      <w:pPr>
        <w:pStyle w:val="Heading4"/>
      </w:pPr>
      <w:r>
        <w:t>Framing warming as apocalyptic promotes technical quick fix solutions that fail and mask other environmental problems.</w:t>
      </w:r>
    </w:p>
    <w:p w14:paraId="02D85E72" w14:textId="77777777" w:rsidR="00536A79" w:rsidRPr="00F9728A" w:rsidRDefault="00536A79" w:rsidP="00536A79">
      <w:pPr>
        <w:rPr>
          <w:sz w:val="16"/>
        </w:rPr>
      </w:pPr>
      <w:r w:rsidRPr="00F9728A">
        <w:rPr>
          <w:rStyle w:val="StyleStyleBold12pt"/>
        </w:rPr>
        <w:t>Crist 07,</w:t>
      </w:r>
      <w:r w:rsidRPr="00F9728A">
        <w:rPr>
          <w:sz w:val="16"/>
        </w:rPr>
        <w:t xml:space="preserve"> Eileen received her Bachelor’s from Haverford College in sociology in 1982 and her doctoral degree from Boston University in 1994, also in sociology, with a specialization in life sciences and society</w:t>
      </w:r>
      <w:r>
        <w:rPr>
          <w:sz w:val="16"/>
        </w:rPr>
        <w:t xml:space="preserve"> </w:t>
      </w:r>
      <w:r w:rsidRPr="00F9728A">
        <w:rPr>
          <w:sz w:val="16"/>
        </w:rPr>
        <w:t>"Beyond the Climate Crisis: A Critique of Climate Change Discourse." Umweltethik. Telos, 2007. Web//Patrick</w:t>
      </w:r>
    </w:p>
    <w:p w14:paraId="41ABED8B" w14:textId="77777777" w:rsidR="00536A79" w:rsidRPr="003D22AC" w:rsidRDefault="00536A79" w:rsidP="00536A79">
      <w:pPr>
        <w:rPr>
          <w:rStyle w:val="TitleChar"/>
        </w:rPr>
      </w:pPr>
      <w:r>
        <w:rPr>
          <w:rStyle w:val="TitleChar"/>
        </w:rPr>
        <w:br/>
      </w:r>
      <w:r w:rsidRPr="00DA69BA">
        <w:rPr>
          <w:rStyle w:val="TitleChar"/>
        </w:rPr>
        <w:t>Beneath</w:t>
      </w:r>
      <w:r w:rsidRPr="00DA69BA">
        <w:rPr>
          <w:rFonts w:asciiTheme="majorBidi" w:hAnsiTheme="majorBidi" w:cstheme="majorBidi"/>
          <w:sz w:val="16"/>
        </w:rPr>
        <w:t xml:space="preserve"> numerous </w:t>
      </w:r>
      <w:r w:rsidRPr="00DA69BA">
        <w:rPr>
          <w:rStyle w:val="TitleChar"/>
        </w:rPr>
        <w:t>uncertainties lies a huge unknown</w:t>
      </w:r>
      <w:r w:rsidRPr="00DA69BA">
        <w:rPr>
          <w:rFonts w:asciiTheme="majorBidi" w:hAnsiTheme="majorBidi" w:cstheme="majorBidi"/>
          <w:sz w:val="16"/>
        </w:rPr>
        <w:t xml:space="preserve">: somewhere between manageable and calamitous climate change, </w:t>
      </w:r>
      <w:r w:rsidRPr="00DA69BA">
        <w:rPr>
          <w:rStyle w:val="TitleChar"/>
        </w:rPr>
        <w:t>there exist “tipping points,” which no one can pinpoint</w:t>
      </w:r>
      <w:r w:rsidRPr="00DA69BA">
        <w:rPr>
          <w:rFonts w:asciiTheme="majorBidi" w:hAnsiTheme="majorBidi" w:cstheme="majorBidi"/>
          <w:sz w:val="16"/>
        </w:rPr>
        <w:t xml:space="preserve"> with certainty or promise that we have not already crossed. </w:t>
      </w:r>
      <w:r w:rsidRPr="00DA69BA">
        <w:rPr>
          <w:rStyle w:val="TitleChar"/>
        </w:rPr>
        <w:t>Tipping points refer to climate-forcing thresholds beyond which changes are unleashed</w:t>
      </w:r>
      <w:r w:rsidRPr="00DA69BA">
        <w:rPr>
          <w:rFonts w:asciiTheme="majorBidi" w:hAnsiTheme="majorBidi" w:cstheme="majorBidi"/>
          <w:sz w:val="16"/>
        </w:rPr>
        <w:t xml:space="preserve"> (such as extreme heating, rising sea levels, and others) </w:t>
      </w:r>
      <w:r w:rsidRPr="00DA69BA">
        <w:rPr>
          <w:rStyle w:val="TitleChar"/>
        </w:rPr>
        <w:t>that we would be unable to resist</w:t>
      </w:r>
      <w:r w:rsidRPr="00DA69BA">
        <w:rPr>
          <w:rFonts w:asciiTheme="majorBidi" w:hAnsiTheme="majorBidi" w:cstheme="majorBidi"/>
          <w:sz w:val="16"/>
        </w:rPr>
        <w:t xml:space="preserve"> or reverse.4 Science writer </w:t>
      </w:r>
      <w:r w:rsidRPr="00DA69BA">
        <w:rPr>
          <w:rStyle w:val="TitleChar"/>
        </w:rPr>
        <w:t>Eugene Linden uses the metaphor of the “switch” to convey the idea of the tipping point</w:t>
      </w:r>
      <w:r w:rsidRPr="00DA69BA">
        <w:rPr>
          <w:rFonts w:asciiTheme="majorBidi" w:hAnsiTheme="majorBidi" w:cstheme="majorBidi"/>
          <w:sz w:val="16"/>
        </w:rPr>
        <w:t xml:space="preserve">. “While </w:t>
      </w:r>
      <w:r w:rsidRPr="00DA69BA">
        <w:rPr>
          <w:rStyle w:val="TitleChar"/>
        </w:rPr>
        <w:t>we’ve tended to comfort ourselves by thinking that climate change is like turning a dial</w:t>
      </w:r>
      <w:r w:rsidRPr="00DA69BA">
        <w:rPr>
          <w:rFonts w:asciiTheme="majorBidi" w:hAnsiTheme="majorBidi" w:cstheme="majorBidi"/>
          <w:sz w:val="16"/>
        </w:rPr>
        <w:t>,” he explains, “</w:t>
      </w:r>
      <w:r w:rsidRPr="00DA69BA">
        <w:rPr>
          <w:rStyle w:val="TitleChar"/>
        </w:rPr>
        <w:t>the reality is that shifts in climate are more like flicking a switch</w:t>
      </w:r>
      <w:r w:rsidRPr="00DA69BA">
        <w:rPr>
          <w:rFonts w:asciiTheme="majorBidi" w:hAnsiTheme="majorBidi" w:cstheme="majorBidi"/>
          <w:sz w:val="16"/>
        </w:rPr>
        <w:t xml:space="preserve">.”5 Looming </w:t>
      </w:r>
      <w:r w:rsidRPr="00DA69BA">
        <w:rPr>
          <w:rStyle w:val="TitleChar"/>
        </w:rPr>
        <w:t>tipping points have taken hold of the minds</w:t>
      </w:r>
      <w:r w:rsidRPr="00DA69BA">
        <w:rPr>
          <w:rFonts w:asciiTheme="majorBidi" w:hAnsiTheme="majorBidi" w:cstheme="majorBidi"/>
          <w:sz w:val="16"/>
        </w:rPr>
        <w:t xml:space="preserve"> of those knowl- edgeable enough to understand that the consequences of overstepping them—such as </w:t>
      </w:r>
      <w:r w:rsidRPr="00DA69BA">
        <w:rPr>
          <w:rStyle w:val="TitleChar"/>
        </w:rPr>
        <w:t>the maps of the world being redrawn or large-scale societal collaps</w:t>
      </w:r>
      <w:r w:rsidRPr="00DA69BA">
        <w:rPr>
          <w:rFonts w:asciiTheme="majorBidi" w:hAnsiTheme="majorBidi" w:cstheme="majorBidi"/>
          <w:sz w:val="16"/>
        </w:rPr>
        <w:t>e—</w:t>
      </w:r>
      <w:r w:rsidRPr="00DA69BA">
        <w:rPr>
          <w:rStyle w:val="TitleChar"/>
        </w:rPr>
        <w:t>are real possibilities</w:t>
      </w:r>
      <w:r w:rsidRPr="00DA69BA">
        <w:rPr>
          <w:rFonts w:asciiTheme="majorBidi" w:hAnsiTheme="majorBidi" w:cstheme="majorBidi"/>
          <w:sz w:val="16"/>
        </w:rPr>
        <w:t xml:space="preserve"> </w:t>
      </w:r>
      <w:r w:rsidRPr="00DA69BA">
        <w:rPr>
          <w:rStyle w:val="TitleChar"/>
        </w:rPr>
        <w:t>that demand preemptive action</w:t>
      </w:r>
      <w:r w:rsidRPr="00DA69BA">
        <w:rPr>
          <w:rFonts w:asciiTheme="majorBidi" w:hAnsiTheme="majorBidi" w:cstheme="majorBidi"/>
          <w:sz w:val="16"/>
        </w:rPr>
        <w:t xml:space="preserve">.6 The fact that events are happening faster than anticipated (for example, glaciers and ice sheets melting, and forests and permafrost releasing carbon) has only added shrillness to pleas of urgency. </w:t>
      </w:r>
      <w:r w:rsidRPr="00DA69BA">
        <w:rPr>
          <w:rStyle w:val="TitleChar"/>
        </w:rPr>
        <w:t>The longer</w:t>
      </w:r>
      <w:r w:rsidRPr="00DA69BA">
        <w:rPr>
          <w:rFonts w:asciiTheme="majorBidi" w:hAnsiTheme="majorBidi" w:cstheme="majorBidi"/>
          <w:sz w:val="16"/>
        </w:rPr>
        <w:t xml:space="preserve"> that </w:t>
      </w:r>
      <w:r w:rsidRPr="00DA69BA">
        <w:rPr>
          <w:rStyle w:val="TitleChar"/>
        </w:rPr>
        <w:t>greenhouse gases con- tinue</w:t>
      </w:r>
      <w:r w:rsidRPr="00DA69BA">
        <w:rPr>
          <w:rFonts w:asciiTheme="majorBidi" w:hAnsiTheme="majorBidi" w:cstheme="majorBidi"/>
          <w:sz w:val="16"/>
        </w:rPr>
        <w:t xml:space="preserve"> </w:t>
      </w:r>
      <w:r w:rsidRPr="00DA69BA">
        <w:rPr>
          <w:rStyle w:val="TitleChar"/>
        </w:rPr>
        <w:t>to be unloaded into the atmosphere, the more likely that worst-case scenarios become</w:t>
      </w:r>
      <w:r w:rsidRPr="00DA69BA">
        <w:rPr>
          <w:rFonts w:asciiTheme="majorBidi" w:hAnsiTheme="majorBidi" w:cstheme="majorBidi"/>
          <w:sz w:val="16"/>
        </w:rPr>
        <w:t xml:space="preserve">. </w:t>
      </w:r>
      <w:r w:rsidRPr="00DA69BA">
        <w:rPr>
          <w:rStyle w:val="TitleChar"/>
        </w:rPr>
        <w:t>This inference is based on the best science available about climate change</w:t>
      </w:r>
      <w:r w:rsidRPr="00DA69BA">
        <w:rPr>
          <w:rFonts w:asciiTheme="majorBidi" w:hAnsiTheme="majorBidi" w:cstheme="majorBidi"/>
          <w:sz w:val="16"/>
        </w:rPr>
        <w:t>—especially what is known about the correlation between carbon dioxide levels and temperature, and what has been gleaned from the geological record about previous episodes of climatic upheaval</w:t>
      </w:r>
      <w:r w:rsidRPr="00DA69BA">
        <w:rPr>
          <w:rStyle w:val="TitleChar"/>
        </w:rPr>
        <w:t>. It is</w:t>
      </w:r>
      <w:r w:rsidRPr="00DA69BA">
        <w:rPr>
          <w:rFonts w:asciiTheme="majorBidi" w:hAnsiTheme="majorBidi" w:cstheme="majorBidi"/>
          <w:sz w:val="16"/>
        </w:rPr>
        <w:t>, therefore</w:t>
      </w:r>
      <w:r w:rsidRPr="00DA69BA">
        <w:rPr>
          <w:rStyle w:val="TitleChar"/>
        </w:rPr>
        <w:t>, not surprising that writings on climate change, as well as a growing campaign to slow it down</w:t>
      </w:r>
      <w:r w:rsidRPr="00DA69BA">
        <w:rPr>
          <w:rFonts w:asciiTheme="majorBidi" w:hAnsiTheme="majorBidi" w:cstheme="majorBidi"/>
          <w:sz w:val="16"/>
        </w:rPr>
        <w:t xml:space="preserve">, </w:t>
      </w:r>
      <w:r w:rsidRPr="00DA69BA">
        <w:rPr>
          <w:rStyle w:val="TitleChar"/>
        </w:rPr>
        <w:t>exhibit a tone of urgency that exceeds even the dire forecasts of the “limits-to-growth”</w:t>
      </w:r>
      <w:r w:rsidRPr="00DA69BA">
        <w:rPr>
          <w:rFonts w:asciiTheme="majorBidi" w:hAnsiTheme="majorBidi" w:cstheme="majorBidi"/>
          <w:sz w:val="16"/>
        </w:rPr>
        <w:t xml:space="preserve"> environmental thinking of the 970s. While the limits-to-growth paradigm warned of a world doomed to collapse by exhausting needed resources of human livelihood, climate- change discourse anticipates large-scale breakdown from overfilled sinks unable to absorb the by-products of industrial civilization.7 </w:t>
      </w:r>
      <w:r w:rsidRPr="00DA69BA">
        <w:rPr>
          <w:rStyle w:val="TitleChar"/>
        </w:rPr>
        <w:t>The increasing probability of worst-case scenarios materializing</w:t>
      </w:r>
      <w:r w:rsidRPr="00DA69BA">
        <w:rPr>
          <w:rFonts w:asciiTheme="majorBidi" w:hAnsiTheme="majorBidi" w:cstheme="majorBidi"/>
          <w:sz w:val="16"/>
        </w:rPr>
        <w:t>—as long as the proverbial business-as-usual is maintained—</w:t>
      </w:r>
      <w:r w:rsidRPr="00DA69BA">
        <w:rPr>
          <w:rStyle w:val="TitleChar"/>
        </w:rPr>
        <w:t>has bolstered a particular framing of climate change: its identification as the most urgent environmental problem of our time</w:t>
      </w:r>
      <w:r w:rsidRPr="00DA69BA">
        <w:rPr>
          <w:rFonts w:asciiTheme="majorBidi" w:hAnsiTheme="majorBidi" w:cstheme="majorBidi"/>
          <w:sz w:val="16"/>
        </w:rPr>
        <w:t xml:space="preserve">. Consider some high-profile examples in the literature. In a widely read essay, Michael Shellenberger and Ted Nordhaus proclaimed “the death of environmentalism” on grounds that the environmental movement and its professional representatives were unable to avert “the world’s most serious ecological crisis,” global warm- ing.8 In her manifesto of individualist activism, The Solution is you, Laurie David claims that “global warming is threatening that fragile shell [i.e., the atmosphere] and has now become the most urgent problem of our life- time.”9 “We are at the end of our tether, and the rope, whose weave defines our fate, is about to break,” James Lovelock warns in his latest work. “Humanity,” he tells us about climate change, “faces its greatest trial.” 0 Throughout this work, Lovelock maintains that “global heating” (as he prefers to call global warming) is threatening civilization itself. Tim Flannery agrees with him. “If humans pursue a business-as-usual course for the first half century,” he is willing to state, “I believe the col- lapse of civilization due to climate change becomes inevitable.” Ross Gelbspan gave the same forecast earlier yet: “[T]he intricate fabric of interrelationships that constitute society would be ravaged in proportion to the magnitude of the disruptions. . . . [S]uch a blow to our highly complex institutions . . . would mean that everything our civilization has accom- plished to this point would become basically meaningless.” 2 In a similar vein, Al Gore issues “dire warnings of the worst potential catastrophe in the history of human civilization: a global climate crisis that is deepen- ing and rapidly becoming more dangerous than anything we have ever faced.” 3 In his latest book, Bill McKibben echoes the dominant framing of climate change as the major issue of our time, calling it “the biggest problem the world faces.” 4 NASA scientist James Hansen strikes a similar note throughout his writings, as when he writes: “The crystallizing scien- tific story [of global warming] reveals an imminent planetary emergency. We are at a planetary tipping point.” </w:t>
      </w:r>
      <w:r w:rsidRPr="00DA69BA">
        <w:rPr>
          <w:rStyle w:val="TitleChar"/>
        </w:rPr>
        <w:t>While the dangers of climate change are rea</w:t>
      </w:r>
      <w:r w:rsidRPr="00DA69BA">
        <w:rPr>
          <w:rFonts w:asciiTheme="majorBidi" w:hAnsiTheme="majorBidi" w:cstheme="majorBidi"/>
          <w:sz w:val="16"/>
        </w:rPr>
        <w:t xml:space="preserve">l, I argue that </w:t>
      </w:r>
      <w:r w:rsidRPr="00DA69BA">
        <w:rPr>
          <w:rStyle w:val="TitleChar"/>
        </w:rPr>
        <w:t>there are even greater dangers in representing it as the most urgent problem</w:t>
      </w:r>
      <w:r w:rsidRPr="00DA69BA">
        <w:rPr>
          <w:rFonts w:asciiTheme="majorBidi" w:hAnsiTheme="majorBidi" w:cstheme="majorBidi"/>
          <w:sz w:val="16"/>
        </w:rPr>
        <w:t xml:space="preserve"> we face. </w:t>
      </w:r>
      <w:r w:rsidRPr="00DA69BA">
        <w:rPr>
          <w:rStyle w:val="TitleChar"/>
        </w:rPr>
        <w:t>Framing climate change in such a manner deserves to be challenged</w:t>
      </w:r>
      <w:r w:rsidRPr="00DA69BA">
        <w:rPr>
          <w:rFonts w:asciiTheme="majorBidi" w:hAnsiTheme="majorBidi" w:cstheme="majorBidi"/>
          <w:sz w:val="16"/>
        </w:rPr>
        <w:t xml:space="preserve"> for two reasons</w:t>
      </w:r>
      <w:r w:rsidRPr="00DA69BA">
        <w:rPr>
          <w:rStyle w:val="TitleChar"/>
        </w:rPr>
        <w:t>: it encourages the restriction of</w:t>
      </w:r>
      <w:r w:rsidRPr="00DA69BA">
        <w:rPr>
          <w:rFonts w:asciiTheme="majorBidi" w:hAnsiTheme="majorBidi" w:cstheme="majorBidi"/>
          <w:sz w:val="16"/>
        </w:rPr>
        <w:t xml:space="preserve"> proposed</w:t>
      </w:r>
      <w:r w:rsidRPr="00DA69BA">
        <w:rPr>
          <w:rStyle w:val="TitleChar"/>
        </w:rPr>
        <w:t xml:space="preserve"> solutions to the technical realm, by</w:t>
      </w:r>
      <w:r w:rsidRPr="00DA69BA">
        <w:rPr>
          <w:rFonts w:asciiTheme="majorBidi" w:hAnsiTheme="majorBidi" w:cstheme="majorBidi"/>
          <w:sz w:val="16"/>
        </w:rPr>
        <w:t xml:space="preserve"> powerfully</w:t>
      </w:r>
      <w:r w:rsidRPr="00DA69BA">
        <w:rPr>
          <w:rStyle w:val="TitleChar"/>
        </w:rPr>
        <w:t xml:space="preserve"> insinuating that the needed approaches are those that directly address the problem;</w:t>
      </w:r>
      <w:r w:rsidRPr="00DA69BA">
        <w:rPr>
          <w:rFonts w:asciiTheme="majorBidi" w:hAnsiTheme="majorBidi" w:cstheme="majorBidi"/>
          <w:sz w:val="16"/>
        </w:rPr>
        <w:t xml:space="preserve"> </w:t>
      </w:r>
      <w:r w:rsidRPr="00DA69BA">
        <w:rPr>
          <w:rStyle w:val="TitleChar"/>
        </w:rPr>
        <w:t>and it detracts attention</w:t>
      </w:r>
      <w:r w:rsidRPr="00DA69BA">
        <w:rPr>
          <w:rFonts w:asciiTheme="majorBidi" w:hAnsiTheme="majorBidi" w:cstheme="majorBidi"/>
          <w:sz w:val="16"/>
        </w:rPr>
        <w:t xml:space="preserve"> </w:t>
      </w:r>
      <w:r w:rsidRPr="00DA69BA">
        <w:rPr>
          <w:rStyle w:val="TitleChar"/>
        </w:rPr>
        <w:t>from the planet’s ecological predicament as a whole</w:t>
      </w:r>
      <w:r w:rsidRPr="00DA69BA">
        <w:rPr>
          <w:rFonts w:asciiTheme="majorBidi" w:hAnsiTheme="majorBidi" w:cstheme="majorBidi"/>
          <w:sz w:val="16"/>
        </w:rPr>
        <w:t xml:space="preserve">, </w:t>
      </w:r>
      <w:r w:rsidRPr="00DA69BA">
        <w:rPr>
          <w:rStyle w:val="TitleChar"/>
        </w:rPr>
        <w:t>by virtue of claiming the lime- light for the one issue that trumps all othe</w:t>
      </w:r>
      <w:r w:rsidRPr="00DA69BA">
        <w:rPr>
          <w:rFonts w:asciiTheme="majorBidi" w:hAnsiTheme="majorBidi" w:cstheme="majorBidi"/>
          <w:sz w:val="16"/>
        </w:rPr>
        <w:t xml:space="preserve">rs. </w:t>
      </w:r>
      <w:r w:rsidRPr="00DA69BA">
        <w:rPr>
          <w:rStyle w:val="TitleChar"/>
        </w:rPr>
        <w:t>Identifying climate change</w:t>
      </w:r>
      <w:r w:rsidRPr="00DA69BA">
        <w:rPr>
          <w:rFonts w:asciiTheme="majorBidi" w:hAnsiTheme="majorBidi" w:cstheme="majorBidi"/>
          <w:sz w:val="16"/>
        </w:rPr>
        <w:t xml:space="preserve"> as the biggest threat to civilization, </w:t>
      </w:r>
      <w:r w:rsidRPr="00DA69BA">
        <w:rPr>
          <w:rStyle w:val="TitleChar"/>
        </w:rPr>
        <w:t>and ushering it into center stage</w:t>
      </w:r>
      <w:r w:rsidRPr="00DA69BA">
        <w:rPr>
          <w:rFonts w:asciiTheme="majorBidi" w:hAnsiTheme="majorBidi" w:cstheme="majorBidi"/>
          <w:sz w:val="16"/>
        </w:rPr>
        <w:t xml:space="preserve"> as the highest priority problem,</w:t>
      </w:r>
      <w:r w:rsidRPr="00DA69BA">
        <w:rPr>
          <w:rStyle w:val="TitleChar"/>
        </w:rPr>
        <w:t xml:space="preserve"> has bolstered the proliferation of technical proposals that address the specific challenge.</w:t>
      </w:r>
      <w:r w:rsidRPr="00DA69BA">
        <w:rPr>
          <w:rFonts w:asciiTheme="majorBidi" w:hAnsiTheme="majorBidi" w:cstheme="majorBidi"/>
          <w:sz w:val="16"/>
        </w:rPr>
        <w:t xml:space="preserve"> The race is on for figuring out what technologies, or portfolio thereof, will solve “the problem.” Whether the call is for reviving nuclear power, </w:t>
      </w:r>
      <w:r w:rsidRPr="00DA69BA">
        <w:rPr>
          <w:rStyle w:val="TitleChar"/>
        </w:rPr>
        <w:t>boosting the installation of wind turbines</w:t>
      </w:r>
      <w:r w:rsidRPr="00DA69BA">
        <w:rPr>
          <w:rFonts w:asciiTheme="majorBidi" w:hAnsiTheme="majorBidi" w:cstheme="majorBidi"/>
          <w:sz w:val="16"/>
        </w:rPr>
        <w:t xml:space="preserve">, using a variety of </w:t>
      </w:r>
      <w:r w:rsidRPr="00DA69BA">
        <w:rPr>
          <w:rStyle w:val="TitleChar"/>
        </w:rPr>
        <w:t>renewable</w:t>
      </w:r>
      <w:r w:rsidRPr="003D22AC">
        <w:rPr>
          <w:rStyle w:val="TitleChar"/>
        </w:rPr>
        <w:t xml:space="preserve"> energy sources</w:t>
      </w:r>
      <w:r w:rsidRPr="00CB3756">
        <w:rPr>
          <w:rFonts w:asciiTheme="majorBidi" w:hAnsiTheme="majorBidi" w:cstheme="majorBidi"/>
          <w:sz w:val="16"/>
        </w:rPr>
        <w:t xml:space="preserve">, </w:t>
      </w:r>
      <w:r w:rsidRPr="003D22AC">
        <w:rPr>
          <w:rStyle w:val="TitleChar"/>
        </w:rPr>
        <w:t>increasing the efficiency of fossil-fuel</w:t>
      </w:r>
      <w:r w:rsidRPr="00CB3756">
        <w:rPr>
          <w:rFonts w:asciiTheme="majorBidi" w:hAnsiTheme="majorBidi" w:cstheme="majorBidi"/>
          <w:sz w:val="16"/>
        </w:rPr>
        <w:t xml:space="preserve"> use, </w:t>
      </w:r>
      <w:r w:rsidRPr="003D22AC">
        <w:rPr>
          <w:rStyle w:val="TitleChar"/>
        </w:rPr>
        <w:t xml:space="preserve">developing carbon-sequestering technologies, </w:t>
      </w:r>
      <w:r w:rsidRPr="00CB3756">
        <w:rPr>
          <w:rFonts w:asciiTheme="majorBidi" w:hAnsiTheme="majorBidi" w:cstheme="majorBidi"/>
          <w:sz w:val="16"/>
        </w:rPr>
        <w:t>or placing mirrors in space to deflect the sun’s rays, th</w:t>
      </w:r>
      <w:r w:rsidRPr="003D22AC">
        <w:rPr>
          <w:rStyle w:val="TitleChar"/>
        </w:rPr>
        <w:t>e narrow character of such proposals is evident: confront the problem of greenhouse gas emissions by technologically phasing them out, superseding them, capturing them, or mitigating their heating effects</w:t>
      </w:r>
      <w:r w:rsidRPr="00CB3756">
        <w:rPr>
          <w:rFonts w:asciiTheme="majorBidi" w:hAnsiTheme="majorBidi" w:cstheme="majorBidi"/>
          <w:sz w:val="16"/>
        </w:rPr>
        <w:t xml:space="preserve">. In his The Revenge of Gaia, for example, Lovelock briefly mentions the need to face climate change by “changing our whole style of living.” 6 But the thrust of this work, what readers and policy-makers come away with, is his repeated and strident call for investing in nuclear energy as, in his words, “the one lifeline we can use immediately.” </w:t>
      </w:r>
      <w:r w:rsidRPr="003D22AC">
        <w:rPr>
          <w:rStyle w:val="TitleChar"/>
        </w:rPr>
        <w:t>7 In the policy realm, the first step toward the technological fix for global warming is often identified with implementing the Kyoto protoco</w:t>
      </w:r>
      <w:r w:rsidRPr="00CB3756">
        <w:rPr>
          <w:rFonts w:asciiTheme="majorBidi" w:hAnsiTheme="majorBidi" w:cstheme="majorBidi"/>
          <w:sz w:val="16"/>
        </w:rPr>
        <w:t>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 8 He hopes for a similar victory for the global climate-change problem</w:t>
      </w:r>
      <w:r w:rsidRPr="003D22AC">
        <w:rPr>
          <w:rStyle w:val="TitleChar"/>
        </w:rPr>
        <w:t>. Yet the deepening realization</w:t>
      </w:r>
      <w:r w:rsidRPr="00CB3756">
        <w:rPr>
          <w:rFonts w:asciiTheme="majorBidi" w:hAnsiTheme="majorBidi" w:cstheme="majorBidi"/>
          <w:sz w:val="16"/>
        </w:rPr>
        <w:t xml:space="preserve"> of the threat of climate change, virtually in the wake of stratospheric ozone depletion, also </w:t>
      </w:r>
      <w:r w:rsidRPr="003D22AC">
        <w:rPr>
          <w:rStyle w:val="TitleChar"/>
        </w:rPr>
        <w:t>suggests</w:t>
      </w:r>
      <w:r w:rsidRPr="00CB3756">
        <w:rPr>
          <w:rFonts w:asciiTheme="majorBidi" w:hAnsiTheme="majorBidi" w:cstheme="majorBidi"/>
          <w:sz w:val="16"/>
        </w:rPr>
        <w:t xml:space="preserve"> </w:t>
      </w:r>
      <w:r w:rsidRPr="003D22AC">
        <w:rPr>
          <w:rStyle w:val="TitleChar"/>
        </w:rPr>
        <w:t>that dealing with global problems treaty-by-treaty is no solution to the planet’s pre- dicament. Just as the risks of unanticipated ozone depletion have been followed by</w:t>
      </w:r>
      <w:r w:rsidRPr="00CB3756">
        <w:rPr>
          <w:rFonts w:asciiTheme="majorBidi" w:hAnsiTheme="majorBidi" w:cstheme="majorBidi"/>
          <w:sz w:val="16"/>
        </w:rPr>
        <w:t xml:space="preserve"> the dangers of a long underappreciated</w:t>
      </w:r>
      <w:r w:rsidRPr="003D22AC">
        <w:rPr>
          <w:rStyle w:val="TitleChar"/>
        </w:rPr>
        <w:t xml:space="preserve"> climate crisis,</w:t>
      </w:r>
      <w:r w:rsidRPr="00CB3756">
        <w:rPr>
          <w:rFonts w:asciiTheme="majorBidi" w:hAnsiTheme="majorBidi" w:cstheme="majorBidi"/>
          <w:sz w:val="16"/>
        </w:rPr>
        <w:t xml:space="preserve"> so </w:t>
      </w:r>
      <w:r w:rsidRPr="003D22AC">
        <w:rPr>
          <w:rStyle w:val="TitleChar"/>
        </w:rPr>
        <w:t>it would be naïve not to anticipate</w:t>
      </w:r>
      <w:r w:rsidRPr="00CB3756">
        <w:rPr>
          <w:rFonts w:asciiTheme="majorBidi" w:hAnsiTheme="majorBidi" w:cstheme="majorBidi"/>
          <w:sz w:val="16"/>
        </w:rPr>
        <w:t xml:space="preserve"> </w:t>
      </w:r>
      <w:r w:rsidRPr="003D22AC">
        <w:rPr>
          <w:rStyle w:val="TitleChar"/>
        </w:rPr>
        <w:t>another</w:t>
      </w:r>
      <w:r w:rsidRPr="00CB3756">
        <w:rPr>
          <w:rFonts w:asciiTheme="majorBidi" w:hAnsiTheme="majorBidi" w:cstheme="majorBidi"/>
          <w:sz w:val="16"/>
        </w:rPr>
        <w:t xml:space="preserve"> (perhaps even entirely unforesee- able) </w:t>
      </w:r>
      <w:r w:rsidRPr="00045045">
        <w:rPr>
          <w:rStyle w:val="TitleChar"/>
        </w:rPr>
        <w:t>c</w:t>
      </w:r>
      <w:r w:rsidRPr="003D22AC">
        <w:rPr>
          <w:rStyle w:val="TitleChar"/>
        </w:rPr>
        <w:t>atastrophe arising after the</w:t>
      </w:r>
      <w:r w:rsidRPr="00CB3756">
        <w:rPr>
          <w:rFonts w:asciiTheme="majorBidi" w:hAnsiTheme="majorBidi" w:cstheme="majorBidi"/>
          <w:sz w:val="16"/>
        </w:rPr>
        <w:t xml:space="preserve"> (hoped-for) </w:t>
      </w:r>
      <w:r w:rsidRPr="003D22AC">
        <w:rPr>
          <w:rStyle w:val="TitleChar"/>
        </w:rPr>
        <w:t>resolution of the above two</w:t>
      </w:r>
      <w:r w:rsidRPr="00CB3756">
        <w:rPr>
          <w:rFonts w:asciiTheme="majorBidi" w:hAnsiTheme="majorBidi" w:cstheme="majorBidi"/>
          <w:sz w:val="16"/>
        </w:rPr>
        <w:t xml:space="preserve">. </w:t>
      </w:r>
      <w:r w:rsidRPr="003D22AC">
        <w:rPr>
          <w:rStyle w:val="TitleChar"/>
        </w:rPr>
        <w:t>Furthermore, if greenhouse gases were restricted successfully</w:t>
      </w:r>
      <w:r w:rsidRPr="00CB3756">
        <w:rPr>
          <w:rFonts w:asciiTheme="majorBidi" w:hAnsiTheme="majorBidi" w:cstheme="majorBidi"/>
          <w:sz w:val="16"/>
        </w:rPr>
        <w:t xml:space="preserve"> by means of technological shifts and innovations, </w:t>
      </w:r>
      <w:r w:rsidRPr="003D22AC">
        <w:rPr>
          <w:rStyle w:val="TitleChar"/>
        </w:rPr>
        <w:t>the root cause of the ecological crisis as a whole would remain unaddressed</w:t>
      </w:r>
      <w:r w:rsidRPr="00CB3756">
        <w:rPr>
          <w:rFonts w:asciiTheme="majorBidi" w:hAnsiTheme="majorBidi" w:cstheme="majorBidi"/>
          <w:sz w:val="16"/>
        </w:rPr>
        <w:t xml:space="preserve">. </w:t>
      </w:r>
      <w:r w:rsidRPr="003D22AC">
        <w:rPr>
          <w:rStyle w:val="TitleChar"/>
        </w:rPr>
        <w:t>The destructive patterns of production,</w:t>
      </w:r>
      <w:r w:rsidRPr="00CB3756">
        <w:rPr>
          <w:rFonts w:asciiTheme="majorBidi" w:hAnsiTheme="majorBidi" w:cstheme="majorBidi"/>
          <w:sz w:val="16"/>
        </w:rPr>
        <w:t xml:space="preserve"> trade, extraction, land-use, waste proliferation, and consump- tion, coupled with population growth, </w:t>
      </w:r>
      <w:r w:rsidRPr="003D22AC">
        <w:rPr>
          <w:rStyle w:val="TitleChar"/>
        </w:rPr>
        <w:t>would go unchallenged</w:t>
      </w:r>
      <w:r w:rsidRPr="00CB3756">
        <w:rPr>
          <w:rFonts w:asciiTheme="majorBidi" w:hAnsiTheme="majorBidi" w:cstheme="majorBidi"/>
          <w:sz w:val="16"/>
        </w:rPr>
        <w:t xml:space="preserve">, continuing to run down the integrity, beauty, and biological richness of the Earth. </w:t>
      </w:r>
      <w:r w:rsidRPr="003D22AC">
        <w:rPr>
          <w:rStyle w:val="TitleChar"/>
        </w:rPr>
        <w:t>Industrial-consumer civilization has entrenched</w:t>
      </w:r>
      <w:r w:rsidRPr="00CB3756">
        <w:rPr>
          <w:rFonts w:asciiTheme="majorBidi" w:hAnsiTheme="majorBidi" w:cstheme="majorBidi"/>
          <w:sz w:val="16"/>
        </w:rPr>
        <w:t xml:space="preserve"> </w:t>
      </w:r>
      <w:r w:rsidRPr="003D22AC">
        <w:rPr>
          <w:rStyle w:val="TitleChar"/>
        </w:rPr>
        <w:t>a form of life that admits</w:t>
      </w:r>
      <w:r w:rsidRPr="00CB3756">
        <w:rPr>
          <w:rFonts w:asciiTheme="majorBidi" w:hAnsiTheme="majorBidi" w:cstheme="majorBidi"/>
          <w:sz w:val="16"/>
        </w:rPr>
        <w:t xml:space="preserve"> virtually </w:t>
      </w:r>
      <w:r w:rsidRPr="003D22AC">
        <w:rPr>
          <w:rStyle w:val="TitleChar"/>
        </w:rPr>
        <w:t>no limits to its expansiveness within</w:t>
      </w:r>
      <w:r w:rsidRPr="00CB3756">
        <w:rPr>
          <w:rFonts w:asciiTheme="majorBidi" w:hAnsiTheme="majorBidi" w:cstheme="majorBidi"/>
          <w:sz w:val="16"/>
        </w:rPr>
        <w:t xml:space="preserve">, and perceived entitlement to, </w:t>
      </w:r>
      <w:r w:rsidRPr="003D22AC">
        <w:rPr>
          <w:rStyle w:val="TitleChar"/>
        </w:rPr>
        <w:t>the entire planet</w:t>
      </w:r>
      <w:r w:rsidRPr="00CB3756">
        <w:rPr>
          <w:rFonts w:asciiTheme="majorBidi" w:hAnsiTheme="majorBidi" w:cstheme="majorBidi"/>
          <w:sz w:val="16"/>
        </w:rPr>
        <w:t xml:space="preserve">. 9 But </w:t>
      </w:r>
      <w:r w:rsidRPr="003D22AC">
        <w:rPr>
          <w:rStyle w:val="TitleChar"/>
        </w:rPr>
        <w:t>questioning this civilization is</w:t>
      </w:r>
      <w:r w:rsidRPr="00CB3756">
        <w:rPr>
          <w:rFonts w:asciiTheme="majorBidi" w:hAnsiTheme="majorBidi" w:cstheme="majorBidi"/>
          <w:sz w:val="16"/>
        </w:rPr>
        <w:t xml:space="preserve"> by and large </w:t>
      </w:r>
      <w:r w:rsidRPr="003D22AC">
        <w:rPr>
          <w:rStyle w:val="TitleChar"/>
        </w:rPr>
        <w:t>sidestepped in climate-change discourse</w:t>
      </w:r>
      <w:r w:rsidRPr="00CB3756">
        <w:rPr>
          <w:rFonts w:asciiTheme="majorBidi" w:hAnsiTheme="majorBidi" w:cstheme="majorBidi"/>
          <w:sz w:val="16"/>
        </w:rPr>
        <w:t xml:space="preserve">, </w:t>
      </w:r>
      <w:r w:rsidRPr="003D22AC">
        <w:rPr>
          <w:rStyle w:val="TitleChar"/>
        </w:rPr>
        <w:t>with its single-minded quest for a global-warming techno</w:t>
      </w:r>
      <w:r w:rsidRPr="00CB3756">
        <w:rPr>
          <w:rFonts w:asciiTheme="majorBidi" w:hAnsiTheme="majorBidi" w:cstheme="majorBidi"/>
          <w:sz w:val="16"/>
        </w:rPr>
        <w:t>-fix.</w:t>
      </w:r>
      <w:r w:rsidRPr="003D22AC">
        <w:rPr>
          <w:rStyle w:val="TitleChar"/>
        </w:rPr>
        <w:t>20 Instead of confronting the forms of social organization</w:t>
      </w:r>
      <w:r w:rsidRPr="00CB3756">
        <w:rPr>
          <w:rFonts w:asciiTheme="majorBidi" w:hAnsiTheme="majorBidi" w:cstheme="majorBidi"/>
          <w:sz w:val="16"/>
        </w:rPr>
        <w:t xml:space="preserve"> that are causing the climate crisis—</w:t>
      </w:r>
      <w:r w:rsidRPr="003D22AC">
        <w:rPr>
          <w:rStyle w:val="TitleChar"/>
        </w:rPr>
        <w:t>among numer- ous other catastrophes</w:t>
      </w:r>
      <w:r w:rsidRPr="00CB3756">
        <w:rPr>
          <w:rFonts w:asciiTheme="majorBidi" w:hAnsiTheme="majorBidi" w:cstheme="majorBidi"/>
          <w:sz w:val="16"/>
        </w:rPr>
        <w:t xml:space="preserve">—climate-change </w:t>
      </w:r>
      <w:r w:rsidRPr="003D22AC">
        <w:rPr>
          <w:rStyle w:val="TitleChar"/>
        </w:rPr>
        <w:t>literature</w:t>
      </w:r>
      <w:r w:rsidRPr="00CB3756">
        <w:rPr>
          <w:rFonts w:asciiTheme="majorBidi" w:hAnsiTheme="majorBidi" w:cstheme="majorBidi"/>
          <w:sz w:val="16"/>
        </w:rPr>
        <w:t xml:space="preserve"> often </w:t>
      </w:r>
      <w:r w:rsidRPr="003D22AC">
        <w:rPr>
          <w:rStyle w:val="TitleChar"/>
        </w:rPr>
        <w:t>focuses on how global warming is endangering the culprit, and agonizes over what tech- nological means can save it</w:t>
      </w:r>
      <w:r w:rsidRPr="00CB3756">
        <w:rPr>
          <w:rFonts w:asciiTheme="majorBidi" w:hAnsiTheme="majorBidi" w:cstheme="majorBidi"/>
          <w:sz w:val="16"/>
        </w:rPr>
        <w:t xml:space="preserve"> from impending tipping points.2 </w:t>
      </w:r>
      <w:r w:rsidRPr="003D22AC">
        <w:rPr>
          <w:rStyle w:val="TitleChar"/>
        </w:rPr>
        <w:t xml:space="preserve">The dominant frame of climate change funnels cognitive and prag- matic work toward </w:t>
      </w:r>
      <w:r w:rsidRPr="00CB3756">
        <w:rPr>
          <w:rFonts w:asciiTheme="majorBidi" w:hAnsiTheme="majorBidi" w:cstheme="majorBidi"/>
          <w:sz w:val="16"/>
        </w:rPr>
        <w:t xml:space="preserve">specifically </w:t>
      </w:r>
      <w:r w:rsidRPr="003D22AC">
        <w:rPr>
          <w:rStyle w:val="TitleChar"/>
        </w:rPr>
        <w:t>addressing global warming</w:t>
      </w:r>
      <w:r w:rsidRPr="00CB3756">
        <w:rPr>
          <w:rFonts w:asciiTheme="majorBidi" w:hAnsiTheme="majorBidi" w:cstheme="majorBidi"/>
          <w:sz w:val="16"/>
        </w:rPr>
        <w:t xml:space="preserve">, </w:t>
      </w:r>
      <w:r w:rsidRPr="003D22AC">
        <w:rPr>
          <w:rStyle w:val="TitleChar"/>
        </w:rPr>
        <w:t>while muting a host of equally monumental issues</w:t>
      </w:r>
      <w:r w:rsidRPr="00CB3756">
        <w:rPr>
          <w:rFonts w:asciiTheme="majorBidi" w:hAnsiTheme="majorBidi" w:cstheme="majorBidi"/>
          <w:sz w:val="16"/>
        </w:rPr>
        <w:t xml:space="preserve">. </w:t>
      </w:r>
      <w:r w:rsidRPr="003D22AC">
        <w:rPr>
          <w:rStyle w:val="TitleChar"/>
        </w:rPr>
        <w:t>Climate change looms</w:t>
      </w:r>
      <w:r w:rsidRPr="00CB3756">
        <w:rPr>
          <w:rFonts w:asciiTheme="majorBidi" w:hAnsiTheme="majorBidi" w:cstheme="majorBidi"/>
          <w:sz w:val="16"/>
        </w:rPr>
        <w:t xml:space="preserve"> so </w:t>
      </w:r>
      <w:r w:rsidRPr="003D22AC">
        <w:rPr>
          <w:rStyle w:val="TitleChar"/>
        </w:rPr>
        <w:t>huge on the environmental and political agenda</w:t>
      </w:r>
      <w:r w:rsidRPr="00CB3756">
        <w:rPr>
          <w:rFonts w:asciiTheme="majorBidi" w:hAnsiTheme="majorBidi" w:cstheme="majorBidi"/>
          <w:sz w:val="16"/>
        </w:rPr>
        <w:t xml:space="preserve"> today </w:t>
      </w:r>
      <w:r w:rsidRPr="003D22AC">
        <w:rPr>
          <w:rStyle w:val="TitleChar"/>
        </w:rPr>
        <w:t>that it has contributed to downplaying other facets of the ecological crisis</w:t>
      </w:r>
      <w:r w:rsidRPr="00CB3756">
        <w:rPr>
          <w:rFonts w:asciiTheme="majorBidi" w:hAnsiTheme="majorBidi" w:cstheme="majorBidi"/>
          <w:sz w:val="16"/>
        </w:rPr>
        <w:t xml:space="preserve">: mass extinction of species, the devastation of the oceans by industrial fishing, continued old-growth deforestation, topsoil losses and desertification, endocrine dis- ruption, incessant development, and so on, are made to appear secondary and more forgiving by comparison with “dangerous anthropogenic inter- ference” with the climate system. In what follows, I will focus specifically on how </w:t>
      </w:r>
      <w:r w:rsidRPr="003D22AC">
        <w:rPr>
          <w:rStyle w:val="TitleChar"/>
        </w:rPr>
        <w:t>climate-change discourse encourages the continued marginalization of the biodiversity crisis</w:t>
      </w:r>
      <w:r w:rsidRPr="00CB3756">
        <w:rPr>
          <w:rFonts w:asciiTheme="majorBidi" w:hAnsiTheme="majorBidi" w:cstheme="majorBidi"/>
          <w:sz w:val="16"/>
        </w:rPr>
        <w:t>—</w:t>
      </w:r>
      <w:r w:rsidRPr="003D22AC">
        <w:rPr>
          <w:rStyle w:val="TitleChar"/>
        </w:rPr>
        <w:t>a crisis that has been soberly described as a holocaust</w:t>
      </w:r>
      <w:r w:rsidRPr="00CB3756">
        <w:rPr>
          <w:rFonts w:asciiTheme="majorBidi" w:hAnsiTheme="majorBidi" w:cstheme="majorBidi"/>
          <w:sz w:val="16"/>
        </w:rPr>
        <w:t xml:space="preserve">,22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 sity,23 </w:t>
      </w:r>
      <w:r w:rsidRPr="003D22AC">
        <w:rPr>
          <w:rStyle w:val="TitleChar"/>
        </w:rPr>
        <w:t>but rarely is it mentioned that biodepletion predates dangerous greenhouse-gas buildup by decades, centuries, or longer, and will not be stopped by a technological resolution of global warming</w:t>
      </w:r>
      <w:r w:rsidRPr="00CB3756">
        <w:rPr>
          <w:rFonts w:asciiTheme="majorBidi" w:hAnsiTheme="majorBidi" w:cstheme="majorBidi"/>
          <w:sz w:val="16"/>
        </w:rPr>
        <w:t xml:space="preserve">. Climate change is poised to exacerbate species and ecosystem losses—indeed, is doing so already. But while </w:t>
      </w:r>
      <w:r w:rsidRPr="003D22AC">
        <w:rPr>
          <w:rStyle w:val="TitleChar"/>
        </w:rPr>
        <w:t>technologically preempting the worst of climate change may temporarily avert some of those losses</w:t>
      </w:r>
      <w:r w:rsidRPr="00CB3756">
        <w:rPr>
          <w:rFonts w:asciiTheme="majorBidi" w:hAnsiTheme="majorBidi" w:cstheme="majorBidi"/>
          <w:sz w:val="16"/>
        </w:rPr>
        <w:t xml:space="preserve">, such a resolution of the cli- mate quandary </w:t>
      </w:r>
      <w:r w:rsidRPr="003D22AC">
        <w:rPr>
          <w:rStyle w:val="TitleChar"/>
        </w:rPr>
        <w:t>will not put an end to—will barely address—the ongoing destruction of life on Earth.</w:t>
      </w:r>
    </w:p>
    <w:p w14:paraId="7BC4C053" w14:textId="77777777" w:rsidR="00536A79" w:rsidRPr="00045045" w:rsidRDefault="00536A79" w:rsidP="00536A79"/>
    <w:p w14:paraId="7F67C13C" w14:textId="581050F8" w:rsidR="00636203" w:rsidRDefault="00636203" w:rsidP="00536A79">
      <w:pPr>
        <w:pStyle w:val="Heading2"/>
      </w:pPr>
      <w:r>
        <w:t>Apocalypse Now</w:t>
      </w:r>
    </w:p>
    <w:p w14:paraId="04FF1669" w14:textId="77777777" w:rsidR="00636203" w:rsidRPr="00636203" w:rsidRDefault="00636203" w:rsidP="00636203">
      <w:pPr>
        <w:pStyle w:val="Heading4"/>
      </w:pPr>
      <w:r w:rsidRPr="00636203">
        <w:t>Apocalypse is now—apocalyptic rhetoric only sustains our belief in the quick-fix solution that will never solve</w:t>
      </w:r>
    </w:p>
    <w:p w14:paraId="490B653A" w14:textId="77777777" w:rsidR="00636203" w:rsidRPr="00650A61" w:rsidRDefault="00636203" w:rsidP="00636203">
      <w:pPr>
        <w:rPr>
          <w:sz w:val="16"/>
        </w:rPr>
      </w:pPr>
      <w:r w:rsidRPr="00650A61">
        <w:rPr>
          <w:rStyle w:val="StyleStyleBold12pt"/>
        </w:rPr>
        <w:t>Swyndegouw 13</w:t>
      </w:r>
      <w:r w:rsidRPr="00650A61">
        <w:rPr>
          <w:sz w:val="16"/>
        </w:rPr>
        <w:t xml:space="preserve"> (Erik Swyngedouw, School of Environment and Development at University of Manchester Lewis, 2/6/13, “Apocalypse Now! Fear and Doomsday Pleasures”, Capitalism Nature Socialism, pp. 14-15, aps)</w:t>
      </w:r>
    </w:p>
    <w:p w14:paraId="55374CEB" w14:textId="77777777" w:rsidR="00636203" w:rsidRDefault="00636203" w:rsidP="00636203"/>
    <w:p w14:paraId="458EADF6" w14:textId="77777777" w:rsidR="00636203" w:rsidRPr="00AD48E6" w:rsidRDefault="00636203" w:rsidP="00636203">
      <w:pPr>
        <w:rPr>
          <w:sz w:val="16"/>
        </w:rPr>
      </w:pPr>
      <w:r w:rsidRPr="00AD48E6">
        <w:rPr>
          <w:sz w:val="16"/>
        </w:rPr>
        <w:t xml:space="preserve">Despite significant differences, both catastrophic narratives share an uncanny similarity, particularly if viewed from the place of enunciation. </w:t>
      </w:r>
      <w:r w:rsidRPr="00E53E63">
        <w:rPr>
          <w:rStyle w:val="TitleChar"/>
        </w:rPr>
        <w:t>While</w:t>
      </w:r>
      <w:r w:rsidRPr="00AD48E6">
        <w:rPr>
          <w:sz w:val="16"/>
        </w:rPr>
        <w:t xml:space="preserve"> the </w:t>
      </w:r>
      <w:r w:rsidRPr="00E53E63">
        <w:rPr>
          <w:rStyle w:val="TitleChar"/>
        </w:rPr>
        <w:t>ecological Armageddon points at a universal, potentially species-wide destruction, the economic catastrophe is a particular one related solely to the threatened reproduction of, basically, capitalist relations.</w:t>
      </w:r>
      <w:r w:rsidRPr="00AD48E6">
        <w:rPr>
          <w:sz w:val="16"/>
        </w:rPr>
        <w:t xml:space="preserve"> Yet, </w:t>
      </w:r>
      <w:r w:rsidRPr="00E53E63">
        <w:rPr>
          <w:rStyle w:val="TitleChar"/>
        </w:rPr>
        <w:t>the discursive mobilization of catastrophe follows broadly similar lines. Imaginaries of a dystopian future are nurtured, not in the least by various political and economic elites, to invoke the specter of the inevitable if NOTHING is done so that SOMETHING WILL be done.</w:t>
      </w:r>
      <w:r w:rsidRPr="00AD48E6">
        <w:rPr>
          <w:sz w:val="16"/>
        </w:rPr>
        <w:t xml:space="preserve"> Their performative gesture is, of course, to turn the revealed (ecological or political-economic) ENDGAME into a manageable CRISIS. </w:t>
      </w:r>
      <w:r w:rsidRPr="00AD48E6">
        <w:rPr>
          <w:rStyle w:val="TitleChar"/>
        </w:rPr>
        <w:t>While catastrophe denotes the irreversible radical transformation of the existing into a spiralling abyssal decline,</w:t>
      </w:r>
      <w:r w:rsidRPr="00AD48E6">
        <w:rPr>
          <w:sz w:val="16"/>
        </w:rPr>
        <w:t xml:space="preserve"> </w:t>
      </w:r>
      <w:r w:rsidRPr="00AD48E6">
        <w:rPr>
          <w:rStyle w:val="TitleChar"/>
        </w:rPr>
        <w:t>crisis is a conjunctural condition that require</w:t>
      </w:r>
      <w:r w:rsidRPr="00AD48E6">
        <w:rPr>
          <w:sz w:val="16"/>
        </w:rPr>
        <w:t xml:space="preserve">s particular </w:t>
      </w:r>
      <w:r w:rsidRPr="00AD48E6">
        <w:rPr>
          <w:rStyle w:val="TitleChar"/>
        </w:rPr>
        <w:t xml:space="preserve">techno-managerial attention </w:t>
      </w:r>
      <w:r w:rsidRPr="00AD48E6">
        <w:rPr>
          <w:sz w:val="16"/>
        </w:rPr>
        <w:t xml:space="preserve">by those entitled or assigned to do so. The notion of crisis also promises the possibility to contain the crisis such that the dystopian revelation is postponed or deflected. Thus, </w:t>
      </w:r>
      <w:r w:rsidRPr="00AD48E6">
        <w:rPr>
          <w:rStyle w:val="TitleChar"/>
        </w:rPr>
        <w:t>the embrace of catastrophic language serves primarily to turn nightmare into crisis management, to assure that the situation is serious but not catastrophic</w:t>
      </w:r>
      <w:r w:rsidRPr="00AD48E6">
        <w:rPr>
          <w:sz w:val="16"/>
        </w:rPr>
        <w:t>. Unless you are from the cynical Left*‘‘don’t panic now, we told you that crisis would come’’* or from the doomsday preachers who revel in the perverse pleasures offered by the announcement of the end*the nurturing of fear, which is invariably followed by a set of techno-managerial fixes, serves precisely to de-politicize. N</w:t>
      </w:r>
      <w:r w:rsidRPr="00AD48E6">
        <w:rPr>
          <w:rStyle w:val="TitleChar"/>
        </w:rPr>
        <w:t>urturing fear also serves to leave the action to those who promise salvation, to insist that the Big Other does exist, and to follow the leader</w:t>
      </w:r>
      <w:r w:rsidRPr="00AD48E6">
        <w:rPr>
          <w:sz w:val="16"/>
        </w:rPr>
        <w:t xml:space="preserve"> who admits that the situation is grave, </w:t>
      </w:r>
      <w:r w:rsidRPr="00AD48E6">
        <w:rPr>
          <w:rStyle w:val="TitleChar"/>
        </w:rPr>
        <w:t>but insists that homeland security (ecological, economic, or otherwise) is in good hands</w:t>
      </w:r>
      <w:r w:rsidRPr="00AD48E6">
        <w:rPr>
          <w:sz w:val="16"/>
        </w:rPr>
        <w:t xml:space="preserve"> (Swyngedouw 2010a). We can safely continue shopping!</w:t>
      </w:r>
      <w:r w:rsidRPr="00AD48E6">
        <w:rPr>
          <w:sz w:val="12"/>
        </w:rPr>
        <w:t>¶</w:t>
      </w:r>
      <w:r w:rsidRPr="00AD48E6">
        <w:rPr>
          <w:sz w:val="16"/>
        </w:rPr>
        <w:t xml:space="preserve"> What </w:t>
      </w:r>
      <w:r w:rsidRPr="00AD48E6">
        <w:rPr>
          <w:rStyle w:val="TitleChar"/>
        </w:rPr>
        <w:t>we are witnessing</w:t>
      </w:r>
      <w:r w:rsidRPr="00AD48E6">
        <w:rPr>
          <w:sz w:val="16"/>
        </w:rPr>
        <w:t xml:space="preserve"> is </w:t>
      </w:r>
      <w:r w:rsidRPr="00AD48E6">
        <w:rPr>
          <w:rStyle w:val="TitleChar"/>
        </w:rPr>
        <w:t>a strange reversal whereby the specter of economic and/or ecological catastrophe is mobilized primarily by the elites from the global North</w:t>
      </w:r>
      <w:r w:rsidRPr="00AD48E6">
        <w:rPr>
          <w:sz w:val="16"/>
        </w:rPr>
        <w:t xml:space="preserve">. Neither Prince Charles nor Al Gore can be accused of revolutionary zeal. For them, the ecological condition is*correctly of course*understood as potentially threatening to civilization as we know it. At the same time, </w:t>
      </w:r>
      <w:r w:rsidRPr="00AD48E6">
        <w:rPr>
          <w:rStyle w:val="TitleChar"/>
        </w:rPr>
        <w:t>their image of a dystopian future functions as a fantasy that sustains a practice of adjusting things today such that civilization as we know it</w:t>
      </w:r>
      <w:r w:rsidRPr="00AD48E6">
        <w:rPr>
          <w:sz w:val="16"/>
        </w:rPr>
        <w:t xml:space="preserve"> (neoliberal </w:t>
      </w:r>
      <w:r w:rsidRPr="00AD48E6">
        <w:rPr>
          <w:rStyle w:val="TitleChar"/>
        </w:rPr>
        <w:t>capitalism) can continue for a bit longer</w:t>
      </w:r>
      <w:r w:rsidRPr="00AD48E6">
        <w:rPr>
          <w:sz w:val="16"/>
        </w:rPr>
        <w:t xml:space="preserve">, </w:t>
      </w:r>
      <w:r w:rsidRPr="00AD48E6">
        <w:rPr>
          <w:rStyle w:val="TitleChar"/>
        </w:rPr>
        <w:t>spurred on by the conviction that radical change can be achieved</w:t>
      </w:r>
      <w:r w:rsidRPr="00AD48E6">
        <w:rPr>
          <w:sz w:val="16"/>
        </w:rPr>
        <w:t xml:space="preserve"> without changing radically the contours of capitalist eco-development. </w:t>
      </w:r>
      <w:r w:rsidRPr="00AD48E6">
        <w:rPr>
          <w:rStyle w:val="TitleChar"/>
        </w:rPr>
        <w:t>The imaginary of crisis</w:t>
      </w:r>
      <w:r w:rsidRPr="00AD48E6">
        <w:rPr>
          <w:sz w:val="16"/>
        </w:rPr>
        <w:t xml:space="preserve"> and potential collapse </w:t>
      </w:r>
      <w:r w:rsidRPr="00AD48E6">
        <w:rPr>
          <w:rStyle w:val="TitleChar"/>
        </w:rPr>
        <w:t>produces an ecology of fear, danger, and uncertainty while reassuring ‘‘the peopl</w:t>
      </w:r>
      <w:r w:rsidRPr="00AD48E6">
        <w:rPr>
          <w:sz w:val="16"/>
        </w:rPr>
        <w:t xml:space="preserve">e’’ (or, rather, the population) </w:t>
      </w:r>
      <w:r w:rsidRPr="00AD48E6">
        <w:rPr>
          <w:rStyle w:val="TitleChar"/>
        </w:rPr>
        <w:t>that the techno-scientific and socio-economic elites have the necessary tool-kit to readjust the machine</w:t>
      </w:r>
      <w:r w:rsidRPr="00AD48E6">
        <w:rPr>
          <w:sz w:val="16"/>
        </w:rPr>
        <w:t xml:space="preserve"> such that things can stay basically as they are.</w:t>
      </w:r>
      <w:r w:rsidRPr="00AD48E6">
        <w:rPr>
          <w:sz w:val="12"/>
        </w:rPr>
        <w:t>¶</w:t>
      </w:r>
      <w:r w:rsidRPr="00AD48E6">
        <w:rPr>
          <w:sz w:val="16"/>
        </w:rPr>
        <w:t xml:space="preserve"> </w:t>
      </w:r>
      <w:r w:rsidRPr="00AD48E6">
        <w:rPr>
          <w:rStyle w:val="TitleChar"/>
        </w:rPr>
        <w:t>What i</w:t>
      </w:r>
      <w:r w:rsidRPr="00AD48E6">
        <w:rPr>
          <w:sz w:val="16"/>
        </w:rPr>
        <w:t xml:space="preserve">s of course </w:t>
      </w:r>
      <w:r w:rsidRPr="00AD48E6">
        <w:rPr>
          <w:rStyle w:val="TitleChar"/>
        </w:rPr>
        <w:t xml:space="preserve">radically disavowed </w:t>
      </w:r>
      <w:r w:rsidRPr="00AD48E6">
        <w:rPr>
          <w:sz w:val="16"/>
        </w:rPr>
        <w:t xml:space="preserve">in their pronouncements </w:t>
      </w:r>
      <w:r w:rsidRPr="00AD48E6">
        <w:rPr>
          <w:rStyle w:val="TitleChar"/>
        </w:rPr>
        <w:t>is the fact that many people</w:t>
      </w:r>
      <w:r w:rsidRPr="00AD48E6">
        <w:rPr>
          <w:sz w:val="16"/>
        </w:rPr>
        <w:t xml:space="preserve"> in many places of the world </w:t>
      </w:r>
      <w:r w:rsidRPr="00AD48E6">
        <w:rPr>
          <w:rStyle w:val="TitleChar"/>
        </w:rPr>
        <w:t>already live in</w:t>
      </w:r>
      <w:r w:rsidRPr="00AD48E6">
        <w:rPr>
          <w:sz w:val="16"/>
        </w:rPr>
        <w:t xml:space="preserve"> the</w:t>
      </w:r>
      <w:r w:rsidRPr="00AD48E6">
        <w:rPr>
          <w:rStyle w:val="TitleChar"/>
        </w:rPr>
        <w:t xml:space="preserve"> socio-ecological catastrophe.</w:t>
      </w:r>
      <w:r w:rsidRPr="00AD48E6">
        <w:rPr>
          <w:sz w:val="16"/>
        </w:rPr>
        <w:t xml:space="preserve"> </w:t>
      </w:r>
      <w:r w:rsidRPr="00AD48E6">
        <w:rPr>
          <w:rStyle w:val="TitleChar"/>
        </w:rPr>
        <w:t>The ecological Armageddon is already a reality</w:t>
      </w:r>
      <w:r w:rsidRPr="00AD48E6">
        <w:rPr>
          <w:sz w:val="16"/>
        </w:rPr>
        <w:t xml:space="preserve">. </w:t>
      </w:r>
      <w:r w:rsidRPr="00AD48E6">
        <w:rPr>
          <w:rStyle w:val="TitleChar"/>
        </w:rPr>
        <w:t xml:space="preserve">While the elites nurture an apocalyptic dystopia that can nonetheless be avoided </w:t>
      </w:r>
      <w:r w:rsidRPr="00AD48E6">
        <w:rPr>
          <w:sz w:val="16"/>
        </w:rPr>
        <w:t xml:space="preserve">(for them), </w:t>
      </w:r>
      <w:r w:rsidRPr="00AD48E6">
        <w:rPr>
          <w:rStyle w:val="TitleChar"/>
        </w:rPr>
        <w:t>the majority of the world already lives ‘‘within the collapse of civilizatio</w:t>
      </w:r>
      <w:r w:rsidRPr="00AD48E6">
        <w:rPr>
          <w:sz w:val="16"/>
        </w:rPr>
        <w:t>n’’ (The Invisible Committee 2009). The Apocalypse is indeed a combined and uneven one, both in time and across space (see Calder Williams 2011).</w:t>
      </w:r>
      <w:r w:rsidRPr="00AD48E6">
        <w:rPr>
          <w:sz w:val="12"/>
        </w:rPr>
        <w:t>¶</w:t>
      </w:r>
      <w:r w:rsidRPr="00AD48E6">
        <w:rPr>
          <w:sz w:val="16"/>
        </w:rPr>
        <w:t xml:space="preserve"> A flood of literature on the relationship between apocalyptic imaginaries, popular culture, and politics has excavated the uses and abuses of revelatory visions (Skrimshire 2010; Calder Williams 2011). Despite the important differences between the transcendental biblical use of the apocalypse and the thoroughly material and socio-physical ecological catastrophes-to-come, the latter, too, de- politicize matters. As Alain Badiou contends:</w:t>
      </w:r>
      <w:r w:rsidRPr="00AD48E6">
        <w:rPr>
          <w:sz w:val="12"/>
        </w:rPr>
        <w:t>¶</w:t>
      </w:r>
      <w:r w:rsidRPr="00AD48E6">
        <w:rPr>
          <w:sz w:val="16"/>
        </w:rPr>
        <w:t xml:space="preserve"> </w:t>
      </w:r>
      <w:r w:rsidRPr="00AD48E6">
        <w:rPr>
          <w:rStyle w:val="TitleChar"/>
        </w:rPr>
        <w:t>[T]he rise of the ‘‘rights of Nature’’ is a contemporary form of the opium for the people. It is an only slightly camouflaged religion:</w:t>
      </w:r>
      <w:r w:rsidRPr="00AD48E6">
        <w:rPr>
          <w:sz w:val="16"/>
        </w:rPr>
        <w:t xml:space="preserve"> </w:t>
      </w:r>
      <w:r w:rsidRPr="00AD48E6">
        <w:rPr>
          <w:rStyle w:val="TitleChar"/>
        </w:rPr>
        <w:t>the millenarian terror, concern for everything save the properly political destiny of peoples, new instruments for control of everyday life, the obsession with hygiene, the fear of death and catastrophes...It is a gigantic operation in the depoliticization of subjects</w:t>
      </w:r>
      <w:r w:rsidRPr="00AD48E6">
        <w:rPr>
          <w:sz w:val="16"/>
        </w:rPr>
        <w:t>. (Badiou 2008, 139)</w:t>
      </w:r>
      <w:r w:rsidRPr="00AD48E6">
        <w:rPr>
          <w:sz w:val="12"/>
        </w:rPr>
        <w:t>¶</w:t>
      </w:r>
      <w:r w:rsidRPr="00AD48E6">
        <w:rPr>
          <w:sz w:val="16"/>
        </w:rPr>
        <w:t xml:space="preserve"> </w:t>
      </w:r>
      <w:r w:rsidRPr="00AD48E6">
        <w:rPr>
          <w:rStyle w:val="TitleChar"/>
        </w:rPr>
        <w:t>Environmental problems are indeed commonly staged as universally threatening to the survival of humankind, announcing the premature termination of civilization</w:t>
      </w:r>
      <w:r w:rsidRPr="00AD48E6">
        <w:rPr>
          <w:sz w:val="16"/>
        </w:rPr>
        <w:t xml:space="preserve"> as we know it </w:t>
      </w:r>
      <w:r w:rsidRPr="00AD48E6">
        <w:rPr>
          <w:rStyle w:val="TitleChar"/>
        </w:rPr>
        <w:t>and sustained by</w:t>
      </w:r>
      <w:r w:rsidRPr="00AD48E6">
        <w:rPr>
          <w:sz w:val="16"/>
        </w:rPr>
        <w:t xml:space="preserve"> what Mike Davis (1999) aptly called ‘‘</w:t>
      </w:r>
      <w:r w:rsidRPr="00AD48E6">
        <w:rPr>
          <w:rStyle w:val="TitleChar"/>
        </w:rPr>
        <w:t>ecologies of fear</w:t>
      </w:r>
      <w:r w:rsidRPr="00AD48E6">
        <w:rPr>
          <w:sz w:val="16"/>
        </w:rPr>
        <w:t xml:space="preserve">.’’ Much of the discursive matrix through which the presentation of the environmental condition we are in is quilted systematically by the continuous invocation of fear and danger, the specter of ecological annihilation, or at least seriously distressed socio-ecological conditions for many people in the near future. The nurturing of fear, in turn, is sustained in part by a particular set of phantasmagorical imaginations that serve to reinforce the seriousness of the situation (Katz 1995). </w:t>
      </w:r>
      <w:r w:rsidRPr="00AD48E6">
        <w:rPr>
          <w:rStyle w:val="TitleChar"/>
        </w:rPr>
        <w:t>The apocalyptic imaginary of a world without water or at least with endemic water shortages; ravaged by hurricanes whose intensity is amplified by climate change</w:t>
      </w:r>
      <w:r w:rsidRPr="00AD48E6">
        <w:rPr>
          <w:sz w:val="16"/>
        </w:rPr>
        <w:t xml:space="preserve">; </w:t>
      </w:r>
      <w:r w:rsidRPr="00AD48E6">
        <w:rPr>
          <w:rStyle w:val="TitleChar"/>
        </w:rPr>
        <w:t>pictures of scorched land as global warming shifts the geo-pluvial regime and the spatial variability of droughts and floods; icebergs that disintegrate; alarming reductions in biodiversity as species disappear or are threatened by extinction; post-apocalyptic images of nuclear wastelands; the threat of peak-oil; the devastations raked by wildfires, tsunamis, spreading diseases like SARS, Avian Flu, Ebola, or HIV*all these imaginaries of a Nature out of synch, destabilized, threatening, and out of control are paralleled by equally disturbing images of a society that continues piling up waste, pumping CO2 into the atmosphere, recombining DNA, deforesting the earth, etc .</w:t>
      </w:r>
      <w:r w:rsidRPr="00AD48E6">
        <w:rPr>
          <w:sz w:val="16"/>
        </w:rPr>
        <w:t xml:space="preserve"> . . In sum, </w:t>
      </w:r>
      <w:r w:rsidRPr="00AD48E6">
        <w:rPr>
          <w:rStyle w:val="TitleChar"/>
        </w:rPr>
        <w:t>our ecological predicament is sutured by millennialism fears sustained by an apocalyptic rhetoric and representational tactics</w:t>
      </w:r>
      <w:r w:rsidRPr="00AD48E6">
        <w:rPr>
          <w:sz w:val="16"/>
        </w:rPr>
        <w:t xml:space="preserve">, </w:t>
      </w:r>
      <w:r w:rsidRPr="00AD48E6">
        <w:rPr>
          <w:rStyle w:val="TitleChar"/>
        </w:rPr>
        <w:t>and</w:t>
      </w:r>
      <w:r w:rsidRPr="00AD48E6">
        <w:rPr>
          <w:sz w:val="16"/>
        </w:rPr>
        <w:t xml:space="preserve"> by a series of performative gestures signalling an overwhelming, mind-boggling danger*one that threatens to undermine the very coordinates of our everyday lives and routines and may shake up the foundations of all we took and take for granted.</w:t>
      </w:r>
      <w:r w:rsidRPr="00AD48E6">
        <w:rPr>
          <w:sz w:val="12"/>
        </w:rPr>
        <w:t>¶</w:t>
      </w:r>
      <w:r w:rsidRPr="00AD48E6">
        <w:rPr>
          <w:sz w:val="16"/>
        </w:rPr>
        <w:t xml:space="preserve"> Of course, apocalyptic imaginaries have been around for a long time as an integral part of Western thought, first of Christianity and later emerging as the underbelly of fast-forwarding technological modernization and its associated doomsday thinkers. However, present day millennialism preaches an apocalypse without the promise of redemption. Saint John’s biblical apocalypse, for example, found its redemption in God’s infinite love, while relegating the outcasts to an afterlife of permanent suffering. The proliferation of modern apocalyptic imaginaries also held up the promise of redemption: the horsemen of the apocalypse, whether riding under the name of the proletarian, technology, or capitalism, could be tamed with appropriate political and social revolutions. </w:t>
      </w:r>
      <w:r w:rsidRPr="00AD48E6">
        <w:rPr>
          <w:rStyle w:val="TitleChar"/>
        </w:rPr>
        <w:t>The environmental apocalypse,</w:t>
      </w:r>
      <w:r w:rsidRPr="00AD48E6">
        <w:rPr>
          <w:sz w:val="16"/>
        </w:rPr>
        <w:t xml:space="preserve"> in contrast</w:t>
      </w:r>
      <w:r w:rsidRPr="00AD48E6">
        <w:rPr>
          <w:rStyle w:val="TitleChar"/>
        </w:rPr>
        <w:t>, takes different forms. It is not immediate and total</w:t>
      </w:r>
      <w:r w:rsidRPr="00AD48E6">
        <w:rPr>
          <w:sz w:val="16"/>
        </w:rPr>
        <w:t xml:space="preserve"> (but slow and painful</w:t>
      </w:r>
      <w:r w:rsidRPr="00AD48E6">
        <w:rPr>
          <w:rStyle w:val="TitleChar"/>
        </w:rPr>
        <w:t>), not revelatory</w:t>
      </w:r>
      <w:r w:rsidRPr="00AD48E6">
        <w:rPr>
          <w:sz w:val="16"/>
        </w:rPr>
        <w:t xml:space="preserve"> (it does not announce the dawn of a new rose-tinted era); </w:t>
      </w:r>
      <w:r w:rsidRPr="00AD48E6">
        <w:rPr>
          <w:rStyle w:val="TitleChar"/>
        </w:rPr>
        <w:t>no redemption is promised</w:t>
      </w:r>
      <w:r w:rsidRPr="00AD48E6">
        <w:rPr>
          <w:sz w:val="16"/>
        </w:rPr>
        <w:t xml:space="preserve"> (for the righteous ones), </w:t>
      </w:r>
      <w:r w:rsidRPr="00AD48E6">
        <w:rPr>
          <w:rStyle w:val="TitleChar"/>
        </w:rPr>
        <w:t>and there are no outcasts.</w:t>
      </w:r>
      <w:r w:rsidRPr="00AD48E6">
        <w:rPr>
          <w:sz w:val="16"/>
        </w:rPr>
        <w:t xml:space="preserve"> Indeed, if the boat goes done, the first-class passengers will also drown.</w:t>
      </w:r>
      <w:r w:rsidRPr="00AD48E6">
        <w:rPr>
          <w:sz w:val="12"/>
        </w:rPr>
        <w:t>¶</w:t>
      </w:r>
      <w:r w:rsidRPr="00AD48E6">
        <w:rPr>
          <w:sz w:val="16"/>
        </w:rPr>
        <w:t xml:space="preserve"> As Martin Jay argued, while traditional apocalyptic versions still held out the hope for redemption, for a ‘‘second coming,’’ for the promise of a ‘‘new dawn,’’ </w:t>
      </w:r>
      <w:r w:rsidRPr="00AD48E6">
        <w:rPr>
          <w:rStyle w:val="TitleChar"/>
        </w:rPr>
        <w:t>environmental apocalyptic imaginaries are ‘‘leaving behind any hope of rebirth or renewal . . . in favor of an unquenchable fascination with being on the verge of an end that never comes’’</w:t>
      </w:r>
      <w:r w:rsidRPr="00AD48E6">
        <w:rPr>
          <w:sz w:val="16"/>
        </w:rPr>
        <w:t xml:space="preserve"> (Jay 1994, 33). The emergence of new forms of millennialism around the environmental nexus is indeed of a particular kind that promises neither redemption nor realization. As Klaus Scherpe insists, </w:t>
      </w:r>
      <w:r w:rsidRPr="00AD48E6">
        <w:rPr>
          <w:rStyle w:val="TitleChar"/>
        </w:rPr>
        <w:t>this is not simply apocalypse now, but apocalypse forever.</w:t>
      </w:r>
      <w:r w:rsidRPr="00AD48E6">
        <w:rPr>
          <w:sz w:val="16"/>
        </w:rPr>
        <w:t xml:space="preserve"> It is a vision that does not suggest, prefigure, or expect the necessity of an event that will alter the course of history (Scherpe 1987). Derrida (referring to the nuclear threat in the 1980s) sums this up most succinctly: ‘‘here, precisely, is announced*as promise or as threat*an apocalypse without apocalypse, an apocalypse without vision, without truth, without revelation . . . without message and without destination, without sender and without decidable addressee...an apocalypse beyond good and evil’’ (Derrida 1982). T</w:t>
      </w:r>
      <w:r w:rsidRPr="00AD48E6">
        <w:rPr>
          <w:rStyle w:val="TitleChar"/>
        </w:rPr>
        <w:t>h</w:t>
      </w:r>
      <w:r w:rsidRPr="00AD48E6">
        <w:rPr>
          <w:sz w:val="16"/>
        </w:rPr>
        <w:t>e environmentally apocalyptic future, forever postponed, neither promises redemption nor does it possess a name, a positive designation.</w:t>
      </w:r>
      <w:r w:rsidRPr="00AD48E6">
        <w:rPr>
          <w:sz w:val="12"/>
        </w:rPr>
        <w:t>¶</w:t>
      </w:r>
      <w:r w:rsidRPr="00AD48E6">
        <w:rPr>
          <w:sz w:val="16"/>
        </w:rPr>
        <w:t xml:space="preserve"> The attractions of such an apocalyptic imaginary are related to a series of characteristics. In contrast to standard left arguments about the apocalyptic dynamics of unbridled capitalism, I would argue that </w:t>
      </w:r>
      <w:r w:rsidRPr="00AD48E6">
        <w:rPr>
          <w:rStyle w:val="TitleChar"/>
        </w:rPr>
        <w:t>sustaining and nurturing apocalyptic imageries are an integral and vital part of the new cultural politics of capitalism for which the management of fear is a central leitmotiv</w:t>
      </w:r>
      <w:r w:rsidRPr="00AD48E6">
        <w:rPr>
          <w:sz w:val="16"/>
        </w:rPr>
        <w:t xml:space="preserve"> (Badiou 2007) </w:t>
      </w:r>
      <w:r w:rsidRPr="00AD48E6">
        <w:rPr>
          <w:rStyle w:val="TitleChar"/>
        </w:rPr>
        <w:t>and provides part of the cultural support for a process of post-politicization</w:t>
      </w:r>
      <w:r w:rsidRPr="00AD48E6">
        <w:rPr>
          <w:sz w:val="16"/>
        </w:rPr>
        <w:t xml:space="preserve"> (Swyngedouw 2010a). </w:t>
      </w:r>
      <w:r w:rsidRPr="00AD48E6">
        <w:rPr>
          <w:rStyle w:val="TitleChar"/>
        </w:rPr>
        <w:t>At the symbolic level, apocalyptic imaginaries are extraordinarily powerful in disavowing or displacing social conflict and antagonisms</w:t>
      </w:r>
      <w:r w:rsidRPr="00AD48E6">
        <w:rPr>
          <w:sz w:val="16"/>
        </w:rPr>
        <w:t xml:space="preserve">. Apocalyptic imaginations are decidedly populist and foreclose a proper political framing. Or in other words, </w:t>
      </w:r>
      <w:r w:rsidRPr="00AD48E6">
        <w:rPr>
          <w:rStyle w:val="TitleChar"/>
        </w:rPr>
        <w:t>the presentation of climate change as a global humanitarian cause produces a thoroughly depoliticized imaginary</w:t>
      </w:r>
      <w:r w:rsidRPr="00AD48E6">
        <w:rPr>
          <w:sz w:val="16"/>
        </w:rPr>
        <w:t xml:space="preserve">, one that does not revolve around choosing one trajectory rather than another, or identifies clear adversaries in a political process; it is one that is not articulated with specific political programs or socio-ecological projects or transformations. </w:t>
      </w:r>
      <w:r w:rsidRPr="00AD48E6">
        <w:rPr>
          <w:rStyle w:val="TitleChar"/>
        </w:rPr>
        <w:t>It insists that we have to make sure that radical techno- managerial and socio-cultural transformations, organized within the horizons of a capitalist order that is beyond dispute, are initiated that retrofit the climate</w:t>
      </w:r>
      <w:r w:rsidRPr="00AD48E6">
        <w:rPr>
          <w:sz w:val="16"/>
        </w:rPr>
        <w:t xml:space="preserve"> (Swyngedouw 2007). </w:t>
      </w:r>
    </w:p>
    <w:p w14:paraId="4A6D2424" w14:textId="77777777" w:rsidR="00636203" w:rsidRPr="00636203" w:rsidRDefault="00636203" w:rsidP="00636203"/>
    <w:p w14:paraId="4613250A" w14:textId="77777777" w:rsidR="00536A79" w:rsidRDefault="00536A79" w:rsidP="00536A79">
      <w:pPr>
        <w:pStyle w:val="Heading2"/>
      </w:pPr>
      <w:r>
        <w:t>Apoc Rhetoric Depoliticizes</w:t>
      </w:r>
    </w:p>
    <w:p w14:paraId="6780D842" w14:textId="77777777" w:rsidR="00536A79" w:rsidRDefault="00536A79" w:rsidP="00536A79"/>
    <w:p w14:paraId="54F53DD5" w14:textId="77777777" w:rsidR="00536A79" w:rsidRDefault="00536A79" w:rsidP="00536A79">
      <w:pPr>
        <w:pStyle w:val="Heading4"/>
      </w:pPr>
      <w:r>
        <w:t xml:space="preserve">Use of apocalyptic environmental rhetoric is counterproductive – by magnifying threat constructions the 1AC depoliticizes climate change solutions and prevents any real change from occurring </w:t>
      </w:r>
    </w:p>
    <w:p w14:paraId="5F51F6C2" w14:textId="77777777" w:rsidR="00536A79" w:rsidRPr="001948CB" w:rsidRDefault="00536A79" w:rsidP="00536A79">
      <w:pPr>
        <w:rPr>
          <w:rStyle w:val="StyleStyleBold12pt"/>
        </w:rPr>
      </w:pPr>
      <w:r w:rsidRPr="001948CB">
        <w:rPr>
          <w:rStyle w:val="StyleStyleBold12pt"/>
        </w:rPr>
        <w:t>Swyngedouw 11</w:t>
      </w:r>
    </w:p>
    <w:p w14:paraId="66745D45" w14:textId="77777777" w:rsidR="00536A79" w:rsidRPr="00E81E97" w:rsidRDefault="00536A79" w:rsidP="00536A79">
      <w:r>
        <w:t xml:space="preserve">(Erik Swynedouw, </w:t>
      </w:r>
      <w:r w:rsidRPr="00E81E97">
        <w:t>professor of geography at the University of Manchester in the School of Environment and Development</w:t>
      </w:r>
      <w:r>
        <w:t>, “</w:t>
      </w:r>
      <w:r w:rsidRPr="00E81E97">
        <w:rPr>
          <w:bCs/>
        </w:rPr>
        <w:t>Whose environment? The end of nature, climate change and the process of post-politicization</w:t>
      </w:r>
      <w:r>
        <w:rPr>
          <w:bCs/>
        </w:rPr>
        <w:t>,</w:t>
      </w:r>
      <w:r w:rsidRPr="00E81E97">
        <w:t>”</w:t>
      </w:r>
      <w:r>
        <w:t xml:space="preserve"> SciFlo Brazil, date accessed: 7/28/14, July 2011, site: </w:t>
      </w:r>
      <w:r w:rsidRPr="00E81E97">
        <w:t>http://www.scielo.br/scielo.php?script=sci_arttext&amp;pid=S1414-753X2011000200006</w:t>
      </w:r>
      <w:r>
        <w:t>)</w:t>
      </w:r>
    </w:p>
    <w:p w14:paraId="192B1662" w14:textId="77777777" w:rsidR="00536A79" w:rsidRDefault="00536A79" w:rsidP="00536A79">
      <w:pPr>
        <w:rPr>
          <w:rStyle w:val="TitleChar"/>
        </w:rPr>
      </w:pPr>
      <w:r w:rsidRPr="006F3045">
        <w:rPr>
          <w:sz w:val="14"/>
        </w:rPr>
        <w:t xml:space="preserve">Irrespective of the particular views of Nature held by different individuals and social groups, </w:t>
      </w:r>
      <w:r w:rsidRPr="00EF7AD7">
        <w:rPr>
          <w:rStyle w:val="TitleChar"/>
        </w:rPr>
        <w:t>consensus has emerged over the seriousness of the environmental condition and the precariousness of our socio-ecological predicament</w:t>
      </w:r>
      <w:r w:rsidRPr="006F3045">
        <w:rPr>
          <w:sz w:val="14"/>
        </w:rPr>
        <w:t xml:space="preserve"> (SWYNGEDOUW, 2009).The successive IPCC reports and Al Gore’s evangelical An Inconvenient Truth landed both with the Nobel Peace prize, surely one of the most telling illustrations of how climate matters are elevated to the terrain of global humanitarian cause. There is a virtually unchallenged consensus over the need to be more “environmentally” sustainable if disaster is to be avoided; a climatic sustainability that centers around reducing and stabilizing the CO2 content in the atmosphere (BOYKOFF, 2009). In this consensual setting, </w:t>
      </w:r>
      <w:r w:rsidRPr="00EF7AD7">
        <w:rPr>
          <w:rStyle w:val="TitleChar"/>
        </w:rPr>
        <w:t>environmental problems are generally staged as universally threatening to the survival of humankind and sustained by what Mike Davis called “ecologies of fear”</w:t>
      </w:r>
      <w:r w:rsidRPr="006F3045">
        <w:rPr>
          <w:sz w:val="14"/>
        </w:rPr>
        <w:t xml:space="preserve"> (DAVIS, 1999) on the one hand and a series of decidedly populist gestures on the other. </w:t>
      </w:r>
      <w:r w:rsidRPr="00EF7AD7">
        <w:rPr>
          <w:rStyle w:val="TitleChar"/>
        </w:rPr>
        <w:t>The discursive matrix through which the contemporary meaning of the environmental condition is woven is one quilted by the invocation of fear and danger, and the specter of ecological annihilation</w:t>
      </w:r>
      <w:r w:rsidRPr="006F3045">
        <w:rPr>
          <w:sz w:val="14"/>
        </w:rPr>
        <w:t xml:space="preserve"> or at least seriously distressed socio-ecological conditions for many people in the near future. </w:t>
      </w:r>
      <w:r w:rsidRPr="00EF7AD7">
        <w:rPr>
          <w:rStyle w:val="TitleChar"/>
        </w:rPr>
        <w:t>“Fear” is indeed the crucial trope through which much of the current environmental and other biopolitical narratives are woven. This cultivation of “ecologies of fear”, in turn, is sustained by a particular set of phantasmagorical, often apocalyptic, imaginations</w:t>
      </w:r>
      <w:r w:rsidRPr="006F3045">
        <w:rPr>
          <w:sz w:val="14"/>
        </w:rPr>
        <w:t xml:space="preserve"> (KATZ, 1995). The apocalyptic imaginary of a world with endemic resource shortages, ravaged by hurricanes whose intensity is amplified by climate change, pictures of scorched land as the geo-pluvial regime and the spatial variability of droughts and floods shifts, icebergs that disintegrate around the poles and cause sea levels to rise, alarming reductions in bio-diversity, the devastations raked by wildfires, tsunamis, spreading diseases like SARS, Avian Flu, or HIV. </w:t>
      </w:r>
      <w:r w:rsidRPr="00EF7AD7">
        <w:rPr>
          <w:rStyle w:val="TitleChar"/>
        </w:rPr>
        <w:t>These imaginaries of a Nature out of synch, destabilized, threatening, and out of control is paralleled by equally disturbing images of a society that continues piling up waste, pumping CO2 into the atmosphere</w:t>
      </w:r>
      <w:r w:rsidRPr="006F3045">
        <w:rPr>
          <w:sz w:val="14"/>
        </w:rPr>
        <w:t xml:space="preserve">, deforesting the earth, etc. </w:t>
      </w:r>
      <w:r w:rsidRPr="00EF7AD7">
        <w:rPr>
          <w:rStyle w:val="TitleChar"/>
        </w:rPr>
        <w:t xml:space="preserve">We seem to have an unquenchable fascination with such dystopian imaginaries </w:t>
      </w:r>
      <w:r w:rsidRPr="006F3045">
        <w:rPr>
          <w:sz w:val="14"/>
        </w:rPr>
        <w:t xml:space="preserve">(SWYNGEDOUW, 2010). Our ecological predicament is sutured by a series of performative gestures signaling an overwhelming, mind-boggling danger, one that threatens to undermine the very co-ordinates of our everyday lives and routines and may shake up the foundations of all we take for granted. The attractions of such an apocalyptic imaginary are related to a series of characteristics. At the symbolic level, apocalyptic imaginaries are extraordinarily powerful in disavowing or displacing social conflict and antagonisms. As such, </w:t>
      </w:r>
      <w:r w:rsidRPr="00EF7AD7">
        <w:rPr>
          <w:rStyle w:val="TitleChar"/>
        </w:rPr>
        <w:t>apocalyptic imaginations foreclose a proper political framing</w:t>
      </w:r>
      <w:r w:rsidRPr="006F3045">
        <w:rPr>
          <w:sz w:val="14"/>
        </w:rPr>
        <w:t xml:space="preserve">. Or in other words, </w:t>
      </w:r>
      <w:r w:rsidRPr="00EF7AD7">
        <w:rPr>
          <w:rStyle w:val="TitleChar"/>
        </w:rPr>
        <w:t>the presentation of climate change as a global humanitarian cause produces a thoroughly depoliticized imaginary, one that does not revolve around choosing one trajectory</w:t>
      </w:r>
      <w:r w:rsidRPr="006F3045">
        <w:rPr>
          <w:sz w:val="14"/>
        </w:rPr>
        <w:t xml:space="preserve"> rather than another, </w:t>
      </w:r>
      <w:r w:rsidRPr="00EF7AD7">
        <w:rPr>
          <w:rStyle w:val="TitleChar"/>
        </w:rPr>
        <w:t>one that is not articulated with specific political programs</w:t>
      </w:r>
      <w:r w:rsidRPr="006F3045">
        <w:rPr>
          <w:sz w:val="14"/>
        </w:rPr>
        <w:t xml:space="preserve"> or socio-ecological projects. It is this sort of mobilizations without political issue that led Alain Badiou to state that </w:t>
      </w:r>
      <w:r w:rsidRPr="00EF7AD7">
        <w:rPr>
          <w:rStyle w:val="TitleChar"/>
        </w:rPr>
        <w:t>“ecology is the new opium for the masses”, whereby the nurturing of the promise of a more benign retrofitted climate exhausts the horizon of our aspirations and imaginations.</w:t>
      </w:r>
      <w:r w:rsidRPr="006F3045">
        <w:rPr>
          <w:sz w:val="14"/>
        </w:rPr>
        <w:t xml:space="preserve"> We have to make sure that radical techno-managerial and behavioral transformations, organized within the horizons of a liberal-capitalist order that is beyond dispute, are initiated to retrofit the climate. The proposed transformations often take a distinct dystopian turn when the Malthusian specter of overpopulation is fused with concerns with the climate, whereby, perversely, newborns are indentified as the main culprits of galloping climate change and resource depletion, a view supported by luminaries like Sir David Attenborough (OM CH CVO CBE), Dr Jane Goodall (DBE), Dr James Lovelock (CBE), and Sir Crispin Tickell (GCMG KCVO), among others12. In other words, </w:t>
      </w:r>
      <w:r w:rsidRPr="006F3045">
        <w:rPr>
          <w:rStyle w:val="TitleChar"/>
        </w:rPr>
        <w:t>the techno-managerial eco-consensus maintains, we have to change radically, but within the contours of the existing state of the situation</w:t>
      </w:r>
      <w:r w:rsidRPr="006F3045">
        <w:rPr>
          <w:sz w:val="14"/>
        </w:rPr>
        <w:t xml:space="preserve"> – “the partition of the sensible”, in Rancière’s words (RANCIÈRE, 1998) – </w:t>
      </w:r>
      <w:r w:rsidRPr="006F3045">
        <w:rPr>
          <w:rStyle w:val="TitleChar"/>
        </w:rPr>
        <w:t xml:space="preserve">so that nothing really has to </w:t>
      </w:r>
      <w:r w:rsidRPr="001948CB">
        <w:rPr>
          <w:rStyle w:val="TitleChar"/>
        </w:rPr>
        <w:t>change!</w:t>
      </w:r>
    </w:p>
    <w:p w14:paraId="250659D0" w14:textId="77777777" w:rsidR="00536A79" w:rsidRDefault="00536A79" w:rsidP="00536A79">
      <w:pPr>
        <w:rPr>
          <w:rStyle w:val="TitleChar"/>
        </w:rPr>
      </w:pPr>
    </w:p>
    <w:p w14:paraId="7FB03A7A" w14:textId="77777777" w:rsidR="00536A79" w:rsidRPr="00B03D90" w:rsidRDefault="00536A79" w:rsidP="00536A79">
      <w:pPr>
        <w:pStyle w:val="Heading4"/>
      </w:pPr>
      <w:r w:rsidRPr="00B03D90">
        <w:t>The aff’s framing means there is no incentive for human action</w:t>
      </w:r>
    </w:p>
    <w:p w14:paraId="26C06A2F" w14:textId="77777777" w:rsidR="00536A79" w:rsidRDefault="00536A79" w:rsidP="00536A79">
      <w:r w:rsidRPr="00B03D90">
        <w:rPr>
          <w:rStyle w:val="StyleStyleBold12pt"/>
        </w:rPr>
        <w:t>Foust and Murphy 9</w:t>
      </w:r>
      <w:r>
        <w:t xml:space="preserve"> (</w:t>
      </w:r>
      <w:r w:rsidRPr="0074528F">
        <w:t>Christina R. Foust is an Assistant Professor in the Department of Human Communication Studies at the University of Denver. William O’Shannon Murphy is a doctoral student in the Department of Human Communication Studies at the University of Denver.</w:t>
      </w:r>
      <w:r>
        <w:t xml:space="preserve"> “</w:t>
      </w:r>
      <w:r w:rsidRPr="0074528F">
        <w:t>Revealing and Reframing Apocalyptic Tragedy in Global Warming Discourse</w:t>
      </w:r>
      <w:r>
        <w:t>” Environmental Communication</w:t>
      </w:r>
    </w:p>
    <w:p w14:paraId="3EB65D53" w14:textId="77777777" w:rsidR="00536A79" w:rsidRDefault="00536A79" w:rsidP="00536A79">
      <w:r>
        <w:t>Vol. 3, No. 2, July 2009, pp. 151-167//maxi</w:t>
      </w:r>
    </w:p>
    <w:p w14:paraId="7527013B" w14:textId="77777777" w:rsidR="00536A79" w:rsidRPr="00BF74E3" w:rsidRDefault="00536A79" w:rsidP="00536A79">
      <w:pPr>
        <w:rPr>
          <w:sz w:val="16"/>
        </w:rPr>
      </w:pPr>
      <w:r w:rsidRPr="00BF74E3">
        <w:rPr>
          <w:rStyle w:val="TitleChar"/>
        </w:rPr>
        <w:t>Apocalyptic rhetoric typically takes shape in narrative form, emphasizing a catastrophic telos (end-point) somewhere in the future</w:t>
      </w:r>
      <w:r w:rsidRPr="00BF74E3">
        <w:rPr>
          <w:sz w:val="16"/>
        </w:rPr>
        <w:t xml:space="preserve"> (Brummett, 1991). </w:t>
      </w:r>
      <w:r w:rsidRPr="00BF74E3">
        <w:rPr>
          <w:rStyle w:val="TitleChar"/>
        </w:rPr>
        <w:t>A cosmic or natural force drives the linear temporality in apocalyptic rhetoric, such that ‘‘certain events and experiences are inevitable, unalterable, and determined by external forces beyond human control’’ (</w:t>
      </w:r>
      <w:r w:rsidRPr="00BF74E3">
        <w:rPr>
          <w:sz w:val="16"/>
        </w:rPr>
        <w:t xml:space="preserve">Wojcik, 1996, p. 298). </w:t>
      </w:r>
      <w:r w:rsidRPr="00BF74E3">
        <w:rPr>
          <w:rStyle w:val="TitleChar"/>
        </w:rPr>
        <w:t>The narrative in apocalyptic discourse typically posits a tragic ending*‘‘a date or temporal horizon beyond which human choice is superfluous, a final Judgment that forecloses all individual judgments’’</w:t>
      </w:r>
      <w:r w:rsidRPr="00BF74E3">
        <w:rPr>
          <w:sz w:val="16"/>
        </w:rPr>
        <w:t xml:space="preserve"> (O’Leary, 1993, p. 409).</w:t>
      </w:r>
      <w:r w:rsidRPr="00BF74E3">
        <w:rPr>
          <w:sz w:val="12"/>
        </w:rPr>
        <w:t>¶</w:t>
      </w:r>
      <w:r w:rsidRPr="00BF74E3">
        <w:rPr>
          <w:sz w:val="16"/>
        </w:rPr>
        <w:t xml:space="preserve"> </w:t>
      </w:r>
      <w:r w:rsidRPr="00BF74E3">
        <w:rPr>
          <w:rStyle w:val="TitleChar"/>
        </w:rPr>
        <w:t xml:space="preserve">Apocalyptic rhetoric prophesies (directly or implicitly) a new world order, often accompanied by spectacular, (melo)dramatic, or fantastical images of the destruction of the current order </w:t>
      </w:r>
      <w:r w:rsidRPr="00BF74E3">
        <w:rPr>
          <w:sz w:val="16"/>
        </w:rPr>
        <w:t xml:space="preserve">(Brummett, 1984). Common apocalyptic discourses suggest that the social order is beyond repair. </w:t>
      </w:r>
      <w:r w:rsidRPr="00BF74E3">
        <w:rPr>
          <w:rStyle w:val="TitleChar"/>
        </w:rPr>
        <w:t>Given the ‘‘unrecuperably evil world’’ and ‘‘bankrupt society on the verge of imminent’’ collapse*as well as the cosmic force driving apocalyptic events*there is seemingly no reason to attempt social change once an issue is framed apocalyptically</w:t>
      </w:r>
      <w:r w:rsidRPr="00BF74E3">
        <w:rPr>
          <w:sz w:val="16"/>
        </w:rPr>
        <w:t xml:space="preserve"> (Wojcik, 1996, p. 312). </w:t>
      </w:r>
      <w:r w:rsidRPr="00BF74E3">
        <w:rPr>
          <w:rStyle w:val="TitleChar"/>
        </w:rPr>
        <w:t>Like God’s wrath or nuclear war, the apocalyptic scenario is so much greater than humanity (let alone individual human efforts), that there seems little hope for intervention.</w:t>
      </w:r>
    </w:p>
    <w:p w14:paraId="74672A98" w14:textId="77777777" w:rsidR="00536A79" w:rsidRDefault="00536A79" w:rsidP="00536A79">
      <w:pPr>
        <w:pStyle w:val="Heading2"/>
      </w:pPr>
      <w:r>
        <w:t>Eco Catastrophe Bad</w:t>
      </w:r>
    </w:p>
    <w:p w14:paraId="34D9F44B" w14:textId="77777777" w:rsidR="00536A79" w:rsidRDefault="00536A79" w:rsidP="00536A79"/>
    <w:p w14:paraId="287DAA74" w14:textId="77777777" w:rsidR="00536A79" w:rsidRPr="00875AB6" w:rsidRDefault="00536A79" w:rsidP="00536A79">
      <w:pPr>
        <w:pStyle w:val="Heading4"/>
      </w:pPr>
      <w:r w:rsidRPr="00875AB6">
        <w:t>Environmental apocalypticism causes eco-authoritarianism and mass violence against those deemed environmental threats – also causes political apathy which turns case</w:t>
      </w:r>
    </w:p>
    <w:p w14:paraId="7800E95F" w14:textId="77777777" w:rsidR="00536A79" w:rsidRPr="00875AB6" w:rsidRDefault="00536A79" w:rsidP="00536A79">
      <w:r>
        <w:rPr>
          <w:b/>
          <w:bCs/>
          <w:sz w:val="24"/>
          <w:u w:val="single"/>
        </w:rPr>
        <w:t xml:space="preserve">Buell, </w:t>
      </w:r>
      <w:r w:rsidRPr="00875AB6">
        <w:rPr>
          <w:b/>
          <w:bCs/>
          <w:sz w:val="24"/>
          <w:u w:val="single"/>
        </w:rPr>
        <w:t>3</w:t>
      </w:r>
      <w:r w:rsidRPr="00875AB6">
        <w:t xml:space="preserve"> (Frederick Buell, cultural critic on the environmental crisis and a Professor of English at Queens College and the author of five books; “From Apocalypse To Way of Life,” pg. 185-186)</w:t>
      </w:r>
    </w:p>
    <w:p w14:paraId="5605DB6B" w14:textId="77777777" w:rsidR="00536A79" w:rsidRPr="002C141E" w:rsidRDefault="00536A79" w:rsidP="00536A79">
      <w:pPr>
        <w:ind w:right="288"/>
        <w:rPr>
          <w:bCs/>
          <w:szCs w:val="20"/>
          <w:u w:val="single"/>
        </w:rPr>
      </w:pPr>
      <w:r w:rsidRPr="00F90620">
        <w:rPr>
          <w:sz w:val="16"/>
        </w:rPr>
        <w:t xml:space="preserve">Looked at critically, then, </w:t>
      </w:r>
      <w:r w:rsidRPr="00F90620">
        <w:rPr>
          <w:b/>
          <w:szCs w:val="20"/>
          <w:u w:val="single"/>
          <w:bdr w:val="single" w:sz="4" w:space="0" w:color="auto"/>
        </w:rPr>
        <w:t>crisis discourse</w:t>
      </w:r>
      <w:r w:rsidRPr="00F90620">
        <w:rPr>
          <w:bCs/>
          <w:szCs w:val="20"/>
          <w:u w:val="single"/>
        </w:rPr>
        <w:t xml:space="preserve"> thus suffers from a number of  liabilities. First, it seems to have become a </w:t>
      </w:r>
      <w:r w:rsidRPr="00F90620">
        <w:rPr>
          <w:b/>
          <w:bCs/>
          <w:szCs w:val="20"/>
          <w:u w:val="single"/>
        </w:rPr>
        <w:t>political liability</w:t>
      </w:r>
      <w:r w:rsidRPr="00F90620">
        <w:rPr>
          <w:bCs/>
          <w:szCs w:val="20"/>
          <w:u w:val="single"/>
        </w:rPr>
        <w:t xml:space="preserve"> almost as much  as an asset. It calls up a </w:t>
      </w:r>
      <w:r w:rsidRPr="00F90620">
        <w:rPr>
          <w:b/>
          <w:bCs/>
          <w:szCs w:val="20"/>
          <w:u w:val="single"/>
        </w:rPr>
        <w:t>fierce and effective opposition</w:t>
      </w:r>
      <w:r w:rsidRPr="00F90620">
        <w:rPr>
          <w:bCs/>
          <w:szCs w:val="20"/>
          <w:u w:val="single"/>
        </w:rPr>
        <w:t xml:space="preserve"> with its predictions;  worse, its more specific predictions are all too </w:t>
      </w:r>
      <w:r w:rsidRPr="00F90620">
        <w:rPr>
          <w:b/>
          <w:bCs/>
          <w:szCs w:val="20"/>
          <w:u w:val="single"/>
        </w:rPr>
        <w:t>vulnerable to refutation by  events</w:t>
      </w:r>
      <w:r w:rsidRPr="00F90620">
        <w:rPr>
          <w:bCs/>
          <w:szCs w:val="20"/>
          <w:u w:val="single"/>
        </w:rPr>
        <w:t xml:space="preserve">. It also </w:t>
      </w:r>
      <w:r w:rsidRPr="00F90620">
        <w:rPr>
          <w:b/>
          <w:bCs/>
          <w:szCs w:val="20"/>
          <w:u w:val="single"/>
        </w:rPr>
        <w:t>exposes environmentalists to being called grim doomsters</w:t>
      </w:r>
      <w:r w:rsidRPr="00F90620">
        <w:rPr>
          <w:bCs/>
          <w:szCs w:val="20"/>
          <w:u w:val="single"/>
        </w:rPr>
        <w:t xml:space="preserve">  and antilife Puritan extremists. Further, concern with crisis has all too often  tempted people to try to find a “</w:t>
      </w:r>
      <w:r w:rsidRPr="00F90620">
        <w:rPr>
          <w:b/>
          <w:szCs w:val="20"/>
          <w:u w:val="single"/>
          <w:bdr w:val="single" w:sz="4" w:space="0" w:color="auto"/>
        </w:rPr>
        <w:t>total solution</w:t>
      </w:r>
      <w:r w:rsidRPr="00F90620">
        <w:rPr>
          <w:bCs/>
          <w:szCs w:val="20"/>
          <w:u w:val="single"/>
        </w:rPr>
        <w:t>” to the problems involved—  a phrase that, as an astute analyst of the limitations of crisis discourse,  John Barry, puts it, is all too reminiscent of the Third Reich’s infamous  “</w:t>
      </w:r>
      <w:r w:rsidRPr="00F90620">
        <w:rPr>
          <w:b/>
          <w:szCs w:val="20"/>
          <w:u w:val="single"/>
          <w:bdr w:val="single" w:sz="4" w:space="0" w:color="auto"/>
        </w:rPr>
        <w:t>final solution</w:t>
      </w:r>
      <w:r w:rsidRPr="00F90620">
        <w:rPr>
          <w:bCs/>
          <w:szCs w:val="20"/>
          <w:u w:val="single"/>
        </w:rPr>
        <w:t xml:space="preserve">.”55 A total crisis of society—environmental crisis at its  gravest—threatens to translate despair into </w:t>
      </w:r>
      <w:r w:rsidRPr="00F90620">
        <w:rPr>
          <w:b/>
          <w:szCs w:val="20"/>
          <w:u w:val="single"/>
          <w:bdr w:val="single" w:sz="4" w:space="0" w:color="auto"/>
        </w:rPr>
        <w:t>inhumanist authoritarianism</w:t>
      </w:r>
      <w:r w:rsidRPr="00F90620">
        <w:rPr>
          <w:sz w:val="16"/>
          <w:szCs w:val="20"/>
          <w:bdr w:val="single" w:sz="4" w:space="0" w:color="auto"/>
        </w:rPr>
        <w:t>;</w:t>
      </w:r>
      <w:r w:rsidRPr="00F90620">
        <w:rPr>
          <w:sz w:val="16"/>
        </w:rPr>
        <w:t xml:space="preserve">  more often, however, it helps keep merely dysfunctional authority in place.  </w:t>
      </w:r>
      <w:r w:rsidRPr="00F90620">
        <w:rPr>
          <w:szCs w:val="20"/>
          <w:u w:val="single"/>
        </w:rPr>
        <w:t>It</w:t>
      </w:r>
      <w:r w:rsidRPr="00F90620">
        <w:rPr>
          <w:sz w:val="16"/>
        </w:rPr>
        <w:t xml:space="preserve"> thus </w:t>
      </w:r>
      <w:r w:rsidRPr="00F90620">
        <w:rPr>
          <w:szCs w:val="20"/>
          <w:u w:val="single"/>
        </w:rPr>
        <w:t>leads</w:t>
      </w:r>
      <w:r w:rsidRPr="00F90620">
        <w:rPr>
          <w:sz w:val="16"/>
        </w:rPr>
        <w:t xml:space="preserve">, Barry suggests, </w:t>
      </w:r>
      <w:r w:rsidRPr="00F90620">
        <w:rPr>
          <w:szCs w:val="20"/>
          <w:u w:val="single"/>
        </w:rPr>
        <w:t>to the belief that only elite- and expert-led  solutions are possible</w:t>
      </w:r>
      <w:r w:rsidRPr="00F90620">
        <w:rPr>
          <w:sz w:val="16"/>
        </w:rPr>
        <w:t xml:space="preserve">.56 </w:t>
      </w:r>
      <w:r w:rsidRPr="00F90620">
        <w:rPr>
          <w:szCs w:val="20"/>
          <w:u w:val="single"/>
        </w:rPr>
        <w:t>At the same time</w:t>
      </w:r>
      <w:r w:rsidRPr="00F90620">
        <w:rPr>
          <w:b/>
          <w:sz w:val="16"/>
          <w:szCs w:val="20"/>
        </w:rPr>
        <w:t xml:space="preserve"> </w:t>
      </w:r>
      <w:r w:rsidRPr="00F90620">
        <w:rPr>
          <w:bCs/>
          <w:szCs w:val="20"/>
          <w:u w:val="single"/>
        </w:rPr>
        <w:t xml:space="preserve">it </w:t>
      </w:r>
      <w:r w:rsidRPr="00F90620">
        <w:rPr>
          <w:b/>
          <w:bCs/>
          <w:szCs w:val="20"/>
          <w:u w:val="single"/>
        </w:rPr>
        <w:t>depoliticizes people</w:t>
      </w:r>
      <w:r w:rsidRPr="00F90620">
        <w:rPr>
          <w:sz w:val="16"/>
        </w:rPr>
        <w:t xml:space="preserve">, inducing  them to accept their impotence as individuals; this is something that has  made many people today feel, ironically and/or passively, that </w:t>
      </w:r>
      <w:r w:rsidRPr="00F90620">
        <w:rPr>
          <w:szCs w:val="20"/>
          <w:u w:val="single"/>
        </w:rPr>
        <w:t>since it  makes no difference at all what any individual does on his or her own,</w:t>
      </w:r>
      <w:r w:rsidRPr="00F90620">
        <w:rPr>
          <w:sz w:val="16"/>
        </w:rPr>
        <w:t xml:space="preserve"> one  might as well go along with it. Yet another pitfall for the full and sustained elaboration of  environmental crisis is, though least discussed, perhaps the most deeply  ironic. A problem with deep cultural and psychological as well as social  effects, it is embodied in a startlingly simple proposition: </w:t>
      </w:r>
      <w:r w:rsidRPr="00F90620">
        <w:rPr>
          <w:bCs/>
          <w:szCs w:val="20"/>
          <w:u w:val="single"/>
        </w:rPr>
        <w:t>the worse one  feels environmental crisis is, the more one is tempted to turn one’s back on  the environment. This means, preeminently, turning one’s back on  “nature”—</w:t>
      </w:r>
      <w:r w:rsidRPr="00F90620">
        <w:rPr>
          <w:sz w:val="16"/>
        </w:rPr>
        <w:t xml:space="preserve">on traditions of nature feeling, traditions of knowledge about  nature (ones that range from organic farming techniques to the different  departments of ecological science), </w:t>
      </w:r>
      <w:r w:rsidRPr="00F90620">
        <w:rPr>
          <w:szCs w:val="20"/>
          <w:u w:val="single"/>
        </w:rPr>
        <w:t>and traditions of nature-based activism</w:t>
      </w:r>
      <w:r w:rsidRPr="00F90620">
        <w:rPr>
          <w:sz w:val="16"/>
        </w:rPr>
        <w:t xml:space="preserve">.  </w:t>
      </w:r>
      <w:r w:rsidRPr="00F90620">
        <w:rPr>
          <w:bCs/>
          <w:szCs w:val="20"/>
          <w:u w:val="single"/>
        </w:rPr>
        <w:t xml:space="preserve">If nature is thoroughly wrecked these days, </w:t>
      </w:r>
      <w:r w:rsidRPr="00F90620">
        <w:rPr>
          <w:b/>
          <w:bCs/>
          <w:szCs w:val="20"/>
          <w:u w:val="single"/>
        </w:rPr>
        <w:t>people need to delink from  nature</w:t>
      </w:r>
      <w:r w:rsidRPr="00F90620">
        <w:rPr>
          <w:bCs/>
          <w:szCs w:val="20"/>
          <w:u w:val="single"/>
        </w:rPr>
        <w:t xml:space="preserve"> </w:t>
      </w:r>
      <w:r w:rsidRPr="00F90620">
        <w:rPr>
          <w:sz w:val="16"/>
        </w:rPr>
        <w:t xml:space="preserve">and live in postnature—a conclusion that, as the next chapter  shows, many in U.S. society drew at the end of the millenium. </w:t>
      </w:r>
      <w:r w:rsidRPr="00F90620">
        <w:rPr>
          <w:bCs/>
          <w:szCs w:val="20"/>
          <w:u w:val="single"/>
        </w:rPr>
        <w:t xml:space="preserve">Explorations  </w:t>
      </w:r>
      <w:r w:rsidRPr="00F90620">
        <w:rPr>
          <w:sz w:val="16"/>
        </w:rPr>
        <w:t xml:space="preserve">of how deeply “nature” has been wounded and how intensely vulnerable to  and dependent on human actions it is </w:t>
      </w:r>
      <w:r w:rsidRPr="00F90620">
        <w:rPr>
          <w:bCs/>
          <w:szCs w:val="20"/>
          <w:u w:val="single"/>
        </w:rPr>
        <w:t xml:space="preserve">can </w:t>
      </w:r>
      <w:r w:rsidRPr="00F90620">
        <w:rPr>
          <w:sz w:val="16"/>
        </w:rPr>
        <w:t xml:space="preserve">thus </w:t>
      </w:r>
      <w:r w:rsidRPr="00F90620">
        <w:rPr>
          <w:bCs/>
          <w:szCs w:val="20"/>
          <w:u w:val="single"/>
        </w:rPr>
        <w:t>lead</w:t>
      </w:r>
      <w:r w:rsidRPr="00F90620">
        <w:rPr>
          <w:sz w:val="16"/>
        </w:rPr>
        <w:t xml:space="preserve">, ironically, </w:t>
      </w:r>
      <w:r w:rsidRPr="00F90620">
        <w:rPr>
          <w:bCs/>
          <w:szCs w:val="20"/>
          <w:u w:val="single"/>
        </w:rPr>
        <w:t xml:space="preserve">to </w:t>
      </w:r>
      <w:r w:rsidRPr="00F90620">
        <w:rPr>
          <w:b/>
          <w:bCs/>
          <w:szCs w:val="20"/>
          <w:u w:val="single"/>
        </w:rPr>
        <w:t>further  indifference</w:t>
      </w:r>
      <w:r w:rsidRPr="00F90620">
        <w:rPr>
          <w:bCs/>
          <w:szCs w:val="20"/>
          <w:u w:val="single"/>
        </w:rPr>
        <w:t xml:space="preserve"> to nature-based environmental issues, not greater concern with  them</w:t>
      </w:r>
      <w:r w:rsidRPr="00F90620">
        <w:rPr>
          <w:sz w:val="16"/>
        </w:rPr>
        <w:t xml:space="preserve">. But what quickly becomes evident to any reflective consideration of the  difficulties of crisis discourse is that all of </w:t>
      </w:r>
      <w:r w:rsidRPr="00F90620">
        <w:rPr>
          <w:bCs/>
          <w:szCs w:val="20"/>
          <w:u w:val="single"/>
        </w:rPr>
        <w:t xml:space="preserve">these liabilities are in fact  bound tightly up with </w:t>
      </w:r>
      <w:r w:rsidRPr="00F90620">
        <w:rPr>
          <w:szCs w:val="20"/>
          <w:u w:val="single"/>
        </w:rPr>
        <w:t>one specific notion of environmental crisis—with</w:t>
      </w:r>
      <w:r w:rsidRPr="00F90620">
        <w:rPr>
          <w:sz w:val="16"/>
        </w:rPr>
        <w:t xml:space="preserve"> 1960s- and 1970s-style environmental </w:t>
      </w:r>
      <w:r w:rsidRPr="00F90620">
        <w:rPr>
          <w:bCs/>
          <w:szCs w:val="20"/>
          <w:u w:val="single"/>
        </w:rPr>
        <w:t>apocalypticism</w:t>
      </w:r>
      <w:r w:rsidRPr="00F90620">
        <w:rPr>
          <w:sz w:val="16"/>
        </w:rPr>
        <w:t xml:space="preserve">. Excessive concern  about them does not recognize that crisis discourse as a whole has  significantly changed since the 1970s. They remain inducements to look  away from serious reflection on environmental crisis only if one does not  explore how environmental crisis has turned of late from apocalypse to  dwelling place.  </w:t>
      </w:r>
      <w:r w:rsidRPr="00F90620">
        <w:rPr>
          <w:szCs w:val="20"/>
          <w:u w:val="single"/>
        </w:rPr>
        <w:t>The apocalyptic mode had a number of prominent features</w:t>
      </w:r>
      <w:r w:rsidRPr="00F90620">
        <w:rPr>
          <w:sz w:val="16"/>
        </w:rPr>
        <w:t xml:space="preserve">: it was  preoccupied with running out and running into walls; with </w:t>
      </w:r>
      <w:r w:rsidRPr="00F90620">
        <w:rPr>
          <w:szCs w:val="20"/>
          <w:u w:val="single"/>
        </w:rPr>
        <w:t>scarcity</w:t>
      </w:r>
      <w:r w:rsidRPr="00F90620">
        <w:rPr>
          <w:sz w:val="16"/>
        </w:rPr>
        <w:t xml:space="preserve"> and  with the imminent rupture of limits; with </w:t>
      </w:r>
      <w:r w:rsidRPr="00F90620">
        <w:rPr>
          <w:szCs w:val="20"/>
          <w:u w:val="single"/>
        </w:rPr>
        <w:t>actions that promised and  temporally predicted imminent total meltdown; and with</w:t>
      </w:r>
      <w:r w:rsidRPr="00F90620">
        <w:rPr>
          <w:sz w:val="16"/>
        </w:rPr>
        <w:t xml:space="preserve"> (often, though not  always) </w:t>
      </w:r>
      <w:r w:rsidRPr="00F90620">
        <w:rPr>
          <w:szCs w:val="20"/>
          <w:u w:val="single"/>
        </w:rPr>
        <w:t>the need for immediate “</w:t>
      </w:r>
      <w:r w:rsidRPr="00F90620">
        <w:rPr>
          <w:b/>
          <w:szCs w:val="20"/>
          <w:u w:val="single"/>
          <w:bdr w:val="single" w:sz="4" w:space="0" w:color="auto"/>
        </w:rPr>
        <w:t>total solution</w:t>
      </w:r>
      <w:r w:rsidRPr="00F90620">
        <w:rPr>
          <w:szCs w:val="20"/>
          <w:u w:val="single"/>
        </w:rPr>
        <w:t xml:space="preserve">.” </w:t>
      </w:r>
      <w:r w:rsidRPr="00F90620">
        <w:rPr>
          <w:b/>
          <w:szCs w:val="20"/>
          <w:u w:val="single"/>
        </w:rPr>
        <w:t>Thus doomsterism was its  reigning mode;</w:t>
      </w:r>
      <w:r w:rsidRPr="00F90620">
        <w:rPr>
          <w:b/>
          <w:sz w:val="16"/>
          <w:szCs w:val="20"/>
        </w:rPr>
        <w:t xml:space="preserve"> </w:t>
      </w:r>
      <w:r w:rsidRPr="00F90620">
        <w:rPr>
          <w:b/>
          <w:szCs w:val="20"/>
          <w:u w:val="single"/>
          <w:bdr w:val="single" w:sz="4" w:space="0" w:color="auto"/>
        </w:rPr>
        <w:t>eco-authoritarianism</w:t>
      </w:r>
      <w:r w:rsidRPr="00F90620">
        <w:rPr>
          <w:bCs/>
          <w:szCs w:val="20"/>
          <w:u w:val="single"/>
        </w:rPr>
        <w:t xml:space="preserve"> was a grave temptation; and as crisis  was elaborated </w:t>
      </w:r>
      <w:r w:rsidRPr="00F90620">
        <w:rPr>
          <w:sz w:val="16"/>
        </w:rPr>
        <w:t xml:space="preserve">to show more and more severe deformations of nature,  </w:t>
      </w:r>
      <w:r w:rsidRPr="00F90620">
        <w:rPr>
          <w:bCs/>
          <w:szCs w:val="20"/>
          <w:u w:val="single"/>
        </w:rPr>
        <w:t>temptation increased to refute it, or give up, or even cut off ties to clearly  terminal “nature.”</w:t>
      </w:r>
    </w:p>
    <w:p w14:paraId="39BF8617" w14:textId="77777777" w:rsidR="00536A79" w:rsidRPr="001D7CAB" w:rsidRDefault="00536A79" w:rsidP="00536A79"/>
    <w:p w14:paraId="0388019E" w14:textId="77777777" w:rsidR="00536A79" w:rsidRDefault="00536A79" w:rsidP="00536A79">
      <w:pPr>
        <w:pStyle w:val="Heading4"/>
      </w:pPr>
      <w:r>
        <w:t xml:space="preserve">The affirmative strips nature of its agency through constructing the earth as a reflection of humanity’s ability to destroy and repair it - Nature is now only acted upon and fully reducible.  </w:t>
      </w:r>
    </w:p>
    <w:p w14:paraId="13B2B509" w14:textId="77777777" w:rsidR="00536A79" w:rsidRDefault="00536A79" w:rsidP="00536A79">
      <w:r w:rsidRPr="00F90620">
        <w:rPr>
          <w:rStyle w:val="StyleStyleBold12pt"/>
        </w:rPr>
        <w:t>Roelvink &amp; Zolkos 2k11</w:t>
      </w:r>
      <w:r>
        <w:t xml:space="preserve"> (Gerda &amp; Magdalena, Both are staff at the Centre for Citizenship and Public Policy and are Prof. at the University of Western Sydney, “Climate Change as Experience of Affect, Angelaki: Journal of the Theoretical Humanities,” 16:4, pg. 43-57)//[AC]</w:t>
      </w:r>
    </w:p>
    <w:p w14:paraId="49D7DB4F" w14:textId="77777777" w:rsidR="00536A79" w:rsidRDefault="00536A79" w:rsidP="00536A79">
      <w:pPr>
        <w:rPr>
          <w:rStyle w:val="TitleChar"/>
        </w:rPr>
      </w:pPr>
      <w:r w:rsidRPr="00AF0136">
        <w:rPr>
          <w:sz w:val="16"/>
        </w:rPr>
        <w:t xml:space="preserve">One way in </w:t>
      </w:r>
      <w:r w:rsidRPr="00F90620">
        <w:rPr>
          <w:sz w:val="16"/>
        </w:rPr>
        <w:t xml:space="preserve">which </w:t>
      </w:r>
      <w:r w:rsidRPr="00F90620">
        <w:rPr>
          <w:rStyle w:val="TitleChar"/>
        </w:rPr>
        <w:t>Evolution Lost</w:t>
      </w:r>
      <w:r w:rsidRPr="00F90620">
        <w:rPr>
          <w:sz w:val="16"/>
        </w:rPr>
        <w:t xml:space="preserve"> attempted to provoke political support was by highlighting the critically diminishing state of animal species. More specifically, it </w:t>
      </w:r>
      <w:r w:rsidRPr="00F90620">
        <w:rPr>
          <w:rStyle w:val="TitleChar"/>
        </w:rPr>
        <w:t>employed the rhetoric of a ‘‘wake up call’’ in order to</w:t>
      </w:r>
      <w:r w:rsidRPr="00F90620">
        <w:rPr>
          <w:sz w:val="16"/>
        </w:rPr>
        <w:t xml:space="preserve"> raise attention </w:t>
      </w:r>
      <w:r w:rsidRPr="00F90620">
        <w:rPr>
          <w:rStyle w:val="TitleChar"/>
        </w:rPr>
        <w:t>and mobilize social action</w:t>
      </w:r>
      <w:r w:rsidRPr="00F90620">
        <w:rPr>
          <w:sz w:val="16"/>
        </w:rPr>
        <w:t xml:space="preserve"> to prevent the disappearance of vertebrates in the coming decades. </w:t>
      </w:r>
      <w:r w:rsidRPr="00F90620">
        <w:rPr>
          <w:rStyle w:val="TitleChar"/>
        </w:rPr>
        <w:t>The film accompanying Evolution Lost</w:t>
      </w:r>
      <w:r w:rsidRPr="00F90620">
        <w:rPr>
          <w:sz w:val="16"/>
        </w:rPr>
        <w:t xml:space="preserve">, called Stories for Our Children: The World in 2050, </w:t>
      </w:r>
      <w:r w:rsidRPr="00F90620">
        <w:rPr>
          <w:rStyle w:val="TitleChar"/>
        </w:rPr>
        <w:t>is a</w:t>
      </w:r>
      <w:r w:rsidRPr="00F90620">
        <w:rPr>
          <w:sz w:val="16"/>
        </w:rPr>
        <w:t xml:space="preserve"> particularly interesting </w:t>
      </w:r>
      <w:r w:rsidRPr="00F90620">
        <w:rPr>
          <w:rStyle w:val="TitleChar"/>
        </w:rPr>
        <w:t>illustration of the use of the conditional mood and the ‘‘unless’’ clause in contemporary environmental discourse</w:t>
      </w:r>
      <w:r w:rsidRPr="00F90620">
        <w:rPr>
          <w:sz w:val="16"/>
        </w:rPr>
        <w:t xml:space="preserve">. In the film, Jonathan Baillie and Anisha Grover display cartoon images of a ravaged, overpopulated and depleted globe (see Fig. 1). Stories for Our Children is narrated in the grammar of the past tense and told from the perspective of a 2050 audience; i.e., those for whom our future is their history. </w:t>
      </w:r>
      <w:r w:rsidRPr="00F90620">
        <w:rPr>
          <w:rStyle w:val="TitleChar"/>
        </w:rPr>
        <w:t>The narrative frame of the film</w:t>
      </w:r>
      <w:r w:rsidRPr="00F90620">
        <w:rPr>
          <w:sz w:val="16"/>
        </w:rPr>
        <w:t xml:space="preserve"> (‘‘[t]he story for our children if we continue business as usual’’) </w:t>
      </w:r>
      <w:r w:rsidRPr="00F90620">
        <w:rPr>
          <w:rStyle w:val="TitleChar"/>
        </w:rPr>
        <w:t xml:space="preserve">derives its affective </w:t>
      </w:r>
      <w:r w:rsidRPr="00F90620">
        <w:rPr>
          <w:sz w:val="16"/>
        </w:rPr>
        <w:t xml:space="preserve">and sentimental </w:t>
      </w:r>
      <w:r w:rsidRPr="00F90620">
        <w:rPr>
          <w:rStyle w:val="TitleChar"/>
        </w:rPr>
        <w:t>weight from a sense of irreparability of the damage done to the Earth</w:t>
      </w:r>
      <w:r w:rsidRPr="00F90620">
        <w:rPr>
          <w:sz w:val="16"/>
        </w:rPr>
        <w:t xml:space="preserve">. </w:t>
      </w:r>
      <w:r w:rsidRPr="00F90620">
        <w:rPr>
          <w:rStyle w:val="TitleChar"/>
        </w:rPr>
        <w:t>It suggests that the ongoing destructive developments linked to the current patterns of human production, consumption and habitation will have produced irreversible damage by 2050</w:t>
      </w:r>
      <w:r w:rsidRPr="00F90620">
        <w:rPr>
          <w:sz w:val="16"/>
        </w:rPr>
        <w:t>. In other words</w:t>
      </w:r>
      <w:r w:rsidRPr="00F90620">
        <w:rPr>
          <w:rStyle w:val="TitleChar"/>
        </w:rPr>
        <w:t>, what is now an imminent looming catastrophe will,</w:t>
      </w:r>
      <w:r w:rsidRPr="00F90620">
        <w:rPr>
          <w:sz w:val="16"/>
        </w:rPr>
        <w:t xml:space="preserve"> in 2050, </w:t>
      </w:r>
      <w:r w:rsidRPr="00F90620">
        <w:rPr>
          <w:rStyle w:val="TitleChar"/>
        </w:rPr>
        <w:t>manifest with full force and without the possibility of being either reversed or corrected</w:t>
      </w:r>
      <w:r w:rsidRPr="00F90620">
        <w:rPr>
          <w:sz w:val="16"/>
        </w:rPr>
        <w:t xml:space="preserve">. </w:t>
      </w:r>
      <w:r w:rsidRPr="00F90620">
        <w:rPr>
          <w:rStyle w:val="TitleChar"/>
        </w:rPr>
        <w:t>Stories for Our Children consists of a series of scenes where the Earth figure is portrayed in a visibly deteriorating state</w:t>
      </w:r>
      <w:r w:rsidRPr="00F90620">
        <w:rPr>
          <w:sz w:val="16"/>
        </w:rPr>
        <w:t xml:space="preserve">. </w:t>
      </w:r>
      <w:r w:rsidRPr="00F90620">
        <w:rPr>
          <w:rStyle w:val="TitleChar"/>
        </w:rPr>
        <w:t xml:space="preserve">Nature, </w:t>
      </w:r>
      <w:r w:rsidRPr="00F90620">
        <w:rPr>
          <w:sz w:val="16"/>
        </w:rPr>
        <w:t xml:space="preserve">as the Earth figure, </w:t>
      </w:r>
      <w:r w:rsidRPr="00F90620">
        <w:rPr>
          <w:rStyle w:val="TitleChar"/>
        </w:rPr>
        <w:t>is represented in its entirety as what humans have made of it. Its dilapidating condition is a graphic and poignant illustration of human destructiveness</w:t>
      </w:r>
      <w:r w:rsidRPr="00F90620">
        <w:rPr>
          <w:sz w:val="16"/>
        </w:rPr>
        <w:t xml:space="preserve"> and thoughtlessness. </w:t>
      </w:r>
      <w:r w:rsidRPr="00F90620">
        <w:rPr>
          <w:rStyle w:val="TitleChar"/>
        </w:rPr>
        <w:t>Within the narrative coordinates of the film, nature appears to have no agency of its own, not only in the sense that its defining characteristic is defencelessness vis-a`-vis human activity but also in the sense of being rendered (completely) representational, i.e., capturable within the symbolic order.</w:t>
      </w:r>
      <w:r w:rsidRPr="00F90620">
        <w:rPr>
          <w:sz w:val="16"/>
        </w:rPr>
        <w:t xml:space="preserve"> </w:t>
      </w:r>
      <w:r w:rsidRPr="00F90620">
        <w:rPr>
          <w:rStyle w:val="TitleChar"/>
        </w:rPr>
        <w:t>The point of Stories for Our Children is that just as the Earth figure becomes a mirror reflection of humanity’s destructive powers, so can it potentially become an image of the human corrective or beneficial actions</w:t>
      </w:r>
      <w:r w:rsidRPr="00F90620">
        <w:rPr>
          <w:sz w:val="16"/>
        </w:rPr>
        <w:t xml:space="preserve">. </w:t>
      </w:r>
      <w:r w:rsidRPr="00F90620">
        <w:rPr>
          <w:rStyle w:val="TitleChar"/>
        </w:rPr>
        <w:t>This rhetorical strategy of sentimentalizing and infantilizing the Earth as humanity’s neglected love-object reduces nature to something that is entirely acted upon and (fully) accessible to human knowledge and solutions. Nature here is in desperate need of human protection.</w:t>
      </w:r>
    </w:p>
    <w:p w14:paraId="790532A6" w14:textId="77777777" w:rsidR="00536A79" w:rsidRDefault="00536A79" w:rsidP="00536A79">
      <w:pPr>
        <w:rPr>
          <w:rStyle w:val="TitleChar"/>
        </w:rPr>
      </w:pPr>
    </w:p>
    <w:p w14:paraId="5774F90C" w14:textId="77777777" w:rsidR="00536A79" w:rsidRDefault="00536A79" w:rsidP="00536A79">
      <w:pPr>
        <w:pStyle w:val="Heading2"/>
      </w:pPr>
      <w:r>
        <w:t>Rejection Key</w:t>
      </w:r>
    </w:p>
    <w:p w14:paraId="3D832D2F" w14:textId="77777777" w:rsidR="00536A79" w:rsidRDefault="00536A79" w:rsidP="00536A79"/>
    <w:p w14:paraId="6C692629" w14:textId="77777777" w:rsidR="00536A79" w:rsidRPr="0074528F" w:rsidRDefault="00536A79" w:rsidP="00536A79">
      <w:pPr>
        <w:pStyle w:val="Heading4"/>
      </w:pPr>
      <w:r>
        <w:t>The apocalyptic frame devalues human agency in the face of warming - which is key to solve – criticism in educational settings is necessary</w:t>
      </w:r>
    </w:p>
    <w:p w14:paraId="18E9D4AE" w14:textId="77777777" w:rsidR="00536A79" w:rsidRDefault="00536A79" w:rsidP="00536A79">
      <w:r w:rsidRPr="0074528F">
        <w:rPr>
          <w:rStyle w:val="StyleStyleBold12pt"/>
        </w:rPr>
        <w:t>Foust and Murphy 9</w:t>
      </w:r>
      <w:r>
        <w:t xml:space="preserve"> (</w:t>
      </w:r>
      <w:r w:rsidRPr="0074528F">
        <w:t>Christina R. Foust is an Assistant Professor in the Department of Human Communication Studies at the University of Denver. William O’Shannon Murphy is a doctoral student in the Department of Human Communication Studies at the University of Denver.</w:t>
      </w:r>
      <w:r>
        <w:t xml:space="preserve"> “</w:t>
      </w:r>
      <w:r w:rsidRPr="0074528F">
        <w:t>Revealing and Reframing Apocalyptic Tragedy in Global Warming Discourse</w:t>
      </w:r>
      <w:r>
        <w:t>” Environmental Communication</w:t>
      </w:r>
    </w:p>
    <w:p w14:paraId="5D90CC55" w14:textId="77777777" w:rsidR="00536A79" w:rsidRDefault="00536A79" w:rsidP="00536A79">
      <w:r>
        <w:t>Vol. 3, No. 2, July 2009, pp. 151-167//maxi</w:t>
      </w:r>
    </w:p>
    <w:p w14:paraId="16FBD0C4" w14:textId="77777777" w:rsidR="00536A79" w:rsidRDefault="00536A79" w:rsidP="00536A79">
      <w:pPr>
        <w:rPr>
          <w:rStyle w:val="TitleChar"/>
        </w:rPr>
      </w:pPr>
      <w:r w:rsidRPr="00BF74E3">
        <w:rPr>
          <w:rStyle w:val="TitleChar"/>
        </w:rPr>
        <w:t>Reframing the tragic apocalypse cannot end with vaguely interpretive or individualized agency. While becoming educated and expressing one’s support for the growing coalition are important, in order to reduce emissions, such agency must be joined by concrete changes in our daily routines.</w:t>
      </w:r>
      <w:r w:rsidRPr="00BF74E3">
        <w:rPr>
          <w:rStyle w:val="TitleChar"/>
          <w:sz w:val="16"/>
          <w:u w:val="none"/>
        </w:rPr>
        <w:t xml:space="preserve"> Furthermore, </w:t>
      </w:r>
      <w:r w:rsidRPr="00BF74E3">
        <w:rPr>
          <w:rStyle w:val="TitleChar"/>
        </w:rPr>
        <w:t>while small behavioral changes (such as installing compact fluorescent light bulbs) are important to prepare individuals for the major changes to come, they must be connected to</w:t>
      </w:r>
      <w:r w:rsidRPr="00BF74E3">
        <w:rPr>
          <w:rStyle w:val="TitleChar"/>
          <w:sz w:val="12"/>
          <w:u w:val="none"/>
        </w:rPr>
        <w:t>¶</w:t>
      </w:r>
      <w:r w:rsidRPr="00BF74E3">
        <w:rPr>
          <w:rStyle w:val="TitleChar"/>
          <w:sz w:val="12"/>
        </w:rPr>
        <w:t xml:space="preserve"> </w:t>
      </w:r>
      <w:r w:rsidRPr="00BF74E3">
        <w:rPr>
          <w:rStyle w:val="TitleChar"/>
        </w:rPr>
        <w:t>collective efforts and structural changes.</w:t>
      </w:r>
      <w:r w:rsidRPr="00BF74E3">
        <w:rPr>
          <w:rStyle w:val="TitleChar"/>
          <w:sz w:val="16"/>
          <w:u w:val="none"/>
        </w:rPr>
        <w:t xml:space="preserve"> </w:t>
      </w:r>
      <w:r w:rsidRPr="00BF74E3">
        <w:rPr>
          <w:rStyle w:val="TitleChar"/>
        </w:rPr>
        <w:t>To positively influence the global warming narrative, rhetors should, for instance, stress human agency in a number of sites</w:t>
      </w:r>
      <w:r w:rsidRPr="00BF74E3">
        <w:rPr>
          <w:rStyle w:val="TitleChar"/>
          <w:sz w:val="16"/>
          <w:u w:val="none"/>
        </w:rPr>
        <w:t>, from altering heating and cooling practices; advocating for and using mass transit, bicycling, walking, and tele-commuting; to public support for funding alternative energy infrastructure.</w:t>
      </w:r>
      <w:r w:rsidRPr="00BF74E3">
        <w:rPr>
          <w:rStyle w:val="TitleChar"/>
          <w:sz w:val="12"/>
          <w:u w:val="none"/>
        </w:rPr>
        <w:t>¶</w:t>
      </w:r>
      <w:r w:rsidRPr="00BF74E3">
        <w:rPr>
          <w:rStyle w:val="TitleChar"/>
          <w:sz w:val="16"/>
          <w:u w:val="none"/>
        </w:rPr>
        <w:t xml:space="preserve"> </w:t>
      </w:r>
      <w:r w:rsidRPr="0074528F">
        <w:rPr>
          <w:rStyle w:val="TitleChar"/>
        </w:rPr>
        <w:t>Along with supporting diverse sites of human agency, rhetors may want to avoid the inherent conservatism of apocalyptic discourse</w:t>
      </w:r>
      <w:r w:rsidRPr="00BF74E3">
        <w:rPr>
          <w:sz w:val="16"/>
        </w:rPr>
        <w:t>. Apocalyptic rhetoric suggests that received sense-making systems (i.e., common sense) cannot explain great changes, but that various prophets can (Brummett, 1991</w:t>
      </w:r>
      <w:r w:rsidRPr="0074528F">
        <w:rPr>
          <w:rStyle w:val="TitleChar"/>
        </w:rPr>
        <w:t>). In the case of climate change, apocalyptic framing endows an array of experts and elites (including scientists, actuaries, politicians, and journalists) with the power to understand, frame, and perhaps resolve the issue; helping fuel the common sentiment that ordinary people cannot do anything to reduce global warming</w:t>
      </w:r>
      <w:r w:rsidRPr="00BF74E3">
        <w:rPr>
          <w:sz w:val="16"/>
        </w:rPr>
        <w:t xml:space="preserve"> (Lorenzoni et al., 2007), </w:t>
      </w:r>
      <w:r w:rsidRPr="0074528F">
        <w:rPr>
          <w:rStyle w:val="TitleChar"/>
        </w:rPr>
        <w:t>or that they will not need to because ‘‘‘someone will invent the gizmo’ that solves the problem’’</w:t>
      </w:r>
      <w:r w:rsidRPr="00BF74E3">
        <w:rPr>
          <w:sz w:val="16"/>
        </w:rPr>
        <w:t xml:space="preserve"> (Gregg Easterbrook, quoted in Nocera, 2007, p. C1). Perhaps </w:t>
      </w:r>
      <w:r w:rsidRPr="0074528F">
        <w:rPr>
          <w:rStyle w:val="TitleChar"/>
        </w:rPr>
        <w:t>by linking climate change solutions to common sense*especially Americans’ notions of sacrifice, conservation, community, and family</w:t>
      </w:r>
      <w:r w:rsidRPr="00BF74E3">
        <w:rPr>
          <w:sz w:val="16"/>
        </w:rPr>
        <w:t xml:space="preserve"> (Moser &amp; Dilling, 2004)*</w:t>
      </w:r>
      <w:r w:rsidRPr="0074528F">
        <w:rPr>
          <w:rStyle w:val="TitleChar"/>
        </w:rPr>
        <w:t>we may free scientists from their role as controversial prophets, while expanding agency beyond Fate</w:t>
      </w:r>
      <w:r w:rsidRPr="00BF74E3">
        <w:rPr>
          <w:sz w:val="16"/>
        </w:rPr>
        <w:t xml:space="preserve">. </w:t>
      </w:r>
      <w:r w:rsidRPr="0074528F">
        <w:rPr>
          <w:rStyle w:val="TitleChar"/>
        </w:rPr>
        <w:t>As our analysis suggests, simply creating awareness of an issue is not enough to create an active public.</w:t>
      </w:r>
      <w:r w:rsidRPr="00BF74E3">
        <w:rPr>
          <w:sz w:val="16"/>
        </w:rPr>
        <w:t xml:space="preserve"> Rather, that awareness needs to work toward arousing the public toward action (Hallahan, 2001).</w:t>
      </w:r>
      <w:r w:rsidRPr="00BF74E3">
        <w:rPr>
          <w:sz w:val="12"/>
        </w:rPr>
        <w:t>¶</w:t>
      </w:r>
      <w:r w:rsidRPr="00BF74E3">
        <w:rPr>
          <w:sz w:val="16"/>
        </w:rPr>
        <w:t xml:space="preserve"> </w:t>
      </w:r>
      <w:r w:rsidRPr="0074528F">
        <w:rPr>
          <w:rStyle w:val="TitleChar"/>
        </w:rPr>
        <w:t>In conclusion, an apocalyptic structure permeates the global warming narrative in the American elite and popular press, with the potential to force the predicted tragedy into being, due to its limitations on human agency.</w:t>
      </w:r>
      <w:r w:rsidRPr="00BF74E3">
        <w:rPr>
          <w:sz w:val="16"/>
        </w:rPr>
        <w:t xml:space="preserve"> We echo the call for communication scholars of all methodological commitments to join environmental advocates, climate scientists, and others, in their efforts to build a collective will to reduce greenhouse gas emissions (Moser &amp; Dilling, 2007). </w:t>
      </w:r>
      <w:r w:rsidRPr="0074528F">
        <w:rPr>
          <w:rStyle w:val="TitleChar"/>
        </w:rPr>
        <w:t>A great part of this effort is in reframing the way the press constitutes climate change discourse</w:t>
      </w:r>
      <w:r w:rsidRPr="00BF74E3">
        <w:rPr>
          <w:sz w:val="16"/>
        </w:rPr>
        <w:t xml:space="preserve"> (Boykoff, 2007b). </w:t>
      </w:r>
      <w:r w:rsidRPr="0074528F">
        <w:rPr>
          <w:rStyle w:val="TitleChar"/>
        </w:rPr>
        <w:t>These efforts also must extend beyond the media to include other arenas in which an active public is aroused</w:t>
      </w:r>
      <w:r w:rsidRPr="00BF74E3">
        <w:rPr>
          <w:sz w:val="16"/>
        </w:rPr>
        <w:t xml:space="preserve">, from kitchen tables and water coolers, </w:t>
      </w:r>
      <w:r w:rsidRPr="0074528F">
        <w:rPr>
          <w:rStyle w:val="TitleChar"/>
        </w:rPr>
        <w:t>to board rooms and classrooms</w:t>
      </w:r>
      <w:r w:rsidRPr="00BF74E3">
        <w:rPr>
          <w:sz w:val="16"/>
        </w:rPr>
        <w:t xml:space="preserve">. </w:t>
      </w:r>
      <w:r w:rsidRPr="0074528F">
        <w:rPr>
          <w:rStyle w:val="TitleChar"/>
        </w:rPr>
        <w:t>By providing the public, agenda-setting professionals (e.g., public relations practitioners and journalists), and community leaders with ways to structure communication that promote agency, rhetoricians might advance wide- spread public action on climate change.</w:t>
      </w:r>
      <w:r w:rsidRPr="00BF74E3">
        <w:rPr>
          <w:rStyle w:val="TitleChar"/>
          <w:sz w:val="12"/>
          <w:u w:val="none"/>
        </w:rPr>
        <w:t>¶</w:t>
      </w:r>
      <w:r w:rsidRPr="0074528F">
        <w:rPr>
          <w:rStyle w:val="TitleChar"/>
          <w:sz w:val="12"/>
        </w:rPr>
        <w:t xml:space="preserve"> </w:t>
      </w:r>
      <w:r w:rsidRPr="0074528F">
        <w:rPr>
          <w:rStyle w:val="TitleChar"/>
        </w:rPr>
        <w:t xml:space="preserve">The apocalyptic frame, particularly in its tragic version, is not an effective rhetorical strategy for this situation. It has been developed over at least the last decade of press coverage, a time in which the US has refused all but the most paltry political action on greenhouse gas reductions. Tragic apocalyptic discourse </w:t>
      </w:r>
      <w:r w:rsidRPr="00BF74E3">
        <w:rPr>
          <w:rStyle w:val="TitleChar"/>
          <w:sz w:val="16"/>
          <w:u w:val="none"/>
        </w:rPr>
        <w:t xml:space="preserve">encourages belief in prophesy at the expense of practicing persuasion, even as it </w:t>
      </w:r>
      <w:r w:rsidRPr="0074528F">
        <w:rPr>
          <w:rStyle w:val="TitleChar"/>
        </w:rPr>
        <w:t>provokes resignation in the face of a human-induced dilemma. Given the tragic apocalyptic frame’s ineffectiveness at inspiring action*or, at least its persistent evacuation of agency* we must promote more action-oriented rhetorical strategies. Together, we may advance the climate change narrative from an apocalyptic tragedy to a more comic telos for humanity.</w:t>
      </w:r>
    </w:p>
    <w:p w14:paraId="5584BAA8" w14:textId="77777777" w:rsidR="00536A79" w:rsidRDefault="00536A79" w:rsidP="00536A79">
      <w:pPr>
        <w:pStyle w:val="Heading2"/>
      </w:pPr>
      <w:r>
        <w:t xml:space="preserve">Apoc Rhetoric </w:t>
      </w:r>
      <w:r>
        <w:sym w:font="Wingdings" w:char="F0E0"/>
      </w:r>
      <w:r>
        <w:t xml:space="preserve"> Enviro-militarism</w:t>
      </w:r>
    </w:p>
    <w:p w14:paraId="5FF9957F" w14:textId="77777777" w:rsidR="00536A79" w:rsidRDefault="00536A79" w:rsidP="00536A79"/>
    <w:p w14:paraId="04E91A82" w14:textId="77777777" w:rsidR="00536A79" w:rsidRPr="002B2DF0" w:rsidRDefault="00536A79" w:rsidP="00536A79">
      <w:pPr>
        <w:pStyle w:val="Heading4"/>
      </w:pPr>
      <w:r>
        <w:t>Linking climate change to an existential threat constructs a logic of security within our approach to the environment that only risks a militarized response, but is inherently exclusionary and exceptionalist – justifying violence against groups that won’t agree with us.</w:t>
      </w:r>
    </w:p>
    <w:p w14:paraId="7DAA99E1" w14:textId="77777777" w:rsidR="00536A79" w:rsidRPr="002B2DF0" w:rsidRDefault="00536A79" w:rsidP="00536A79">
      <w:r w:rsidRPr="002B2DF0">
        <w:rPr>
          <w:rStyle w:val="StyleStyleBold12pt"/>
        </w:rPr>
        <w:t>McDonald 13</w:t>
      </w:r>
      <w:r>
        <w:t xml:space="preserve"> </w:t>
      </w:r>
      <w:r w:rsidRPr="002B2DF0">
        <w:rPr>
          <w:sz w:val="16"/>
        </w:rPr>
        <w:t xml:space="preserve">(Matt, Senior Lecturer in International Relations at the University of Queensland “Climate Change and Security: Towards an Ecological Security Discourse?” June 2013 Presented at </w:t>
      </w:r>
      <w:r w:rsidRPr="002B2DF0">
        <w:rPr>
          <w:i/>
          <w:sz w:val="16"/>
        </w:rPr>
        <w:t xml:space="preserve">British International Studies Association Conference </w:t>
      </w:r>
      <w:r w:rsidRPr="002B2DF0">
        <w:rPr>
          <w:sz w:val="16"/>
        </w:rPr>
        <w:t>pg. 3-4) NIJ</w:t>
      </w:r>
    </w:p>
    <w:p w14:paraId="14DE56D6" w14:textId="77777777" w:rsidR="00536A79" w:rsidRPr="005366A1" w:rsidRDefault="00536A79" w:rsidP="00536A79">
      <w:r w:rsidRPr="002B2DF0">
        <w:rPr>
          <w:sz w:val="16"/>
        </w:rPr>
        <w:t>For others still, rather than irrelevant to or unnecessary for understanding the politics of climate</w:t>
      </w:r>
      <w:r w:rsidRPr="002B2DF0">
        <w:rPr>
          <w:sz w:val="12"/>
        </w:rPr>
        <w:t>¶</w:t>
      </w:r>
      <w:r w:rsidRPr="002B2DF0">
        <w:rPr>
          <w:sz w:val="16"/>
        </w:rPr>
        <w:t xml:space="preserve"> change, the language of security may in fact be dangerous. Daniel </w:t>
      </w:r>
      <w:r w:rsidRPr="002B2DF0">
        <w:rPr>
          <w:rStyle w:val="TitleChar"/>
        </w:rPr>
        <w:t>Deudney</w:t>
      </w:r>
      <w:r w:rsidRPr="002B2DF0">
        <w:rPr>
          <w:sz w:val="16"/>
        </w:rPr>
        <w:t xml:space="preserve"> (1991) </w:t>
      </w:r>
      <w:r w:rsidRPr="002B2DF0">
        <w:rPr>
          <w:rStyle w:val="TitleChar"/>
        </w:rPr>
        <w:t>has cautioned</w:t>
      </w:r>
      <w:r w:rsidRPr="002B2DF0">
        <w:rPr>
          <w:rStyle w:val="TitleChar"/>
          <w:sz w:val="12"/>
          <w:u w:val="none"/>
        </w:rPr>
        <w:t>¶</w:t>
      </w:r>
      <w:r w:rsidRPr="002B2DF0">
        <w:rPr>
          <w:rStyle w:val="TitleChar"/>
          <w:sz w:val="12"/>
        </w:rPr>
        <w:t xml:space="preserve"> </w:t>
      </w:r>
      <w:r w:rsidRPr="002B2DF0">
        <w:rPr>
          <w:rStyle w:val="TitleChar"/>
        </w:rPr>
        <w:t>against linking the environment and security, suggesting that the logics of the latter are inconsistent</w:t>
      </w:r>
      <w:r w:rsidRPr="002B2DF0">
        <w:rPr>
          <w:rStyle w:val="TitleChar"/>
          <w:sz w:val="12"/>
          <w:u w:val="none"/>
        </w:rPr>
        <w:t>¶</w:t>
      </w:r>
      <w:r w:rsidRPr="002B2DF0">
        <w:rPr>
          <w:rStyle w:val="TitleChar"/>
          <w:sz w:val="12"/>
        </w:rPr>
        <w:t xml:space="preserve"> </w:t>
      </w:r>
      <w:r w:rsidRPr="002B2DF0">
        <w:rPr>
          <w:rStyle w:val="TitleChar"/>
        </w:rPr>
        <w:t>with effective responses to environmental change</w:t>
      </w:r>
      <w:r w:rsidRPr="002B2DF0">
        <w:rPr>
          <w:sz w:val="16"/>
        </w:rPr>
        <w:t>, risking the militarization of the environment. In</w:t>
      </w:r>
      <w:r w:rsidRPr="002B2DF0">
        <w:rPr>
          <w:sz w:val="12"/>
        </w:rPr>
        <w:t>¶</w:t>
      </w:r>
      <w:r w:rsidRPr="002B2DF0">
        <w:rPr>
          <w:sz w:val="16"/>
        </w:rPr>
        <w:t xml:space="preserve"> linking security with illiberal, state-based practices, Deudney here presages may of the concerns</w:t>
      </w:r>
      <w:r w:rsidRPr="002B2DF0">
        <w:rPr>
          <w:sz w:val="12"/>
        </w:rPr>
        <w:t>¶</w:t>
      </w:r>
      <w:r w:rsidRPr="002B2DF0">
        <w:rPr>
          <w:sz w:val="16"/>
        </w:rPr>
        <w:t xml:space="preserve"> articulated by theorists of the Copenhagen School. </w:t>
      </w:r>
      <w:r w:rsidRPr="002B2DF0">
        <w:rPr>
          <w:rStyle w:val="TitleChar"/>
        </w:rPr>
        <w:t>These theorists</w:t>
      </w:r>
      <w:r w:rsidRPr="002B2DF0">
        <w:rPr>
          <w:sz w:val="16"/>
        </w:rPr>
        <w:t xml:space="preserve"> reject the idea of an abstract,</w:t>
      </w:r>
      <w:r w:rsidRPr="002B2DF0">
        <w:rPr>
          <w:sz w:val="12"/>
        </w:rPr>
        <w:t>¶</w:t>
      </w:r>
      <w:r w:rsidRPr="002B2DF0">
        <w:rPr>
          <w:sz w:val="16"/>
        </w:rPr>
        <w:t xml:space="preserve"> universal definition of security and </w:t>
      </w:r>
      <w:r w:rsidRPr="002B2DF0">
        <w:rPr>
          <w:rStyle w:val="TitleChar"/>
        </w:rPr>
        <w:t>point</w:t>
      </w:r>
      <w:r w:rsidRPr="002B2DF0">
        <w:rPr>
          <w:sz w:val="16"/>
        </w:rPr>
        <w:t xml:space="preserve"> instead </w:t>
      </w:r>
      <w:r w:rsidRPr="002B2DF0">
        <w:rPr>
          <w:rStyle w:val="TitleChar"/>
        </w:rPr>
        <w:t>to the constructed nature of security, wherein the</w:t>
      </w:r>
      <w:r w:rsidRPr="002B2DF0">
        <w:rPr>
          <w:rStyle w:val="TitleChar"/>
          <w:sz w:val="12"/>
          <w:u w:val="none"/>
        </w:rPr>
        <w:t>¶</w:t>
      </w:r>
      <w:r w:rsidRPr="002B2DF0">
        <w:rPr>
          <w:rStyle w:val="TitleChar"/>
          <w:sz w:val="12"/>
        </w:rPr>
        <w:t xml:space="preserve"> </w:t>
      </w:r>
      <w:r w:rsidRPr="002B2DF0">
        <w:rPr>
          <w:rStyle w:val="TitleChar"/>
        </w:rPr>
        <w:t>process of securitization entails speech acts depicting particular issues as existential threats</w:t>
      </w:r>
      <w:r w:rsidRPr="002B2DF0">
        <w:rPr>
          <w:sz w:val="16"/>
        </w:rPr>
        <w:t xml:space="preserve"> being</w:t>
      </w:r>
      <w:r w:rsidRPr="002B2DF0">
        <w:rPr>
          <w:sz w:val="12"/>
        </w:rPr>
        <w:t>¶</w:t>
      </w:r>
      <w:r w:rsidRPr="002B2DF0">
        <w:rPr>
          <w:sz w:val="16"/>
        </w:rPr>
        <w:t xml:space="preserve"> endorsed by relevant constituencies</w:t>
      </w:r>
      <w:r w:rsidRPr="002B2DF0">
        <w:rPr>
          <w:rStyle w:val="TitleChar"/>
        </w:rPr>
        <w:t>, enabling emergency measures in response to that threat. Rather</w:t>
      </w:r>
      <w:r w:rsidRPr="002B2DF0">
        <w:rPr>
          <w:rStyle w:val="TitleChar"/>
          <w:sz w:val="12"/>
          <w:u w:val="none"/>
        </w:rPr>
        <w:t>¶</w:t>
      </w:r>
      <w:r w:rsidRPr="002B2DF0">
        <w:rPr>
          <w:rStyle w:val="TitleChar"/>
          <w:sz w:val="12"/>
        </w:rPr>
        <w:t xml:space="preserve"> </w:t>
      </w:r>
      <w:r w:rsidRPr="002B2DF0">
        <w:rPr>
          <w:rStyle w:val="TitleChar"/>
        </w:rPr>
        <w:t>than simply developing an analytical account of the politics of security</w:t>
      </w:r>
      <w:r w:rsidRPr="002B2DF0">
        <w:rPr>
          <w:sz w:val="16"/>
        </w:rPr>
        <w:t xml:space="preserve">, however, Ole </w:t>
      </w:r>
      <w:r w:rsidRPr="002B2DF0">
        <w:rPr>
          <w:rStyle w:val="TitleChar"/>
        </w:rPr>
        <w:t>Waever</w:t>
      </w:r>
      <w:r w:rsidRPr="002B2DF0">
        <w:rPr>
          <w:sz w:val="16"/>
        </w:rPr>
        <w:t xml:space="preserve"> (1995)</w:t>
      </w:r>
      <w:r w:rsidRPr="002B2DF0">
        <w:rPr>
          <w:sz w:val="12"/>
        </w:rPr>
        <w:t>¶</w:t>
      </w:r>
      <w:r w:rsidRPr="002B2DF0">
        <w:rPr>
          <w:sz w:val="16"/>
        </w:rPr>
        <w:t xml:space="preserve"> </w:t>
      </w:r>
      <w:r w:rsidRPr="002B2DF0">
        <w:rPr>
          <w:rStyle w:val="TitleChar"/>
        </w:rPr>
        <w:t>and others advanced the normative claim that desecuritization</w:t>
      </w:r>
      <w:r w:rsidRPr="002B2DF0">
        <w:rPr>
          <w:sz w:val="16"/>
        </w:rPr>
        <w:t xml:space="preserve"> (the removal of issues from the</w:t>
      </w:r>
      <w:r w:rsidRPr="002B2DF0">
        <w:rPr>
          <w:sz w:val="12"/>
        </w:rPr>
        <w:t>¶</w:t>
      </w:r>
      <w:r w:rsidRPr="002B2DF0">
        <w:rPr>
          <w:sz w:val="16"/>
        </w:rPr>
        <w:t xml:space="preserve"> security agenda) </w:t>
      </w:r>
      <w:r w:rsidRPr="002B2DF0">
        <w:rPr>
          <w:rStyle w:val="TitleChar"/>
        </w:rPr>
        <w:t>is generally to be preferred in practice.</w:t>
      </w:r>
      <w:r w:rsidRPr="002B2DF0">
        <w:rPr>
          <w:sz w:val="16"/>
        </w:rPr>
        <w:t xml:space="preserve"> For these theorists, rejecting security follows</w:t>
      </w:r>
      <w:r w:rsidRPr="002B2DF0">
        <w:rPr>
          <w:sz w:val="12"/>
        </w:rPr>
        <w:t>¶</w:t>
      </w:r>
      <w:r w:rsidRPr="002B2DF0">
        <w:rPr>
          <w:sz w:val="16"/>
        </w:rPr>
        <w:t xml:space="preserve"> their view that </w:t>
      </w:r>
      <w:r w:rsidRPr="002B2DF0">
        <w:rPr>
          <w:rStyle w:val="TitleChar"/>
        </w:rPr>
        <w:t>‘at the heart of the concept (of security) we still find something to do with defence</w:t>
      </w:r>
      <w:r w:rsidRPr="002B2DF0">
        <w:rPr>
          <w:rStyle w:val="TitleChar"/>
          <w:sz w:val="12"/>
          <w:u w:val="none"/>
        </w:rPr>
        <w:t>¶</w:t>
      </w:r>
      <w:r w:rsidRPr="002B2DF0">
        <w:rPr>
          <w:rStyle w:val="TitleChar"/>
          <w:sz w:val="12"/>
        </w:rPr>
        <w:t xml:space="preserve"> </w:t>
      </w:r>
      <w:r w:rsidRPr="002B2DF0">
        <w:rPr>
          <w:rStyle w:val="TitleChar"/>
        </w:rPr>
        <w:t>and the state’</w:t>
      </w:r>
      <w:r w:rsidRPr="002B2DF0">
        <w:rPr>
          <w:sz w:val="16"/>
        </w:rPr>
        <w:t xml:space="preserve"> (Waever 1995:47), </w:t>
      </w:r>
      <w:r w:rsidRPr="002B2DF0">
        <w:rPr>
          <w:rStyle w:val="TitleChar"/>
        </w:rPr>
        <w:t>and</w:t>
      </w:r>
      <w:r w:rsidRPr="002B2DF0">
        <w:rPr>
          <w:sz w:val="16"/>
        </w:rPr>
        <w:t xml:space="preserve">/or </w:t>
      </w:r>
      <w:r w:rsidRPr="002B2DF0">
        <w:rPr>
          <w:rStyle w:val="TitleChar"/>
        </w:rPr>
        <w:t>because security has a logic that is ultimately</w:t>
      </w:r>
      <w:r w:rsidRPr="002B2DF0">
        <w:rPr>
          <w:sz w:val="16"/>
        </w:rPr>
        <w:t xml:space="preserve"> illiberal,</w:t>
      </w:r>
      <w:r w:rsidRPr="002B2DF0">
        <w:rPr>
          <w:sz w:val="12"/>
        </w:rPr>
        <w:t>¶</w:t>
      </w:r>
      <w:r w:rsidRPr="002B2DF0">
        <w:rPr>
          <w:sz w:val="16"/>
        </w:rPr>
        <w:t xml:space="preserve"> </w:t>
      </w:r>
      <w:r w:rsidRPr="002B2DF0">
        <w:rPr>
          <w:rStyle w:val="TitleChar"/>
        </w:rPr>
        <w:t>exclusionary and exceptionalist</w:t>
      </w:r>
      <w:r w:rsidRPr="002B2DF0">
        <w:rPr>
          <w:sz w:val="16"/>
        </w:rPr>
        <w:t xml:space="preserve"> (Buzan et al. 1998; Hansen 2012; McDonald 2008).</w:t>
      </w:r>
    </w:p>
    <w:p w14:paraId="30B5FA3A" w14:textId="77777777" w:rsidR="00536A79" w:rsidRDefault="00536A79" w:rsidP="00536A79">
      <w:pPr>
        <w:pStyle w:val="Heading2"/>
      </w:pPr>
      <w:r>
        <w:t>Link – Immediacy Framing</w:t>
      </w:r>
    </w:p>
    <w:p w14:paraId="504D5C89" w14:textId="77777777" w:rsidR="00536A79" w:rsidRDefault="00536A79" w:rsidP="00536A79"/>
    <w:p w14:paraId="42E3C8F7" w14:textId="77777777" w:rsidR="00536A79" w:rsidRPr="009F2AFB" w:rsidRDefault="00536A79" w:rsidP="00536A79">
      <w:pPr>
        <w:pStyle w:val="Heading4"/>
      </w:pPr>
      <w:r w:rsidRPr="009F2AFB">
        <w:t>Claims of “immediacy” prevent successful response</w:t>
      </w:r>
    </w:p>
    <w:p w14:paraId="185AB314" w14:textId="41BD53E5" w:rsidR="00536A79" w:rsidRPr="00285564" w:rsidRDefault="00536A79" w:rsidP="00536A79">
      <w:pPr>
        <w:rPr>
          <w:sz w:val="16"/>
        </w:rPr>
      </w:pPr>
      <w:r w:rsidRPr="0074528F">
        <w:rPr>
          <w:rStyle w:val="StyleStyleBold12pt"/>
        </w:rPr>
        <w:t>Foust and Murphy 9</w:t>
      </w:r>
      <w:r w:rsidRPr="00285564">
        <w:rPr>
          <w:sz w:val="16"/>
        </w:rPr>
        <w:t xml:space="preserve"> (Christina R. Foust is an Assistant Professor in the Department of Human Communication Studies at the University of Denver. William O’Shannon Murphy is a doctoral student in the Department of Human Communication Studies at the University of Denver. “Revealing and Reframing Apocalyptic Tragedy in Global Warming Discourse” Environmental CommunicationVol. 3, No. 2, July 2009, pp. 151-167//maxi</w:t>
      </w:r>
    </w:p>
    <w:p w14:paraId="6A94C62D" w14:textId="77777777" w:rsidR="00536A79" w:rsidRPr="00BF74E3" w:rsidRDefault="00536A79" w:rsidP="00536A79">
      <w:pPr>
        <w:rPr>
          <w:sz w:val="16"/>
        </w:rPr>
      </w:pPr>
      <w:r w:rsidRPr="00BF74E3">
        <w:rPr>
          <w:rStyle w:val="TitleChar"/>
        </w:rPr>
        <w:t>The shorter the time frame is from beginning to telos, the less likely humans are to have agency over the effects of global warming. Tragic apocalyptic discourse posits a quickened pace for global warming:</w:t>
      </w:r>
      <w:r w:rsidRPr="00BF74E3">
        <w:rPr>
          <w:sz w:val="16"/>
        </w:rPr>
        <w:t xml:space="preserve"> ‘‘Global warming has the feel of breaking news these days. </w:t>
      </w:r>
      <w:r w:rsidRPr="00BF74E3">
        <w:rPr>
          <w:rStyle w:val="TitleChar"/>
        </w:rPr>
        <w:t xml:space="preserve">Polar bears are drowning; an American city is underwater; ice sheets are crumbling’’ </w:t>
      </w:r>
      <w:r w:rsidRPr="00BF74E3">
        <w:rPr>
          <w:sz w:val="16"/>
        </w:rPr>
        <w:t xml:space="preserve">(Revkin, 2006b, p. 1). To promote a feeling of immediacy for global warming may not, by itself, hinder human agency. Warning readers that we currently feel some effects of global warming may promote a sense of urgency while retaining the potential for human action. </w:t>
      </w:r>
      <w:r w:rsidRPr="00BF74E3">
        <w:rPr>
          <w:rStyle w:val="TitleChar"/>
        </w:rPr>
        <w:t>To suggest that ‘‘the fastest warming in the history of civilization [is] already under way’’</w:t>
      </w:r>
      <w:r w:rsidRPr="00BF74E3">
        <w:rPr>
          <w:sz w:val="16"/>
        </w:rPr>
        <w:t xml:space="preserve"> (Herbert, 2000, p. A23), </w:t>
      </w:r>
      <w:r w:rsidRPr="00BF74E3">
        <w:rPr>
          <w:rStyle w:val="TitleChar"/>
        </w:rPr>
        <w:t>however, may thoroughly discourage readers from active participation by minimizing human agency</w:t>
      </w:r>
      <w:r w:rsidRPr="00BF74E3">
        <w:rPr>
          <w:sz w:val="16"/>
        </w:rPr>
        <w:t xml:space="preserve">. Moreover, it is possible to read signs of climate change as a catastrophic telos which is already in process: </w:t>
      </w:r>
      <w:r w:rsidRPr="00BF74E3">
        <w:rPr>
          <w:rStyle w:val="TitleChar"/>
        </w:rPr>
        <w:t>‘‘the oceans are rising, mountain glaciers are</w:t>
      </w:r>
      <w:r w:rsidRPr="00BF74E3">
        <w:rPr>
          <w:sz w:val="16"/>
        </w:rPr>
        <w:t xml:space="preserve"> </w:t>
      </w:r>
      <w:r w:rsidRPr="00BF74E3">
        <w:rPr>
          <w:rStyle w:val="TitleChar"/>
        </w:rPr>
        <w:t>shrinking, low-lying coastal areas are eroding, and the very timing of the seasons is changing’’ (Herbert, 2000, p. A23). Global warming thus appears impervious to human intervention in the current moment.</w:t>
      </w:r>
      <w:r w:rsidRPr="00BF74E3">
        <w:rPr>
          <w:rStyle w:val="TitleChar"/>
          <w:sz w:val="12"/>
          <w:u w:val="none"/>
        </w:rPr>
        <w:t>¶</w:t>
      </w:r>
      <w:r w:rsidRPr="00BF74E3">
        <w:rPr>
          <w:rStyle w:val="TitleChar"/>
          <w:sz w:val="12"/>
        </w:rPr>
        <w:t xml:space="preserve"> </w:t>
      </w:r>
      <w:r w:rsidRPr="00BF74E3">
        <w:rPr>
          <w:sz w:val="16"/>
        </w:rPr>
        <w:t xml:space="preserve">The tragic acceleration of time may also occur when reporters or scientists give no perspective for readers concerning temporality. </w:t>
      </w:r>
      <w:r w:rsidRPr="00BF74E3">
        <w:rPr>
          <w:rStyle w:val="TitleChar"/>
        </w:rPr>
        <w:t>Following early estimates that ‘‘if no action is taken, the average surface temperature of the globe will rise by two to six degrees Fahrenheit by [2100],’’</w:t>
      </w:r>
      <w:r w:rsidRPr="00BF74E3">
        <w:rPr>
          <w:sz w:val="16"/>
        </w:rPr>
        <w:t xml:space="preserve"> Stevens (1997) concludes, ‘‘It would mean more warming, coming more rapidly, than the planet has experienced in the last 10,000 years’’ (p. F1). </w:t>
      </w:r>
      <w:r w:rsidRPr="00BF74E3">
        <w:rPr>
          <w:rStyle w:val="TitleChar"/>
        </w:rPr>
        <w:t>With no sense of time scale, readers are left to experience the global warming narrative as though happening overnight or over a season, in the same way they may have witnessed floods or droughts. The accelerated time places the catastrophic telos outside human influence:</w:t>
      </w:r>
      <w:r w:rsidRPr="00BF74E3">
        <w:rPr>
          <w:sz w:val="16"/>
        </w:rPr>
        <w:t xml:space="preserve"> ‘‘Since the warming would be unusually rapid, many natural ecosystems might be unable to adjust, and whole forest types could disappear’’ (p. F1).</w:t>
      </w:r>
    </w:p>
    <w:p w14:paraId="6883AA3A" w14:textId="77777777" w:rsidR="00536A79" w:rsidRDefault="00536A79" w:rsidP="00536A79"/>
    <w:p w14:paraId="1E2652E8" w14:textId="77777777" w:rsidR="00536A79" w:rsidRPr="00EE5C3F" w:rsidRDefault="00536A79" w:rsidP="00536A79"/>
    <w:p w14:paraId="3F474DF8" w14:textId="77777777" w:rsidR="00536A79" w:rsidRDefault="00536A79" w:rsidP="00536A79">
      <w:pPr>
        <w:pStyle w:val="Heading2"/>
      </w:pPr>
      <w:r>
        <w:t>Impact – Fatalism</w:t>
      </w:r>
    </w:p>
    <w:p w14:paraId="2D870C12" w14:textId="77777777" w:rsidR="00536A79" w:rsidRDefault="00536A79" w:rsidP="00536A79"/>
    <w:p w14:paraId="30E6D460" w14:textId="77777777" w:rsidR="00536A79" w:rsidRPr="009F2AFB" w:rsidRDefault="00536A79" w:rsidP="00536A79">
      <w:pPr>
        <w:pStyle w:val="Heading4"/>
      </w:pPr>
      <w:r w:rsidRPr="009F2AFB">
        <w:t>The apocalyptic framing of climate change results in fatalism – this makes their impacts inevitable</w:t>
      </w:r>
    </w:p>
    <w:p w14:paraId="769F2D39" w14:textId="6DA89EF5" w:rsidR="00536A79" w:rsidRPr="00285564" w:rsidRDefault="00536A79" w:rsidP="00536A79">
      <w:pPr>
        <w:rPr>
          <w:rFonts w:ascii="Times" w:eastAsia="Times New Roman" w:hAnsi="Times"/>
          <w:szCs w:val="20"/>
        </w:rPr>
      </w:pPr>
      <w:r w:rsidRPr="006F4E8F">
        <w:rPr>
          <w:rFonts w:cs="Arial"/>
          <w:b/>
          <w:sz w:val="24"/>
          <w:u w:val="single"/>
        </w:rPr>
        <w:t>Crist 7 </w:t>
      </w:r>
      <w:r w:rsidRPr="006F4E8F">
        <w:rPr>
          <w:rFonts w:eastAsia="Times New Roman" w:cs="Arial"/>
          <w:color w:val="000000"/>
          <w:szCs w:val="20"/>
          <w:shd w:val="clear" w:color="auto" w:fill="FFFFFF"/>
        </w:rPr>
        <w:t>[Eileen Crist, Associate Professor of Science and Technology in Society at Virginia Tech University, 2007, “Beyond the Climate Crisis: A Critique of Climate Change Discourse,” </w:t>
      </w:r>
      <w:r w:rsidRPr="006F4E8F">
        <w:rPr>
          <w:rFonts w:eastAsia="Times New Roman" w:cs="Arial"/>
          <w:i/>
          <w:iCs/>
          <w:color w:val="000000"/>
          <w:szCs w:val="20"/>
          <w:shd w:val="clear" w:color="auto" w:fill="FFFFFF"/>
        </w:rPr>
        <w:t>Telos</w:t>
      </w:r>
      <w:r w:rsidRPr="006F4E8F">
        <w:rPr>
          <w:rFonts w:eastAsia="Times New Roman" w:cs="Arial"/>
          <w:color w:val="000000"/>
          <w:szCs w:val="20"/>
          <w:shd w:val="clear" w:color="auto" w:fill="FFFFFF"/>
        </w:rPr>
        <w:t>, Volume 141, Winter, Available Online to Subscribing Institutions via Telos Press, p. 53-55]</w:t>
      </w:r>
    </w:p>
    <w:p w14:paraId="5396E75B" w14:textId="14558769" w:rsidR="00536A79" w:rsidRPr="00285564" w:rsidRDefault="00536A79" w:rsidP="00285564">
      <w:pPr>
        <w:rPr>
          <w:sz w:val="16"/>
        </w:rPr>
      </w:pPr>
      <w:r w:rsidRPr="00285564">
        <w:rPr>
          <w:rStyle w:val="TitleChar"/>
        </w:rPr>
        <w:t>In fatalistic thinking, the trajectory of industrial-consumer civilization appears set on tracks that humanity cannot desert without derailing; it is implied that while the specifics of the future may elude us</w:t>
      </w:r>
      <w:r w:rsidRPr="00285564">
        <w:rPr>
          <w:sz w:val="16"/>
        </w:rPr>
        <w:t xml:space="preserve">, in broad outline it is (for better or for worse) a fixed direction of more of the same. </w:t>
      </w:r>
      <w:r w:rsidRPr="00285564">
        <w:rPr>
          <w:rStyle w:val="TitleChar"/>
        </w:rPr>
        <w:t>Fatalism projects the course of human history (and concomitantly of natural history) as the inevitable unfolding of the momentum of present trends</w:t>
      </w:r>
      <w:r w:rsidRPr="00285564">
        <w:rPr>
          <w:sz w:val="16"/>
        </w:rPr>
        <w:t xml:space="preserve">. By virtue of the inertia that massive forces display, from a fatalistic viewpoint, 66 present patterns of global economic expansion, consumption increase, population growth, conversion and exploitation of the land, killing of wildlife, extinction of species, chemical contamination, depletion of oceans, and so on, will more or less keep unfolding. 67 We glimpse here what Horkheimer and Adorno had in mind when they pointed out that “logical necessity...remains tied to domination, as both its reflection and its tool.” 68 Indeed fatalism is a mind-set that strengthens the trends that generate it by fostering compliance to those very trends. </w:t>
      </w:r>
      <w:r w:rsidRPr="00285564">
        <w:rPr>
          <w:rStyle w:val="TitleChar"/>
        </w:rPr>
        <w:t>The compliance that fatalism effects is invisible to the fatalistic thinker, who does not regard him or herself as a conformist, but simply as a realist</w:t>
      </w:r>
      <w:r w:rsidRPr="00285564">
        <w:rPr>
          <w:sz w:val="16"/>
        </w:rPr>
        <w:t xml:space="preserve">. 69 But </w:t>
      </w:r>
      <w:r w:rsidRPr="00285564">
        <w:rPr>
          <w:rStyle w:val="TitleChar"/>
        </w:rPr>
        <w:t>the conceptual and pragmatic fortification of the socioeconomic establishment by fatalistic reasoning is incontestable, arising as an effect cognate to what is called “positive feedback” in cybernetics, “looping action” in philosophy, and “self-fulfilling prophesy” in sociology.</w:t>
      </w:r>
      <w:r w:rsidRPr="00285564">
        <w:rPr>
          <w:sz w:val="16"/>
        </w:rPr>
        <w:t xml:space="preserve"> 72 The complicity of fatalism in sustaining the dominance of industrialconsumer civilization merits close scrutiny: fatalism may be the most potent form of ideology in existence. Ideology, as Jürgen Habermas succinctly recaptured the concept, “serves to impede making the foundations of society the object of thought and reflection.” 73 The declaration that we live in the Anthropocene (to stay with this key example) has the ideological effect of discouraging deep questioning and dismissing even discussion of revolutionary action. Rather, we are indirectly advised, our fate is to live our days in the “Age of Modern Man,” within which we must manage ourselves and the world as best we can. Further, </w:t>
      </w:r>
      <w:r w:rsidRPr="00285564">
        <w:rPr>
          <w:rStyle w:val="TitleChar"/>
        </w:rPr>
        <w:t>the narrow and technical conception of climate change as “the problem” is beholden to the same fatalistic mind-set. The real problem—the industrial-consumer complex that is overhauling the world in an orgy of exploitation, overproduction, and waste—is treated with kid gloves, taken as given, and regarded as beyond the reaches of effective challenge</w:t>
      </w:r>
      <w:r w:rsidRPr="00285564">
        <w:rPr>
          <w:sz w:val="16"/>
        </w:rPr>
        <w:t xml:space="preserve">. But </w:t>
      </w:r>
      <w:r w:rsidRPr="00285564">
        <w:rPr>
          <w:rStyle w:val="TitleChar"/>
        </w:rPr>
        <w:t xml:space="preserve">this civilization is not beyond the reaches of radical action—and it is certainly not beyond the reaches of radical critique. </w:t>
      </w:r>
      <w:r w:rsidRPr="00285564">
        <w:rPr>
          <w:sz w:val="16"/>
        </w:rPr>
        <w:t xml:space="preserve">74 </w:t>
      </w:r>
      <w:r w:rsidRPr="00285564">
        <w:rPr>
          <w:rStyle w:val="TitleChar"/>
        </w:rPr>
        <w:t xml:space="preserve">If the price of “think[ing] in terms of alternatives to the dominant order [is to] risk exclusion from polite intellectual society,” as social theorist Joel Kovel observes about our times, then let us pay the price while preserving our clarity about the unredeemable socioeconomic reality in which we live. </w:t>
      </w:r>
      <w:r w:rsidRPr="00285564">
        <w:rPr>
          <w:sz w:val="16"/>
        </w:rPr>
        <w:t>75</w:t>
      </w:r>
    </w:p>
    <w:p w14:paraId="6D83C20D" w14:textId="03B8A2EE" w:rsidR="00285564" w:rsidRDefault="00285564" w:rsidP="00285564">
      <w:pPr>
        <w:pStyle w:val="Heading2"/>
      </w:pPr>
      <w:r>
        <w:t>Capitalism Link</w:t>
      </w:r>
    </w:p>
    <w:p w14:paraId="72B850F9" w14:textId="77777777" w:rsidR="00285564" w:rsidRDefault="00285564" w:rsidP="00285564"/>
    <w:p w14:paraId="24076229" w14:textId="77777777" w:rsidR="00285564" w:rsidRDefault="00285564" w:rsidP="00285564">
      <w:pPr>
        <w:pStyle w:val="Heading4"/>
      </w:pPr>
      <w:r>
        <w:t>Environmental apocalyptic rhetoric gets coopted by capitalist institutions, promoting a new form of green capitalism</w:t>
      </w:r>
    </w:p>
    <w:p w14:paraId="4A4D828E" w14:textId="77777777" w:rsidR="00285564" w:rsidRPr="00697BE4" w:rsidRDefault="00285564" w:rsidP="00285564">
      <w:pPr>
        <w:rPr>
          <w:sz w:val="16"/>
        </w:rPr>
      </w:pPr>
      <w:r w:rsidRPr="00697BE4">
        <w:rPr>
          <w:rStyle w:val="StyleStyleBold12pt"/>
        </w:rPr>
        <w:t>Coward 13</w:t>
      </w:r>
      <w:r w:rsidRPr="00697BE4">
        <w:rPr>
          <w:sz w:val="16"/>
        </w:rPr>
        <w:t xml:space="preserve"> (Jonathan, University of Edinburgh, 12/17/13, “‘How’s that for an ending?’ Apocalyptic narratives and environmental degradation: Foreclosing</w:t>
      </w:r>
      <w:r>
        <w:rPr>
          <w:sz w:val="12"/>
        </w:rPr>
        <w:t xml:space="preserve"> </w:t>
      </w:r>
      <w:r w:rsidRPr="00697BE4">
        <w:rPr>
          <w:sz w:val="16"/>
        </w:rPr>
        <w:t>genuine solutions, or rhetorical necessity?”, https://www.academia.edu/5431894/Hows_that_for_an_ending_Apocalyptic_narratives_and_environmental_degradation_Foreclosing_genuine_solutions_or_rhetorical_necessity, aps)</w:t>
      </w:r>
    </w:p>
    <w:p w14:paraId="1A965C40" w14:textId="77777777" w:rsidR="00285564" w:rsidRPr="008E44CA" w:rsidRDefault="00285564" w:rsidP="00285564">
      <w:pPr>
        <w:rPr>
          <w:rStyle w:val="TitleChar"/>
        </w:rPr>
      </w:pPr>
      <w:r w:rsidRPr="008E44CA">
        <w:rPr>
          <w:sz w:val="16"/>
        </w:rPr>
        <w:t>From theory to reality?: Criticisms and capitalism’s co-option</w:t>
      </w:r>
      <w:r w:rsidRPr="008E44CA">
        <w:rPr>
          <w:sz w:val="12"/>
        </w:rPr>
        <w:t>¶</w:t>
      </w:r>
      <w:r w:rsidRPr="008E44CA">
        <w:rPr>
          <w:sz w:val="16"/>
        </w:rPr>
        <w:t xml:space="preserve"> It is important, however, to state that </w:t>
      </w:r>
      <w:r w:rsidRPr="008E44CA">
        <w:rPr>
          <w:rStyle w:val="TitleChar"/>
        </w:rPr>
        <w:t>although the role of apocalypse in environmentalism appears to be useful in theory</w:t>
      </w:r>
      <w:r w:rsidRPr="008E44CA">
        <w:rPr>
          <w:sz w:val="16"/>
        </w:rPr>
        <w:t xml:space="preserve">, </w:t>
      </w:r>
      <w:r w:rsidRPr="008E44CA">
        <w:rPr>
          <w:rStyle w:val="TitleChar"/>
        </w:rPr>
        <w:t>this is not</w:t>
      </w:r>
      <w:r w:rsidRPr="008E44CA">
        <w:rPr>
          <w:sz w:val="16"/>
        </w:rPr>
        <w:t xml:space="preserve"> necessarily </w:t>
      </w:r>
      <w:r w:rsidRPr="008E44CA">
        <w:rPr>
          <w:rStyle w:val="TitleChar"/>
        </w:rPr>
        <w:t>translated into realit</w:t>
      </w:r>
      <w:r w:rsidRPr="008E44CA">
        <w:rPr>
          <w:sz w:val="16"/>
        </w:rPr>
        <w:t xml:space="preserve">y. Ultimately, </w:t>
      </w:r>
      <w:r w:rsidRPr="008E44CA">
        <w:rPr>
          <w:rStyle w:val="TitleChar"/>
        </w:rPr>
        <w:t>the intended consequences of framing environmental degradation in an apocalyptic manner do not always materialize</w:t>
      </w:r>
      <w:r w:rsidRPr="008E44CA">
        <w:rPr>
          <w:sz w:val="16"/>
        </w:rPr>
        <w:t xml:space="preserve">. Instead, </w:t>
      </w:r>
      <w:r w:rsidRPr="008E44CA">
        <w:rPr>
          <w:rStyle w:val="TitleChar"/>
        </w:rPr>
        <w:t>the result is not that of transformation, but of a perpetuation of the political and economic forces that underlie environmental degradation, and thus the possibility of change becomes its opposite</w:t>
      </w:r>
      <w:r w:rsidRPr="008E44CA">
        <w:rPr>
          <w:sz w:val="16"/>
        </w:rPr>
        <w:t>. Criticisms of the apocalyptic tendency in environmentalism go some way towards explaining its failings. I argue that these are: alarmism; quasi-religious undertones, and anti-progressivism.</w:t>
      </w:r>
      <w:r w:rsidRPr="008E44CA">
        <w:rPr>
          <w:sz w:val="12"/>
        </w:rPr>
        <w:t>¶</w:t>
      </w:r>
      <w:r w:rsidRPr="008E44CA">
        <w:rPr>
          <w:sz w:val="16"/>
        </w:rPr>
        <w:t xml:space="preserve"> The accusation that certain environmental texts—or even that environmentalism itself—tends to exaggerate to the point of alarmism is a common criticism put forward (Bailey 1993; Simon 1995, 23; Risbey 2008). Arguably, exaggeration has its merits. In a broad, philosophical sense, Adorno (2003) claims it to be the contemporary “medium of truth,” while in terms of apocalyptic narratives specifically, Killingsworth and Palmer (1996, 41) claim that, “if the “predicted devastation is extreme in the apocalyptic narrative, then the change in consciousness of political agenda recommended by the narrator is correspondingly extreme or radical.” </w:t>
      </w:r>
      <w:r w:rsidRPr="008E44CA">
        <w:rPr>
          <w:rStyle w:val="TitleChar"/>
        </w:rPr>
        <w:t>In other words, exaggeration is required, because anything less would result in mere reformism and this simply isn’t enough to protect what’s under</w:t>
      </w:r>
      <w:r w:rsidRPr="008E44CA">
        <w:rPr>
          <w:sz w:val="16"/>
        </w:rPr>
        <w:t xml:space="preserve"> threat. And although this is a fair rebuttal, </w:t>
      </w:r>
      <w:r w:rsidRPr="008E44CA">
        <w:rPr>
          <w:rStyle w:val="TitleChar"/>
        </w:rPr>
        <w:t>empirical evidence shows that the criticism is valid and that apocalyptic rhetoric can disengages the wider public from partaking in environmental activism</w:t>
      </w:r>
      <w:r w:rsidRPr="008E44CA">
        <w:rPr>
          <w:sz w:val="16"/>
        </w:rPr>
        <w:t xml:space="preserve">. </w:t>
      </w:r>
      <w:r w:rsidRPr="008E44CA">
        <w:rPr>
          <w:rStyle w:val="TitleChar"/>
        </w:rPr>
        <w:t>In Feinberg and Willer’s</w:t>
      </w:r>
      <w:r w:rsidRPr="008E44CA">
        <w:rPr>
          <w:sz w:val="16"/>
        </w:rPr>
        <w:t xml:space="preserve"> (2011) </w:t>
      </w:r>
      <w:r w:rsidRPr="008E44CA">
        <w:rPr>
          <w:rStyle w:val="TitleChar"/>
        </w:rPr>
        <w:t>study, individuals who were primed with just-world statements, followed by exposure to dire messages of the severity of global warming, reported higher levels of climate change skepticism</w:t>
      </w:r>
      <w:r w:rsidRPr="008E44CA">
        <w:rPr>
          <w:sz w:val="16"/>
        </w:rPr>
        <w:t xml:space="preserve"> (ibid, 36). These participants were also less likely to change their lifestyle to reduce their carbon footprint. </w:t>
      </w:r>
      <w:r w:rsidRPr="008E44CA">
        <w:rPr>
          <w:rStyle w:val="TitleChar"/>
        </w:rPr>
        <w:t>This indicates a problem with the public perception of environmental apocalypticism</w:t>
      </w:r>
      <w:r w:rsidRPr="008E44CA">
        <w:rPr>
          <w:sz w:val="16"/>
        </w:rPr>
        <w:t>. Furthermore, through its use of apocalyptic narratives, ecology has been perceived as having quasi- religious qualities. While it is worth questioning some of the ecology-as-religion arguments made by critics such as Simon (1995, 23), the possibility that the religious qualities of ecology are more than superficial should not be dismissed. One view is that a prophetic ecology cannot espouse radical change because, like religion, it in fact holds an inherently conservative worldview. This conservatism comes in two forms. One, of lesser concern, which is neo-luddite in character, and seeks the return to a less technologically demanding time, and the other which looks to conserve present economic and political systems because change is perceived as being inherently bad. As Žižek states,</w:t>
      </w:r>
      <w:r w:rsidRPr="008E44CA">
        <w:rPr>
          <w:sz w:val="12"/>
        </w:rPr>
        <w:t>¶</w:t>
      </w:r>
      <w:r w:rsidRPr="008E44CA">
        <w:rPr>
          <w:sz w:val="16"/>
        </w:rPr>
        <w:t xml:space="preserve"> although ecologists are all the time demanding that we change radically our way of life, underlying this demand is its opposite, a deep distrust of change, of development, of progress: every radical change can have the unintended consequence of triggering a catastrophe. (Žižek 2008)</w:t>
      </w:r>
      <w:r w:rsidRPr="008E44CA">
        <w:rPr>
          <w:sz w:val="12"/>
        </w:rPr>
        <w:t>¶</w:t>
      </w:r>
      <w:r w:rsidRPr="008E44CA">
        <w:rPr>
          <w:sz w:val="16"/>
        </w:rPr>
        <w:t xml:space="preserve"> Instead, I would argue that ecological movements that are framed by catastrophic rhetoric do not distrust progress generally, and where radical change is argued to be necessary—i.e. Kovel’s (2002) eco-socialist agenda—that there is a genuine commitment to this change. Rather </w:t>
      </w:r>
      <w:r w:rsidRPr="008E44CA">
        <w:rPr>
          <w:rStyle w:val="TitleChar"/>
        </w:rPr>
        <w:t>the opposition is to a highly political ideology of progress based upon the technological domination of organic life in the name of capitalist productivism and economic growth.</w:t>
      </w:r>
      <w:r w:rsidRPr="008E44CA">
        <w:rPr>
          <w:sz w:val="12"/>
        </w:rPr>
        <w:t>¶</w:t>
      </w:r>
      <w:r w:rsidRPr="008E44CA">
        <w:rPr>
          <w:sz w:val="16"/>
        </w:rPr>
        <w:t xml:space="preserve"> What explains the continuing pervasiveness of the ideology of progress over ecologies which warn of its fatal dangers? It’s worth considering for a moment, the fact that it is acknowledged that natural limits and environmental tipping points exist. Despite this knowledge, production and consumption continue at increasing rates, while natural resources are depleted, and natural habitats are polluted. This is not merely a case of knowing ignorance, or Orwellian doublethink, but something greater. </w:t>
      </w:r>
      <w:r w:rsidRPr="008E44CA">
        <w:rPr>
          <w:rStyle w:val="TitleChar"/>
        </w:rPr>
        <w:t>It relates to the reality perceived by humankind in present day capitalism</w:t>
      </w:r>
      <w:r w:rsidRPr="008E44CA">
        <w:rPr>
          <w:sz w:val="16"/>
        </w:rPr>
        <w:t>.</w:t>
      </w:r>
      <w:r w:rsidRPr="008E44CA">
        <w:rPr>
          <w:sz w:val="12"/>
        </w:rPr>
        <w:t>¶</w:t>
      </w:r>
      <w:r w:rsidRPr="008E44CA">
        <w:rPr>
          <w:sz w:val="16"/>
        </w:rPr>
        <w:t xml:space="preserve"> As Bill McKibben states: “[I</w:t>
      </w:r>
      <w:r w:rsidRPr="008E44CA">
        <w:rPr>
          <w:rStyle w:val="TitleChar"/>
        </w:rPr>
        <w:t>]n some sense, the physical world is no longer as real to us as the economic world - we cosset and succor to the economy; our politicians gear every decision to</w:t>
      </w:r>
      <w:r w:rsidRPr="008E44CA">
        <w:rPr>
          <w:rStyle w:val="TitleChar"/>
          <w:sz w:val="12"/>
          <w:u w:val="none"/>
        </w:rPr>
        <w:t>¶</w:t>
      </w:r>
      <w:r w:rsidRPr="008E44CA">
        <w:rPr>
          <w:rStyle w:val="TitleChar"/>
        </w:rPr>
        <w:t xml:space="preserve"> ￼speeding further its growth.” This is the phenomenon of ‘capitalist realism’</w:t>
      </w:r>
      <w:r w:rsidRPr="008E44CA">
        <w:rPr>
          <w:sz w:val="16"/>
        </w:rPr>
        <w:t xml:space="preserve"> (Fisher 2009), </w:t>
      </w:r>
      <w:r w:rsidRPr="008E44CA">
        <w:rPr>
          <w:rStyle w:val="TitleChar"/>
        </w:rPr>
        <w:t>where economy assumes the role of reality.</w:t>
      </w:r>
      <w:r w:rsidRPr="008E44CA">
        <w:rPr>
          <w:sz w:val="16"/>
        </w:rPr>
        <w:t xml:space="preserve"> </w:t>
      </w:r>
      <w:r w:rsidRPr="008E44CA">
        <w:rPr>
          <w:rStyle w:val="TitleChar"/>
        </w:rPr>
        <w:t>In capitalist realism, everything in existence is “organized within the horizons of a capitalist order that is beyond dispute</w:t>
      </w:r>
      <w:r w:rsidRPr="008E44CA">
        <w:rPr>
          <w:sz w:val="16"/>
        </w:rPr>
        <w:t>.” (Swyngedouw 2013, 13) It is the failure to see capitalist social relations as what they truly are: a social construct answerable to humankind, and ultimately to Earth’s environmental system1.</w:t>
      </w:r>
      <w:r w:rsidRPr="008E44CA">
        <w:rPr>
          <w:sz w:val="12"/>
        </w:rPr>
        <w:t>¶</w:t>
      </w:r>
      <w:r w:rsidRPr="008E44CA">
        <w:rPr>
          <w:sz w:val="16"/>
        </w:rPr>
        <w:t xml:space="preserve"> </w:t>
      </w:r>
      <w:r w:rsidRPr="008E44CA">
        <w:rPr>
          <w:rStyle w:val="TitleChar"/>
        </w:rPr>
        <w:t>Applying this to apocalyptic environmental narratives, it’s clear that even with the critical- teleological function bringing to light the ultimate choice between the end of capitalism and the end of nature,</w:t>
      </w:r>
      <w:r w:rsidRPr="008E44CA">
        <w:rPr>
          <w:sz w:val="16"/>
        </w:rPr>
        <w:t xml:space="preserve"> capitalist realism denies the existence of the teleology, hence the oft repeated statement: It’s easier to imagine the end of the world than the end of capitalism. But, having recognized the failure and futility in using imaginaries of apocalypse to bring about change, the question remains, as to how the rhetoric of catastrophe might serve to foreclose genuine solutions.</w:t>
      </w:r>
      <w:r w:rsidRPr="008E44CA">
        <w:rPr>
          <w:sz w:val="12"/>
        </w:rPr>
        <w:t>¶</w:t>
      </w:r>
      <w:r w:rsidRPr="008E44CA">
        <w:rPr>
          <w:sz w:val="16"/>
        </w:rPr>
        <w:t xml:space="preserve"> A persuasive case is put forward in the article Apocalypse Now! Fear and Doomsday Pleasures by Swyngedouw (2013). His argument consists of two central points. The first is that environmental problems are “commonly staged as universally threatening to the survival of humankind,” and that the apocalyptic environmental narratives that stem from this, are populist, resisting a proper political framing in the traditional left-right sense (ibid., 11,13). This results in the insistence that the fear-inducing threat is merely a technical problem, requiring techno-managers to take charge. Of course, a technocracy in capitalist society is not politically neutral. Therefore any problem, environmental or otherwise is managed upon economic terms to ultimately serve capital (ibid., 13). Naomi Klein’s Shock Doctrine (2008) describes numerous examples of this tendency, such as the mass privatization of the public school system in New Orleans, in the wake of Hurricane Katrina:</w:t>
      </w:r>
      <w:r w:rsidRPr="008E44CA">
        <w:rPr>
          <w:sz w:val="12"/>
        </w:rPr>
        <w:t>¶</w:t>
      </w:r>
      <w:r w:rsidRPr="008E44CA">
        <w:rPr>
          <w:sz w:val="16"/>
        </w:rPr>
        <w:t xml:space="preserve"> 1 Admittedly, ‘Earth’s environmental system’ is a vague concept, one which is extensively contested by number of disciplines. However, I use it with the intention of calling upon two core ideas of political ecology: first, the earth- system is closed, and limited in its resources, sinks, and carrying capacity; and second, it is an assemblage of interrelated ‘social’ actors, akin to Bruno Latour’s (2005) Actor Network Theory.</w:t>
      </w:r>
      <w:r w:rsidRPr="008E44CA">
        <w:rPr>
          <w:sz w:val="12"/>
        </w:rPr>
        <w:t>¶</w:t>
      </w:r>
      <w:r w:rsidRPr="008E44CA">
        <w:rPr>
          <w:sz w:val="16"/>
        </w:rPr>
        <w:t xml:space="preserve"> ￼</w:t>
      </w:r>
      <w:r w:rsidRPr="008E44CA">
        <w:rPr>
          <w:sz w:val="12"/>
        </w:rPr>
        <w:t>¶</w:t>
      </w:r>
      <w:r w:rsidRPr="008E44CA">
        <w:rPr>
          <w:sz w:val="16"/>
        </w:rPr>
        <w:t xml:space="preserve"> ￼“The administration of George W. Bush[... provided] tens of millions of dollars to convert New Orleans schools into[...] publicly funded institutions run by private entities.” (Klein 2008, 5) Here, the pervasiveness of capitalist realism in the context of catastrophe is evident.</w:t>
      </w:r>
      <w:r w:rsidRPr="008E44CA">
        <w:rPr>
          <w:sz w:val="12"/>
        </w:rPr>
        <w:t>¶</w:t>
      </w:r>
      <w:r w:rsidRPr="008E44CA">
        <w:rPr>
          <w:sz w:val="16"/>
        </w:rPr>
        <w:t xml:space="preserve"> Additionally, </w:t>
      </w:r>
      <w:r w:rsidRPr="008E44CA">
        <w:rPr>
          <w:rStyle w:val="TitleChar"/>
        </w:rPr>
        <w:t>the framing of catastrophe as crisis implies that total</w:t>
      </w:r>
      <w:r w:rsidRPr="008E44CA">
        <w:rPr>
          <w:sz w:val="16"/>
        </w:rPr>
        <w:t xml:space="preserve"> (environmental) </w:t>
      </w:r>
      <w:r w:rsidRPr="008E44CA">
        <w:rPr>
          <w:rStyle w:val="TitleChar"/>
        </w:rPr>
        <w:t>devastation is something to be managed within current social, political and economic institutions</w:t>
      </w:r>
      <w:r w:rsidRPr="008E44CA">
        <w:rPr>
          <w:sz w:val="16"/>
        </w:rPr>
        <w:t>:</w:t>
      </w:r>
      <w:r w:rsidRPr="008E44CA">
        <w:rPr>
          <w:sz w:val="12"/>
        </w:rPr>
        <w:t>¶</w:t>
      </w:r>
      <w:r w:rsidRPr="008E44CA">
        <w:rPr>
          <w:sz w:val="16"/>
        </w:rPr>
        <w:t xml:space="preserve"> While catastrophe denotes the irreversible radical transformation of the existing into a spiralling abyssal decline, </w:t>
      </w:r>
      <w:r w:rsidRPr="008E44CA">
        <w:rPr>
          <w:rStyle w:val="TitleChar"/>
        </w:rPr>
        <w:t>crisis is a conjunctural condition that requires particular techno-managerial attention.</w:t>
      </w:r>
      <w:r w:rsidRPr="008E44CA">
        <w:rPr>
          <w:sz w:val="16"/>
        </w:rPr>
        <w:t xml:space="preserve"> (Klein 2008, 10)</w:t>
      </w:r>
      <w:r w:rsidRPr="008E44CA">
        <w:rPr>
          <w:sz w:val="12"/>
        </w:rPr>
        <w:t>¶</w:t>
      </w:r>
      <w:r w:rsidRPr="008E44CA">
        <w:rPr>
          <w:sz w:val="16"/>
        </w:rPr>
        <w:t xml:space="preserve"> This has been especially clear in attempts to manage parts of nature that are likely to be subject to - or subject of - some degree of catastrophe, such as ecosystems, valorized for the purposes of conservation (i.e. UK National Ecosystems Assessment 2011), and carbon, commodified as permits to be freely traded within a carbon-market (ibid, 13). Thus</w:t>
      </w:r>
      <w:r w:rsidRPr="008E44CA">
        <w:rPr>
          <w:rStyle w:val="TitleChar"/>
        </w:rPr>
        <w:t>, it should be clear that using the apocalyptic imaginary to frame issues of environmental degradation isn’t only futile, rather the solutions it intends are foreclosed by the co-option of the narrative by capitalist institutions</w:t>
      </w:r>
      <w:r w:rsidRPr="008E44CA">
        <w:rPr>
          <w:sz w:val="16"/>
        </w:rPr>
        <w:t>.</w:t>
      </w:r>
      <w:r w:rsidRPr="008E44CA">
        <w:rPr>
          <w:sz w:val="12"/>
        </w:rPr>
        <w:t>¶</w:t>
      </w:r>
      <w:r w:rsidRPr="008E44CA">
        <w:rPr>
          <w:sz w:val="16"/>
        </w:rPr>
        <w:t xml:space="preserve"> Finally, could it even be argued that the aforementioned mass-culture of armageddon—an expression of the ongoing, popular fascination with the end—is free from capitalist realism? I would agree with Fisher (2009) in saying that perhaps it isn’t. </w:t>
      </w:r>
      <w:r w:rsidRPr="008E44CA">
        <w:rPr>
          <w:rStyle w:val="TitleChar"/>
        </w:rPr>
        <w:t>Take for example, Disney Pixar’s 2008 film, Wall-E</w:t>
      </w:r>
      <w:r w:rsidRPr="008E44CA">
        <w:rPr>
          <w:sz w:val="16"/>
        </w:rPr>
        <w:t xml:space="preserve">, premised upon on a lonely robot, charged with the task of cleaning up an abandoned Earth following the global rule of the ‘Buy 'N Large’ corporation2. </w:t>
      </w:r>
      <w:r w:rsidRPr="008E44CA">
        <w:rPr>
          <w:rStyle w:val="TitleChar"/>
        </w:rPr>
        <w:t>Fisher (ibid.) argues that “we’re</w:t>
      </w:r>
      <w:r w:rsidRPr="008E44CA">
        <w:rPr>
          <w:sz w:val="16"/>
        </w:rPr>
        <w:t xml:space="preserve"> </w:t>
      </w:r>
      <w:r w:rsidRPr="008E44CA">
        <w:rPr>
          <w:rStyle w:val="TitleChar"/>
        </w:rPr>
        <w:t>left in no doubt that consumer capitalism and corporations[... are] responsible for this depredation[...] but the film performs our anti-capitalism for us,</w:t>
      </w:r>
      <w:r w:rsidRPr="008E44CA">
        <w:rPr>
          <w:sz w:val="16"/>
        </w:rPr>
        <w:t xml:space="preserve"> allowing us to continue to consume with impunity.” Moreover, in relation to the ideology of progress, </w:t>
      </w:r>
      <w:r w:rsidRPr="008E44CA">
        <w:rPr>
          <w:rStyle w:val="TitleChar"/>
        </w:rPr>
        <w:t>the film also espouses the idea of there being a technological fix to Earth’s ecological tribulations, in the form of Wall-E</w:t>
      </w:r>
      <w:r w:rsidRPr="008E44CA">
        <w:rPr>
          <w:sz w:val="12"/>
        </w:rPr>
        <w:t>¶</w:t>
      </w:r>
      <w:r w:rsidRPr="008E44CA">
        <w:rPr>
          <w:sz w:val="16"/>
        </w:rPr>
        <w:t xml:space="preserve"> ￼2 </w:t>
      </w:r>
      <w:r w:rsidRPr="008E44CA">
        <w:rPr>
          <w:rStyle w:val="TitleChar"/>
        </w:rPr>
        <w:t>An uncomfortably accurate parody of a multinational hyper-monopoly.</w:t>
      </w:r>
      <w:r w:rsidRPr="008E44CA">
        <w:rPr>
          <w:rStyle w:val="TitleChar"/>
          <w:sz w:val="12"/>
          <w:u w:val="none"/>
        </w:rPr>
        <w:t>¶</w:t>
      </w:r>
      <w:r w:rsidRPr="008E44CA">
        <w:rPr>
          <w:rStyle w:val="TitleChar"/>
        </w:rPr>
        <w:t xml:space="preserve"> himself.</w:t>
      </w:r>
      <w:r w:rsidRPr="008E44CA">
        <w:rPr>
          <w:sz w:val="16"/>
        </w:rPr>
        <w:t xml:space="preserve"> Even in post-apocalyptic drama, The Road (2009), motifs of capitalist ideology are present. Despite the fall of society and the wrecking of nature, ideas of self-interested behavior persist, in the strikingly Hobbesian ‘war of all against all’, for human flesh.3</w:t>
      </w:r>
      <w:r w:rsidRPr="008E44CA">
        <w:rPr>
          <w:sz w:val="12"/>
        </w:rPr>
        <w:t>¶</w:t>
      </w:r>
      <w:r w:rsidRPr="008E44CA">
        <w:rPr>
          <w:sz w:val="16"/>
        </w:rPr>
        <w:t xml:space="preserve"> Conclusions</w:t>
      </w:r>
      <w:r w:rsidRPr="008E44CA">
        <w:rPr>
          <w:sz w:val="12"/>
        </w:rPr>
        <w:t>¶</w:t>
      </w:r>
      <w:r w:rsidRPr="008E44CA">
        <w:rPr>
          <w:sz w:val="16"/>
        </w:rPr>
        <w:t xml:space="preserve"> Judging from its historical endurance, the idea of apocalypse is unlikely to disappear from the collective psyche of humankind any time soon. </w:t>
      </w:r>
      <w:r w:rsidRPr="008E44CA">
        <w:rPr>
          <w:rStyle w:val="TitleChar"/>
        </w:rPr>
        <w:t xml:space="preserve">It is worth considering, </w:t>
      </w:r>
      <w:r w:rsidRPr="008E44CA">
        <w:rPr>
          <w:sz w:val="16"/>
        </w:rPr>
        <w:t xml:space="preserve">however, that as time passes, </w:t>
      </w:r>
      <w:r w:rsidRPr="008E44CA">
        <w:rPr>
          <w:rStyle w:val="TitleChar"/>
        </w:rPr>
        <w:t>even climatologists are adopting increasingly alarming discourses</w:t>
      </w:r>
      <w:r w:rsidRPr="008E44CA">
        <w:rPr>
          <w:sz w:val="16"/>
        </w:rPr>
        <w:t xml:space="preserve"> (Risbey 2008). Furthermore, the degree to which, in future, economic freedom might be maintained at the expense of others is a startling thought, and one in line with the Shock Doctrine thesis (Klein 2008).</w:t>
      </w:r>
      <w:r w:rsidRPr="008E44CA">
        <w:rPr>
          <w:sz w:val="12"/>
        </w:rPr>
        <w:t>¶</w:t>
      </w:r>
      <w:r w:rsidRPr="008E44CA">
        <w:rPr>
          <w:sz w:val="16"/>
        </w:rPr>
        <w:t xml:space="preserve"> </w:t>
      </w:r>
      <w:r w:rsidRPr="008E44CA">
        <w:rPr>
          <w:rStyle w:val="TitleChar"/>
        </w:rPr>
        <w:t>While environmental apocalyptic narratives have intended change via a somewhat gloomy outlook on the future, I have argued that this is neither desirable, nor effective in achieving the radical goal of social change that is inclusive of concern for the nonhuman</w:t>
      </w:r>
      <w:r w:rsidRPr="008E44CA">
        <w:rPr>
          <w:sz w:val="16"/>
        </w:rPr>
        <w:t xml:space="preserve">. This has been argued through the use existing studies on alarmism and a theoretical exploration of the role of apocalypse in a society where economic reality trumps the natural. Additionally, through this, I </w:t>
      </w:r>
      <w:r w:rsidRPr="008E44CA">
        <w:rPr>
          <w:rStyle w:val="TitleChar"/>
        </w:rPr>
        <w:t>have indicated that while catastrophic rhetoric appears as a necessary tool of ecology, the pervasiveness of capital in adopting this rhetoric and supplying its own remedy to environmental problems is an undesirable consequence of its usage.</w:t>
      </w:r>
    </w:p>
    <w:p w14:paraId="155DD4DA" w14:textId="77777777" w:rsidR="00285564" w:rsidRDefault="00285564" w:rsidP="00285564"/>
    <w:p w14:paraId="4BBB5B41" w14:textId="77777777" w:rsidR="00285564" w:rsidRPr="008C1B2E" w:rsidRDefault="00285564" w:rsidP="00285564"/>
    <w:p w14:paraId="5F366D71" w14:textId="77777777" w:rsidR="00536A79" w:rsidRPr="006D77B3" w:rsidRDefault="00536A79" w:rsidP="00536A79"/>
    <w:p w14:paraId="46116AA8" w14:textId="77777777" w:rsidR="00536A79" w:rsidRDefault="00536A79" w:rsidP="00536A79">
      <w:pPr>
        <w:pStyle w:val="Heading1"/>
      </w:pPr>
      <w:r>
        <w:t>Eco-Apoc Rhetoric Good</w:t>
      </w:r>
    </w:p>
    <w:p w14:paraId="25358A5F" w14:textId="77777777" w:rsidR="00536A79" w:rsidRDefault="00536A79" w:rsidP="00536A79"/>
    <w:p w14:paraId="120A221A" w14:textId="77777777" w:rsidR="00536A79" w:rsidRDefault="00536A79" w:rsidP="00536A79">
      <w:pPr>
        <w:pStyle w:val="Heading2"/>
      </w:pPr>
      <w:r>
        <w:t>Apoc Rhetoric K2 Agency</w:t>
      </w:r>
    </w:p>
    <w:p w14:paraId="29CAECC7" w14:textId="77777777" w:rsidR="00536A79" w:rsidRDefault="00536A79" w:rsidP="00536A79"/>
    <w:p w14:paraId="68EA6402" w14:textId="77777777" w:rsidR="00536A79" w:rsidRDefault="00536A79" w:rsidP="00536A79">
      <w:pPr>
        <w:pStyle w:val="Heading4"/>
      </w:pPr>
      <w:r>
        <w:t>The aff is a comic framing the fosters human agency and responsibility – our framing is key to creating change that can solve warming</w:t>
      </w:r>
    </w:p>
    <w:p w14:paraId="030B9924" w14:textId="77777777" w:rsidR="00536A79" w:rsidRDefault="00536A79" w:rsidP="00536A79">
      <w:r w:rsidRPr="0074528F">
        <w:rPr>
          <w:rStyle w:val="StyleStyleBold12pt"/>
        </w:rPr>
        <w:t>Foust and Murphy 9</w:t>
      </w:r>
      <w:r>
        <w:t xml:space="preserve"> (</w:t>
      </w:r>
      <w:r w:rsidRPr="0074528F">
        <w:t>Christina R. Foust is an Assistant Professor in the Department of Human Communication Studies at the University of Denver. William O’Shannon Murphy is a doctoral student in the Department of Human Communication Studies at the University of Denver.</w:t>
      </w:r>
      <w:r>
        <w:t xml:space="preserve"> “</w:t>
      </w:r>
      <w:r w:rsidRPr="0074528F">
        <w:t>Revealing and Reframing Apocalyptic Tragedy in Global Warming Discourse</w:t>
      </w:r>
      <w:r>
        <w:t>” Environmental Communication</w:t>
      </w:r>
    </w:p>
    <w:p w14:paraId="6EFEA995" w14:textId="77777777" w:rsidR="00536A79" w:rsidRDefault="00536A79" w:rsidP="00536A79">
      <w:r>
        <w:t>Vol. 3, No. 2, July 2009, pp. 151-167//maxi</w:t>
      </w:r>
    </w:p>
    <w:p w14:paraId="3ABC991D" w14:textId="77777777" w:rsidR="00536A79" w:rsidRDefault="00536A79" w:rsidP="00536A79"/>
    <w:p w14:paraId="704AD229" w14:textId="77777777" w:rsidR="00536A79" w:rsidRPr="00B03D90" w:rsidRDefault="00536A79" w:rsidP="00536A79">
      <w:pPr>
        <w:rPr>
          <w:rStyle w:val="TitleChar"/>
        </w:rPr>
      </w:pPr>
      <w:r w:rsidRPr="00BF74E3">
        <w:rPr>
          <w:rStyle w:val="TitleChar"/>
        </w:rPr>
        <w:t xml:space="preserve">A comic apocalyptic frame suggests that human beings have agency at different points within the global warming narrative. Comically framed discourse posits that humans may mitigate the worst effects of climate change, or that they may adapt to the unchangeable telos. </w:t>
      </w:r>
      <w:r w:rsidRPr="00B03D90">
        <w:rPr>
          <w:sz w:val="16"/>
        </w:rPr>
        <w:t xml:space="preserve">For instance, Kristof (2005) identifies relatively inexpensive ‘‘initial steps we can take to reduce carbon emissions . . . like encouraging mass transit, hybrid vehicles, better insulation and energy-efficient light bulbs,’’ which ‘‘could reduce global emissions by one-third’’ (p. A25). At the same </w:t>
      </w:r>
      <w:r w:rsidRPr="00B03D90">
        <w:rPr>
          <w:rStyle w:val="TitleChar"/>
        </w:rPr>
        <w:t>time it leaves</w:t>
      </w:r>
      <w:r w:rsidRPr="00B03D90">
        <w:rPr>
          <w:rStyle w:val="TitleChar"/>
          <w:sz w:val="12"/>
          <w:u w:val="none"/>
        </w:rPr>
        <w:t>¶</w:t>
      </w:r>
      <w:r w:rsidRPr="00B03D90">
        <w:rPr>
          <w:rStyle w:val="TitleChar"/>
        </w:rPr>
        <w:t xml:space="preserve"> open the possibility that humans may influence the future, apocalyptic rhetoric from a comic frame casts global warming as a material reality,</w:t>
      </w:r>
      <w:r w:rsidRPr="00B03D90">
        <w:rPr>
          <w:sz w:val="16"/>
        </w:rPr>
        <w:t xml:space="preserve"> (more or less) ordained and thus constraining human choices. </w:t>
      </w:r>
      <w:r w:rsidRPr="00B03D90">
        <w:rPr>
          <w:rStyle w:val="TitleChar"/>
        </w:rPr>
        <w:t>Empowerment within the comic variation of apocalypse is not a trivial matter, however. It requires humans to make the right decisions from a limited set of choices</w:t>
      </w:r>
      <w:r w:rsidRPr="00B03D90">
        <w:rPr>
          <w:sz w:val="16"/>
        </w:rPr>
        <w:t>: ‘‘Nature commands humans to adapt or die. The natural world keeps erupting, shifting, storming, collapsing, whirling. It refuses, despite our entreaties, to become something dependable and constrained and rational’’ (Achenbach, 2004, p. C1). In other words, a comic apocalypse does not suggest that events are controllable through any or all human actions.</w:t>
      </w:r>
      <w:r w:rsidRPr="00B03D90">
        <w:rPr>
          <w:sz w:val="12"/>
        </w:rPr>
        <w:t>¶</w:t>
      </w:r>
      <w:r w:rsidRPr="00B03D90">
        <w:rPr>
          <w:sz w:val="16"/>
        </w:rPr>
        <w:t xml:space="preserve"> Using the comic frame permits humans to miss the fully tragic telos (which would, presumably, end all time and humanity):</w:t>
      </w:r>
      <w:r w:rsidRPr="00B03D90">
        <w:rPr>
          <w:sz w:val="12"/>
        </w:rPr>
        <w:t>¶</w:t>
      </w:r>
      <w:r w:rsidRPr="00B03D90">
        <w:rPr>
          <w:sz w:val="16"/>
        </w:rPr>
        <w:t xml:space="preserve"> In [climatologist Roger Pulwaty’s] view, </w:t>
      </w:r>
      <w:r w:rsidRPr="00B03D90">
        <w:rPr>
          <w:rStyle w:val="TitleChar"/>
        </w:rPr>
        <w:t>a crisis is a point in a story, a moment in a narrative that presents an opportunity for characters to think their way through a problem. A catastrophe . . . is one of several possible outcomes that follows from a crisis. ‘‘We’re at the point of crisis</w:t>
      </w:r>
      <w:r w:rsidRPr="00B03D90">
        <w:rPr>
          <w:sz w:val="16"/>
        </w:rPr>
        <w:t xml:space="preserve"> . . . ’’ Pulwaty concluded. (Gertner, 2007, p. 68</w:t>
      </w:r>
      <w:r w:rsidRPr="00B03D90">
        <w:rPr>
          <w:rStyle w:val="TitleChar"/>
        </w:rPr>
        <w:t>)</w:t>
      </w:r>
      <w:r w:rsidRPr="00B03D90">
        <w:rPr>
          <w:rStyle w:val="TitleChar"/>
          <w:sz w:val="12"/>
          <w:u w:val="none"/>
        </w:rPr>
        <w:t>¶</w:t>
      </w:r>
      <w:r w:rsidRPr="00B03D90">
        <w:rPr>
          <w:rStyle w:val="TitleChar"/>
        </w:rPr>
        <w:t xml:space="preserve"> By distinguishing between ‘‘crisis’’ and ‘‘catastrophe,’’ the comic variation suggests that the tragic telos is only one potential ending to the climate change narrative, contingent upon whether humans alter their behavior in an appropriate manner.</w:t>
      </w:r>
      <w:r w:rsidRPr="00B03D90">
        <w:rPr>
          <w:rStyle w:val="TitleChar"/>
          <w:sz w:val="12"/>
          <w:u w:val="none"/>
        </w:rPr>
        <w:t>¶</w:t>
      </w:r>
      <w:r w:rsidRPr="00B03D90">
        <w:rPr>
          <w:rStyle w:val="TitleChar"/>
        </w:rPr>
        <w:t xml:space="preserve"> Human beings can assume responsibility within a comically constructed apocalypse, even if the narrative begins tragically</w:t>
      </w:r>
      <w:r w:rsidRPr="00B03D90">
        <w:rPr>
          <w:sz w:val="16"/>
        </w:rPr>
        <w:t xml:space="preserve">. Eilperin (2007) reports that ‘‘the warming of the climate system is unequivocal . . . even in the best-case scenario, temperatures are on track to cross a threshold to an unsustainable level’’ which ‘‘could’’ produce effects ‘‘irreversible within a human lifetime’’ (p. A1). </w:t>
      </w:r>
      <w:r w:rsidRPr="00B03D90">
        <w:rPr>
          <w:rStyle w:val="TitleChar"/>
        </w:rPr>
        <w:t>What begins as a tragically ordained story takes a comedic turn, as humans have an opportunity to realize that they are mistaken</w:t>
      </w:r>
      <w:r w:rsidRPr="00B03D90">
        <w:rPr>
          <w:sz w:val="16"/>
        </w:rPr>
        <w:t xml:space="preserve">. Eilperin interviews climate scientist Gerald Meehl, who concludes ‘‘that </w:t>
      </w:r>
      <w:r w:rsidRPr="00B03D90">
        <w:rPr>
          <w:rStyle w:val="TitleChar"/>
        </w:rPr>
        <w:t>a sharp cut in greenhouse gas emissions could still keep catastrophic consequences from occurring: ‘The message is, it does make a difference what we do’’’</w:t>
      </w:r>
    </w:p>
    <w:p w14:paraId="016D6CEE" w14:textId="77777777" w:rsidR="00536A79" w:rsidRPr="00545F3B" w:rsidRDefault="00536A79" w:rsidP="00536A79"/>
    <w:p w14:paraId="5DF887A7" w14:textId="77777777" w:rsidR="00536A79" w:rsidRDefault="00536A79" w:rsidP="00536A79"/>
    <w:p w14:paraId="2278FD6B" w14:textId="6F174701" w:rsidR="00536A79" w:rsidRDefault="00E566A6" w:rsidP="00536A79">
      <w:pPr>
        <w:pStyle w:val="Heading2"/>
      </w:pPr>
      <w:r>
        <w:t xml:space="preserve">Apoc Rhetoric Good – </w:t>
      </w:r>
      <w:r w:rsidR="00536A79">
        <w:t>K2 Mobilize Action</w:t>
      </w:r>
    </w:p>
    <w:p w14:paraId="169EB875" w14:textId="77777777" w:rsidR="00536A79" w:rsidRDefault="00536A79" w:rsidP="00536A79"/>
    <w:p w14:paraId="62171806" w14:textId="77777777" w:rsidR="00536A79" w:rsidRPr="000774F2" w:rsidRDefault="00536A79" w:rsidP="00536A79">
      <w:pPr>
        <w:pStyle w:val="Heading4"/>
      </w:pPr>
      <w:r>
        <w:t>Apocalyptic rhetoric over climate change is key to mobilize action</w:t>
      </w:r>
    </w:p>
    <w:p w14:paraId="2B018EE0" w14:textId="77777777" w:rsidR="00536A79" w:rsidRDefault="00536A79" w:rsidP="00536A79">
      <w:r w:rsidRPr="000774F2">
        <w:rPr>
          <w:rStyle w:val="StyleStyleBold12pt"/>
        </w:rPr>
        <w:t>Epstein 9</w:t>
      </w:r>
      <w:r>
        <w:t xml:space="preserve"> (RJ, Lab of Medicine at the University of Hong Kong, Winter 2009, “</w:t>
      </w:r>
      <w:r w:rsidRPr="000774F2">
        <w:t>The Threat That Dare Not Speak Its Name; Human Extinction</w:t>
      </w:r>
      <w:r>
        <w:t>”, Perspectives in Biology and Medicine, pp. 116-125)</w:t>
      </w:r>
    </w:p>
    <w:p w14:paraId="75D2E20A" w14:textId="77777777" w:rsidR="00536A79" w:rsidRPr="00556FD3" w:rsidRDefault="00536A79" w:rsidP="00536A79">
      <w:pPr>
        <w:pStyle w:val="card"/>
        <w:ind w:left="0" w:right="0"/>
        <w:rPr>
          <w:rStyle w:val="TitleChar"/>
          <w:rFonts w:ascii="Georgia" w:hAnsi="Georgia"/>
          <w:szCs w:val="22"/>
        </w:rPr>
      </w:pPr>
    </w:p>
    <w:p w14:paraId="3636A274" w14:textId="77777777" w:rsidR="00536A79" w:rsidRPr="00084C54" w:rsidRDefault="00536A79" w:rsidP="00536A79">
      <w:pPr>
        <w:pStyle w:val="card"/>
        <w:ind w:left="0" w:right="0"/>
        <w:rPr>
          <w:rStyle w:val="StyleStyleBold12pt"/>
          <w:b w:val="0"/>
          <w:sz w:val="22"/>
          <w:szCs w:val="22"/>
        </w:rPr>
      </w:pPr>
      <w:r w:rsidRPr="00084C54">
        <w:rPr>
          <w:rStyle w:val="TitleChar"/>
          <w:szCs w:val="22"/>
        </w:rPr>
        <w:t>Final ends for all species are the same, but the journeys will be different. If we cannot influence the end of our species, can we influence the journey? To do so—even in a small way—would be a crowning achievement for human evolution</w:t>
      </w:r>
      <w:r w:rsidRPr="00084C54">
        <w:rPr>
          <w:sz w:val="16"/>
          <w:szCs w:val="22"/>
        </w:rPr>
        <w:t xml:space="preserve"> and give new meaning to the term civilization. </w:t>
      </w:r>
      <w:r w:rsidRPr="00084C54">
        <w:rPr>
          <w:rStyle w:val="TitleChar"/>
          <w:szCs w:val="22"/>
        </w:rPr>
        <w:t>Only by elevating the topic</w:t>
      </w:r>
      <w:r w:rsidRPr="00084C54">
        <w:rPr>
          <w:sz w:val="16"/>
          <w:szCs w:val="22"/>
        </w:rPr>
        <w:t xml:space="preserve"> [End Page 121] </w:t>
      </w:r>
      <w:r w:rsidRPr="00084C54">
        <w:rPr>
          <w:rStyle w:val="TitleChar"/>
          <w:szCs w:val="22"/>
        </w:rPr>
        <w:t>of human extinction to the level of serious professional discourse can we begin to prepare ourselves for the challenges that lie ahead. </w:t>
      </w:r>
      <w:r w:rsidRPr="00084C54">
        <w:rPr>
          <w:sz w:val="16"/>
          <w:szCs w:val="22"/>
        </w:rPr>
        <w:t xml:space="preserve">Table 3.   Human Thinking Modes Relevant to Extinction: from Ego-Think to Eco-Think  The difficulty of the required transition should not be underestimated. </w:t>
      </w:r>
      <w:r w:rsidRPr="00084C54">
        <w:rPr>
          <w:rStyle w:val="TitleChar"/>
          <w:szCs w:val="22"/>
        </w:rPr>
        <w:t>This is depicted</w:t>
      </w:r>
      <w:r w:rsidRPr="00084C54">
        <w:rPr>
          <w:sz w:val="16"/>
          <w:szCs w:val="22"/>
        </w:rPr>
        <w:t xml:space="preserve"> in Table 3 </w:t>
      </w:r>
      <w:r w:rsidRPr="00084C54">
        <w:rPr>
          <w:rStyle w:val="TitleChar"/>
          <w:szCs w:val="22"/>
        </w:rPr>
        <w:t>as a painful multistep progression from</w:t>
      </w:r>
      <w:r w:rsidRPr="00084C54">
        <w:rPr>
          <w:sz w:val="16"/>
          <w:szCs w:val="22"/>
        </w:rPr>
        <w:t xml:space="preserve"> the 20th-century philosophical norm of </w:t>
      </w:r>
      <w:r w:rsidRPr="00084C54">
        <w:rPr>
          <w:rStyle w:val="TitleChar"/>
          <w:szCs w:val="22"/>
        </w:rPr>
        <w:t>Ego-Think</w:t>
      </w:r>
      <w:r w:rsidRPr="00084C54">
        <w:rPr>
          <w:sz w:val="16"/>
          <w:szCs w:val="22"/>
        </w:rPr>
        <w:t>—defined therein as a short-term state of mind valuing individual material self-interest above all other considerations—</w:t>
      </w:r>
      <w:r w:rsidRPr="00084C54">
        <w:rPr>
          <w:rStyle w:val="TitleChar"/>
          <w:szCs w:val="22"/>
        </w:rPr>
        <w:t xml:space="preserve">to Eco-Think, in which humans come to adopt a broader Gaia-like outlook on themselves as but one part of an infinitely larger reality. Making this change must involve communicating the </w:t>
      </w:r>
      <w:r w:rsidRPr="00084C54">
        <w:rPr>
          <w:sz w:val="16"/>
          <w:szCs w:val="22"/>
        </w:rPr>
        <w:t xml:space="preserve">non-sensationalist </w:t>
      </w:r>
      <w:r w:rsidRPr="00084C54">
        <w:rPr>
          <w:rStyle w:val="TitleChar"/>
          <w:szCs w:val="22"/>
        </w:rPr>
        <w:t>message</w:t>
      </w:r>
      <w:r w:rsidRPr="00084C54">
        <w:rPr>
          <w:sz w:val="16"/>
          <w:szCs w:val="22"/>
        </w:rPr>
        <w:t xml:space="preserve"> to all global citizens </w:t>
      </w:r>
      <w:r w:rsidRPr="00084C54">
        <w:rPr>
          <w:rStyle w:val="BoldUnderlineCharChar"/>
          <w:rFonts w:eastAsia="Calibri"/>
          <w:b w:val="0"/>
          <w:sz w:val="22"/>
          <w:szCs w:val="22"/>
        </w:rPr>
        <w:t>that</w:t>
      </w:r>
      <w:r w:rsidRPr="00084C54">
        <w:rPr>
          <w:sz w:val="16"/>
          <w:szCs w:val="22"/>
        </w:rPr>
        <w:t xml:space="preserve"> “things are serious” and “we are in this together”—or, in blunter language, that </w:t>
      </w:r>
      <w:r w:rsidRPr="00084C54">
        <w:rPr>
          <w:rStyle w:val="TitleChar"/>
          <w:szCs w:val="22"/>
        </w:rPr>
        <w:t>the road to extinction and its related agonies does indeed lie ahead</w:t>
      </w:r>
      <w:r w:rsidRPr="00084C54">
        <w:rPr>
          <w:sz w:val="16"/>
          <w:szCs w:val="22"/>
        </w:rPr>
        <w:t>. Consistent with this prospect, the risks of human extinction—and the cost-benefit of attempting to reduce these risks—have been quantified in a recent sobering analysis (Matheny 2007).  </w:t>
      </w:r>
      <w:r w:rsidRPr="00084C54">
        <w:rPr>
          <w:rStyle w:val="TitleChar"/>
          <w:szCs w:val="22"/>
        </w:rPr>
        <w:t xml:space="preserve">Once complacency has been shaken off </w:t>
      </w:r>
      <w:r w:rsidRPr="00084C54">
        <w:rPr>
          <w:sz w:val="16"/>
          <w:szCs w:val="22"/>
        </w:rPr>
        <w:t xml:space="preserve">and a sense of collective purpose created, </w:t>
      </w:r>
      <w:r w:rsidRPr="00084C54">
        <w:rPr>
          <w:rStyle w:val="TitleChar"/>
          <w:szCs w:val="22"/>
        </w:rPr>
        <w:t>the battle</w:t>
      </w:r>
      <w:r w:rsidRPr="00084C54">
        <w:rPr>
          <w:sz w:val="16"/>
          <w:szCs w:val="22"/>
        </w:rPr>
        <w:t xml:space="preserve"> against self-seeking anthropocentric human instincts </w:t>
      </w:r>
      <w:r w:rsidRPr="00084C54">
        <w:rPr>
          <w:rStyle w:val="TitleChar"/>
          <w:szCs w:val="22"/>
        </w:rPr>
        <w:t>will have only just begun</w:t>
      </w:r>
      <w:r w:rsidRPr="00084C54">
        <w:rPr>
          <w:sz w:val="16"/>
          <w:szCs w:val="22"/>
        </w:rPr>
        <w:t xml:space="preserve">. It is often said that human beings suffer from the ability to appreciate their own mortality—an existential agony that has given rise to the great religions— but in the present age of religious decline, we must begin to bear the added burden of anticipating the demise of our species. Indeed, as argued here, there are compelling reasons for encouraging this collective mind-shift. For </w:t>
      </w:r>
      <w:r w:rsidRPr="00084C54">
        <w:rPr>
          <w:rStyle w:val="TitleChar"/>
          <w:szCs w:val="22"/>
        </w:rPr>
        <w:t>in the best of all possible worlds, the realization that our species has long-term survival criteria distinct from our short-term</w:t>
      </w:r>
      <w:r w:rsidRPr="00084C54">
        <w:rPr>
          <w:sz w:val="16"/>
          <w:szCs w:val="22"/>
        </w:rPr>
        <w:t xml:space="preserve"> tribal priorities </w:t>
      </w:r>
      <w:r w:rsidRPr="00084C54">
        <w:rPr>
          <w:rStyle w:val="TitleChar"/>
          <w:szCs w:val="22"/>
        </w:rPr>
        <w:t>could spark a new social ethic to upgrade what we now all too often dismiss as “human nature</w:t>
      </w:r>
      <w:r w:rsidRPr="00084C54">
        <w:rPr>
          <w:sz w:val="16"/>
          <w:szCs w:val="22"/>
        </w:rPr>
        <w:t>” (Tudge 1989). [End Page 122] </w:t>
      </w:r>
    </w:p>
    <w:p w14:paraId="690309B0" w14:textId="77777777" w:rsidR="00536A79" w:rsidRDefault="00536A79" w:rsidP="00536A79"/>
    <w:p w14:paraId="3497A511" w14:textId="77777777" w:rsidR="00536A79" w:rsidRPr="00DB41DD" w:rsidRDefault="00536A79" w:rsidP="00536A79">
      <w:pPr>
        <w:pStyle w:val="Heading4"/>
      </w:pPr>
      <w:r w:rsidRPr="00DB41DD">
        <w:t>Environmental security is key to address climate change</w:t>
      </w:r>
    </w:p>
    <w:p w14:paraId="38A447E1" w14:textId="77777777" w:rsidR="00536A79" w:rsidRPr="000774F2" w:rsidRDefault="00536A79" w:rsidP="00536A79">
      <w:pPr>
        <w:rPr>
          <w:sz w:val="16"/>
        </w:rPr>
      </w:pPr>
      <w:r w:rsidRPr="000774F2">
        <w:rPr>
          <w:rStyle w:val="StyleStyleBold12pt"/>
        </w:rPr>
        <w:t>Mazo 10</w:t>
      </w:r>
      <w:r w:rsidRPr="000774F2">
        <w:rPr>
          <w:sz w:val="16"/>
        </w:rPr>
        <w:t xml:space="preserve"> (Jeffrey, Research Fellow for Environmental Security and Science Policy at the International Institute for Strategic Studies in London, March 2010, “Climate Conflict: How global warming threatens security and what to do about it”, pp. 12-13)</w:t>
      </w:r>
    </w:p>
    <w:p w14:paraId="11666041" w14:textId="77777777" w:rsidR="00536A79" w:rsidRPr="00DB41DD" w:rsidRDefault="00536A79" w:rsidP="00536A79">
      <w:pPr>
        <w:rPr>
          <w:rStyle w:val="TitleChar"/>
        </w:rPr>
      </w:pPr>
    </w:p>
    <w:p w14:paraId="1F87451A" w14:textId="77777777" w:rsidR="00536A79" w:rsidRPr="00DB41DD" w:rsidRDefault="00536A79" w:rsidP="00536A79">
      <w:pPr>
        <w:rPr>
          <w:sz w:val="16"/>
        </w:rPr>
      </w:pPr>
      <w:r w:rsidRPr="00DB41DD">
        <w:rPr>
          <w:rStyle w:val="TitleChar"/>
        </w:rPr>
        <w:t>The expected consequences of climate change include rising sea levels and population displacement, increasing severity of typhoons and hurricanes, droughts, floods, disruption of water resources, extinctions and other ecological disruptions, wild- fires, severe disease outbreaks, and declining crop yields and food stocks</w:t>
      </w:r>
      <w:r w:rsidRPr="00DB41DD">
        <w:rPr>
          <w:sz w:val="16"/>
        </w:rPr>
        <w:t xml:space="preserve">. Combining the historical precedents with current thinking on state stability, internal conflict and state failure suggests that adaptive capacity is the most important factor in avoiding climate-related instability. </w:t>
      </w:r>
      <w:r w:rsidRPr="00DB41DD">
        <w:rPr>
          <w:rStyle w:val="TitleChar"/>
        </w:rPr>
        <w:t>Specific global and regional climate projections</w:t>
      </w:r>
      <w:r w:rsidRPr="00DB41DD">
        <w:rPr>
          <w:sz w:val="16"/>
        </w:rPr>
        <w:t xml:space="preserve"> for the next three decades, in light of other drivers of instability and state failure, </w:t>
      </w:r>
      <w:r w:rsidRPr="00DB41DD">
        <w:rPr>
          <w:rStyle w:val="TitleChar"/>
        </w:rPr>
        <w:t>help identify regions and countries which will see an increased risk from climate change</w:t>
      </w:r>
      <w:r w:rsidRPr="00DB41DD">
        <w:rPr>
          <w:sz w:val="16"/>
        </w:rPr>
        <w:t xml:space="preserve">. They are not necessarily the most fragile states, nor those which face the greatest physical effects of climate change. </w:t>
      </w:r>
      <w:r w:rsidRPr="00DB41DD">
        <w:rPr>
          <w:rStyle w:val="TitleChar"/>
        </w:rPr>
        <w:t>The global security threat posed by fragile and failing states is well known</w:t>
      </w:r>
      <w:r w:rsidRPr="00DB41DD">
        <w:rPr>
          <w:sz w:val="16"/>
        </w:rPr>
        <w:t xml:space="preserve">. </w:t>
      </w:r>
      <w:r w:rsidRPr="00DB41DD">
        <w:rPr>
          <w:rStyle w:val="TitleChar"/>
        </w:rPr>
        <w:t>It is in the inte</w:t>
      </w:r>
      <w:r>
        <w:rPr>
          <w:rStyle w:val="TitleChar"/>
        </w:rPr>
        <w:t>rest of the world’s more afflu</w:t>
      </w:r>
      <w:r w:rsidRPr="00DB41DD">
        <w:rPr>
          <w:rStyle w:val="TitleChar"/>
        </w:rPr>
        <w:t>ent countries to take measures</w:t>
      </w:r>
      <w:r w:rsidRPr="00DB41DD">
        <w:rPr>
          <w:sz w:val="16"/>
        </w:rPr>
        <w:t xml:space="preserve"> both </w:t>
      </w:r>
      <w:r w:rsidRPr="00DB41DD">
        <w:rPr>
          <w:rStyle w:val="TitleChar"/>
        </w:rPr>
        <w:t xml:space="preserve">to reduce the degree of global warming and climate change </w:t>
      </w:r>
      <w:r w:rsidRPr="00DB41DD">
        <w:rPr>
          <w:sz w:val="16"/>
        </w:rPr>
        <w:t xml:space="preserve">and to cushion the impact in those parts of the world where climate change will increase that threat. Neither course of action will be cheap, but inaction will be costlier. </w:t>
      </w:r>
      <w:r w:rsidRPr="00DB41DD">
        <w:rPr>
          <w:rStyle w:val="TitleChar"/>
        </w:rPr>
        <w:t>Efficient</w:t>
      </w:r>
      <w:r w:rsidRPr="00DB41DD">
        <w:rPr>
          <w:sz w:val="16"/>
        </w:rPr>
        <w:t xml:space="preserve"> targeting of the right kind of </w:t>
      </w:r>
      <w:r w:rsidRPr="00DB41DD">
        <w:rPr>
          <w:rStyle w:val="TitleChar"/>
        </w:rPr>
        <w:t>assistance</w:t>
      </w:r>
      <w:r w:rsidRPr="00DB41DD">
        <w:rPr>
          <w:sz w:val="16"/>
        </w:rPr>
        <w:t xml:space="preserve"> where it is most needed is one way of reducing the cost, </w:t>
      </w:r>
      <w:r w:rsidRPr="00DB41DD">
        <w:rPr>
          <w:rStyle w:val="TitleChar"/>
        </w:rPr>
        <w:t>and understanding how and why different societies respond to climate change is one way of making that possible</w:t>
      </w:r>
      <w:r w:rsidRPr="00DB41DD">
        <w:rPr>
          <w:sz w:val="16"/>
        </w:rPr>
        <w:t>.</w:t>
      </w:r>
    </w:p>
    <w:p w14:paraId="2372C5B9" w14:textId="77777777" w:rsidR="00536A79" w:rsidRDefault="00536A79" w:rsidP="00536A79"/>
    <w:p w14:paraId="0518046E" w14:textId="77777777" w:rsidR="00536A79" w:rsidRDefault="00536A79" w:rsidP="00536A79">
      <w:pPr>
        <w:pStyle w:val="Heading2"/>
      </w:pPr>
      <w:r>
        <w:t>Comic Framing</w:t>
      </w:r>
    </w:p>
    <w:p w14:paraId="056EA89C" w14:textId="77777777" w:rsidR="00536A79" w:rsidRDefault="00536A79" w:rsidP="00536A79"/>
    <w:p w14:paraId="01472871" w14:textId="77777777" w:rsidR="00536A79" w:rsidRDefault="00536A79" w:rsidP="00536A79">
      <w:pPr>
        <w:pStyle w:val="Heading4"/>
      </w:pPr>
      <w:r>
        <w:t>The aff is a comic framing the fosters human agency and responsibility – our framing is key to creating change that can solve warming</w:t>
      </w:r>
    </w:p>
    <w:p w14:paraId="21E71A45" w14:textId="77777777" w:rsidR="00536A79" w:rsidRDefault="00536A79" w:rsidP="00536A79">
      <w:r w:rsidRPr="0074528F">
        <w:rPr>
          <w:rStyle w:val="StyleStyleBold12pt"/>
        </w:rPr>
        <w:t>Foust and Murphy 9</w:t>
      </w:r>
      <w:r>
        <w:t xml:space="preserve"> (</w:t>
      </w:r>
      <w:r w:rsidRPr="0074528F">
        <w:t>Christina R. Foust is an Assistant Professor in the Department of Human Communication Studies at the University of Denver. William O’Shannon Murphy is a doctoral student in the Department of Human Communication Studies at the University of Denver.</w:t>
      </w:r>
      <w:r>
        <w:t xml:space="preserve"> “</w:t>
      </w:r>
      <w:r w:rsidRPr="0074528F">
        <w:t>Revealing and Reframing Apocalyptic Tragedy in Global Warming Discourse</w:t>
      </w:r>
      <w:r>
        <w:t>” Environmental Communication</w:t>
      </w:r>
    </w:p>
    <w:p w14:paraId="39E78AC8" w14:textId="77777777" w:rsidR="00536A79" w:rsidRDefault="00536A79" w:rsidP="00536A79">
      <w:r>
        <w:t>Vol. 3, No. 2, July 2009, pp. 151-167//maxi</w:t>
      </w:r>
    </w:p>
    <w:p w14:paraId="02C3E51A" w14:textId="77777777" w:rsidR="00536A79" w:rsidRDefault="00536A79" w:rsidP="00536A79"/>
    <w:p w14:paraId="3038C859" w14:textId="77777777" w:rsidR="00536A79" w:rsidRPr="00B03D90" w:rsidRDefault="00536A79" w:rsidP="00536A79">
      <w:pPr>
        <w:rPr>
          <w:rStyle w:val="TitleChar"/>
        </w:rPr>
      </w:pPr>
      <w:r w:rsidRPr="00BF74E3">
        <w:rPr>
          <w:rStyle w:val="TitleChar"/>
        </w:rPr>
        <w:t xml:space="preserve">A comic apocalyptic frame suggests that human beings have agency at different points within the global warming narrative. Comically framed discourse posits that humans may mitigate the worst effects of climate change, or that they may adapt to the unchangeable telos. </w:t>
      </w:r>
      <w:r w:rsidRPr="00B03D90">
        <w:rPr>
          <w:sz w:val="16"/>
        </w:rPr>
        <w:t xml:space="preserve">For instance, Kristof (2005) identifies relatively inexpensive ‘‘initial steps we can take to reduce carbon emissions . . . like encouraging mass transit, hybrid vehicles, better insulation and energy-efficient light bulbs,’’ which ‘‘could reduce global emissions by one-third’’ (p. A25). At the same </w:t>
      </w:r>
      <w:r w:rsidRPr="00B03D90">
        <w:rPr>
          <w:rStyle w:val="TitleChar"/>
        </w:rPr>
        <w:t>time it leaves</w:t>
      </w:r>
      <w:r w:rsidRPr="00B03D90">
        <w:rPr>
          <w:rStyle w:val="TitleChar"/>
          <w:sz w:val="12"/>
          <w:u w:val="none"/>
        </w:rPr>
        <w:t>¶</w:t>
      </w:r>
      <w:r w:rsidRPr="00B03D90">
        <w:rPr>
          <w:rStyle w:val="TitleChar"/>
        </w:rPr>
        <w:t xml:space="preserve"> open the possibility that humans may influence the future, apocalyptic rhetoric from a comic frame casts global warming as a material reality,</w:t>
      </w:r>
      <w:r w:rsidRPr="00B03D90">
        <w:rPr>
          <w:sz w:val="16"/>
        </w:rPr>
        <w:t xml:space="preserve"> (more or less) ordained and thus constraining human choices. </w:t>
      </w:r>
      <w:r w:rsidRPr="00B03D90">
        <w:rPr>
          <w:rStyle w:val="TitleChar"/>
        </w:rPr>
        <w:t>Empowerment within the comic variation of apocalypse is not a trivial matter, however. It requires humans to make the right decisions from a limited set of choices</w:t>
      </w:r>
      <w:r w:rsidRPr="00B03D90">
        <w:rPr>
          <w:sz w:val="16"/>
        </w:rPr>
        <w:t>: ‘‘Nature commands humans to adapt or die. The natural world keeps erupting, shifting, storming, collapsing, whirling. It refuses, despite our entreaties, to become something dependable and constrained and rational’’ (Achenbach, 2004, p. C1). In other words, a comic apocalypse does not suggest that events are controllable through any or all human actions.</w:t>
      </w:r>
      <w:r w:rsidRPr="00B03D90">
        <w:rPr>
          <w:sz w:val="12"/>
        </w:rPr>
        <w:t>¶</w:t>
      </w:r>
      <w:r w:rsidRPr="00B03D90">
        <w:rPr>
          <w:sz w:val="16"/>
        </w:rPr>
        <w:t xml:space="preserve"> Using the comic frame permits humans to miss the fully tragic telos (which would, presumably, end all time and humanity):</w:t>
      </w:r>
      <w:r w:rsidRPr="00B03D90">
        <w:rPr>
          <w:sz w:val="12"/>
        </w:rPr>
        <w:t>¶</w:t>
      </w:r>
      <w:r w:rsidRPr="00B03D90">
        <w:rPr>
          <w:sz w:val="16"/>
        </w:rPr>
        <w:t xml:space="preserve"> In [climatologist Roger Pulwaty’s] view, </w:t>
      </w:r>
      <w:r w:rsidRPr="00B03D90">
        <w:rPr>
          <w:rStyle w:val="TitleChar"/>
        </w:rPr>
        <w:t>a crisis is a point in a story, a moment in a narrative that presents an opportunity for characters to think their way through a problem. A catastrophe . . . is one of several possible outcomes that follows from a crisis. ‘‘We’re at the point of crisis</w:t>
      </w:r>
      <w:r w:rsidRPr="00B03D90">
        <w:rPr>
          <w:sz w:val="16"/>
        </w:rPr>
        <w:t xml:space="preserve"> . . . ’’ Pulwaty concluded. (Gertner, 2007, p. 68</w:t>
      </w:r>
      <w:r w:rsidRPr="00B03D90">
        <w:rPr>
          <w:rStyle w:val="TitleChar"/>
        </w:rPr>
        <w:t>)</w:t>
      </w:r>
      <w:r w:rsidRPr="00B03D90">
        <w:rPr>
          <w:rStyle w:val="TitleChar"/>
          <w:sz w:val="12"/>
          <w:u w:val="none"/>
        </w:rPr>
        <w:t>¶</w:t>
      </w:r>
      <w:r w:rsidRPr="00B03D90">
        <w:rPr>
          <w:rStyle w:val="TitleChar"/>
        </w:rPr>
        <w:t xml:space="preserve"> By distinguishing between ‘‘crisis’’ and ‘‘catastrophe,’’ the comic variation suggests that the tragic telos is only one potential ending to the climate change narrative, contingent upon whether humans alter their behavior in an appropriate manner.</w:t>
      </w:r>
      <w:r w:rsidRPr="00B03D90">
        <w:rPr>
          <w:rStyle w:val="TitleChar"/>
          <w:sz w:val="12"/>
          <w:u w:val="none"/>
        </w:rPr>
        <w:t>¶</w:t>
      </w:r>
      <w:r w:rsidRPr="00B03D90">
        <w:rPr>
          <w:rStyle w:val="TitleChar"/>
        </w:rPr>
        <w:t xml:space="preserve"> Human beings can assume responsibility within a comically constructed apocalypse, even if the narrative begins tragically</w:t>
      </w:r>
      <w:r w:rsidRPr="00B03D90">
        <w:rPr>
          <w:sz w:val="16"/>
        </w:rPr>
        <w:t xml:space="preserve">. Eilperin (2007) reports that ‘‘the warming of the climate system is unequivocal . . . even in the best-case scenario, temperatures are on track to cross a threshold to an unsustainable level’’ which ‘‘could’’ produce effects ‘‘irreversible within a human lifetime’’ (p. A1). </w:t>
      </w:r>
      <w:r w:rsidRPr="00B03D90">
        <w:rPr>
          <w:rStyle w:val="TitleChar"/>
        </w:rPr>
        <w:t>What begins as a tragically ordained story takes a comedic turn, as humans have an opportunity to realize that they are mistaken</w:t>
      </w:r>
      <w:r w:rsidRPr="00B03D90">
        <w:rPr>
          <w:sz w:val="16"/>
        </w:rPr>
        <w:t xml:space="preserve">. Eilperin interviews climate scientist Gerald Meehl, who concludes ‘‘that </w:t>
      </w:r>
      <w:r w:rsidRPr="00B03D90">
        <w:rPr>
          <w:rStyle w:val="TitleChar"/>
        </w:rPr>
        <w:t>a sharp cut in greenhouse gas emissions could still keep catastrophic consequences from occurring: ‘The message is, it does make a difference what we do’’’</w:t>
      </w:r>
    </w:p>
    <w:p w14:paraId="0D6AD721" w14:textId="77777777" w:rsidR="00536A79" w:rsidRDefault="00536A79" w:rsidP="00536A79">
      <w:pPr>
        <w:pStyle w:val="Heading2"/>
      </w:pPr>
      <w:r>
        <w:t>Permutation – Giroux</w:t>
      </w:r>
    </w:p>
    <w:p w14:paraId="56CBBA78" w14:textId="77777777" w:rsidR="00536A79" w:rsidRPr="001B361A" w:rsidRDefault="00536A79" w:rsidP="00536A79"/>
    <w:p w14:paraId="60BD713F" w14:textId="77777777" w:rsidR="00536A79" w:rsidRPr="009F2AFB" w:rsidRDefault="00536A79" w:rsidP="00536A79">
      <w:pPr>
        <w:pStyle w:val="Heading4"/>
      </w:pPr>
      <w:r w:rsidRPr="009F2AFB">
        <w:t>Combining a focus on discursive power with political practice is the only way to ensure solvency</w:t>
      </w:r>
    </w:p>
    <w:p w14:paraId="5EAE6E0E" w14:textId="77777777" w:rsidR="00536A79" w:rsidRPr="00253C95" w:rsidRDefault="00536A79" w:rsidP="00536A79">
      <w:pPr>
        <w:rPr>
          <w:rStyle w:val="StyleStyleThickunderlineBold1"/>
        </w:rPr>
      </w:pPr>
      <w:r w:rsidRPr="009F2AFB">
        <w:rPr>
          <w:rStyle w:val="StyleStyleBold12pt"/>
        </w:rPr>
        <w:t>Giroux, 6</w:t>
      </w:r>
      <w:r w:rsidRPr="00E02E40">
        <w:rPr>
          <w:rFonts w:cs="Arial"/>
          <w:color w:val="000000"/>
          <w:sz w:val="16"/>
          <w:szCs w:val="19"/>
        </w:rPr>
        <w:t xml:space="preserve">. Henry (Penn State Chair of Education and Cultural Studies), </w:t>
      </w:r>
      <w:r w:rsidRPr="00E02E40">
        <w:rPr>
          <w:rFonts w:cs="Arial"/>
          <w:i/>
          <w:color w:val="000000"/>
          <w:sz w:val="16"/>
          <w:szCs w:val="19"/>
        </w:rPr>
        <w:t>Dirty Democracy and States of Terrorism: The Politics of the New Authoritarianism in the United States</w:t>
      </w:r>
      <w:r w:rsidRPr="00E02E40">
        <w:rPr>
          <w:rFonts w:cs="Arial"/>
          <w:color w:val="000000"/>
          <w:sz w:val="16"/>
          <w:szCs w:val="19"/>
        </w:rPr>
        <w:t xml:space="preserve"> in Comparative Studies of South Asia Volume 26 Number 6, p 176-177. </w:t>
      </w:r>
    </w:p>
    <w:p w14:paraId="64C0E5B3" w14:textId="77777777" w:rsidR="00536A79" w:rsidRPr="00E02E40" w:rsidRDefault="00536A79" w:rsidP="00536A79">
      <w:pPr>
        <w:rPr>
          <w:sz w:val="16"/>
        </w:rPr>
      </w:pPr>
    </w:p>
    <w:p w14:paraId="57390354" w14:textId="77777777" w:rsidR="00536A79" w:rsidRPr="00E02E40" w:rsidRDefault="00536A79" w:rsidP="00536A79">
      <w:pPr>
        <w:rPr>
          <w:rStyle w:val="StyleStyle7pt8pt"/>
          <w:sz w:val="22"/>
        </w:rPr>
      </w:pPr>
      <w:r w:rsidRPr="00E02E40">
        <w:rPr>
          <w:sz w:val="16"/>
        </w:rPr>
        <w:t xml:space="preserve">Abstracted from the ideal of public commitment, the new authoritarianism represents a </w:t>
      </w:r>
      <w:r w:rsidRPr="00E02E40">
        <w:rPr>
          <w:rStyle w:val="StyleStyle7pt8pt"/>
          <w:sz w:val="22"/>
        </w:rPr>
        <w:t>political and economic practice and</w:t>
      </w:r>
      <w:r w:rsidRPr="00E02E40">
        <w:rPr>
          <w:sz w:val="16"/>
        </w:rPr>
        <w:t xml:space="preserve"> form of militarism that loosen the connections among substantive democracy, critical </w:t>
      </w:r>
      <w:r w:rsidRPr="00E02E40">
        <w:rPr>
          <w:rStyle w:val="StyleUnderline2"/>
        </w:rPr>
        <w:t>agency, and</w:t>
      </w:r>
      <w:r w:rsidRPr="00E02E40">
        <w:rPr>
          <w:sz w:val="16"/>
        </w:rPr>
        <w:t xml:space="preserve"> critical education. In opposition </w:t>
      </w:r>
      <w:r w:rsidRPr="00E02E40">
        <w:rPr>
          <w:rStyle w:val="StyleStyle7pt8pt"/>
          <w:sz w:val="22"/>
        </w:rPr>
        <w:t>to the rising tide of authoritarianism,</w:t>
      </w:r>
      <w:r w:rsidRPr="00E02E40">
        <w:rPr>
          <w:sz w:val="16"/>
        </w:rPr>
        <w:t xml:space="preserve"> educators </w:t>
      </w:r>
      <w:r w:rsidRPr="00E02E40">
        <w:rPr>
          <w:rStyle w:val="StyleStyle7pt8pt"/>
          <w:sz w:val="22"/>
        </w:rPr>
        <w:t>across the globe</w:t>
      </w:r>
      <w:r w:rsidRPr="00E02E40">
        <w:rPr>
          <w:sz w:val="16"/>
        </w:rPr>
        <w:t xml:space="preserve"> must make a case for linking learning to progressive social change </w:t>
      </w:r>
      <w:r w:rsidRPr="00E02E40">
        <w:rPr>
          <w:rStyle w:val="StyleStyle7pt8pt"/>
          <w:sz w:val="22"/>
        </w:rPr>
        <w:t>while struggling to pluralize and critically engage the diverse sites where public pedagogy takes place</w:t>
      </w:r>
      <w:r w:rsidRPr="00E02E40">
        <w:rPr>
          <w:rStyle w:val="StyleStyle7pt8pt"/>
        </w:rPr>
        <w:t>. In part</w:t>
      </w:r>
      <w:r w:rsidRPr="001B361A">
        <w:t>, this suggests</w:t>
      </w:r>
      <w:r w:rsidRPr="00E02E40">
        <w:rPr>
          <w:rStyle w:val="StyleStyle7pt8pt"/>
          <w:sz w:val="22"/>
        </w:rPr>
        <w:t xml:space="preserve"> </w:t>
      </w:r>
      <w:r w:rsidRPr="001B361A">
        <w:rPr>
          <w:rStyle w:val="TitleChar"/>
        </w:rPr>
        <w:t xml:space="preserve">forming alliances that can make sure every sphere of social life is recognized as an important site of the political, social, and cultural struggle that is so crucial to any attempt to forge the knowledge, identifications, effective investments, and social relations that constitute political subjects and social agents capable of energizing and spreading the basis for a substantive global democracy. Such circumstances require that pedagogy be embraced as a moral and political practice, one that is directive and not dogmatic, an outgrowth of struggles designed to resist the increasing depoliticization </w:t>
      </w:r>
      <w:r w:rsidRPr="00E02E40">
        <w:rPr>
          <w:sz w:val="16"/>
        </w:rPr>
        <w:t xml:space="preserve">of political culture that is the hallmark of the current Bush revolution. Education is the terrain where consciousness is shaped, </w:t>
      </w:r>
      <w:r w:rsidRPr="00E02E40">
        <w:rPr>
          <w:rStyle w:val="StyleStyle7pt8pt"/>
        </w:rPr>
        <w:t>needs are constructed,</w:t>
      </w:r>
      <w:r w:rsidRPr="00E02E40">
        <w:rPr>
          <w:sz w:val="16"/>
        </w:rPr>
        <w:t xml:space="preserve"> and the capacity for individual self-reflection and broad social change is nurtured </w:t>
      </w:r>
      <w:r w:rsidRPr="00E02E40">
        <w:rPr>
          <w:rStyle w:val="StyleStyle7pt8pt"/>
        </w:rPr>
        <w:t xml:space="preserve">and produced. </w:t>
      </w:r>
      <w:r w:rsidRPr="001B361A">
        <w:rPr>
          <w:rStyle w:val="TitleChar"/>
        </w:rPr>
        <w:t>Education has assumed an unparalleled significance in shaping the language, values, and ideologies that legitimize the structures and organizations that support the imperatives of global capitalism. Efforts to reduce it to a technique or methodology set aside, education remains a crucial site for the production and struggle over those pedagogical and political conditions that provide the possibilities for people to develop forms of agency that enable them individually and collectively to intervene in the processes through which the material relations of power shape the meaning and practices of their everyday lives. Within the current historical context, struggles over power take on a symbolic and discursive as well as a material and institutional form</w:t>
      </w:r>
      <w:r w:rsidRPr="00E02E40">
        <w:rPr>
          <w:rStyle w:val="StyleStyle7pt8pt"/>
          <w:sz w:val="22"/>
        </w:rPr>
        <w:t xml:space="preserve">. </w:t>
      </w:r>
      <w:r w:rsidRPr="00E02E40">
        <w:rPr>
          <w:rStyle w:val="StyleStyle7pt8pt"/>
        </w:rPr>
        <w:t xml:space="preserve">The struggle over education is about more than the struggle over meaning and identity; it is also about how meaning, knowledge, and values are produced, authorized, and made operational within economic and structural relations of power. </w:t>
      </w:r>
      <w:r w:rsidRPr="001B361A">
        <w:rPr>
          <w:rStyle w:val="TitleChar"/>
        </w:rPr>
        <w:t>Education is not at odds with politics; it is an important and crucial element in any definition of the political and offers not only the theoretical tools for a systematic critique of authoritarianism but also a language of possibility for creating actual movements for democratic social change and a new biopolitics that affirms life rather than death, shared responsibility rather than shared fears, and engaged citizenship rather than the stripped-down values of consumerism. At stake here is combining symbolic forms and processes conducive to democratization with broader social contexts and the</w:t>
      </w:r>
      <w:r w:rsidRPr="00E02E40">
        <w:rPr>
          <w:sz w:val="16"/>
        </w:rPr>
        <w:t xml:space="preserve"> institutional formations of power itself. The key point </w:t>
      </w:r>
      <w:r w:rsidRPr="00E02E40">
        <w:rPr>
          <w:rStyle w:val="StyleStyle7pt8pt"/>
        </w:rPr>
        <w:t>here</w:t>
      </w:r>
      <w:r w:rsidRPr="00E02E40">
        <w:rPr>
          <w:sz w:val="16"/>
        </w:rPr>
        <w:t xml:space="preserve"> is to </w:t>
      </w:r>
      <w:r w:rsidRPr="00E02E40">
        <w:rPr>
          <w:rStyle w:val="StyleStyle7pt8pt"/>
        </w:rPr>
        <w:t>understand and</w:t>
      </w:r>
      <w:r w:rsidRPr="00E02E40">
        <w:rPr>
          <w:sz w:val="16"/>
        </w:rPr>
        <w:t xml:space="preserve"> engage educational </w:t>
      </w:r>
      <w:r w:rsidRPr="00E02E40">
        <w:rPr>
          <w:rStyle w:val="StyleStyle7pt8pt"/>
        </w:rPr>
        <w:t>and pedagogical</w:t>
      </w:r>
      <w:r w:rsidRPr="00E02E40">
        <w:rPr>
          <w:sz w:val="16"/>
        </w:rPr>
        <w:t xml:space="preserve"> practices from the point of </w:t>
      </w:r>
      <w:r w:rsidRPr="00E02E40">
        <w:rPr>
          <w:rStyle w:val="StyleStyle7pt8pt"/>
        </w:rPr>
        <w:t>view of</w:t>
      </w:r>
      <w:r w:rsidRPr="00E02E40">
        <w:rPr>
          <w:sz w:val="16"/>
        </w:rPr>
        <w:t xml:space="preserve"> how they are bound up with larger relations of power. Educators, </w:t>
      </w:r>
      <w:r w:rsidRPr="00E02E40">
        <w:rPr>
          <w:rStyle w:val="StyleStyle7pt8pt"/>
        </w:rPr>
        <w:t>students, and parents</w:t>
      </w:r>
      <w:r w:rsidRPr="00E02E40">
        <w:rPr>
          <w:sz w:val="16"/>
        </w:rPr>
        <w:t xml:space="preserve"> need to be clearer about how power works through </w:t>
      </w:r>
      <w:r w:rsidRPr="00E02E40">
        <w:rPr>
          <w:rStyle w:val="StyleStyle7pt8pt"/>
        </w:rPr>
        <w:t>and in texts,</w:t>
      </w:r>
      <w:r w:rsidRPr="00E02E40">
        <w:rPr>
          <w:sz w:val="16"/>
        </w:rPr>
        <w:t xml:space="preserve"> representations, </w:t>
      </w:r>
      <w:r w:rsidRPr="00E02E40">
        <w:rPr>
          <w:rStyle w:val="StyleStyle7pt8pt"/>
        </w:rPr>
        <w:t>and discourses,</w:t>
      </w:r>
      <w:r w:rsidRPr="00E02E40">
        <w:rPr>
          <w:sz w:val="16"/>
        </w:rPr>
        <w:t xml:space="preserve"> while at the same time </w:t>
      </w:r>
      <w:r w:rsidRPr="001B361A">
        <w:rPr>
          <w:rStyle w:val="TitleChar"/>
        </w:rPr>
        <w:t>recognizing that power cannot be limited to the study of representations and discourses, even at the level of public policy. Changing consciousness is not the same as altering the institutional basis of oppression; at the same time, institutional reform cannot take place without a change in consciousness capable of recognizing not only injustice but also the very possibility for reform, the capacity to reinvent the conditions and practices that make a more just future possible</w:t>
      </w:r>
      <w:r w:rsidRPr="00E02E40">
        <w:rPr>
          <w:sz w:val="16"/>
        </w:rPr>
        <w:t xml:space="preserve">. </w:t>
      </w:r>
      <w:r w:rsidRPr="00E02E40">
        <w:rPr>
          <w:rStyle w:val="StyleStyle7pt8pt"/>
        </w:rPr>
        <w:t>In addition, it is crucial to raise questions about the relationship between pedagogy and civic culture, on the one hand, and what it takes for individuals and social groups to believe that they have any responsibility whatsoever even to address the realities of class, race, gender, and other specific forms of domination, on the other hand. For too long, the progressives have ignored that the strategic dimension of politics is inextricably connected to questions of critical education and pedagogy, to what it means to acknowledge that education is always tangled up with power, ideologies, values, and the acquisition of both particular forms of agency and specific visions of the future. The primacy of critical pedagogy to politics, social change, and the radical imagination in such dark times is dramatically captured by the internationally renowned sociologist Zygmunt Bauman. He writes, Adverse odds may be overwhelming, and yet a democratic (or, as Cornelius Castoriadis would say, an autonomous) society knows of no substitute for education and self-education as a means to influence the turn of events that can be squared with its own nature, while that nature cannot be preserved for long without "critical pedagogy"—an education sharpening its critical edge, "making society feel guilty" and "stirring things up" through stirring human consciences. The fates of freedom, of democracy that makes it possible while being made possible by it, and of education that breeds dissatisfaction with the level of both freedom and democracy achieved thus far, are inextricably connected and not to be detached from one another. One may view that intimate connection as another specimen of a vicious circle—but it is within that circle that human hopes and the chances of humanity are inscribed, and can be nowhere else.</w:t>
      </w:r>
    </w:p>
    <w:p w14:paraId="41419EA8" w14:textId="77777777" w:rsidR="00536A79" w:rsidRPr="001B361A" w:rsidRDefault="00536A79" w:rsidP="00536A79"/>
    <w:p w14:paraId="0D707783" w14:textId="214B9362" w:rsidR="00B45FE9" w:rsidRDefault="00A12BF5" w:rsidP="00A12BF5">
      <w:pPr>
        <w:pStyle w:val="Heading2"/>
      </w:pPr>
      <w:r>
        <w:t>Eco-Imperialism Good</w:t>
      </w:r>
    </w:p>
    <w:p w14:paraId="6B61D25A" w14:textId="77777777" w:rsidR="00A12BF5" w:rsidRDefault="00A12BF5" w:rsidP="00A12BF5">
      <w:pPr>
        <w:pStyle w:val="Heading4"/>
      </w:pPr>
      <w:r>
        <w:t>Even if you win our strategy is ecoimperialism, ecoimperialism is critical to creating pragmatic solutions to environmental problems and doesn’t lead to militaristic security</w:t>
      </w:r>
    </w:p>
    <w:p w14:paraId="22CFBDA5" w14:textId="77777777" w:rsidR="00A12BF5" w:rsidRPr="00B77317" w:rsidRDefault="00A12BF5" w:rsidP="00A12BF5">
      <w:r w:rsidRPr="00B77317">
        <w:rPr>
          <w:rStyle w:val="StyleStyleBold12pt"/>
        </w:rPr>
        <w:t>Dyer 05</w:t>
      </w:r>
      <w:r>
        <w:t xml:space="preserve"> (Hugh, </w:t>
      </w:r>
      <w:r w:rsidRPr="00D11878">
        <w:t>School of Pol</w:t>
      </w:r>
      <w:r>
        <w:t>itics and Interational Studies at</w:t>
      </w:r>
      <w:r w:rsidRPr="00D11878">
        <w:t xml:space="preserve"> Leeds</w:t>
      </w:r>
      <w:r>
        <w:t>, “</w:t>
      </w:r>
      <w:r w:rsidRPr="00D11878">
        <w:t>Environmental Imperialism: Theories of Governance and Resistance</w:t>
      </w:r>
      <w:r>
        <w:t xml:space="preserve">,” pages 13-16, </w:t>
      </w:r>
      <w:r w:rsidRPr="00D11878">
        <w:t>http://www.polis.leeds.ac.uk/assets/files/research/working-papers/wp21hdyer.pdf</w:t>
      </w:r>
      <w:r>
        <w:t>)</w:t>
      </w:r>
    </w:p>
    <w:p w14:paraId="16AB373D" w14:textId="77777777" w:rsidR="00A12BF5" w:rsidRPr="001E191F" w:rsidRDefault="00A12BF5" w:rsidP="00A12BF5">
      <w:pPr>
        <w:rPr>
          <w:sz w:val="16"/>
        </w:rPr>
      </w:pPr>
      <w:r w:rsidRPr="00403603">
        <w:rPr>
          <w:rStyle w:val="TitleChar"/>
        </w:rPr>
        <w:t>Hierarchy is an abiding problem, and one which may remain unresolved in as much as we can not easily do without effective authorative allocations of value</w:t>
      </w:r>
      <w:r w:rsidRPr="001E191F">
        <w:rPr>
          <w:sz w:val="16"/>
        </w:rPr>
        <w:t xml:space="preserve">. </w:t>
      </w:r>
      <w:r w:rsidRPr="00403603">
        <w:rPr>
          <w:rStyle w:val="TitleChar"/>
        </w:rPr>
        <w:t>There are</w:t>
      </w:r>
      <w:r w:rsidRPr="001E191F">
        <w:rPr>
          <w:sz w:val="16"/>
        </w:rPr>
        <w:t xml:space="preserve">, of course </w:t>
      </w:r>
      <w:r w:rsidRPr="00403603">
        <w:rPr>
          <w:rStyle w:val="TitleChar"/>
        </w:rPr>
        <w:t xml:space="preserve">many proposals for evading hierarchy in the anarchist literature, and much of this specifically of an ecological orientation </w:t>
      </w:r>
      <w:r w:rsidRPr="001E191F">
        <w:rPr>
          <w:sz w:val="16"/>
        </w:rPr>
        <w:t xml:space="preserve">(Bookchin, 1982; Findhorn Foundation, 1996; Naess, 1989). However, all anarchist proposals face the problem of community boundaries, beyond which the anarchist principles may not extend, and outside of which is a world of more familiar political and economic and ecological processes on which anarchistic communities may be dependent. </w:t>
      </w:r>
      <w:r w:rsidRPr="00403603">
        <w:rPr>
          <w:rStyle w:val="TitleChar"/>
        </w:rPr>
        <w:t>There is</w:t>
      </w:r>
      <w:r w:rsidRPr="001E191F">
        <w:rPr>
          <w:sz w:val="16"/>
        </w:rPr>
        <w:t xml:space="preserve"> </w:t>
      </w:r>
      <w:r w:rsidRPr="00403603">
        <w:rPr>
          <w:rStyle w:val="TitleChar"/>
        </w:rPr>
        <w:t>also a problem of scale, to the extent that the local context</w:t>
      </w:r>
      <w:r w:rsidRPr="001E191F">
        <w:rPr>
          <w:sz w:val="16"/>
        </w:rPr>
        <w:t xml:space="preserve"> (where hierarchy can be more easily avoided) would always have to be escaped in order even to coordinate (if not dictate) global initiatives on issues that are not simply additive but genuinely global in their logic. We haven't yet worked out how to coordinate on a large scale without some element of hierarchy to give effect to collective choice and action.</w:t>
      </w:r>
      <w:r>
        <w:rPr>
          <w:sz w:val="16"/>
        </w:rPr>
        <w:t xml:space="preserve"> </w:t>
      </w:r>
      <w:r w:rsidRPr="001E191F">
        <w:rPr>
          <w:sz w:val="14"/>
        </w:rPr>
        <w:t>Conclusions</w:t>
      </w:r>
      <w:r>
        <w:t xml:space="preserve"> </w:t>
      </w:r>
      <w:r w:rsidRPr="001E191F">
        <w:rPr>
          <w:sz w:val="16"/>
        </w:rPr>
        <w:t xml:space="preserve">All of this suggests some confusion in the traditional map of political, or even human, interests, and in doing so destabilises common points of reference for either ecological concern or politics - or more likely, both. As it happens, this is a disciplinary issue for the study of international relations - which may always have been a mixed bag in any case (lacking the clearer disciplinary foundations of, say, natural sciences). Some have concluded that </w:t>
      </w:r>
      <w:r w:rsidRPr="00403603">
        <w:rPr>
          <w:rStyle w:val="TitleChar"/>
        </w:rPr>
        <w:t>the global environment is</w:t>
      </w:r>
      <w:r>
        <w:rPr>
          <w:sz w:val="16"/>
        </w:rPr>
        <w:t xml:space="preserve"> </w:t>
      </w:r>
      <w:r w:rsidRPr="00403603">
        <w:rPr>
          <w:rStyle w:val="TitleChar"/>
        </w:rPr>
        <w:t>'...a crucible for the debates, dialogues, and disputes by which people either re-create or transform the social institutions that give form to the future. Given the centrality of issues of power, wealth, legitimacy, and authority to questions of environmental change, we are hopeful that it is becoming increasingly difficult to ignore the former when discussing the latter'</w:t>
      </w:r>
      <w:r>
        <w:t xml:space="preserve"> (Lipschutz and Conca, 1993: 342) </w:t>
      </w:r>
      <w:r w:rsidRPr="00403603">
        <w:rPr>
          <w:rStyle w:val="TitleChar"/>
        </w:rPr>
        <w:t>Eco-imperialism has been employed here as a device, making use of a well-established discourse in a novel context to throw up contradictions and problems, from which some insight might be gained</w:t>
      </w:r>
      <w:r w:rsidRPr="001E191F">
        <w:rPr>
          <w:sz w:val="16"/>
        </w:rPr>
        <w:t xml:space="preserve">: for example, </w:t>
      </w:r>
      <w:r w:rsidRPr="00403603">
        <w:rPr>
          <w:rStyle w:val="TitleChar"/>
        </w:rPr>
        <w:t>the critique</w:t>
      </w:r>
      <w:r w:rsidRPr="001E191F">
        <w:rPr>
          <w:sz w:val="16"/>
        </w:rPr>
        <w:t xml:space="preserve"> (and design) o</w:t>
      </w:r>
      <w:r w:rsidRPr="00403603">
        <w:rPr>
          <w:rStyle w:val="TitleChar"/>
        </w:rPr>
        <w:t xml:space="preserve">f imperialism and colonialism has always implicated both global and local elites, </w:t>
      </w:r>
      <w:r w:rsidRPr="001E191F">
        <w:rPr>
          <w:sz w:val="16"/>
        </w:rPr>
        <w:t xml:space="preserve">and so assumptions about both global and local political actors, structures and processes are challenged by such contradictions and problems - </w:t>
      </w:r>
      <w:r w:rsidRPr="00403603">
        <w:rPr>
          <w:rStyle w:val="TitleChar"/>
        </w:rPr>
        <w:t>perhaps in the rubble of this deconstructive exercise may be found some opportunity for new political spaces, rather than simply the temptation to rebuild the old ones.</w:t>
      </w:r>
      <w:r>
        <w:rPr>
          <w:sz w:val="16"/>
        </w:rPr>
        <w:t xml:space="preserve"> </w:t>
      </w:r>
      <w:r w:rsidRPr="00403603">
        <w:rPr>
          <w:rStyle w:val="TitleChar"/>
        </w:rPr>
        <w:t>The fundamental issue raised by the idea of eco-imperialism is the relative importance of, and emphasis on, economic rights and relationships as opposed to political rights and relationships. This reflects a well known ideological and theoretical distinction between structuralist or historical materialist perspectives on the one hand and liberal or realist perspectives on the other. In terms of governance and resistance relating to the global environment, eco-imperialism is invoked as a critique of liberal-institutionalist designs or the states whose interests are seen to be reflected in them.</w:t>
      </w:r>
      <w:r w:rsidRPr="001E191F">
        <w:rPr>
          <w:sz w:val="16"/>
        </w:rPr>
        <w:t xml:space="preserve"> The initial puzzle about strange alliances in this critique is answered by observing a shared concern about hegemony, respectively economic or political, between those seeking (typically collectivist) economic rights and those seeking (typically individualist) political rights - both may see global environmental governance as antithetical to their aspirations, if for rather different reasons, and both are likely to see some combination of commercial, state and institutional vested interests rather than human interests as motivating such governance adventures. In this sense, for some quite diverse opponents of global environmental governance, </w:t>
      </w:r>
      <w:r w:rsidRPr="00403603">
        <w:rPr>
          <w:rStyle w:val="TitleChar"/>
        </w:rPr>
        <w:t>the idea of eco-imperialism expresses a view of political hierarchy or even a state-centric view – and this may be precisely their point; a shared fear of distant regulatory bodies. However, the alleged culprit may not match the description</w:t>
      </w:r>
      <w:r w:rsidRPr="001E191F">
        <w:rPr>
          <w:sz w:val="16"/>
        </w:rPr>
        <w:t>: global environmental governance with all its implied constraints on commerce is not quite the empire described by the contemporary critique of capitalism (which might address economic rights), and empires of colonial administration (a challenge to political rights) are already in the dustbin of history.</w:t>
      </w:r>
      <w:r>
        <w:rPr>
          <w:sz w:val="16"/>
        </w:rPr>
        <w:t xml:space="preserve"> </w:t>
      </w:r>
      <w:r w:rsidRPr="00403603">
        <w:rPr>
          <w:rStyle w:val="TitleChar"/>
        </w:rPr>
        <w:t>The world is rife with arrogance, ignorance, corruption, inequality, etc, and environmental policy and practice is not an exception, but all of these need to be tackled directly in concrete terms, while encapsulating all of these in terms of eco-imperialism suggests that they are intrinsic</w:t>
      </w:r>
      <w:r w:rsidRPr="001E191F">
        <w:rPr>
          <w:sz w:val="16"/>
        </w:rPr>
        <w:t xml:space="preserve"> (even the intention of) </w:t>
      </w:r>
      <w:r w:rsidRPr="00403603">
        <w:rPr>
          <w:rStyle w:val="TitleChar"/>
        </w:rPr>
        <w:t xml:space="preserve">to the political order promoted by environmental concern </w:t>
      </w:r>
      <w:r w:rsidRPr="001E191F">
        <w:rPr>
          <w:sz w:val="16"/>
        </w:rPr>
        <w:t>– and that doesn’t seem quite right. Of course we might still agree that a range of fundamental questions for the social sciences ‘can really only be answered in relation to each other, that is, from a world-systems perspective’ (Wallerstein, 1997b).</w:t>
      </w:r>
      <w:r>
        <w:rPr>
          <w:sz w:val="16"/>
        </w:rPr>
        <w:t xml:space="preserve"> </w:t>
      </w:r>
      <w:r w:rsidRPr="001E191F">
        <w:rPr>
          <w:sz w:val="16"/>
        </w:rPr>
        <w:t>Terms such as governance, globalization and democratization are every bit as open to rhetorical use and abuse as eco-imperialism is, but the rhetorical force of the former seems to hang on the hope for incremental change which enhances human interests and human security, where the force of the latter seems to hang on despair and radical hence unlikely change. Where global environmental governance offers potentially beneficial policy and planning (whatever the reality), resistance to it is bound to be cast in a negative register. Perhaps this just means that governance is easier to talk up, and resistance is by definition marginal to existing power structures – but in politics (and in environmental protection), this also might suggest a winning strategy.</w:t>
      </w:r>
      <w:r>
        <w:rPr>
          <w:sz w:val="16"/>
        </w:rPr>
        <w:t xml:space="preserve"> </w:t>
      </w:r>
      <w:r w:rsidRPr="001E191F">
        <w:rPr>
          <w:sz w:val="16"/>
        </w:rPr>
        <w:t xml:space="preserve">On the one hand </w:t>
      </w:r>
      <w:r w:rsidRPr="00403603">
        <w:rPr>
          <w:rStyle w:val="TitleChar"/>
        </w:rPr>
        <w:t>it would b</w:t>
      </w:r>
      <w:r w:rsidRPr="001E191F">
        <w:rPr>
          <w:sz w:val="16"/>
        </w:rPr>
        <w:t xml:space="preserve">e in some respects </w:t>
      </w:r>
      <w:r w:rsidRPr="00403603">
        <w:rPr>
          <w:rStyle w:val="TitleChar"/>
        </w:rPr>
        <w:t>quite handy to have eco-imperialism of a kind which offered hegemonic leadership but with an inversion of the usual economic flows</w:t>
      </w:r>
      <w:r w:rsidRPr="001E191F">
        <w:rPr>
          <w:sz w:val="16"/>
        </w:rPr>
        <w:t xml:space="preserve"> – that is, at a cost to imperial powers without corresponding economic benefits. Even so, </w:t>
      </w:r>
      <w:r w:rsidRPr="00403603">
        <w:rPr>
          <w:rStyle w:val="TitleChar"/>
        </w:rPr>
        <w:t>it would not be effective without cooperation from those in the developing world whom the empire purports to 'sponsor' in environmental protection, and for whom any form of empire would be viewed with deep suspicion.</w:t>
      </w:r>
      <w:r w:rsidRPr="001E191F">
        <w:rPr>
          <w:sz w:val="16"/>
        </w:rPr>
        <w:t xml:space="preserve"> On the other hand, and given such suspicion, it is not surprising to find eco-imperialism raised as a charge against global environmental policy, even if this might be generalized from particular circumstances, and used rhetorically to draw an audience for grievances and as a rallying cry for resistance. For </w:t>
      </w:r>
      <w:r w:rsidRPr="00403603">
        <w:rPr>
          <w:rStyle w:val="TitleChar"/>
        </w:rPr>
        <w:t>all that we may need to be alert to the pretensions and conceits of imperialist moves, and for all the hopes for reducing the effects and actuality of inequality that append to both good governance and democratic resistance, these purposes may not be well served by deploying the idea of eco-imperialism: this totalizing structural perspective leaves too little room for agents in complex processes of structuration</w:t>
      </w:r>
      <w:r w:rsidRPr="001E191F">
        <w:rPr>
          <w:sz w:val="16"/>
        </w:rPr>
        <w:t xml:space="preserve">. Even the U.S. led Western hegemonic order arguably ‘exhibits far more reciprocity and legitimacy than an order based solely on superordinate and subordinate relations. American hegemony has a distinctly liberal cast because it has been more consensual, cooperative ad integrative than it has been coercive’ (Deudney and Ikenberry, 1999: 185). Anyway the prospects for successful empire in respect of environmental governance seem as dim as for any other putative empire in the 21st century - these are not imperial </w:t>
      </w:r>
      <w:r w:rsidRPr="00403603">
        <w:rPr>
          <w:rStyle w:val="TitleChar"/>
        </w:rPr>
        <w:t>times. If any imperialistic characteristics are to be successfully supported, they will in any case have to be supported from the bottom up, such that eco-imperialism would be that strangest beast of all: a ‘participatory empire’</w:t>
      </w:r>
      <w:r w:rsidRPr="001E191F">
        <w:rPr>
          <w:sz w:val="16"/>
        </w:rPr>
        <w:t xml:space="preserve">. Even this sort of empire could be questioned if ‘participation’ itself is merely an agenda driven from the top-down which reproduces existing power relations (Cooke and Kothari, 2001), but it increases the potential for legitimacy. As Ikenberry says of American empire, it reflects less an interest in ruling the world than an interest in a world of rules (Ikenberry, 2004: 630). Of course this leaves the issue of whose rules, and who benefits from them, in the sense that we might observe procedural justice without satisfying claims to distributive justice. So </w:t>
      </w:r>
      <w:r w:rsidRPr="00403603">
        <w:rPr>
          <w:rStyle w:val="TitleChar"/>
        </w:rPr>
        <w:t>we are left to wonder if grassroots resistance to environmental governance would be sufficiently satisfied by participatory negotiation of the rules, to provide legitimacy to 'imperial' authority in respect of the great global environmental challenges.</w:t>
      </w:r>
      <w:r>
        <w:rPr>
          <w:sz w:val="16"/>
        </w:rPr>
        <w:t xml:space="preserve"> </w:t>
      </w:r>
      <w:r w:rsidRPr="00403603">
        <w:rPr>
          <w:rStyle w:val="TitleChar"/>
        </w:rPr>
        <w:t>The governance aspects of environmental imperialism seems to be less egregious than the uneven economic aspects appending to globalization, such that the points and dynamics of resistance are focussed on the latter rather than the former - in the latter respects the charge of imperialism is both fair and revealing. As with the anti-globalization protest directed at the exploitative aspects of globalization rather than its potentially beneficial or benign aspects, the exploitative and dominating aspects of environmentalism deserve to be challenged and studied closely -</w:t>
      </w:r>
      <w:r w:rsidRPr="001E191F">
        <w:rPr>
          <w:sz w:val="16"/>
        </w:rPr>
        <w:t xml:space="preserve"> but this may have less bearing on environmental governance per se than on the economically globalized world in which it evolves. </w:t>
      </w:r>
      <w:r w:rsidRPr="00403603">
        <w:rPr>
          <w:rStyle w:val="TitleChar"/>
        </w:rPr>
        <w:t>The eco-imperialism critique has merit, but resistance should inform rather than undermine global environmental governance's necessary and still fragile collective initiatives</w:t>
      </w:r>
      <w:r w:rsidRPr="001E191F">
        <w:rPr>
          <w:sz w:val="16"/>
        </w:rPr>
        <w:t>, or risk throwing the baby out with the bathwater.</w:t>
      </w:r>
    </w:p>
    <w:p w14:paraId="72A68E73" w14:textId="77777777" w:rsidR="00E566A6" w:rsidRDefault="00E566A6" w:rsidP="00E566A6">
      <w:pPr>
        <w:pStyle w:val="Heading2"/>
      </w:pPr>
      <w:r>
        <w:t>Apoc Rhetoric Good – Ivory Tower</w:t>
      </w:r>
    </w:p>
    <w:p w14:paraId="7AB3C23E" w14:textId="77777777" w:rsidR="00E566A6" w:rsidRPr="00F336A8" w:rsidRDefault="00E566A6" w:rsidP="00E566A6">
      <w:pPr>
        <w:pStyle w:val="Heading4"/>
      </w:pPr>
      <w:r>
        <w:t>All language risks getting co-opted, it’s only a question of if we challenge the normative terms of the ecological debate or if we stay up in the ivory tower philosophizing about metaphors.</w:t>
      </w:r>
    </w:p>
    <w:p w14:paraId="5D2FB716" w14:textId="77777777" w:rsidR="00E566A6" w:rsidRPr="001960A2" w:rsidRDefault="00E566A6" w:rsidP="00E566A6">
      <w:r w:rsidRPr="001960A2">
        <w:rPr>
          <w:rStyle w:val="StyleStyleBold12pt"/>
        </w:rPr>
        <w:t>Schatz 12</w:t>
      </w:r>
      <w:r>
        <w:t xml:space="preserve"> (JL, </w:t>
      </w:r>
      <w:r w:rsidRPr="001960A2">
        <w:t xml:space="preserve">Professor of Feminist Evolutionary Philosophy at Binghamton University. “The Importance of Apocalypse: The Value of End-of-the-World Politics While Advancing Ecocriticism” </w:t>
      </w:r>
      <w:r>
        <w:t xml:space="preserve">2012 </w:t>
      </w:r>
      <w:hyperlink r:id="rId58" w:history="1">
        <w:r w:rsidRPr="001960A2">
          <w:rPr>
            <w:rStyle w:val="Hyperlink"/>
          </w:rPr>
          <w:t>http://ojs.unbc.ca/index.php/joe/article/view/394</w:t>
        </w:r>
      </w:hyperlink>
      <w:r w:rsidRPr="001960A2">
        <w:t>)</w:t>
      </w:r>
      <w:r>
        <w:t xml:space="preserve"> NIJ</w:t>
      </w:r>
    </w:p>
    <w:p w14:paraId="0A8FBCDC" w14:textId="77777777" w:rsidR="00E566A6" w:rsidRPr="003F2310" w:rsidRDefault="00E566A6" w:rsidP="00E566A6">
      <w:pPr>
        <w:rPr>
          <w:sz w:val="12"/>
        </w:rPr>
      </w:pPr>
      <w:r w:rsidRPr="00F336A8">
        <w:rPr>
          <w:sz w:val="12"/>
        </w:rPr>
        <w:t xml:space="preserve">Any </w:t>
      </w:r>
      <w:r w:rsidRPr="00F336A8">
        <w:rPr>
          <w:rStyle w:val="TitleChar"/>
        </w:rPr>
        <w:t>hesitancy</w:t>
      </w:r>
      <w:r>
        <w:rPr>
          <w:rStyle w:val="TitleChar"/>
        </w:rPr>
        <w:t xml:space="preserve"> </w:t>
      </w:r>
      <w:r w:rsidRPr="00F336A8">
        <w:rPr>
          <w:rStyle w:val="TitleChar"/>
        </w:rPr>
        <w:t>to</w:t>
      </w:r>
      <w:r>
        <w:rPr>
          <w:rStyle w:val="TitleChar"/>
        </w:rPr>
        <w:t xml:space="preserve"> </w:t>
      </w:r>
      <w:r w:rsidRPr="00F336A8">
        <w:rPr>
          <w:rStyle w:val="TitleChar"/>
        </w:rPr>
        <w:t>deploy</w:t>
      </w:r>
      <w:r>
        <w:rPr>
          <w:rStyle w:val="TitleChar"/>
        </w:rPr>
        <w:t xml:space="preserve"> </w:t>
      </w:r>
      <w:r w:rsidRPr="00F336A8">
        <w:rPr>
          <w:rStyle w:val="TitleChar"/>
        </w:rPr>
        <w:t>images</w:t>
      </w:r>
      <w:r>
        <w:rPr>
          <w:rStyle w:val="TitleChar"/>
        </w:rPr>
        <w:t xml:space="preserve"> </w:t>
      </w:r>
      <w:r w:rsidRPr="00F336A8">
        <w:rPr>
          <w:rStyle w:val="TitleChar"/>
        </w:rPr>
        <w:t>of</w:t>
      </w:r>
      <w:r>
        <w:rPr>
          <w:rStyle w:val="TitleChar"/>
        </w:rPr>
        <w:t xml:space="preserve"> </w:t>
      </w:r>
      <w:r w:rsidRPr="00F336A8">
        <w:rPr>
          <w:rStyle w:val="TitleChar"/>
        </w:rPr>
        <w:t>apocalypse</w:t>
      </w:r>
      <w:r>
        <w:rPr>
          <w:rStyle w:val="TitleChar"/>
        </w:rPr>
        <w:t xml:space="preserve"> </w:t>
      </w:r>
      <w:r w:rsidRPr="00F336A8">
        <w:rPr>
          <w:rStyle w:val="TitleChar"/>
        </w:rPr>
        <w:t>out</w:t>
      </w:r>
      <w:r>
        <w:rPr>
          <w:rStyle w:val="TitleChar"/>
        </w:rPr>
        <w:t xml:space="preserve"> </w:t>
      </w:r>
      <w:r w:rsidRPr="00F336A8">
        <w:rPr>
          <w:rStyle w:val="TitleChar"/>
        </w:rPr>
        <w:t>of</w:t>
      </w:r>
      <w:r>
        <w:rPr>
          <w:rStyle w:val="TitleChar"/>
        </w:rPr>
        <w:t xml:space="preserve"> </w:t>
      </w:r>
      <w:r w:rsidRPr="00F336A8">
        <w:rPr>
          <w:rStyle w:val="TitleChar"/>
        </w:rPr>
        <w:t>the</w:t>
      </w:r>
      <w:r>
        <w:rPr>
          <w:rStyle w:val="TitleChar"/>
        </w:rPr>
        <w:t xml:space="preserve"> </w:t>
      </w:r>
      <w:r w:rsidRPr="00F336A8">
        <w:rPr>
          <w:rStyle w:val="TitleChar"/>
        </w:rPr>
        <w:t>risk</w:t>
      </w:r>
      <w:r>
        <w:rPr>
          <w:rStyle w:val="TitleChar"/>
        </w:rPr>
        <w:t xml:space="preserve"> </w:t>
      </w:r>
      <w:r w:rsidRPr="00F336A8">
        <w:rPr>
          <w:rStyle w:val="TitleChar"/>
        </w:rPr>
        <w:t>of</w:t>
      </w:r>
      <w:r>
        <w:rPr>
          <w:rStyle w:val="TitleChar"/>
        </w:rPr>
        <w:t xml:space="preserve"> </w:t>
      </w:r>
      <w:r w:rsidRPr="00F336A8">
        <w:rPr>
          <w:rStyle w:val="TitleChar"/>
        </w:rPr>
        <w:t>acting</w:t>
      </w:r>
      <w:r>
        <w:rPr>
          <w:rStyle w:val="TitleChar"/>
        </w:rPr>
        <w:t xml:space="preserve"> </w:t>
      </w:r>
      <w:r w:rsidRPr="00F336A8">
        <w:rPr>
          <w:rStyle w:val="TitleChar"/>
        </w:rPr>
        <w:t>in</w:t>
      </w:r>
      <w:r>
        <w:rPr>
          <w:rStyle w:val="TitleChar"/>
        </w:rPr>
        <w:t xml:space="preserve"> </w:t>
      </w:r>
      <w:r w:rsidRPr="00F336A8">
        <w:rPr>
          <w:rStyle w:val="TitleChar"/>
        </w:rPr>
        <w:t>a</w:t>
      </w:r>
      <w:r>
        <w:rPr>
          <w:rStyle w:val="TitleChar"/>
        </w:rPr>
        <w:t xml:space="preserve"> </w:t>
      </w:r>
      <w:r w:rsidRPr="00F336A8">
        <w:rPr>
          <w:rStyle w:val="TitleChar"/>
        </w:rPr>
        <w:t>biopolitical</w:t>
      </w:r>
      <w:r>
        <w:rPr>
          <w:rStyle w:val="TitleChar"/>
        </w:rPr>
        <w:t xml:space="preserve"> </w:t>
      </w:r>
      <w:r w:rsidRPr="00F336A8">
        <w:rPr>
          <w:rStyle w:val="TitleChar"/>
        </w:rPr>
        <w:t>manner</w:t>
      </w:r>
      <w:r>
        <w:rPr>
          <w:rStyle w:val="TitleChar"/>
        </w:rPr>
        <w:t xml:space="preserve"> </w:t>
      </w:r>
      <w:r w:rsidRPr="00F336A8">
        <w:rPr>
          <w:rStyle w:val="TitleChar"/>
        </w:rPr>
        <w:t>ignores</w:t>
      </w:r>
      <w:r>
        <w:rPr>
          <w:rStyle w:val="TitleChar"/>
        </w:rPr>
        <w:t xml:space="preserve"> </w:t>
      </w:r>
      <w:r w:rsidRPr="00F336A8">
        <w:rPr>
          <w:rStyle w:val="TitleChar"/>
        </w:rPr>
        <w:t>how</w:t>
      </w:r>
      <w:r>
        <w:rPr>
          <w:rStyle w:val="TitleChar"/>
        </w:rPr>
        <w:t xml:space="preserve"> </w:t>
      </w:r>
      <w:r w:rsidRPr="00F336A8">
        <w:rPr>
          <w:rStyle w:val="TitleChar"/>
        </w:rPr>
        <w:t>any</w:t>
      </w:r>
      <w:r>
        <w:rPr>
          <w:rStyle w:val="TitleChar"/>
        </w:rPr>
        <w:t xml:space="preserve"> </w:t>
      </w:r>
      <w:r w:rsidRPr="00F336A8">
        <w:rPr>
          <w:rStyle w:val="TitleChar"/>
        </w:rPr>
        <w:t>particular</w:t>
      </w:r>
      <w:r>
        <w:rPr>
          <w:rStyle w:val="TitleChar"/>
        </w:rPr>
        <w:t xml:space="preserve"> </w:t>
      </w:r>
      <w:r w:rsidRPr="00F336A8">
        <w:rPr>
          <w:rStyle w:val="TitleChar"/>
        </w:rPr>
        <w:t>metaphor</w:t>
      </w:r>
      <w:r w:rsidRPr="00F336A8">
        <w:rPr>
          <w:sz w:val="12"/>
        </w:rPr>
        <w:t>—apocalyptic or not—</w:t>
      </w:r>
      <w:r w:rsidRPr="00F336A8">
        <w:rPr>
          <w:rStyle w:val="TitleChar"/>
        </w:rPr>
        <w:t>always</w:t>
      </w:r>
      <w:r>
        <w:rPr>
          <w:rStyle w:val="TitleChar"/>
        </w:rPr>
        <w:t xml:space="preserve"> </w:t>
      </w:r>
      <w:r w:rsidRPr="00F336A8">
        <w:rPr>
          <w:rStyle w:val="TitleChar"/>
        </w:rPr>
        <w:t>risks</w:t>
      </w:r>
      <w:r>
        <w:rPr>
          <w:rStyle w:val="TitleChar"/>
        </w:rPr>
        <w:t xml:space="preserve"> </w:t>
      </w:r>
      <w:r w:rsidRPr="00F336A8">
        <w:rPr>
          <w:rStyle w:val="TitleChar"/>
        </w:rPr>
        <w:t>getting</w:t>
      </w:r>
      <w:r>
        <w:rPr>
          <w:rStyle w:val="TitleChar"/>
        </w:rPr>
        <w:t xml:space="preserve"> </w:t>
      </w:r>
      <w:r w:rsidRPr="00F336A8">
        <w:rPr>
          <w:rStyle w:val="TitleChar"/>
        </w:rPr>
        <w:t>co-­</w:t>
      </w:r>
      <w:r w:rsidRPr="00F336A8">
        <w:rPr>
          <w:rStyle w:val="TitleChar"/>
          <w:rFonts w:ascii="Cambria Math" w:hAnsi="Cambria Math" w:cs="Cambria Math"/>
        </w:rPr>
        <w:t>‐</w:t>
      </w:r>
      <w:r w:rsidRPr="00F336A8">
        <w:rPr>
          <w:rStyle w:val="TitleChar"/>
        </w:rPr>
        <w:t>opted.</w:t>
      </w:r>
      <w:r>
        <w:rPr>
          <w:rStyle w:val="TitleChar"/>
        </w:rPr>
        <w:t xml:space="preserve"> </w:t>
      </w:r>
      <w:r w:rsidRPr="00F336A8">
        <w:rPr>
          <w:rStyle w:val="TitleChar"/>
        </w:rPr>
        <w:t>It</w:t>
      </w:r>
      <w:r>
        <w:rPr>
          <w:rStyle w:val="TitleChar"/>
        </w:rPr>
        <w:t xml:space="preserve"> </w:t>
      </w:r>
      <w:r w:rsidRPr="00F336A8">
        <w:rPr>
          <w:rStyle w:val="TitleChar"/>
        </w:rPr>
        <w:t>does</w:t>
      </w:r>
      <w:r>
        <w:rPr>
          <w:rStyle w:val="TitleChar"/>
        </w:rPr>
        <w:t xml:space="preserve"> </w:t>
      </w:r>
      <w:r w:rsidRPr="00F336A8">
        <w:rPr>
          <w:rStyle w:val="TitleChar"/>
        </w:rPr>
        <w:t>not</w:t>
      </w:r>
      <w:r>
        <w:rPr>
          <w:rStyle w:val="TitleChar"/>
        </w:rPr>
        <w:t xml:space="preserve"> </w:t>
      </w:r>
      <w:r w:rsidRPr="00F336A8">
        <w:rPr>
          <w:rStyle w:val="TitleChar"/>
        </w:rPr>
        <w:t>excuse</w:t>
      </w:r>
      <w:r>
        <w:rPr>
          <w:rStyle w:val="TitleChar"/>
        </w:rPr>
        <w:t xml:space="preserve"> </w:t>
      </w:r>
      <w:r w:rsidRPr="00F336A8">
        <w:rPr>
          <w:rStyle w:val="TitleChar"/>
        </w:rPr>
        <w:t>inaction.</w:t>
      </w:r>
      <w:r>
        <w:rPr>
          <w:rStyle w:val="TitleChar"/>
        </w:rPr>
        <w:t xml:space="preserve"> </w:t>
      </w:r>
      <w:r w:rsidRPr="00F336A8">
        <w:rPr>
          <w:sz w:val="12"/>
        </w:rPr>
        <w:t xml:space="preserve">Clearly </w:t>
      </w:r>
      <w:r w:rsidRPr="00F336A8">
        <w:rPr>
          <w:rStyle w:val="TitleChar"/>
        </w:rPr>
        <w:t>hegemonic</w:t>
      </w:r>
      <w:r>
        <w:rPr>
          <w:rStyle w:val="TitleChar"/>
        </w:rPr>
        <w:t xml:space="preserve"> </w:t>
      </w:r>
      <w:r w:rsidRPr="00F336A8">
        <w:rPr>
          <w:rStyle w:val="TitleChar"/>
        </w:rPr>
        <w:t>forces</w:t>
      </w:r>
      <w:r>
        <w:rPr>
          <w:rStyle w:val="TitleChar"/>
        </w:rPr>
        <w:t xml:space="preserve"> </w:t>
      </w:r>
      <w:r w:rsidRPr="00F336A8">
        <w:rPr>
          <w:rStyle w:val="TitleChar"/>
        </w:rPr>
        <w:t>have</w:t>
      </w:r>
      <w:r>
        <w:rPr>
          <w:rStyle w:val="TitleChar"/>
        </w:rPr>
        <w:t xml:space="preserve"> </w:t>
      </w:r>
      <w:r w:rsidRPr="00F336A8">
        <w:rPr>
          <w:rStyle w:val="TitleChar"/>
        </w:rPr>
        <w:t>already</w:t>
      </w:r>
      <w:r>
        <w:rPr>
          <w:rStyle w:val="TitleChar"/>
        </w:rPr>
        <w:t xml:space="preserve"> </w:t>
      </w:r>
      <w:r w:rsidRPr="00F336A8">
        <w:rPr>
          <w:rStyle w:val="TitleChar"/>
        </w:rPr>
        <w:t>assumed</w:t>
      </w:r>
      <w:r>
        <w:rPr>
          <w:rStyle w:val="TitleChar"/>
        </w:rPr>
        <w:t xml:space="preserve"> </w:t>
      </w:r>
      <w:r w:rsidRPr="00F336A8">
        <w:rPr>
          <w:rStyle w:val="TitleChar"/>
        </w:rPr>
        <w:t>control</w:t>
      </w:r>
      <w:r>
        <w:rPr>
          <w:rStyle w:val="TitleChar"/>
        </w:rPr>
        <w:t xml:space="preserve"> </w:t>
      </w:r>
      <w:r w:rsidRPr="00F336A8">
        <w:rPr>
          <w:rStyle w:val="TitleChar"/>
        </w:rPr>
        <w:t>of</w:t>
      </w:r>
      <w:r>
        <w:rPr>
          <w:rStyle w:val="TitleChar"/>
        </w:rPr>
        <w:t xml:space="preserve"> </w:t>
      </w:r>
      <w:r w:rsidRPr="00F336A8">
        <w:rPr>
          <w:rStyle w:val="TitleChar"/>
        </w:rPr>
        <w:t>determining</w:t>
      </w:r>
      <w:r>
        <w:rPr>
          <w:rStyle w:val="TitleChar"/>
        </w:rPr>
        <w:t xml:space="preserve"> </w:t>
      </w:r>
      <w:r w:rsidRPr="00F336A8">
        <w:rPr>
          <w:rStyle w:val="TitleChar"/>
        </w:rPr>
        <w:t>environmental</w:t>
      </w:r>
      <w:r>
        <w:rPr>
          <w:rStyle w:val="TitleChar"/>
        </w:rPr>
        <w:t xml:space="preserve"> </w:t>
      </w:r>
      <w:r w:rsidRPr="00F336A8">
        <w:rPr>
          <w:rStyle w:val="TitleChar"/>
        </w:rPr>
        <w:t>practices</w:t>
      </w:r>
      <w:r>
        <w:rPr>
          <w:rStyle w:val="TitleChar"/>
        </w:rPr>
        <w:t xml:space="preserve"> </w:t>
      </w:r>
      <w:r w:rsidRPr="00F336A8">
        <w:rPr>
          <w:sz w:val="12"/>
        </w:rPr>
        <w:t>when one looks at the debates surrounding off-­</w:t>
      </w:r>
      <w:r w:rsidRPr="00F336A8">
        <w:rPr>
          <w:rFonts w:ascii="Cambria Math" w:hAnsi="Cambria Math" w:cs="Cambria Math"/>
          <w:sz w:val="12"/>
        </w:rPr>
        <w:t>‐</w:t>
      </w:r>
      <w:r w:rsidRPr="00F336A8">
        <w:rPr>
          <w:sz w:val="12"/>
        </w:rPr>
        <w:t xml:space="preserve">shore drilling, climate change, and biodiversity within the halls of Congress. </w:t>
      </w:r>
      <w:r w:rsidRPr="00F336A8">
        <w:rPr>
          <w:rStyle w:val="TitleChar"/>
        </w:rPr>
        <w:t>“As</w:t>
      </w:r>
      <w:r>
        <w:rPr>
          <w:rStyle w:val="TitleChar"/>
        </w:rPr>
        <w:t xml:space="preserve"> </w:t>
      </w:r>
      <w:r w:rsidRPr="00F336A8">
        <w:rPr>
          <w:rStyle w:val="TitleChar"/>
        </w:rPr>
        <w:t>this</w:t>
      </w:r>
      <w:r>
        <w:rPr>
          <w:rStyle w:val="TitleChar"/>
        </w:rPr>
        <w:t xml:space="preserve"> </w:t>
      </w:r>
      <w:r w:rsidRPr="00F336A8">
        <w:rPr>
          <w:rStyle w:val="TitleChar"/>
        </w:rPr>
        <w:t>ideological</w:t>
      </w:r>
      <w:r>
        <w:rPr>
          <w:rStyle w:val="TitleChar"/>
        </w:rPr>
        <w:t xml:space="preserve"> </w:t>
      </w:r>
      <w:r w:rsidRPr="00F336A8">
        <w:rPr>
          <w:rStyle w:val="TitleChar"/>
        </w:rPr>
        <w:t>quagmire</w:t>
      </w:r>
      <w:r>
        <w:rPr>
          <w:rStyle w:val="TitleChar"/>
        </w:rPr>
        <w:t xml:space="preserve"> </w:t>
      </w:r>
      <w:r w:rsidRPr="00F336A8">
        <w:rPr>
          <w:rStyle w:val="TitleChar"/>
        </w:rPr>
        <w:t>worsens,</w:t>
      </w:r>
      <w:r>
        <w:rPr>
          <w:rStyle w:val="TitleChar"/>
        </w:rPr>
        <w:t xml:space="preserve"> </w:t>
      </w:r>
      <w:r w:rsidRPr="00F336A8">
        <w:rPr>
          <w:rStyle w:val="TitleChar"/>
        </w:rPr>
        <w:t>urgent</w:t>
      </w:r>
      <w:r>
        <w:rPr>
          <w:rStyle w:val="TitleChar"/>
        </w:rPr>
        <w:t xml:space="preserve"> </w:t>
      </w:r>
      <w:r w:rsidRPr="00F336A8">
        <w:rPr>
          <w:rStyle w:val="TitleChar"/>
        </w:rPr>
        <w:t>problems</w:t>
      </w:r>
      <w:r>
        <w:rPr>
          <w:rStyle w:val="TitleChar"/>
        </w:rPr>
        <w:t xml:space="preserve"> </w:t>
      </w:r>
      <w:r w:rsidRPr="00F336A8">
        <w:rPr>
          <w:rStyle w:val="TitleChar"/>
        </w:rPr>
        <w:t>…</w:t>
      </w:r>
      <w:r>
        <w:rPr>
          <w:rStyle w:val="TitleChar"/>
        </w:rPr>
        <w:t xml:space="preserve"> </w:t>
      </w:r>
      <w:r w:rsidRPr="00F336A8">
        <w:rPr>
          <w:rStyle w:val="TitleChar"/>
        </w:rPr>
        <w:t>will</w:t>
      </w:r>
      <w:r>
        <w:rPr>
          <w:rStyle w:val="TitleChar"/>
        </w:rPr>
        <w:t xml:space="preserve"> </w:t>
      </w:r>
      <w:r w:rsidRPr="00F336A8">
        <w:rPr>
          <w:rStyle w:val="TitleChar"/>
        </w:rPr>
        <w:t>go</w:t>
      </w:r>
      <w:r>
        <w:rPr>
          <w:rStyle w:val="TitleChar"/>
        </w:rPr>
        <w:t xml:space="preserve"> </w:t>
      </w:r>
      <w:r w:rsidRPr="00F336A8">
        <w:rPr>
          <w:rStyle w:val="TitleChar"/>
        </w:rPr>
        <w:t>unsolved</w:t>
      </w:r>
      <w:r>
        <w:rPr>
          <w:rStyle w:val="TitleChar"/>
        </w:rPr>
        <w:t xml:space="preserve"> </w:t>
      </w:r>
      <w:r w:rsidRPr="00F336A8">
        <w:rPr>
          <w:rStyle w:val="TitleChar"/>
        </w:rPr>
        <w:t>…</w:t>
      </w:r>
      <w:r>
        <w:rPr>
          <w:rStyle w:val="TitleChar"/>
        </w:rPr>
        <w:t xml:space="preserve"> </w:t>
      </w:r>
      <w:r w:rsidRPr="00F336A8">
        <w:rPr>
          <w:rStyle w:val="TitleChar"/>
        </w:rPr>
        <w:t>only</w:t>
      </w:r>
      <w:r>
        <w:rPr>
          <w:rStyle w:val="TitleChar"/>
        </w:rPr>
        <w:t xml:space="preserve"> </w:t>
      </w:r>
      <w:r w:rsidRPr="00F336A8">
        <w:rPr>
          <w:rStyle w:val="TitleChar"/>
        </w:rPr>
        <w:t>to</w:t>
      </w:r>
      <w:r>
        <w:rPr>
          <w:rStyle w:val="TitleChar"/>
        </w:rPr>
        <w:t xml:space="preserve"> </w:t>
      </w:r>
      <w:r w:rsidRPr="00F336A8">
        <w:rPr>
          <w:rStyle w:val="TitleChar"/>
        </w:rPr>
        <w:t>fester</w:t>
      </w:r>
      <w:r>
        <w:rPr>
          <w:rStyle w:val="TitleChar"/>
        </w:rPr>
        <w:t xml:space="preserve"> </w:t>
      </w:r>
      <w:r w:rsidRPr="00F336A8">
        <w:rPr>
          <w:rStyle w:val="TitleChar"/>
        </w:rPr>
        <w:t>more</w:t>
      </w:r>
      <w:r>
        <w:rPr>
          <w:rStyle w:val="TitleChar"/>
        </w:rPr>
        <w:t xml:space="preserve"> </w:t>
      </w:r>
      <w:r w:rsidRPr="00F336A8">
        <w:rPr>
          <w:rStyle w:val="TitleChar"/>
        </w:rPr>
        <w:t>ominously</w:t>
      </w:r>
      <w:r>
        <w:rPr>
          <w:rStyle w:val="TitleChar"/>
        </w:rPr>
        <w:t xml:space="preserve"> </w:t>
      </w:r>
      <w:r w:rsidRPr="00F336A8">
        <w:rPr>
          <w:rStyle w:val="TitleChar"/>
        </w:rPr>
        <w:t>into</w:t>
      </w:r>
      <w:r>
        <w:rPr>
          <w:rStyle w:val="TitleChar"/>
        </w:rPr>
        <w:t xml:space="preserve"> </w:t>
      </w:r>
      <w:r w:rsidRPr="00F336A8">
        <w:rPr>
          <w:rStyle w:val="TitleChar"/>
        </w:rPr>
        <w:t>the</w:t>
      </w:r>
      <w:r>
        <w:rPr>
          <w:rStyle w:val="TitleChar"/>
        </w:rPr>
        <w:t xml:space="preserve"> </w:t>
      </w:r>
      <w:r w:rsidRPr="00F336A8">
        <w:rPr>
          <w:rStyle w:val="TitleChar"/>
        </w:rPr>
        <w:t>future.</w:t>
      </w:r>
      <w:r>
        <w:rPr>
          <w:rStyle w:val="TitleChar"/>
        </w:rPr>
        <w:t xml:space="preserve"> </w:t>
      </w:r>
      <w:r w:rsidRPr="00F336A8">
        <w:rPr>
          <w:rStyle w:val="TitleChar"/>
        </w:rPr>
        <w:t>…</w:t>
      </w:r>
      <w:r>
        <w:rPr>
          <w:rStyle w:val="TitleChar"/>
        </w:rPr>
        <w:t xml:space="preserve"> </w:t>
      </w:r>
      <w:r w:rsidRPr="00F336A8">
        <w:rPr>
          <w:rStyle w:val="TitleChar"/>
        </w:rPr>
        <w:t>[E]cological</w:t>
      </w:r>
      <w:r>
        <w:rPr>
          <w:rStyle w:val="TitleChar"/>
        </w:rPr>
        <w:t xml:space="preserve"> </w:t>
      </w:r>
      <w:r w:rsidRPr="00F336A8">
        <w:rPr>
          <w:rStyle w:val="TitleChar"/>
        </w:rPr>
        <w:t>crisis</w:t>
      </w:r>
      <w:r>
        <w:rPr>
          <w:rStyle w:val="TitleChar"/>
        </w:rPr>
        <w:t xml:space="preserve"> </w:t>
      </w:r>
      <w:r w:rsidRPr="00F336A8">
        <w:rPr>
          <w:rStyle w:val="TitleChar"/>
        </w:rPr>
        <w:t>…</w:t>
      </w:r>
      <w:r>
        <w:rPr>
          <w:rStyle w:val="TitleChar"/>
        </w:rPr>
        <w:t xml:space="preserve"> </w:t>
      </w:r>
      <w:r w:rsidRPr="00F336A8">
        <w:rPr>
          <w:rStyle w:val="TitleChar"/>
        </w:rPr>
        <w:t>cannot</w:t>
      </w:r>
      <w:r>
        <w:rPr>
          <w:rStyle w:val="TitleChar"/>
        </w:rPr>
        <w:t xml:space="preserve"> </w:t>
      </w:r>
      <w:r w:rsidRPr="00F336A8">
        <w:rPr>
          <w:rStyle w:val="TitleChar"/>
        </w:rPr>
        <w:t>be</w:t>
      </w:r>
      <w:r>
        <w:rPr>
          <w:rStyle w:val="TitleChar"/>
        </w:rPr>
        <w:t xml:space="preserve"> </w:t>
      </w:r>
      <w:r w:rsidRPr="00F336A8">
        <w:rPr>
          <w:rStyle w:val="TitleChar"/>
        </w:rPr>
        <w:t>understood</w:t>
      </w:r>
      <w:r>
        <w:rPr>
          <w:rStyle w:val="TitleChar"/>
        </w:rPr>
        <w:t xml:space="preserve"> </w:t>
      </w:r>
      <w:r w:rsidRPr="00F336A8">
        <w:rPr>
          <w:rStyle w:val="TitleChar"/>
        </w:rPr>
        <w:t>outside</w:t>
      </w:r>
      <w:r>
        <w:rPr>
          <w:rStyle w:val="TitleChar"/>
        </w:rPr>
        <w:t xml:space="preserve"> </w:t>
      </w:r>
      <w:r w:rsidRPr="00F336A8">
        <w:rPr>
          <w:rStyle w:val="TitleChar"/>
        </w:rPr>
        <w:t>the</w:t>
      </w:r>
      <w:r>
        <w:rPr>
          <w:rStyle w:val="TitleChar"/>
        </w:rPr>
        <w:t xml:space="preserve"> </w:t>
      </w:r>
      <w:r w:rsidRPr="00F336A8">
        <w:rPr>
          <w:rStyle w:val="TitleChar"/>
        </w:rPr>
        <w:t>larger</w:t>
      </w:r>
      <w:r>
        <w:rPr>
          <w:rStyle w:val="TitleChar"/>
        </w:rPr>
        <w:t xml:space="preserve"> </w:t>
      </w:r>
      <w:r w:rsidRPr="00F336A8">
        <w:rPr>
          <w:rStyle w:val="TitleChar"/>
        </w:rPr>
        <w:t>social</w:t>
      </w:r>
      <w:r>
        <w:rPr>
          <w:rStyle w:val="TitleChar"/>
        </w:rPr>
        <w:t xml:space="preserve"> </w:t>
      </w:r>
      <w:r w:rsidRPr="00F336A8">
        <w:rPr>
          <w:rStyle w:val="TitleChar"/>
        </w:rPr>
        <w:t>and</w:t>
      </w:r>
      <w:r>
        <w:rPr>
          <w:rStyle w:val="TitleChar"/>
        </w:rPr>
        <w:t xml:space="preserve"> </w:t>
      </w:r>
      <w:r w:rsidRPr="00F336A8">
        <w:rPr>
          <w:rStyle w:val="TitleChar"/>
        </w:rPr>
        <w:t>global</w:t>
      </w:r>
      <w:r>
        <w:rPr>
          <w:rStyle w:val="TitleChar"/>
        </w:rPr>
        <w:t xml:space="preserve"> </w:t>
      </w:r>
      <w:r w:rsidRPr="00F336A8">
        <w:rPr>
          <w:rStyle w:val="TitleChar"/>
        </w:rPr>
        <w:t>context</w:t>
      </w:r>
      <w:r>
        <w:rPr>
          <w:rStyle w:val="TitleChar"/>
        </w:rPr>
        <w:t xml:space="preserve"> </w:t>
      </w:r>
      <w:r w:rsidRPr="00F336A8">
        <w:rPr>
          <w:rStyle w:val="TitleChar"/>
        </w:rPr>
        <w:t>…</w:t>
      </w:r>
      <w:r>
        <w:rPr>
          <w:rStyle w:val="TitleChar"/>
        </w:rPr>
        <w:t xml:space="preserve"> </w:t>
      </w:r>
      <w:r w:rsidRPr="00F336A8">
        <w:rPr>
          <w:rStyle w:val="TitleChar"/>
        </w:rPr>
        <w:t>of</w:t>
      </w:r>
      <w:r>
        <w:rPr>
          <w:rStyle w:val="TitleChar"/>
        </w:rPr>
        <w:t xml:space="preserve"> </w:t>
      </w:r>
      <w:r w:rsidRPr="00F336A8">
        <w:rPr>
          <w:rStyle w:val="TitleChar"/>
        </w:rPr>
        <w:t>internationalized</w:t>
      </w:r>
      <w:r>
        <w:rPr>
          <w:rStyle w:val="TitleChar"/>
        </w:rPr>
        <w:t xml:space="preserve"> </w:t>
      </w:r>
      <w:r w:rsidRPr="00F336A8">
        <w:rPr>
          <w:rStyle w:val="TitleChar"/>
        </w:rPr>
        <w:t>markets,</w:t>
      </w:r>
      <w:r>
        <w:rPr>
          <w:rStyle w:val="TitleChar"/>
        </w:rPr>
        <w:t xml:space="preserve"> </w:t>
      </w:r>
      <w:r w:rsidRPr="00F336A8">
        <w:rPr>
          <w:rStyle w:val="TitleChar"/>
        </w:rPr>
        <w:t>finance,</w:t>
      </w:r>
      <w:r>
        <w:rPr>
          <w:rStyle w:val="TitleChar"/>
        </w:rPr>
        <w:t xml:space="preserve"> </w:t>
      </w:r>
      <w:r w:rsidRPr="00F336A8">
        <w:rPr>
          <w:rStyle w:val="TitleChar"/>
        </w:rPr>
        <w:t>and</w:t>
      </w:r>
      <w:r>
        <w:rPr>
          <w:rStyle w:val="TitleChar"/>
        </w:rPr>
        <w:t xml:space="preserve"> </w:t>
      </w:r>
      <w:r w:rsidRPr="00F336A8">
        <w:rPr>
          <w:rStyle w:val="TitleChar"/>
        </w:rPr>
        <w:t>communications”</w:t>
      </w:r>
      <w:r>
        <w:rPr>
          <w:rStyle w:val="TitleChar"/>
        </w:rPr>
        <w:t xml:space="preserve"> </w:t>
      </w:r>
      <w:r w:rsidRPr="00F336A8">
        <w:rPr>
          <w:sz w:val="12"/>
        </w:rPr>
        <w:t xml:space="preserve">(Boggs 774). </w:t>
      </w:r>
      <w:r w:rsidRPr="00F336A8">
        <w:rPr>
          <w:rStyle w:val="TitleChar"/>
        </w:rPr>
        <w:t>If</w:t>
      </w:r>
      <w:r>
        <w:rPr>
          <w:rStyle w:val="TitleChar"/>
        </w:rPr>
        <w:t xml:space="preserve"> </w:t>
      </w:r>
      <w:r w:rsidRPr="00F336A8">
        <w:rPr>
          <w:rStyle w:val="TitleChar"/>
        </w:rPr>
        <w:t>it</w:t>
      </w:r>
      <w:r>
        <w:rPr>
          <w:rStyle w:val="TitleChar"/>
        </w:rPr>
        <w:t xml:space="preserve"> </w:t>
      </w:r>
      <w:r w:rsidRPr="00F336A8">
        <w:rPr>
          <w:rStyle w:val="TitleChar"/>
        </w:rPr>
        <w:t>weren’t</w:t>
      </w:r>
      <w:r>
        <w:rPr>
          <w:rStyle w:val="TitleChar"/>
        </w:rPr>
        <w:t xml:space="preserve"> </w:t>
      </w:r>
      <w:r w:rsidRPr="00F336A8">
        <w:rPr>
          <w:rStyle w:val="TitleChar"/>
        </w:rPr>
        <w:t>for</w:t>
      </w:r>
      <w:r>
        <w:rPr>
          <w:rStyle w:val="TitleChar"/>
        </w:rPr>
        <w:t xml:space="preserve"> </w:t>
      </w:r>
      <w:r w:rsidRPr="00F336A8">
        <w:rPr>
          <w:rStyle w:val="TitleChar"/>
        </w:rPr>
        <w:t>people</w:t>
      </w:r>
      <w:r>
        <w:rPr>
          <w:rStyle w:val="TitleChar"/>
        </w:rPr>
        <w:t xml:space="preserve"> </w:t>
      </w:r>
      <w:r w:rsidRPr="00F336A8">
        <w:rPr>
          <w:rStyle w:val="TitleChar"/>
        </w:rPr>
        <w:t>such</w:t>
      </w:r>
      <w:r>
        <w:rPr>
          <w:rStyle w:val="TitleChar"/>
        </w:rPr>
        <w:t xml:space="preserve"> </w:t>
      </w:r>
      <w:r w:rsidRPr="00F336A8">
        <w:rPr>
          <w:rStyle w:val="TitleChar"/>
        </w:rPr>
        <w:t>as</w:t>
      </w:r>
      <w:r>
        <w:rPr>
          <w:rStyle w:val="TitleChar"/>
        </w:rPr>
        <w:t xml:space="preserve"> </w:t>
      </w:r>
      <w:r w:rsidRPr="00F336A8">
        <w:rPr>
          <w:rStyle w:val="TitleChar"/>
        </w:rPr>
        <w:t>Watson</w:t>
      </w:r>
      <w:r>
        <w:rPr>
          <w:rStyle w:val="TitleChar"/>
        </w:rPr>
        <w:t xml:space="preserve"> </w:t>
      </w:r>
      <w:r w:rsidRPr="00F336A8">
        <w:rPr>
          <w:rStyle w:val="TitleChar"/>
        </w:rPr>
        <w:t>connecting</w:t>
      </w:r>
      <w:r>
        <w:rPr>
          <w:rStyle w:val="TitleChar"/>
        </w:rPr>
        <w:t xml:space="preserve"> </w:t>
      </w:r>
      <w:r w:rsidRPr="00F336A8">
        <w:rPr>
          <w:rStyle w:val="TitleChar"/>
        </w:rPr>
        <w:t>things</w:t>
      </w:r>
      <w:r>
        <w:rPr>
          <w:rStyle w:val="TitleChar"/>
        </w:rPr>
        <w:t xml:space="preserve"> </w:t>
      </w:r>
      <w:r w:rsidRPr="00F336A8">
        <w:rPr>
          <w:rStyle w:val="TitleChar"/>
        </w:rPr>
        <w:t>like</w:t>
      </w:r>
      <w:r>
        <w:rPr>
          <w:rStyle w:val="TitleChar"/>
        </w:rPr>
        <w:t xml:space="preserve"> </w:t>
      </w:r>
      <w:r w:rsidRPr="00F336A8">
        <w:rPr>
          <w:rStyle w:val="TitleChar"/>
        </w:rPr>
        <w:t>whaling</w:t>
      </w:r>
      <w:r>
        <w:rPr>
          <w:rStyle w:val="TitleChar"/>
        </w:rPr>
        <w:t xml:space="preserve"> </w:t>
      </w:r>
      <w:r w:rsidRPr="00F336A8">
        <w:rPr>
          <w:rStyle w:val="TitleChar"/>
        </w:rPr>
        <w:t>to</w:t>
      </w:r>
      <w:r>
        <w:rPr>
          <w:rStyle w:val="TitleChar"/>
        </w:rPr>
        <w:t xml:space="preserve"> </w:t>
      </w:r>
      <w:r w:rsidRPr="00F336A8">
        <w:rPr>
          <w:rStyle w:val="TitleChar"/>
        </w:rPr>
        <w:t>the</w:t>
      </w:r>
      <w:r>
        <w:rPr>
          <w:rStyle w:val="TitleChar"/>
        </w:rPr>
        <w:t xml:space="preserve"> </w:t>
      </w:r>
      <w:r w:rsidRPr="00F336A8">
        <w:rPr>
          <w:rStyle w:val="TitleChar"/>
        </w:rPr>
        <w:t>end</w:t>
      </w:r>
      <w:r>
        <w:rPr>
          <w:rStyle w:val="TitleChar"/>
        </w:rPr>
        <w:t xml:space="preserve"> </w:t>
      </w:r>
      <w:r w:rsidRPr="00F336A8">
        <w:rPr>
          <w:rStyle w:val="TitleChar"/>
        </w:rPr>
        <w:t>of</w:t>
      </w:r>
      <w:r>
        <w:rPr>
          <w:rStyle w:val="TitleChar"/>
        </w:rPr>
        <w:t xml:space="preserve"> </w:t>
      </w:r>
      <w:r w:rsidRPr="00F336A8">
        <w:rPr>
          <w:rStyle w:val="TitleChar"/>
        </w:rPr>
        <w:t>the</w:t>
      </w:r>
      <w:r>
        <w:rPr>
          <w:rStyle w:val="TitleChar"/>
        </w:rPr>
        <w:t xml:space="preserve"> </w:t>
      </w:r>
      <w:r w:rsidRPr="00F336A8">
        <w:rPr>
          <w:rStyle w:val="TitleChar"/>
        </w:rPr>
        <w:t>world</w:t>
      </w:r>
      <w:r>
        <w:rPr>
          <w:rStyle w:val="TitleChar"/>
        </w:rPr>
        <w:t xml:space="preserve"> </w:t>
      </w:r>
      <w:r w:rsidRPr="00F336A8">
        <w:rPr>
          <w:rStyle w:val="TitleChar"/>
        </w:rPr>
        <w:t>it</w:t>
      </w:r>
      <w:r>
        <w:rPr>
          <w:rStyle w:val="TitleChar"/>
        </w:rPr>
        <w:t xml:space="preserve"> </w:t>
      </w:r>
      <w:r w:rsidRPr="00F336A8">
        <w:rPr>
          <w:rStyle w:val="TitleChar"/>
        </w:rPr>
        <w:t>wouldn’t</w:t>
      </w:r>
      <w:r>
        <w:rPr>
          <w:rStyle w:val="TitleChar"/>
        </w:rPr>
        <w:t xml:space="preserve"> </w:t>
      </w:r>
      <w:r w:rsidRPr="00F336A8">
        <w:rPr>
          <w:rStyle w:val="TitleChar"/>
        </w:rPr>
        <w:t>get</w:t>
      </w:r>
      <w:r>
        <w:rPr>
          <w:rStyle w:val="TitleChar"/>
        </w:rPr>
        <w:t xml:space="preserve"> </w:t>
      </w:r>
      <w:r w:rsidRPr="00F336A8">
        <w:rPr>
          <w:rStyle w:val="TitleChar"/>
        </w:rPr>
        <w:t>the</w:t>
      </w:r>
      <w:r>
        <w:rPr>
          <w:rStyle w:val="TitleChar"/>
        </w:rPr>
        <w:t xml:space="preserve"> </w:t>
      </w:r>
      <w:r w:rsidRPr="00F336A8">
        <w:rPr>
          <w:rStyle w:val="TitleChar"/>
        </w:rPr>
        <w:t>needed</w:t>
      </w:r>
      <w:r>
        <w:rPr>
          <w:rStyle w:val="TitleChar"/>
        </w:rPr>
        <w:t xml:space="preserve"> </w:t>
      </w:r>
      <w:r w:rsidRPr="00F336A8">
        <w:rPr>
          <w:rStyle w:val="TitleChar"/>
        </w:rPr>
        <w:t>coverage</w:t>
      </w:r>
      <w:r>
        <w:rPr>
          <w:rStyle w:val="TitleChar"/>
        </w:rPr>
        <w:t xml:space="preserve"> </w:t>
      </w:r>
      <w:r w:rsidRPr="00F336A8">
        <w:rPr>
          <w:rStyle w:val="TitleChar"/>
        </w:rPr>
        <w:t>to</w:t>
      </w:r>
      <w:r>
        <w:rPr>
          <w:rStyle w:val="TitleChar"/>
        </w:rPr>
        <w:t xml:space="preserve"> </w:t>
      </w:r>
      <w:r w:rsidRPr="00F336A8">
        <w:rPr>
          <w:rStyle w:val="TitleChar"/>
        </w:rPr>
        <w:t>enter</w:t>
      </w:r>
      <w:r>
        <w:rPr>
          <w:rStyle w:val="TitleChar"/>
        </w:rPr>
        <w:t xml:space="preserve"> </w:t>
      </w:r>
      <w:r w:rsidRPr="00F336A8">
        <w:rPr>
          <w:rStyle w:val="TitleChar"/>
        </w:rPr>
        <w:t>into</w:t>
      </w:r>
      <w:r>
        <w:rPr>
          <w:rStyle w:val="TitleChar"/>
        </w:rPr>
        <w:t xml:space="preserve"> </w:t>
      </w:r>
      <w:r w:rsidRPr="00F336A8">
        <w:rPr>
          <w:rStyle w:val="TitleChar"/>
        </w:rPr>
        <w:t>public</w:t>
      </w:r>
      <w:r>
        <w:rPr>
          <w:rStyle w:val="TitleChar"/>
        </w:rPr>
        <w:t xml:space="preserve"> </w:t>
      </w:r>
      <w:r w:rsidRPr="00F336A8">
        <w:rPr>
          <w:rStyle w:val="TitleChar"/>
        </w:rPr>
        <w:t>discourse.</w:t>
      </w:r>
      <w:r>
        <w:rPr>
          <w:rStyle w:val="TitleChar"/>
        </w:rPr>
        <w:t xml:space="preserve"> </w:t>
      </w:r>
      <w:r w:rsidRPr="00F336A8">
        <w:rPr>
          <w:sz w:val="12"/>
        </w:rPr>
        <w:t xml:space="preserve">It takes big news to make headlines and hold attention spans in the electronic age. Sometimes it even takes a reality TV show on Animal Planet. As Luke reminds us, “Those who dominate the world exploit their positions to their advantage by defining how the world is known. Unless they also face resistance, questioning, and challenge from those who are dominated, they certainly will remain the dominant forces” (2003: 413). </w:t>
      </w:r>
      <w:r w:rsidRPr="00F336A8">
        <w:rPr>
          <w:rStyle w:val="TitleChar"/>
        </w:rPr>
        <w:t>Merely</w:t>
      </w:r>
      <w:r>
        <w:rPr>
          <w:rStyle w:val="TitleChar"/>
        </w:rPr>
        <w:t xml:space="preserve"> </w:t>
      </w:r>
      <w:r w:rsidRPr="00F336A8">
        <w:rPr>
          <w:rStyle w:val="TitleChar"/>
        </w:rPr>
        <w:t>sitting</w:t>
      </w:r>
      <w:r>
        <w:rPr>
          <w:rStyle w:val="TitleChar"/>
        </w:rPr>
        <w:t xml:space="preserve"> </w:t>
      </w:r>
      <w:r w:rsidRPr="00F336A8">
        <w:rPr>
          <w:rStyle w:val="TitleChar"/>
        </w:rPr>
        <w:t>back</w:t>
      </w:r>
      <w:r>
        <w:rPr>
          <w:rStyle w:val="TitleChar"/>
        </w:rPr>
        <w:t xml:space="preserve"> </w:t>
      </w:r>
      <w:r w:rsidRPr="00F336A8">
        <w:rPr>
          <w:rStyle w:val="TitleChar"/>
        </w:rPr>
        <w:t>and</w:t>
      </w:r>
      <w:r>
        <w:rPr>
          <w:rStyle w:val="TitleChar"/>
        </w:rPr>
        <w:t xml:space="preserve"> </w:t>
      </w:r>
      <w:r w:rsidRPr="00F336A8">
        <w:rPr>
          <w:rStyle w:val="TitleChar"/>
        </w:rPr>
        <w:t>theorizing</w:t>
      </w:r>
      <w:r>
        <w:rPr>
          <w:rStyle w:val="TitleChar"/>
        </w:rPr>
        <w:t xml:space="preserve"> </w:t>
      </w:r>
      <w:r w:rsidRPr="00F336A8">
        <w:rPr>
          <w:rStyle w:val="TitleChar"/>
        </w:rPr>
        <w:t>over</w:t>
      </w:r>
      <w:r>
        <w:rPr>
          <w:rStyle w:val="TitleChar"/>
        </w:rPr>
        <w:t xml:space="preserve"> </w:t>
      </w:r>
      <w:r w:rsidRPr="00F336A8">
        <w:rPr>
          <w:rStyle w:val="TitleChar"/>
        </w:rPr>
        <w:t>metaphorical</w:t>
      </w:r>
      <w:r>
        <w:rPr>
          <w:rStyle w:val="TitleChar"/>
        </w:rPr>
        <w:t xml:space="preserve"> </w:t>
      </w:r>
      <w:r w:rsidRPr="00F336A8">
        <w:rPr>
          <w:rStyle w:val="TitleChar"/>
        </w:rPr>
        <w:t>deployments</w:t>
      </w:r>
      <w:r>
        <w:rPr>
          <w:rStyle w:val="TitleChar"/>
        </w:rPr>
        <w:t xml:space="preserve"> </w:t>
      </w:r>
      <w:r w:rsidRPr="00F336A8">
        <w:rPr>
          <w:rStyle w:val="TitleChar"/>
        </w:rPr>
        <w:t>does</w:t>
      </w:r>
      <w:r>
        <w:rPr>
          <w:rStyle w:val="TitleChar"/>
        </w:rPr>
        <w:t xml:space="preserve"> </w:t>
      </w:r>
      <w:r w:rsidRPr="00F336A8">
        <w:rPr>
          <w:rStyle w:val="TitleChar"/>
        </w:rPr>
        <w:t>a</w:t>
      </w:r>
      <w:r>
        <w:rPr>
          <w:rStyle w:val="TitleChar"/>
        </w:rPr>
        <w:t xml:space="preserve"> </w:t>
      </w:r>
      <w:r w:rsidRPr="00F336A8">
        <w:rPr>
          <w:rStyle w:val="TitleChar"/>
        </w:rPr>
        <w:t>grave</w:t>
      </w:r>
      <w:r>
        <w:rPr>
          <w:rStyle w:val="TitleChar"/>
        </w:rPr>
        <w:t xml:space="preserve"> </w:t>
      </w:r>
      <w:r w:rsidRPr="00F336A8">
        <w:rPr>
          <w:rStyle w:val="TitleChar"/>
        </w:rPr>
        <w:t>injustice</w:t>
      </w:r>
      <w:r>
        <w:rPr>
          <w:rStyle w:val="TitleChar"/>
        </w:rPr>
        <w:t xml:space="preserve"> </w:t>
      </w:r>
      <w:r w:rsidRPr="00F336A8">
        <w:rPr>
          <w:rStyle w:val="TitleChar"/>
        </w:rPr>
        <w:t>to</w:t>
      </w:r>
      <w:r>
        <w:rPr>
          <w:rStyle w:val="TitleChar"/>
        </w:rPr>
        <w:t xml:space="preserve"> </w:t>
      </w:r>
      <w:r w:rsidRPr="00F336A8">
        <w:rPr>
          <w:rStyle w:val="TitleChar"/>
        </w:rPr>
        <w:t>the</w:t>
      </w:r>
      <w:r>
        <w:rPr>
          <w:rStyle w:val="TitleChar"/>
        </w:rPr>
        <w:t xml:space="preserve"> </w:t>
      </w:r>
      <w:r w:rsidRPr="00F336A8">
        <w:rPr>
          <w:rStyle w:val="TitleChar"/>
        </w:rPr>
        <w:t>gains</w:t>
      </w:r>
      <w:r>
        <w:rPr>
          <w:rStyle w:val="TitleChar"/>
        </w:rPr>
        <w:t xml:space="preserve"> </w:t>
      </w:r>
      <w:r w:rsidRPr="00F336A8">
        <w:rPr>
          <w:rStyle w:val="TitleChar"/>
        </w:rPr>
        <w:t>activists</w:t>
      </w:r>
      <w:r>
        <w:rPr>
          <w:rStyle w:val="TitleChar"/>
        </w:rPr>
        <w:t xml:space="preserve"> </w:t>
      </w:r>
      <w:r w:rsidRPr="00F336A8">
        <w:rPr>
          <w:rStyle w:val="TitleChar"/>
        </w:rPr>
        <w:t>are</w:t>
      </w:r>
      <w:r>
        <w:rPr>
          <w:rStyle w:val="TitleChar"/>
        </w:rPr>
        <w:t xml:space="preserve"> </w:t>
      </w:r>
      <w:r w:rsidRPr="00F336A8">
        <w:rPr>
          <w:rStyle w:val="TitleChar"/>
        </w:rPr>
        <w:t>making</w:t>
      </w:r>
      <w:r>
        <w:rPr>
          <w:rStyle w:val="TitleChar"/>
        </w:rPr>
        <w:t xml:space="preserve"> </w:t>
      </w:r>
      <w:r w:rsidRPr="00F336A8">
        <w:rPr>
          <w:rStyle w:val="TitleChar"/>
        </w:rPr>
        <w:t>on</w:t>
      </w:r>
      <w:r>
        <w:rPr>
          <w:rStyle w:val="TitleChar"/>
        </w:rPr>
        <w:t xml:space="preserve"> </w:t>
      </w:r>
      <w:r w:rsidRPr="00F336A8">
        <w:rPr>
          <w:rStyle w:val="TitleChar"/>
        </w:rPr>
        <w:t>the</w:t>
      </w:r>
      <w:r>
        <w:rPr>
          <w:rStyle w:val="TitleChar"/>
        </w:rPr>
        <w:t xml:space="preserve"> </w:t>
      </w:r>
      <w:r w:rsidRPr="00F336A8">
        <w:rPr>
          <w:rStyle w:val="TitleChar"/>
        </w:rPr>
        <w:t>ground.</w:t>
      </w:r>
      <w:r>
        <w:rPr>
          <w:rStyle w:val="TitleChar"/>
        </w:rPr>
        <w:t xml:space="preserve"> </w:t>
      </w:r>
      <w:r w:rsidRPr="00F336A8">
        <w:rPr>
          <w:rStyle w:val="TitleChar"/>
        </w:rPr>
        <w:t>It</w:t>
      </w:r>
      <w:r>
        <w:rPr>
          <w:rStyle w:val="TitleChar"/>
        </w:rPr>
        <w:t xml:space="preserve"> </w:t>
      </w:r>
      <w:r w:rsidRPr="00F336A8">
        <w:rPr>
          <w:rStyle w:val="TitleChar"/>
        </w:rPr>
        <w:t>also</w:t>
      </w:r>
      <w:r>
        <w:rPr>
          <w:rStyle w:val="TitleChar"/>
        </w:rPr>
        <w:t xml:space="preserve"> </w:t>
      </w:r>
      <w:r w:rsidRPr="00F336A8">
        <w:rPr>
          <w:rStyle w:val="TitleChar"/>
        </w:rPr>
        <w:t>allows</w:t>
      </w:r>
      <w:r>
        <w:rPr>
          <w:rStyle w:val="TitleChar"/>
        </w:rPr>
        <w:t xml:space="preserve"> </w:t>
      </w:r>
      <w:r w:rsidRPr="00F336A8">
        <w:rPr>
          <w:rStyle w:val="TitleChar"/>
        </w:rPr>
        <w:t>hegemonic</w:t>
      </w:r>
      <w:r>
        <w:rPr>
          <w:rStyle w:val="TitleChar"/>
        </w:rPr>
        <w:t xml:space="preserve"> </w:t>
      </w:r>
      <w:r w:rsidRPr="00F336A8">
        <w:rPr>
          <w:rStyle w:val="TitleChar"/>
        </w:rPr>
        <w:t>institutions</w:t>
      </w:r>
      <w:r>
        <w:rPr>
          <w:rStyle w:val="TitleChar"/>
        </w:rPr>
        <w:t xml:space="preserve"> </w:t>
      </w:r>
      <w:r w:rsidRPr="00F336A8">
        <w:rPr>
          <w:rStyle w:val="TitleChar"/>
        </w:rPr>
        <w:t>to</w:t>
      </w:r>
      <w:r>
        <w:rPr>
          <w:rStyle w:val="TitleChar"/>
        </w:rPr>
        <w:t xml:space="preserve"> </w:t>
      </w:r>
      <w:r w:rsidRPr="00F336A8">
        <w:rPr>
          <w:rStyle w:val="TitleChar"/>
        </w:rPr>
        <w:t>continually</w:t>
      </w:r>
      <w:r>
        <w:rPr>
          <w:rStyle w:val="TitleChar"/>
        </w:rPr>
        <w:t xml:space="preserve"> </w:t>
      </w:r>
      <w:r w:rsidRPr="00F336A8">
        <w:rPr>
          <w:rStyle w:val="TitleChar"/>
        </w:rPr>
        <w:t>define</w:t>
      </w:r>
      <w:r>
        <w:rPr>
          <w:rStyle w:val="TitleChar"/>
        </w:rPr>
        <w:t xml:space="preserve"> </w:t>
      </w:r>
      <w:r w:rsidRPr="00F336A8">
        <w:rPr>
          <w:rStyle w:val="TitleChar"/>
        </w:rPr>
        <w:t>the</w:t>
      </w:r>
      <w:r>
        <w:rPr>
          <w:rStyle w:val="TitleChar"/>
        </w:rPr>
        <w:t xml:space="preserve"> </w:t>
      </w:r>
      <w:r w:rsidRPr="00F336A8">
        <w:rPr>
          <w:rStyle w:val="TitleChar"/>
        </w:rPr>
        <w:t>debate</w:t>
      </w:r>
      <w:r>
        <w:rPr>
          <w:rStyle w:val="TitleChar"/>
        </w:rPr>
        <w:t xml:space="preserve"> </w:t>
      </w:r>
      <w:r w:rsidRPr="00F336A8">
        <w:rPr>
          <w:rStyle w:val="TitleChar"/>
        </w:rPr>
        <w:t>over</w:t>
      </w:r>
      <w:r>
        <w:rPr>
          <w:rStyle w:val="TitleChar"/>
        </w:rPr>
        <w:t xml:space="preserve"> </w:t>
      </w:r>
      <w:r w:rsidRPr="00F336A8">
        <w:rPr>
          <w:rStyle w:val="TitleChar"/>
        </w:rPr>
        <w:t>the</w:t>
      </w:r>
      <w:r>
        <w:rPr>
          <w:rStyle w:val="TitleChar"/>
        </w:rPr>
        <w:t xml:space="preserve"> </w:t>
      </w:r>
      <w:r w:rsidRPr="00F336A8">
        <w:rPr>
          <w:rStyle w:val="TitleChar"/>
        </w:rPr>
        <w:t>environment</w:t>
      </w:r>
      <w:r>
        <w:rPr>
          <w:rStyle w:val="TitleChar"/>
        </w:rPr>
        <w:t xml:space="preserve"> </w:t>
      </w:r>
      <w:r w:rsidRPr="00F336A8">
        <w:rPr>
          <w:rStyle w:val="TitleChar"/>
        </w:rPr>
        <w:t>by</w:t>
      </w:r>
      <w:r>
        <w:rPr>
          <w:rStyle w:val="TitleChar"/>
        </w:rPr>
        <w:t xml:space="preserve"> </w:t>
      </w:r>
      <w:r w:rsidRPr="00F336A8">
        <w:rPr>
          <w:rStyle w:val="TitleChar"/>
        </w:rPr>
        <w:t>framing</w:t>
      </w:r>
      <w:r>
        <w:rPr>
          <w:rStyle w:val="TitleChar"/>
        </w:rPr>
        <w:t xml:space="preserve"> </w:t>
      </w:r>
      <w:r w:rsidRPr="00F336A8">
        <w:rPr>
          <w:rStyle w:val="TitleChar"/>
        </w:rPr>
        <w:t>out</w:t>
      </w:r>
      <w:r>
        <w:rPr>
          <w:rStyle w:val="TitleChar"/>
        </w:rPr>
        <w:t xml:space="preserve"> </w:t>
      </w:r>
      <w:r w:rsidRPr="00F336A8">
        <w:rPr>
          <w:rStyle w:val="TitleChar"/>
        </w:rPr>
        <w:t>any</w:t>
      </w:r>
      <w:r>
        <w:rPr>
          <w:rStyle w:val="TitleChar"/>
        </w:rPr>
        <w:t xml:space="preserve"> </w:t>
      </w:r>
      <w:r w:rsidRPr="00F336A8">
        <w:rPr>
          <w:rStyle w:val="TitleChar"/>
        </w:rPr>
        <w:t>attempt</w:t>
      </w:r>
      <w:r>
        <w:rPr>
          <w:rStyle w:val="TitleChar"/>
        </w:rPr>
        <w:t xml:space="preserve"> </w:t>
      </w:r>
      <w:r w:rsidRPr="00F336A8">
        <w:rPr>
          <w:rStyle w:val="TitleChar"/>
        </w:rPr>
        <w:t>for</w:t>
      </w:r>
      <w:r>
        <w:rPr>
          <w:rStyle w:val="TitleChar"/>
        </w:rPr>
        <w:t xml:space="preserve"> </w:t>
      </w:r>
      <w:r w:rsidRPr="00F336A8">
        <w:rPr>
          <w:rStyle w:val="TitleChar"/>
        </w:rPr>
        <w:t>significant</w:t>
      </w:r>
      <w:r>
        <w:rPr>
          <w:rStyle w:val="TitleChar"/>
        </w:rPr>
        <w:t xml:space="preserve"> </w:t>
      </w:r>
      <w:r w:rsidRPr="00F336A8">
        <w:rPr>
          <w:rStyle w:val="TitleChar"/>
        </w:rPr>
        <w:t>change,</w:t>
      </w:r>
      <w:r>
        <w:rPr>
          <w:rStyle w:val="TitleChar"/>
        </w:rPr>
        <w:t xml:space="preserve"> </w:t>
      </w:r>
      <w:r w:rsidRPr="00F336A8">
        <w:rPr>
          <w:sz w:val="12"/>
        </w:rPr>
        <w:t>whether it be radical or reformist.</w:t>
      </w:r>
    </w:p>
    <w:p w14:paraId="474CECAF" w14:textId="77777777" w:rsidR="00E566A6" w:rsidRDefault="00E566A6" w:rsidP="00E566A6">
      <w:pPr>
        <w:pStyle w:val="Heading2"/>
      </w:pPr>
      <w:r>
        <w:t>Apoc Rhetoric Good – Discussion</w:t>
      </w:r>
    </w:p>
    <w:p w14:paraId="6D20C838" w14:textId="77777777" w:rsidR="00E566A6" w:rsidRPr="00AC292B" w:rsidRDefault="00E566A6" w:rsidP="00E566A6">
      <w:pPr>
        <w:pStyle w:val="Heading4"/>
      </w:pPr>
      <w:r>
        <w:t>Discussions of extinction spill over into other areas such as globalization, capitalism and the war on terror.</w:t>
      </w:r>
    </w:p>
    <w:p w14:paraId="1DADF399" w14:textId="77777777" w:rsidR="00E566A6" w:rsidRPr="001960A2" w:rsidRDefault="00E566A6" w:rsidP="00E566A6">
      <w:r w:rsidRPr="001960A2">
        <w:rPr>
          <w:rStyle w:val="StyleStyleBold12pt"/>
        </w:rPr>
        <w:t>Schatz 12</w:t>
      </w:r>
      <w:r>
        <w:t xml:space="preserve"> (JL, </w:t>
      </w:r>
      <w:r w:rsidRPr="001960A2">
        <w:t xml:space="preserve">Professor of Feminist Evolutionary Philosophy at Binghamton University. “The Importance of Apocalypse: The Value of End-of-the-World Politics While Advancing Ecocriticism” </w:t>
      </w:r>
      <w:r>
        <w:t xml:space="preserve">2012 </w:t>
      </w:r>
      <w:hyperlink r:id="rId59" w:history="1">
        <w:r w:rsidRPr="001960A2">
          <w:rPr>
            <w:rStyle w:val="Hyperlink"/>
          </w:rPr>
          <w:t>http://ojs.unbc.ca/index.php/joe/article/view/394</w:t>
        </w:r>
      </w:hyperlink>
      <w:r w:rsidRPr="001960A2">
        <w:t>)</w:t>
      </w:r>
      <w:r>
        <w:t xml:space="preserve"> NIJ</w:t>
      </w:r>
    </w:p>
    <w:p w14:paraId="3566F3BF" w14:textId="77777777" w:rsidR="00E566A6" w:rsidRPr="003F2310" w:rsidRDefault="00E566A6" w:rsidP="00E566A6">
      <w:pPr>
        <w:rPr>
          <w:u w:val="single"/>
        </w:rPr>
      </w:pPr>
      <w:r w:rsidRPr="00AC292B">
        <w:rPr>
          <w:sz w:val="12"/>
        </w:rPr>
        <w:t xml:space="preserve">Due to increasing amounts of environmental destruction, </w:t>
      </w:r>
      <w:r w:rsidRPr="00AC292B">
        <w:rPr>
          <w:rStyle w:val="TitleChar"/>
        </w:rPr>
        <w:t>ecological</w:t>
      </w:r>
      <w:r>
        <w:rPr>
          <w:rStyle w:val="TitleChar"/>
        </w:rPr>
        <w:t xml:space="preserve"> </w:t>
      </w:r>
      <w:r w:rsidRPr="00AC292B">
        <w:rPr>
          <w:rStyle w:val="TitleChar"/>
        </w:rPr>
        <w:t>activists</w:t>
      </w:r>
      <w:r>
        <w:rPr>
          <w:rStyle w:val="TitleChar"/>
        </w:rPr>
        <w:t xml:space="preserve"> </w:t>
      </w:r>
      <w:r w:rsidRPr="00AC292B">
        <w:rPr>
          <w:sz w:val="12"/>
        </w:rPr>
        <w:t xml:space="preserve">such as the Sea Shepherd Conservation Society, the Earth Liberation Front, and many others </w:t>
      </w:r>
      <w:r w:rsidRPr="00AC292B">
        <w:rPr>
          <w:rStyle w:val="TitleChar"/>
        </w:rPr>
        <w:t>have</w:t>
      </w:r>
      <w:r>
        <w:rPr>
          <w:rStyle w:val="TitleChar"/>
        </w:rPr>
        <w:t xml:space="preserve"> </w:t>
      </w:r>
      <w:r w:rsidRPr="00AC292B">
        <w:rPr>
          <w:rStyle w:val="TitleChar"/>
        </w:rPr>
        <w:t>left</w:t>
      </w:r>
      <w:r>
        <w:rPr>
          <w:rStyle w:val="TitleChar"/>
        </w:rPr>
        <w:t xml:space="preserve"> </w:t>
      </w:r>
      <w:r w:rsidRPr="00AC292B">
        <w:rPr>
          <w:rStyle w:val="TitleChar"/>
        </w:rPr>
        <w:t>their</w:t>
      </w:r>
      <w:r>
        <w:rPr>
          <w:rStyle w:val="TitleChar"/>
        </w:rPr>
        <w:t xml:space="preserve"> </w:t>
      </w:r>
      <w:r w:rsidRPr="00AC292B">
        <w:rPr>
          <w:rStyle w:val="TitleChar"/>
        </w:rPr>
        <w:t>faith</w:t>
      </w:r>
      <w:r>
        <w:rPr>
          <w:rStyle w:val="TitleChar"/>
        </w:rPr>
        <w:t xml:space="preserve"> </w:t>
      </w:r>
      <w:r w:rsidRPr="00AC292B">
        <w:rPr>
          <w:rStyle w:val="TitleChar"/>
        </w:rPr>
        <w:t>in</w:t>
      </w:r>
      <w:r>
        <w:rPr>
          <w:rStyle w:val="TitleChar"/>
        </w:rPr>
        <w:t xml:space="preserve"> </w:t>
      </w:r>
      <w:r w:rsidRPr="00AC292B">
        <w:rPr>
          <w:rStyle w:val="TitleChar"/>
        </w:rPr>
        <w:t>electoral</w:t>
      </w:r>
      <w:r>
        <w:rPr>
          <w:rStyle w:val="TitleChar"/>
        </w:rPr>
        <w:t xml:space="preserve"> </w:t>
      </w:r>
      <w:r w:rsidRPr="00AC292B">
        <w:rPr>
          <w:rStyle w:val="TitleChar"/>
        </w:rPr>
        <w:t>politics</w:t>
      </w:r>
      <w:r>
        <w:rPr>
          <w:rStyle w:val="TitleChar"/>
        </w:rPr>
        <w:t xml:space="preserve"> </w:t>
      </w:r>
      <w:r w:rsidRPr="00AC292B">
        <w:rPr>
          <w:rStyle w:val="TitleChar"/>
        </w:rPr>
        <w:t>behind.</w:t>
      </w:r>
      <w:r>
        <w:rPr>
          <w:rStyle w:val="TitleChar"/>
        </w:rPr>
        <w:t xml:space="preserve"> </w:t>
      </w:r>
      <w:r w:rsidRPr="00AC292B">
        <w:rPr>
          <w:rStyle w:val="TitleChar"/>
        </w:rPr>
        <w:t>Instead</w:t>
      </w:r>
      <w:r>
        <w:rPr>
          <w:rStyle w:val="TitleChar"/>
        </w:rPr>
        <w:t xml:space="preserve"> </w:t>
      </w:r>
      <w:r w:rsidRPr="00AC292B">
        <w:rPr>
          <w:rStyle w:val="TitleChar"/>
        </w:rPr>
        <w:t>they</w:t>
      </w:r>
      <w:r>
        <w:rPr>
          <w:rStyle w:val="TitleChar"/>
        </w:rPr>
        <w:t xml:space="preserve"> </w:t>
      </w:r>
      <w:r w:rsidRPr="00AC292B">
        <w:rPr>
          <w:rStyle w:val="TitleChar"/>
        </w:rPr>
        <w:t>utilize</w:t>
      </w:r>
      <w:r>
        <w:rPr>
          <w:rStyle w:val="TitleChar"/>
        </w:rPr>
        <w:t xml:space="preserve"> </w:t>
      </w:r>
      <w:r w:rsidRPr="00AC292B">
        <w:rPr>
          <w:rStyle w:val="TitleChar"/>
        </w:rPr>
        <w:t>direct</w:t>
      </w:r>
      <w:r>
        <w:rPr>
          <w:rStyle w:val="TitleChar"/>
        </w:rPr>
        <w:t xml:space="preserve"> </w:t>
      </w:r>
      <w:r w:rsidRPr="00AC292B">
        <w:rPr>
          <w:rStyle w:val="TitleChar"/>
        </w:rPr>
        <w:t>action</w:t>
      </w:r>
      <w:r>
        <w:rPr>
          <w:rStyle w:val="TitleChar"/>
        </w:rPr>
        <w:t xml:space="preserve"> </w:t>
      </w:r>
      <w:r w:rsidRPr="00AC292B">
        <w:rPr>
          <w:rStyle w:val="TitleChar"/>
        </w:rPr>
        <w:t>to</w:t>
      </w:r>
      <w:r>
        <w:rPr>
          <w:rStyle w:val="TitleChar"/>
        </w:rPr>
        <w:t xml:space="preserve"> </w:t>
      </w:r>
      <w:r w:rsidRPr="00AC292B">
        <w:rPr>
          <w:rStyle w:val="TitleChar"/>
        </w:rPr>
        <w:t>stop</w:t>
      </w:r>
      <w:r>
        <w:rPr>
          <w:rStyle w:val="TitleChar"/>
        </w:rPr>
        <w:t xml:space="preserve"> </w:t>
      </w:r>
      <w:r w:rsidRPr="00AC292B">
        <w:rPr>
          <w:rStyle w:val="TitleChar"/>
        </w:rPr>
        <w:t>those</w:t>
      </w:r>
      <w:r>
        <w:rPr>
          <w:rStyle w:val="TitleChar"/>
        </w:rPr>
        <w:t xml:space="preserve"> </w:t>
      </w:r>
      <w:r w:rsidRPr="00AC292B">
        <w:rPr>
          <w:rStyle w:val="TitleChar"/>
        </w:rPr>
        <w:t>who</w:t>
      </w:r>
      <w:r>
        <w:rPr>
          <w:rStyle w:val="TitleChar"/>
        </w:rPr>
        <w:t xml:space="preserve"> </w:t>
      </w:r>
      <w:r w:rsidRPr="00AC292B">
        <w:rPr>
          <w:rStyle w:val="TitleChar"/>
        </w:rPr>
        <w:t>threaten</w:t>
      </w:r>
      <w:r>
        <w:rPr>
          <w:rStyle w:val="TitleChar"/>
        </w:rPr>
        <w:t xml:space="preserve"> </w:t>
      </w:r>
      <w:r w:rsidRPr="00AC292B">
        <w:rPr>
          <w:rStyle w:val="TitleChar"/>
        </w:rPr>
        <w:t>animals</w:t>
      </w:r>
      <w:r>
        <w:rPr>
          <w:rStyle w:val="TitleChar"/>
        </w:rPr>
        <w:t xml:space="preserve"> </w:t>
      </w:r>
      <w:r w:rsidRPr="00AC292B">
        <w:rPr>
          <w:rStyle w:val="TitleChar"/>
        </w:rPr>
        <w:t>and</w:t>
      </w:r>
      <w:r>
        <w:rPr>
          <w:rStyle w:val="TitleChar"/>
        </w:rPr>
        <w:t xml:space="preserve"> </w:t>
      </w:r>
      <w:r w:rsidRPr="00AC292B">
        <w:rPr>
          <w:rStyle w:val="TitleChar"/>
        </w:rPr>
        <w:t>the</w:t>
      </w:r>
      <w:r>
        <w:rPr>
          <w:rStyle w:val="TitleChar"/>
        </w:rPr>
        <w:t xml:space="preserve"> </w:t>
      </w:r>
      <w:r w:rsidRPr="00AC292B">
        <w:rPr>
          <w:rStyle w:val="TitleChar"/>
        </w:rPr>
        <w:t>ecosystem.</w:t>
      </w:r>
      <w:r>
        <w:rPr>
          <w:rStyle w:val="TitleChar"/>
        </w:rPr>
        <w:t xml:space="preserve"> </w:t>
      </w:r>
      <w:r w:rsidRPr="00AC292B">
        <w:rPr>
          <w:sz w:val="12"/>
        </w:rPr>
        <w:t xml:space="preserve">One such example is </w:t>
      </w:r>
      <w:r w:rsidRPr="00AC292B">
        <w:rPr>
          <w:rStyle w:val="TitleChar"/>
        </w:rPr>
        <w:t>Captain</w:t>
      </w:r>
      <w:r>
        <w:rPr>
          <w:rStyle w:val="TitleChar"/>
        </w:rPr>
        <w:t xml:space="preserve"> </w:t>
      </w:r>
      <w:r w:rsidRPr="00AC292B">
        <w:rPr>
          <w:rStyle w:val="TitleChar"/>
        </w:rPr>
        <w:t>Paul</w:t>
      </w:r>
      <w:r>
        <w:rPr>
          <w:rStyle w:val="TitleChar"/>
        </w:rPr>
        <w:t xml:space="preserve"> </w:t>
      </w:r>
      <w:r w:rsidRPr="00AC292B">
        <w:rPr>
          <w:rStyle w:val="TitleChar"/>
        </w:rPr>
        <w:t>Watson</w:t>
      </w:r>
      <w:r>
        <w:rPr>
          <w:rStyle w:val="TitleChar"/>
        </w:rPr>
        <w:t xml:space="preserve"> </w:t>
      </w:r>
      <w:r w:rsidRPr="00AC292B">
        <w:rPr>
          <w:sz w:val="12"/>
        </w:rPr>
        <w:t xml:space="preserve">who was one of the original members of Greenpeace and the founder of Sea Shepherd. He was kicked out of Greenpeace because he was “possessed by too powerful a drive” that produced “divisiveness” through his refusal to work within traditional avenues for change (Greenpeace). This led Watson to </w:t>
      </w:r>
      <w:r w:rsidRPr="00AC292B">
        <w:rPr>
          <w:rStyle w:val="TitleChar"/>
        </w:rPr>
        <w:t>establish</w:t>
      </w:r>
      <w:r>
        <w:rPr>
          <w:rStyle w:val="TitleChar"/>
        </w:rPr>
        <w:t xml:space="preserve"> </w:t>
      </w:r>
      <w:r w:rsidRPr="00AC292B">
        <w:rPr>
          <w:rStyle w:val="TitleChar"/>
        </w:rPr>
        <w:t>the</w:t>
      </w:r>
      <w:r>
        <w:rPr>
          <w:rStyle w:val="TitleChar"/>
        </w:rPr>
        <w:t xml:space="preserve"> </w:t>
      </w:r>
      <w:r w:rsidRPr="00AC292B">
        <w:rPr>
          <w:rStyle w:val="TitleChar"/>
        </w:rPr>
        <w:t>Sea</w:t>
      </w:r>
      <w:r>
        <w:rPr>
          <w:rStyle w:val="TitleChar"/>
        </w:rPr>
        <w:t xml:space="preserve"> </w:t>
      </w:r>
      <w:r w:rsidRPr="00AC292B">
        <w:rPr>
          <w:rStyle w:val="TitleChar"/>
        </w:rPr>
        <w:t>Shepherd</w:t>
      </w:r>
      <w:r>
        <w:rPr>
          <w:rStyle w:val="TitleChar"/>
        </w:rPr>
        <w:t xml:space="preserve"> </w:t>
      </w:r>
      <w:r w:rsidRPr="00AC292B">
        <w:rPr>
          <w:rStyle w:val="TitleChar"/>
        </w:rPr>
        <w:t>Conservation</w:t>
      </w:r>
      <w:r>
        <w:rPr>
          <w:rStyle w:val="TitleChar"/>
        </w:rPr>
        <w:t xml:space="preserve"> </w:t>
      </w:r>
      <w:r w:rsidRPr="00AC292B">
        <w:rPr>
          <w:rStyle w:val="TitleChar"/>
        </w:rPr>
        <w:t>Society</w:t>
      </w:r>
      <w:r>
        <w:rPr>
          <w:rStyle w:val="TitleChar"/>
        </w:rPr>
        <w:t xml:space="preserve"> </w:t>
      </w:r>
      <w:r w:rsidRPr="00AC292B">
        <w:rPr>
          <w:rStyle w:val="TitleChar"/>
        </w:rPr>
        <w:t>that</w:t>
      </w:r>
      <w:r>
        <w:rPr>
          <w:rStyle w:val="TitleChar"/>
        </w:rPr>
        <w:t xml:space="preserve"> </w:t>
      </w:r>
      <w:r w:rsidRPr="00AC292B">
        <w:rPr>
          <w:rStyle w:val="TitleChar"/>
        </w:rPr>
        <w:t>actively</w:t>
      </w:r>
      <w:r>
        <w:rPr>
          <w:rStyle w:val="TitleChar"/>
        </w:rPr>
        <w:t xml:space="preserve"> </w:t>
      </w:r>
      <w:r w:rsidRPr="00AC292B">
        <w:rPr>
          <w:rStyle w:val="TitleChar"/>
        </w:rPr>
        <w:t>prevents</w:t>
      </w:r>
      <w:r>
        <w:rPr>
          <w:rStyle w:val="TitleChar"/>
        </w:rPr>
        <w:t xml:space="preserve"> </w:t>
      </w:r>
      <w:r w:rsidRPr="00AC292B">
        <w:rPr>
          <w:rStyle w:val="TitleChar"/>
        </w:rPr>
        <w:t>those</w:t>
      </w:r>
      <w:r>
        <w:rPr>
          <w:rStyle w:val="TitleChar"/>
        </w:rPr>
        <w:t xml:space="preserve"> </w:t>
      </w:r>
      <w:r w:rsidRPr="00AC292B">
        <w:rPr>
          <w:rStyle w:val="TitleChar"/>
        </w:rPr>
        <w:t>that</w:t>
      </w:r>
      <w:r>
        <w:rPr>
          <w:rStyle w:val="TitleChar"/>
        </w:rPr>
        <w:t xml:space="preserve"> </w:t>
      </w:r>
      <w:r w:rsidRPr="00AC292B">
        <w:rPr>
          <w:rStyle w:val="TitleChar"/>
        </w:rPr>
        <w:t>threaten</w:t>
      </w:r>
      <w:r>
        <w:rPr>
          <w:rStyle w:val="TitleChar"/>
        </w:rPr>
        <w:t xml:space="preserve"> </w:t>
      </w:r>
      <w:r w:rsidRPr="00AC292B">
        <w:rPr>
          <w:rStyle w:val="TitleChar"/>
        </w:rPr>
        <w:t>oceanic</w:t>
      </w:r>
      <w:r>
        <w:rPr>
          <w:rStyle w:val="TitleChar"/>
        </w:rPr>
        <w:t xml:space="preserve"> </w:t>
      </w:r>
      <w:r w:rsidRPr="00AC292B">
        <w:rPr>
          <w:rStyle w:val="TitleChar"/>
        </w:rPr>
        <w:t>life,</w:t>
      </w:r>
      <w:r>
        <w:rPr>
          <w:rStyle w:val="TitleChar"/>
        </w:rPr>
        <w:t xml:space="preserve"> </w:t>
      </w:r>
      <w:r w:rsidRPr="00AC292B">
        <w:rPr>
          <w:sz w:val="12"/>
        </w:rPr>
        <w:t xml:space="preserve">most notably Japanese whaling. </w:t>
      </w:r>
      <w:r w:rsidRPr="00AC292B">
        <w:rPr>
          <w:rStyle w:val="TitleChar"/>
        </w:rPr>
        <w:t>Watson</w:t>
      </w:r>
      <w:r>
        <w:rPr>
          <w:rStyle w:val="TitleChar"/>
        </w:rPr>
        <w:t xml:space="preserve"> </w:t>
      </w:r>
      <w:r w:rsidRPr="00AC292B">
        <w:rPr>
          <w:rStyle w:val="TitleChar"/>
        </w:rPr>
        <w:t>justifies</w:t>
      </w:r>
      <w:r>
        <w:rPr>
          <w:rStyle w:val="TitleChar"/>
        </w:rPr>
        <w:t xml:space="preserve"> </w:t>
      </w:r>
      <w:r w:rsidRPr="00AC292B">
        <w:rPr>
          <w:rStyle w:val="TitleChar"/>
        </w:rPr>
        <w:t>his</w:t>
      </w:r>
      <w:r>
        <w:rPr>
          <w:rStyle w:val="TitleChar"/>
        </w:rPr>
        <w:t xml:space="preserve"> </w:t>
      </w:r>
      <w:r w:rsidRPr="00AC292B">
        <w:rPr>
          <w:rStyle w:val="TitleChar"/>
        </w:rPr>
        <w:t>offensive</w:t>
      </w:r>
      <w:r>
        <w:rPr>
          <w:rStyle w:val="TitleChar"/>
        </w:rPr>
        <w:t xml:space="preserve"> </w:t>
      </w:r>
      <w:r w:rsidRPr="00AC292B">
        <w:rPr>
          <w:rStyle w:val="TitleChar"/>
        </w:rPr>
        <w:t>attacks</w:t>
      </w:r>
      <w:r>
        <w:rPr>
          <w:rStyle w:val="TitleChar"/>
        </w:rPr>
        <w:t xml:space="preserve"> </w:t>
      </w:r>
      <w:r w:rsidRPr="00AC292B">
        <w:rPr>
          <w:rStyle w:val="TitleChar"/>
        </w:rPr>
        <w:t>on</w:t>
      </w:r>
      <w:r>
        <w:rPr>
          <w:rStyle w:val="TitleChar"/>
        </w:rPr>
        <w:t xml:space="preserve"> </w:t>
      </w:r>
      <w:r w:rsidRPr="00AC292B">
        <w:rPr>
          <w:rStyle w:val="TitleChar"/>
        </w:rPr>
        <w:t>the</w:t>
      </w:r>
      <w:r>
        <w:rPr>
          <w:rStyle w:val="TitleChar"/>
        </w:rPr>
        <w:t xml:space="preserve"> </w:t>
      </w:r>
      <w:r w:rsidRPr="00AC292B">
        <w:rPr>
          <w:rStyle w:val="TitleChar"/>
        </w:rPr>
        <w:t>logic</w:t>
      </w:r>
      <w:r>
        <w:rPr>
          <w:rStyle w:val="TitleChar"/>
        </w:rPr>
        <w:t xml:space="preserve"> </w:t>
      </w:r>
      <w:r w:rsidRPr="00AC292B">
        <w:rPr>
          <w:rStyle w:val="TitleChar"/>
        </w:rPr>
        <w:t>of</w:t>
      </w:r>
      <w:r>
        <w:rPr>
          <w:rStyle w:val="TitleChar"/>
        </w:rPr>
        <w:t xml:space="preserve"> </w:t>
      </w:r>
      <w:r w:rsidRPr="00AC292B">
        <w:rPr>
          <w:rStyle w:val="TitleChar"/>
        </w:rPr>
        <w:t>survival.</w:t>
      </w:r>
      <w:r>
        <w:rPr>
          <w:rStyle w:val="TitleChar"/>
        </w:rPr>
        <w:t xml:space="preserve"> </w:t>
      </w:r>
      <w:r w:rsidRPr="00AC292B">
        <w:rPr>
          <w:rStyle w:val="TitleChar"/>
        </w:rPr>
        <w:t>He</w:t>
      </w:r>
      <w:r>
        <w:rPr>
          <w:rStyle w:val="TitleChar"/>
        </w:rPr>
        <w:t xml:space="preserve"> </w:t>
      </w:r>
      <w:r w:rsidRPr="00AC292B">
        <w:rPr>
          <w:rStyle w:val="TitleChar"/>
        </w:rPr>
        <w:t>states</w:t>
      </w:r>
      <w:r>
        <w:rPr>
          <w:rStyle w:val="TitleChar"/>
        </w:rPr>
        <w:t xml:space="preserve"> </w:t>
      </w:r>
      <w:r w:rsidRPr="00AC292B">
        <w:rPr>
          <w:rStyle w:val="TitleChar"/>
        </w:rPr>
        <w:t>that</w:t>
      </w:r>
      <w:r>
        <w:rPr>
          <w:rStyle w:val="TitleChar"/>
        </w:rPr>
        <w:t xml:space="preserve"> </w:t>
      </w:r>
      <w:r w:rsidRPr="00AC292B">
        <w:rPr>
          <w:rStyle w:val="TitleChar"/>
        </w:rPr>
        <w:t>“if</w:t>
      </w:r>
      <w:r>
        <w:rPr>
          <w:rStyle w:val="TitleChar"/>
        </w:rPr>
        <w:t xml:space="preserve"> </w:t>
      </w:r>
      <w:r w:rsidRPr="00AC292B">
        <w:rPr>
          <w:rStyle w:val="TitleChar"/>
        </w:rPr>
        <w:t>we</w:t>
      </w:r>
      <w:r>
        <w:rPr>
          <w:rStyle w:val="TitleChar"/>
        </w:rPr>
        <w:t xml:space="preserve"> </w:t>
      </w:r>
      <w:r w:rsidRPr="00AC292B">
        <w:rPr>
          <w:rStyle w:val="TitleChar"/>
        </w:rPr>
        <w:t>wipe</w:t>
      </w:r>
      <w:r>
        <w:rPr>
          <w:rStyle w:val="TitleChar"/>
        </w:rPr>
        <w:t xml:space="preserve"> </w:t>
      </w:r>
      <w:r w:rsidRPr="00AC292B">
        <w:rPr>
          <w:rStyle w:val="TitleChar"/>
        </w:rPr>
        <w:t>out</w:t>
      </w:r>
      <w:r>
        <w:rPr>
          <w:rStyle w:val="TitleChar"/>
        </w:rPr>
        <w:t xml:space="preserve"> </w:t>
      </w:r>
      <w:r w:rsidRPr="00AC292B">
        <w:rPr>
          <w:rStyle w:val="TitleChar"/>
        </w:rPr>
        <w:t>the</w:t>
      </w:r>
      <w:r>
        <w:rPr>
          <w:rStyle w:val="TitleChar"/>
        </w:rPr>
        <w:t xml:space="preserve"> </w:t>
      </w:r>
      <w:r w:rsidRPr="00AC292B">
        <w:rPr>
          <w:rStyle w:val="TitleChar"/>
        </w:rPr>
        <w:t>fish,</w:t>
      </w:r>
      <w:r>
        <w:rPr>
          <w:rStyle w:val="TitleChar"/>
        </w:rPr>
        <w:t xml:space="preserve"> </w:t>
      </w:r>
      <w:r w:rsidRPr="00AC292B">
        <w:rPr>
          <w:rStyle w:val="TitleChar"/>
        </w:rPr>
        <w:t>the</w:t>
      </w:r>
      <w:r>
        <w:rPr>
          <w:rStyle w:val="TitleChar"/>
        </w:rPr>
        <w:t xml:space="preserve"> </w:t>
      </w:r>
      <w:r w:rsidRPr="00AC292B">
        <w:rPr>
          <w:rStyle w:val="TitleChar"/>
        </w:rPr>
        <w:t>oceans</w:t>
      </w:r>
      <w:r>
        <w:rPr>
          <w:rStyle w:val="TitleChar"/>
        </w:rPr>
        <w:t xml:space="preserve"> </w:t>
      </w:r>
      <w:r w:rsidRPr="00AC292B">
        <w:rPr>
          <w:rStyle w:val="TitleChar"/>
        </w:rPr>
        <w:t>are</w:t>
      </w:r>
      <w:r>
        <w:rPr>
          <w:rStyle w:val="TitleChar"/>
        </w:rPr>
        <w:t xml:space="preserve"> </w:t>
      </w:r>
      <w:r w:rsidRPr="00AC292B">
        <w:rPr>
          <w:rStyle w:val="TitleChar"/>
        </w:rPr>
        <w:t>going</w:t>
      </w:r>
      <w:r>
        <w:rPr>
          <w:rStyle w:val="TitleChar"/>
        </w:rPr>
        <w:t xml:space="preserve"> </w:t>
      </w:r>
      <w:r w:rsidRPr="00AC292B">
        <w:rPr>
          <w:rStyle w:val="TitleChar"/>
        </w:rPr>
        <w:t>to</w:t>
      </w:r>
      <w:r>
        <w:rPr>
          <w:rStyle w:val="TitleChar"/>
        </w:rPr>
        <w:t xml:space="preserve"> </w:t>
      </w:r>
      <w:r w:rsidRPr="00AC292B">
        <w:rPr>
          <w:rStyle w:val="TitleChar"/>
        </w:rPr>
        <w:t>die.</w:t>
      </w:r>
      <w:r>
        <w:rPr>
          <w:rStyle w:val="TitleChar"/>
        </w:rPr>
        <w:t xml:space="preserve"> </w:t>
      </w:r>
      <w:r w:rsidRPr="00AC292B">
        <w:rPr>
          <w:rStyle w:val="TitleChar"/>
        </w:rPr>
        <w:t>If</w:t>
      </w:r>
      <w:r>
        <w:rPr>
          <w:rStyle w:val="TitleChar"/>
        </w:rPr>
        <w:t xml:space="preserve"> </w:t>
      </w:r>
      <w:r w:rsidRPr="00AC292B">
        <w:rPr>
          <w:rStyle w:val="TitleChar"/>
        </w:rPr>
        <w:t>the</w:t>
      </w:r>
      <w:r>
        <w:rPr>
          <w:rStyle w:val="TitleChar"/>
        </w:rPr>
        <w:t xml:space="preserve"> </w:t>
      </w:r>
      <w:r w:rsidRPr="00AC292B">
        <w:rPr>
          <w:rStyle w:val="TitleChar"/>
        </w:rPr>
        <w:t>oceans</w:t>
      </w:r>
      <w:r>
        <w:rPr>
          <w:rStyle w:val="TitleChar"/>
        </w:rPr>
        <w:t xml:space="preserve"> </w:t>
      </w:r>
      <w:r w:rsidRPr="00AC292B">
        <w:rPr>
          <w:rStyle w:val="TitleChar"/>
        </w:rPr>
        <w:t>die,</w:t>
      </w:r>
      <w:r>
        <w:rPr>
          <w:rStyle w:val="TitleChar"/>
        </w:rPr>
        <w:t xml:space="preserve"> </w:t>
      </w:r>
      <w:r w:rsidRPr="00AC292B">
        <w:rPr>
          <w:rStyle w:val="TitleChar"/>
        </w:rPr>
        <w:t>we</w:t>
      </w:r>
      <w:r>
        <w:rPr>
          <w:rStyle w:val="TitleChar"/>
        </w:rPr>
        <w:t xml:space="preserve"> </w:t>
      </w:r>
      <w:r w:rsidRPr="00AC292B">
        <w:rPr>
          <w:rStyle w:val="TitleChar"/>
        </w:rPr>
        <w:t>die.</w:t>
      </w:r>
      <w:r>
        <w:rPr>
          <w:rStyle w:val="TitleChar"/>
        </w:rPr>
        <w:t xml:space="preserve"> </w:t>
      </w:r>
      <w:r w:rsidRPr="00AC292B">
        <w:rPr>
          <w:rStyle w:val="TitleChar"/>
        </w:rPr>
        <w:t>We</w:t>
      </w:r>
      <w:r>
        <w:rPr>
          <w:rStyle w:val="TitleChar"/>
        </w:rPr>
        <w:t xml:space="preserve"> </w:t>
      </w:r>
      <w:r w:rsidRPr="00AC292B">
        <w:rPr>
          <w:rStyle w:val="TitleChar"/>
        </w:rPr>
        <w:t>can’t</w:t>
      </w:r>
      <w:r>
        <w:rPr>
          <w:rStyle w:val="TitleChar"/>
        </w:rPr>
        <w:t xml:space="preserve"> </w:t>
      </w:r>
      <w:r w:rsidRPr="00AC292B">
        <w:rPr>
          <w:rStyle w:val="TitleChar"/>
        </w:rPr>
        <w:t>live</w:t>
      </w:r>
      <w:r>
        <w:rPr>
          <w:rStyle w:val="TitleChar"/>
        </w:rPr>
        <w:t xml:space="preserve"> </w:t>
      </w:r>
      <w:r w:rsidRPr="00AC292B">
        <w:rPr>
          <w:rStyle w:val="TitleChar"/>
        </w:rPr>
        <w:t>on</w:t>
      </w:r>
      <w:r>
        <w:rPr>
          <w:rStyle w:val="TitleChar"/>
        </w:rPr>
        <w:t xml:space="preserve"> </w:t>
      </w:r>
      <w:r w:rsidRPr="00AC292B">
        <w:rPr>
          <w:rStyle w:val="TitleChar"/>
        </w:rPr>
        <w:t>this</w:t>
      </w:r>
      <w:r>
        <w:rPr>
          <w:rStyle w:val="TitleChar"/>
        </w:rPr>
        <w:t xml:space="preserve"> </w:t>
      </w:r>
      <w:r w:rsidRPr="00AC292B">
        <w:rPr>
          <w:rStyle w:val="TitleChar"/>
        </w:rPr>
        <w:t>planet</w:t>
      </w:r>
      <w:r>
        <w:rPr>
          <w:rStyle w:val="TitleChar"/>
        </w:rPr>
        <w:t xml:space="preserve"> </w:t>
      </w:r>
      <w:r w:rsidRPr="00AC292B">
        <w:rPr>
          <w:rStyle w:val="TitleChar"/>
        </w:rPr>
        <w:t>with</w:t>
      </w:r>
      <w:r>
        <w:rPr>
          <w:rStyle w:val="TitleChar"/>
        </w:rPr>
        <w:t xml:space="preserve"> </w:t>
      </w:r>
      <w:r w:rsidRPr="00AC292B">
        <w:rPr>
          <w:rStyle w:val="TitleChar"/>
        </w:rPr>
        <w:t>a</w:t>
      </w:r>
      <w:r>
        <w:rPr>
          <w:rStyle w:val="TitleChar"/>
        </w:rPr>
        <w:t xml:space="preserve"> </w:t>
      </w:r>
      <w:r w:rsidRPr="00AC292B">
        <w:rPr>
          <w:rStyle w:val="TitleChar"/>
        </w:rPr>
        <w:t>dead</w:t>
      </w:r>
      <w:r>
        <w:rPr>
          <w:rStyle w:val="TitleChar"/>
        </w:rPr>
        <w:t xml:space="preserve"> </w:t>
      </w:r>
      <w:r w:rsidRPr="00AC292B">
        <w:rPr>
          <w:rStyle w:val="TitleChar"/>
        </w:rPr>
        <w:t>ocean.</w:t>
      </w:r>
      <w:r>
        <w:rPr>
          <w:rStyle w:val="TitleChar"/>
        </w:rPr>
        <w:t xml:space="preserve"> </w:t>
      </w:r>
      <w:r w:rsidRPr="00AC292B">
        <w:rPr>
          <w:sz w:val="12"/>
        </w:rPr>
        <w:t>So it’s really a question of self-­</w:t>
      </w:r>
      <w:r w:rsidRPr="00AC292B">
        <w:rPr>
          <w:rFonts w:ascii="Cambria Math" w:hAnsi="Cambria Math" w:cs="Cambria Math"/>
          <w:sz w:val="12"/>
        </w:rPr>
        <w:t>‐</w:t>
      </w:r>
      <w:r w:rsidRPr="00AC292B">
        <w:rPr>
          <w:sz w:val="12"/>
        </w:rPr>
        <w:t xml:space="preserve"> preservation” (Zelman). </w:t>
      </w:r>
      <w:r w:rsidRPr="00AC292B">
        <w:rPr>
          <w:rStyle w:val="TitleChar"/>
        </w:rPr>
        <w:t>Empirically,</w:t>
      </w:r>
      <w:r>
        <w:rPr>
          <w:rStyle w:val="TitleChar"/>
        </w:rPr>
        <w:t xml:space="preserve"> </w:t>
      </w:r>
      <w:r w:rsidRPr="00AC292B">
        <w:rPr>
          <w:rStyle w:val="TitleChar"/>
        </w:rPr>
        <w:t>the</w:t>
      </w:r>
      <w:r>
        <w:rPr>
          <w:rStyle w:val="TitleChar"/>
        </w:rPr>
        <w:t xml:space="preserve"> </w:t>
      </w:r>
      <w:r w:rsidRPr="00AC292B">
        <w:rPr>
          <w:rStyle w:val="TitleChar"/>
        </w:rPr>
        <w:t>Sea</w:t>
      </w:r>
      <w:r>
        <w:rPr>
          <w:rStyle w:val="TitleChar"/>
        </w:rPr>
        <w:t xml:space="preserve"> </w:t>
      </w:r>
      <w:r w:rsidRPr="00AC292B">
        <w:rPr>
          <w:rStyle w:val="TitleChar"/>
        </w:rPr>
        <w:t>Shepherd’s</w:t>
      </w:r>
      <w:r>
        <w:rPr>
          <w:rStyle w:val="TitleChar"/>
        </w:rPr>
        <w:t xml:space="preserve"> </w:t>
      </w:r>
      <w:r w:rsidRPr="00AC292B">
        <w:rPr>
          <w:rStyle w:val="TitleChar"/>
        </w:rPr>
        <w:t>tactics</w:t>
      </w:r>
      <w:r>
        <w:rPr>
          <w:rStyle w:val="TitleChar"/>
        </w:rPr>
        <w:t xml:space="preserve"> </w:t>
      </w:r>
      <w:r w:rsidRPr="00AC292B">
        <w:rPr>
          <w:rStyle w:val="TitleChar"/>
        </w:rPr>
        <w:t>have</w:t>
      </w:r>
      <w:r>
        <w:rPr>
          <w:rStyle w:val="TitleChar"/>
        </w:rPr>
        <w:t xml:space="preserve"> </w:t>
      </w:r>
      <w:r w:rsidRPr="00AC292B">
        <w:rPr>
          <w:rStyle w:val="TitleChar"/>
        </w:rPr>
        <w:t>worked.</w:t>
      </w:r>
      <w:r>
        <w:rPr>
          <w:rStyle w:val="TitleChar"/>
        </w:rPr>
        <w:t xml:space="preserve"> </w:t>
      </w:r>
      <w:r w:rsidRPr="00AC292B">
        <w:rPr>
          <w:sz w:val="12"/>
        </w:rPr>
        <w:t xml:space="preserve">Most recently they caused Japan to only catch half of their quota after ending their whaling season short in 2011 (Yamaguchi). At the same time, </w:t>
      </w:r>
      <w:r w:rsidRPr="00AC292B">
        <w:rPr>
          <w:rStyle w:val="TitleChar"/>
        </w:rPr>
        <w:t>Watson</w:t>
      </w:r>
      <w:r>
        <w:rPr>
          <w:rStyle w:val="TitleChar"/>
        </w:rPr>
        <w:t xml:space="preserve"> </w:t>
      </w:r>
      <w:r w:rsidRPr="00AC292B">
        <w:rPr>
          <w:rStyle w:val="TitleChar"/>
        </w:rPr>
        <w:t>doesn’t</w:t>
      </w:r>
      <w:r>
        <w:rPr>
          <w:rStyle w:val="TitleChar"/>
        </w:rPr>
        <w:t xml:space="preserve"> </w:t>
      </w:r>
      <w:r w:rsidRPr="00AC292B">
        <w:rPr>
          <w:rStyle w:val="TitleChar"/>
        </w:rPr>
        <w:t>limit</w:t>
      </w:r>
      <w:r>
        <w:rPr>
          <w:rStyle w:val="TitleChar"/>
        </w:rPr>
        <w:t xml:space="preserve"> </w:t>
      </w:r>
      <w:r w:rsidRPr="00AC292B">
        <w:rPr>
          <w:rStyle w:val="TitleChar"/>
        </w:rPr>
        <w:t>his</w:t>
      </w:r>
      <w:r>
        <w:rPr>
          <w:rStyle w:val="TitleChar"/>
        </w:rPr>
        <w:t xml:space="preserve"> </w:t>
      </w:r>
      <w:r w:rsidRPr="00AC292B">
        <w:rPr>
          <w:rStyle w:val="TitleChar"/>
        </w:rPr>
        <w:t>critique</w:t>
      </w:r>
      <w:r>
        <w:rPr>
          <w:rStyle w:val="TitleChar"/>
        </w:rPr>
        <w:t xml:space="preserve"> </w:t>
      </w:r>
      <w:r w:rsidRPr="00AC292B">
        <w:rPr>
          <w:rStyle w:val="TitleChar"/>
        </w:rPr>
        <w:t>of</w:t>
      </w:r>
      <w:r>
        <w:rPr>
          <w:rStyle w:val="TitleChar"/>
        </w:rPr>
        <w:t xml:space="preserve"> </w:t>
      </w:r>
      <w:r w:rsidRPr="00AC292B">
        <w:rPr>
          <w:rStyle w:val="TitleChar"/>
        </w:rPr>
        <w:t>oceanic</w:t>
      </w:r>
      <w:r>
        <w:rPr>
          <w:rStyle w:val="TitleChar"/>
        </w:rPr>
        <w:t xml:space="preserve"> </w:t>
      </w:r>
      <w:r w:rsidRPr="00AC292B">
        <w:rPr>
          <w:rStyle w:val="TitleChar"/>
        </w:rPr>
        <w:t>destruction</w:t>
      </w:r>
      <w:r>
        <w:rPr>
          <w:rStyle w:val="TitleChar"/>
        </w:rPr>
        <w:t xml:space="preserve"> </w:t>
      </w:r>
      <w:r w:rsidRPr="00AC292B">
        <w:rPr>
          <w:rStyle w:val="TitleChar"/>
        </w:rPr>
        <w:t>to</w:t>
      </w:r>
      <w:r>
        <w:rPr>
          <w:rStyle w:val="TitleChar"/>
        </w:rPr>
        <w:t xml:space="preserve"> </w:t>
      </w:r>
      <w:r w:rsidRPr="00AC292B">
        <w:rPr>
          <w:rStyle w:val="TitleChar"/>
        </w:rPr>
        <w:t>merely</w:t>
      </w:r>
      <w:r>
        <w:rPr>
          <w:rStyle w:val="TitleChar"/>
        </w:rPr>
        <w:t xml:space="preserve"> </w:t>
      </w:r>
      <w:r w:rsidRPr="00AC292B">
        <w:rPr>
          <w:rStyle w:val="TitleChar"/>
        </w:rPr>
        <w:t>the</w:t>
      </w:r>
      <w:r>
        <w:rPr>
          <w:rStyle w:val="TitleChar"/>
        </w:rPr>
        <w:t xml:space="preserve"> </w:t>
      </w:r>
      <w:r w:rsidRPr="00AC292B">
        <w:rPr>
          <w:sz w:val="12"/>
        </w:rPr>
        <w:t xml:space="preserve">Antarctic or the </w:t>
      </w:r>
      <w:r w:rsidRPr="00AC292B">
        <w:rPr>
          <w:rStyle w:val="TitleChar"/>
        </w:rPr>
        <w:t>oceans.</w:t>
      </w:r>
      <w:r>
        <w:rPr>
          <w:rStyle w:val="TitleChar"/>
        </w:rPr>
        <w:t xml:space="preserve"> </w:t>
      </w:r>
      <w:r w:rsidRPr="00AC292B">
        <w:rPr>
          <w:rStyle w:val="TitleChar"/>
        </w:rPr>
        <w:t>He</w:t>
      </w:r>
      <w:r>
        <w:rPr>
          <w:rStyle w:val="TitleChar"/>
        </w:rPr>
        <w:t xml:space="preserve"> </w:t>
      </w:r>
      <w:r w:rsidRPr="00AC292B">
        <w:rPr>
          <w:rStyle w:val="TitleChar"/>
        </w:rPr>
        <w:t>uses</w:t>
      </w:r>
      <w:r>
        <w:rPr>
          <w:rStyle w:val="TitleChar"/>
        </w:rPr>
        <w:t xml:space="preserve"> </w:t>
      </w:r>
      <w:r w:rsidRPr="00AC292B">
        <w:rPr>
          <w:rStyle w:val="TitleChar"/>
        </w:rPr>
        <w:t>the</w:t>
      </w:r>
      <w:r>
        <w:rPr>
          <w:rStyle w:val="TitleChar"/>
        </w:rPr>
        <w:t xml:space="preserve"> </w:t>
      </w:r>
      <w:r w:rsidRPr="00AC292B">
        <w:rPr>
          <w:rStyle w:val="TitleChar"/>
        </w:rPr>
        <w:t>platform</w:t>
      </w:r>
      <w:r>
        <w:rPr>
          <w:rStyle w:val="TitleChar"/>
        </w:rPr>
        <w:t xml:space="preserve"> </w:t>
      </w:r>
      <w:r w:rsidRPr="00AC292B">
        <w:rPr>
          <w:sz w:val="12"/>
        </w:rPr>
        <w:t xml:space="preserve">of Japanese whaling </w:t>
      </w:r>
      <w:r w:rsidRPr="00AC292B">
        <w:rPr>
          <w:rStyle w:val="TitleChar"/>
        </w:rPr>
        <w:t>to</w:t>
      </w:r>
      <w:r>
        <w:rPr>
          <w:rStyle w:val="TitleChar"/>
        </w:rPr>
        <w:t xml:space="preserve"> </w:t>
      </w:r>
      <w:r w:rsidRPr="00AC292B">
        <w:rPr>
          <w:rStyle w:val="TitleChar"/>
        </w:rPr>
        <w:t>talk</w:t>
      </w:r>
      <w:r>
        <w:rPr>
          <w:rStyle w:val="TitleChar"/>
        </w:rPr>
        <w:t xml:space="preserve"> </w:t>
      </w:r>
      <w:r w:rsidRPr="00AC292B">
        <w:rPr>
          <w:rStyle w:val="TitleChar"/>
        </w:rPr>
        <w:t>about</w:t>
      </w:r>
      <w:r>
        <w:rPr>
          <w:rStyle w:val="TitleChar"/>
        </w:rPr>
        <w:t xml:space="preserve"> </w:t>
      </w:r>
      <w:r w:rsidRPr="00AC292B">
        <w:rPr>
          <w:rStyle w:val="TitleChar"/>
        </w:rPr>
        <w:t>what</w:t>
      </w:r>
      <w:r>
        <w:rPr>
          <w:rStyle w:val="TitleChar"/>
        </w:rPr>
        <w:t xml:space="preserve"> </w:t>
      </w:r>
      <w:r w:rsidRPr="00AC292B">
        <w:rPr>
          <w:rStyle w:val="TitleChar"/>
        </w:rPr>
        <w:t>he</w:t>
      </w:r>
      <w:r>
        <w:rPr>
          <w:rStyle w:val="TitleChar"/>
        </w:rPr>
        <w:t xml:space="preserve"> </w:t>
      </w:r>
      <w:r w:rsidRPr="00AC292B">
        <w:rPr>
          <w:rStyle w:val="TitleChar"/>
        </w:rPr>
        <w:t>calls</w:t>
      </w:r>
      <w:r>
        <w:rPr>
          <w:rStyle w:val="TitleChar"/>
        </w:rPr>
        <w:t xml:space="preserve"> </w:t>
      </w:r>
      <w:r w:rsidRPr="00AC292B">
        <w:rPr>
          <w:rStyle w:val="TitleChar"/>
        </w:rPr>
        <w:t>“the</w:t>
      </w:r>
      <w:r>
        <w:rPr>
          <w:rStyle w:val="TitleChar"/>
        </w:rPr>
        <w:t xml:space="preserve"> </w:t>
      </w:r>
      <w:r w:rsidRPr="00AC292B">
        <w:rPr>
          <w:rStyle w:val="TitleChar"/>
        </w:rPr>
        <w:t>economics</w:t>
      </w:r>
      <w:r>
        <w:rPr>
          <w:rStyle w:val="TitleChar"/>
        </w:rPr>
        <w:t xml:space="preserve"> </w:t>
      </w:r>
      <w:r w:rsidRPr="00AC292B">
        <w:rPr>
          <w:rStyle w:val="TitleChar"/>
        </w:rPr>
        <w:t>of</w:t>
      </w:r>
      <w:r>
        <w:rPr>
          <w:rStyle w:val="TitleChar"/>
        </w:rPr>
        <w:t xml:space="preserve"> </w:t>
      </w:r>
      <w:r w:rsidRPr="00AC292B">
        <w:rPr>
          <w:rStyle w:val="TitleChar"/>
        </w:rPr>
        <w:t>extinction.”</w:t>
      </w:r>
      <w:r>
        <w:rPr>
          <w:rStyle w:val="TitleChar"/>
        </w:rPr>
        <w:t xml:space="preserve"> </w:t>
      </w:r>
      <w:r w:rsidRPr="00AC292B">
        <w:rPr>
          <w:rStyle w:val="TitleChar"/>
        </w:rPr>
        <w:t>These</w:t>
      </w:r>
      <w:r>
        <w:rPr>
          <w:rStyle w:val="TitleChar"/>
        </w:rPr>
        <w:t xml:space="preserve"> </w:t>
      </w:r>
      <w:r w:rsidRPr="00AC292B">
        <w:rPr>
          <w:rStyle w:val="TitleChar"/>
        </w:rPr>
        <w:t>connections</w:t>
      </w:r>
      <w:r>
        <w:rPr>
          <w:rStyle w:val="TitleChar"/>
        </w:rPr>
        <w:t xml:space="preserve"> </w:t>
      </w:r>
      <w:r w:rsidRPr="00AC292B">
        <w:rPr>
          <w:rStyle w:val="TitleChar"/>
        </w:rPr>
        <w:t>serve</w:t>
      </w:r>
      <w:r>
        <w:rPr>
          <w:rStyle w:val="TitleChar"/>
        </w:rPr>
        <w:t xml:space="preserve"> </w:t>
      </w:r>
      <w:r w:rsidRPr="00AC292B">
        <w:rPr>
          <w:rStyle w:val="TitleChar"/>
        </w:rPr>
        <w:t>as</w:t>
      </w:r>
      <w:r>
        <w:rPr>
          <w:rStyle w:val="TitleChar"/>
        </w:rPr>
        <w:t xml:space="preserve"> </w:t>
      </w:r>
      <w:r w:rsidRPr="00AC292B">
        <w:rPr>
          <w:rStyle w:val="TitleChar"/>
        </w:rPr>
        <w:t>a</w:t>
      </w:r>
      <w:r>
        <w:rPr>
          <w:rStyle w:val="TitleChar"/>
        </w:rPr>
        <w:t xml:space="preserve"> </w:t>
      </w:r>
      <w:r w:rsidRPr="00AC292B">
        <w:rPr>
          <w:rStyle w:val="TitleChar"/>
        </w:rPr>
        <w:t>stage</w:t>
      </w:r>
      <w:r>
        <w:rPr>
          <w:rStyle w:val="TitleChar"/>
        </w:rPr>
        <w:t xml:space="preserve"> </w:t>
      </w:r>
      <w:r w:rsidRPr="00AC292B">
        <w:rPr>
          <w:rStyle w:val="TitleChar"/>
        </w:rPr>
        <w:t>to</w:t>
      </w:r>
      <w:r>
        <w:rPr>
          <w:rStyle w:val="TitleChar"/>
        </w:rPr>
        <w:t xml:space="preserve"> </w:t>
      </w:r>
      <w:r w:rsidRPr="00AC292B">
        <w:rPr>
          <w:rStyle w:val="TitleChar"/>
        </w:rPr>
        <w:t>create</w:t>
      </w:r>
      <w:r>
        <w:rPr>
          <w:rStyle w:val="TitleChar"/>
        </w:rPr>
        <w:t xml:space="preserve"> </w:t>
      </w:r>
      <w:r w:rsidRPr="00AC292B">
        <w:rPr>
          <w:rStyle w:val="TitleChar"/>
        </w:rPr>
        <w:t>larger</w:t>
      </w:r>
      <w:r>
        <w:rPr>
          <w:rStyle w:val="TitleChar"/>
        </w:rPr>
        <w:t xml:space="preserve"> </w:t>
      </w:r>
      <w:r w:rsidRPr="00AC292B">
        <w:rPr>
          <w:rStyle w:val="TitleChar"/>
        </w:rPr>
        <w:t>political</w:t>
      </w:r>
      <w:r>
        <w:rPr>
          <w:rStyle w:val="TitleChar"/>
        </w:rPr>
        <w:t xml:space="preserve"> </w:t>
      </w:r>
      <w:r w:rsidRPr="00AC292B">
        <w:rPr>
          <w:rStyle w:val="TitleChar"/>
        </w:rPr>
        <w:t>awareness</w:t>
      </w:r>
      <w:r>
        <w:rPr>
          <w:rStyle w:val="TitleChar"/>
        </w:rPr>
        <w:t xml:space="preserve"> </w:t>
      </w:r>
      <w:r w:rsidRPr="00AC292B">
        <w:rPr>
          <w:rStyle w:val="TitleChar"/>
        </w:rPr>
        <w:t>about</w:t>
      </w:r>
      <w:r>
        <w:rPr>
          <w:rStyle w:val="TitleChar"/>
        </w:rPr>
        <w:t xml:space="preserve"> </w:t>
      </w:r>
      <w:r w:rsidRPr="00AC292B">
        <w:rPr>
          <w:rStyle w:val="TitleChar"/>
        </w:rPr>
        <w:t>issues</w:t>
      </w:r>
      <w:r>
        <w:rPr>
          <w:rStyle w:val="TitleChar"/>
        </w:rPr>
        <w:t xml:space="preserve"> </w:t>
      </w:r>
      <w:r w:rsidRPr="00AC292B">
        <w:rPr>
          <w:rStyle w:val="TitleChar"/>
        </w:rPr>
        <w:t>such</w:t>
      </w:r>
      <w:r>
        <w:rPr>
          <w:rStyle w:val="TitleChar"/>
        </w:rPr>
        <w:t xml:space="preserve"> </w:t>
      </w:r>
      <w:r w:rsidRPr="00AC292B">
        <w:rPr>
          <w:rStyle w:val="TitleChar"/>
        </w:rPr>
        <w:t>as</w:t>
      </w:r>
      <w:r>
        <w:rPr>
          <w:rStyle w:val="TitleChar"/>
        </w:rPr>
        <w:t xml:space="preserve"> </w:t>
      </w:r>
      <w:r w:rsidRPr="00AC292B">
        <w:rPr>
          <w:rStyle w:val="TitleChar"/>
        </w:rPr>
        <w:t>globalization,</w:t>
      </w:r>
      <w:r>
        <w:rPr>
          <w:rStyle w:val="TitleChar"/>
        </w:rPr>
        <w:t xml:space="preserve"> </w:t>
      </w:r>
      <w:r w:rsidRPr="00AC292B">
        <w:rPr>
          <w:rStyle w:val="TitleChar"/>
        </w:rPr>
        <w:t>capitalism,</w:t>
      </w:r>
      <w:r>
        <w:rPr>
          <w:rStyle w:val="TitleChar"/>
        </w:rPr>
        <w:t xml:space="preserve"> </w:t>
      </w:r>
      <w:r w:rsidRPr="00AC292B">
        <w:rPr>
          <w:rStyle w:val="TitleChar"/>
        </w:rPr>
        <w:t>and</w:t>
      </w:r>
      <w:r>
        <w:rPr>
          <w:rStyle w:val="TitleChar"/>
        </w:rPr>
        <w:t xml:space="preserve"> </w:t>
      </w:r>
      <w:r w:rsidRPr="00AC292B">
        <w:rPr>
          <w:rStyle w:val="TitleChar"/>
        </w:rPr>
        <w:t>the</w:t>
      </w:r>
      <w:r>
        <w:rPr>
          <w:rStyle w:val="TitleChar"/>
        </w:rPr>
        <w:t xml:space="preserve"> </w:t>
      </w:r>
      <w:r w:rsidRPr="00AC292B">
        <w:rPr>
          <w:rStyle w:val="TitleChar"/>
        </w:rPr>
        <w:t>war</w:t>
      </w:r>
      <w:r>
        <w:rPr>
          <w:rStyle w:val="TitleChar"/>
        </w:rPr>
        <w:t xml:space="preserve"> </w:t>
      </w:r>
      <w:r w:rsidRPr="00AC292B">
        <w:rPr>
          <w:rStyle w:val="TitleChar"/>
        </w:rPr>
        <w:t>on</w:t>
      </w:r>
      <w:r>
        <w:rPr>
          <w:rStyle w:val="TitleChar"/>
        </w:rPr>
        <w:t xml:space="preserve"> </w:t>
      </w:r>
      <w:r w:rsidRPr="00AC292B">
        <w:rPr>
          <w:rStyle w:val="TitleChar"/>
        </w:rPr>
        <w:t>terrorism.</w:t>
      </w:r>
      <w:r>
        <w:rPr>
          <w:rStyle w:val="TitleChar"/>
        </w:rPr>
        <w:t xml:space="preserve"> </w:t>
      </w:r>
      <w:r w:rsidRPr="00AC292B">
        <w:rPr>
          <w:sz w:val="12"/>
        </w:rPr>
        <w:t xml:space="preserve">In turn, </w:t>
      </w:r>
      <w:r w:rsidRPr="00AC292B">
        <w:rPr>
          <w:rStyle w:val="TitleChar"/>
        </w:rPr>
        <w:t>Watson’s</w:t>
      </w:r>
      <w:r>
        <w:rPr>
          <w:rStyle w:val="TitleChar"/>
        </w:rPr>
        <w:t xml:space="preserve"> </w:t>
      </w:r>
      <w:r w:rsidRPr="00AC292B">
        <w:rPr>
          <w:rStyle w:val="TitleChar"/>
        </w:rPr>
        <w:t>initial</w:t>
      </w:r>
      <w:r>
        <w:rPr>
          <w:rStyle w:val="TitleChar"/>
        </w:rPr>
        <w:t xml:space="preserve"> </w:t>
      </w:r>
      <w:r w:rsidRPr="00AC292B">
        <w:rPr>
          <w:rStyle w:val="TitleChar"/>
        </w:rPr>
        <w:t>justification</w:t>
      </w:r>
      <w:r>
        <w:rPr>
          <w:rStyle w:val="TitleChar"/>
        </w:rPr>
        <w:t xml:space="preserve"> </w:t>
      </w:r>
      <w:r w:rsidRPr="00AC292B">
        <w:rPr>
          <w:rStyle w:val="TitleChar"/>
        </w:rPr>
        <w:t>of</w:t>
      </w:r>
      <w:r>
        <w:rPr>
          <w:rStyle w:val="TitleChar"/>
        </w:rPr>
        <w:t xml:space="preserve"> </w:t>
      </w:r>
      <w:r w:rsidRPr="00AC292B">
        <w:rPr>
          <w:rStyle w:val="TitleChar"/>
        </w:rPr>
        <w:t>survival</w:t>
      </w:r>
      <w:r>
        <w:rPr>
          <w:rStyle w:val="TitleChar"/>
        </w:rPr>
        <w:t xml:space="preserve"> </w:t>
      </w:r>
      <w:r w:rsidRPr="00AC292B">
        <w:rPr>
          <w:rStyle w:val="TitleChar"/>
        </w:rPr>
        <w:t>sets</w:t>
      </w:r>
      <w:r>
        <w:rPr>
          <w:rStyle w:val="TitleChar"/>
        </w:rPr>
        <w:t xml:space="preserve"> </w:t>
      </w:r>
      <w:r w:rsidRPr="00AC292B">
        <w:rPr>
          <w:rStyle w:val="TitleChar"/>
        </w:rPr>
        <w:t>in</w:t>
      </w:r>
      <w:r>
        <w:rPr>
          <w:rStyle w:val="TitleChar"/>
        </w:rPr>
        <w:t xml:space="preserve"> </w:t>
      </w:r>
      <w:r w:rsidRPr="00AC292B">
        <w:rPr>
          <w:rStyle w:val="TitleChar"/>
        </w:rPr>
        <w:t>motion</w:t>
      </w:r>
      <w:r>
        <w:rPr>
          <w:rStyle w:val="TitleChar"/>
        </w:rPr>
        <w:t xml:space="preserve"> </w:t>
      </w:r>
      <w:r w:rsidRPr="00AC292B">
        <w:rPr>
          <w:rStyle w:val="TitleChar"/>
        </w:rPr>
        <w:t>a</w:t>
      </w:r>
      <w:r>
        <w:rPr>
          <w:rStyle w:val="TitleChar"/>
        </w:rPr>
        <w:t xml:space="preserve"> </w:t>
      </w:r>
      <w:r w:rsidRPr="00AC292B">
        <w:rPr>
          <w:rStyle w:val="TitleChar"/>
        </w:rPr>
        <w:t>larger</w:t>
      </w:r>
      <w:r>
        <w:rPr>
          <w:rStyle w:val="TitleChar"/>
        </w:rPr>
        <w:t xml:space="preserve"> </w:t>
      </w:r>
      <w:r w:rsidRPr="00AC292B">
        <w:rPr>
          <w:rStyle w:val="TitleChar"/>
        </w:rPr>
        <w:t>discourse</w:t>
      </w:r>
      <w:r>
        <w:rPr>
          <w:rStyle w:val="TitleChar"/>
        </w:rPr>
        <w:t xml:space="preserve"> </w:t>
      </w:r>
      <w:r w:rsidRPr="00AC292B">
        <w:rPr>
          <w:rStyle w:val="TitleChar"/>
        </w:rPr>
        <w:t>that</w:t>
      </w:r>
      <w:r>
        <w:rPr>
          <w:rStyle w:val="TitleChar"/>
        </w:rPr>
        <w:t xml:space="preserve"> </w:t>
      </w:r>
      <w:r w:rsidRPr="00AC292B">
        <w:rPr>
          <w:rStyle w:val="TitleChar"/>
        </w:rPr>
        <w:t>gets</w:t>
      </w:r>
      <w:r>
        <w:rPr>
          <w:rStyle w:val="TitleChar"/>
        </w:rPr>
        <w:t xml:space="preserve"> </w:t>
      </w:r>
      <w:r w:rsidRPr="00AC292B">
        <w:rPr>
          <w:rStyle w:val="TitleChar"/>
        </w:rPr>
        <w:t>at</w:t>
      </w:r>
      <w:r>
        <w:rPr>
          <w:rStyle w:val="TitleChar"/>
        </w:rPr>
        <w:t xml:space="preserve"> </w:t>
      </w:r>
      <w:r w:rsidRPr="00AC292B">
        <w:rPr>
          <w:rStyle w:val="TitleChar"/>
        </w:rPr>
        <w:t>the</w:t>
      </w:r>
      <w:r>
        <w:rPr>
          <w:rStyle w:val="TitleChar"/>
        </w:rPr>
        <w:t xml:space="preserve"> </w:t>
      </w:r>
      <w:r w:rsidRPr="00AC292B">
        <w:rPr>
          <w:rStyle w:val="TitleChar"/>
        </w:rPr>
        <w:t>complexities</w:t>
      </w:r>
      <w:r>
        <w:rPr>
          <w:rStyle w:val="TitleChar"/>
        </w:rPr>
        <w:t xml:space="preserve"> </w:t>
      </w:r>
      <w:r w:rsidRPr="00AC292B">
        <w:rPr>
          <w:rStyle w:val="TitleChar"/>
        </w:rPr>
        <w:t>that</w:t>
      </w:r>
      <w:r>
        <w:rPr>
          <w:rStyle w:val="TitleChar"/>
        </w:rPr>
        <w:t xml:space="preserve"> </w:t>
      </w:r>
      <w:r w:rsidRPr="00AC292B">
        <w:rPr>
          <w:rStyle w:val="TitleChar"/>
        </w:rPr>
        <w:t>compelled</w:t>
      </w:r>
      <w:r>
        <w:rPr>
          <w:rStyle w:val="TitleChar"/>
        </w:rPr>
        <w:t xml:space="preserve"> </w:t>
      </w:r>
      <w:r w:rsidRPr="00AC292B">
        <w:rPr>
          <w:rStyle w:val="TitleChar"/>
        </w:rPr>
        <w:t>Watson</w:t>
      </w:r>
      <w:r>
        <w:rPr>
          <w:rStyle w:val="TitleChar"/>
        </w:rPr>
        <w:t xml:space="preserve"> </w:t>
      </w:r>
      <w:r w:rsidRPr="00AC292B">
        <w:rPr>
          <w:rStyle w:val="TitleChar"/>
        </w:rPr>
        <w:t>to</w:t>
      </w:r>
      <w:r>
        <w:rPr>
          <w:rStyle w:val="TitleChar"/>
        </w:rPr>
        <w:t xml:space="preserve"> </w:t>
      </w:r>
      <w:r w:rsidRPr="00AC292B">
        <w:rPr>
          <w:rStyle w:val="TitleChar"/>
        </w:rPr>
        <w:t>act</w:t>
      </w:r>
      <w:r>
        <w:rPr>
          <w:rStyle w:val="TitleChar"/>
        </w:rPr>
        <w:t xml:space="preserve"> </w:t>
      </w:r>
      <w:r w:rsidRPr="00AC292B">
        <w:rPr>
          <w:rStyle w:val="TitleChar"/>
        </w:rPr>
        <w:t>out</w:t>
      </w:r>
      <w:r>
        <w:rPr>
          <w:rStyle w:val="TitleChar"/>
        </w:rPr>
        <w:t xml:space="preserve"> </w:t>
      </w:r>
      <w:r w:rsidRPr="00AC292B">
        <w:rPr>
          <w:rStyle w:val="TitleChar"/>
        </w:rPr>
        <w:t>of</w:t>
      </w:r>
      <w:r>
        <w:rPr>
          <w:rStyle w:val="TitleChar"/>
        </w:rPr>
        <w:t xml:space="preserve"> </w:t>
      </w:r>
      <w:r w:rsidRPr="00AC292B">
        <w:rPr>
          <w:rStyle w:val="TitleChar"/>
        </w:rPr>
        <w:t>self-­</w:t>
      </w:r>
      <w:r w:rsidRPr="00AC292B">
        <w:rPr>
          <w:rStyle w:val="TitleChar"/>
          <w:rFonts w:ascii="Cambria Math" w:hAnsi="Cambria Math" w:cs="Cambria Math"/>
        </w:rPr>
        <w:t>‐</w:t>
      </w:r>
      <w:r w:rsidRPr="00AC292B">
        <w:rPr>
          <w:rStyle w:val="TitleChar"/>
        </w:rPr>
        <w:t>preservation</w:t>
      </w:r>
      <w:r>
        <w:rPr>
          <w:rStyle w:val="TitleChar"/>
        </w:rPr>
        <w:t xml:space="preserve"> </w:t>
      </w:r>
      <w:r w:rsidRPr="00AC292B">
        <w:rPr>
          <w:rStyle w:val="TitleChar"/>
        </w:rPr>
        <w:t>in</w:t>
      </w:r>
      <w:r>
        <w:rPr>
          <w:rStyle w:val="TitleChar"/>
        </w:rPr>
        <w:t xml:space="preserve"> </w:t>
      </w:r>
      <w:r w:rsidRPr="00AC292B">
        <w:rPr>
          <w:rStyle w:val="TitleChar"/>
        </w:rPr>
        <w:t>the</w:t>
      </w:r>
      <w:r>
        <w:rPr>
          <w:rStyle w:val="TitleChar"/>
        </w:rPr>
        <w:t xml:space="preserve"> </w:t>
      </w:r>
      <w:r w:rsidRPr="00AC292B">
        <w:rPr>
          <w:rStyle w:val="TitleChar"/>
        </w:rPr>
        <w:t>first</w:t>
      </w:r>
      <w:r>
        <w:rPr>
          <w:rStyle w:val="TitleChar"/>
        </w:rPr>
        <w:t xml:space="preserve"> </w:t>
      </w:r>
      <w:r w:rsidRPr="00AC292B">
        <w:rPr>
          <w:rStyle w:val="TitleChar"/>
        </w:rPr>
        <w:t>place.</w:t>
      </w:r>
    </w:p>
    <w:p w14:paraId="49A1C4F2" w14:textId="77777777" w:rsidR="00E566A6" w:rsidRDefault="00E566A6" w:rsidP="00E566A6">
      <w:pPr>
        <w:pStyle w:val="Heading2"/>
      </w:pPr>
      <w:r>
        <w:t>Apoc Rhetoric Good – Policy Reform</w:t>
      </w:r>
    </w:p>
    <w:p w14:paraId="5E0D5A98" w14:textId="77777777" w:rsidR="00E566A6" w:rsidRPr="001960A2" w:rsidRDefault="00E566A6" w:rsidP="00E566A6">
      <w:pPr>
        <w:pStyle w:val="Heading4"/>
      </w:pPr>
      <w:r>
        <w:t>Apocalyptic rhetoric is key to creating policy reforms that solve for environmental problems. The media may overhype, but within debate rounds, that type of exaggeration is needed.</w:t>
      </w:r>
    </w:p>
    <w:p w14:paraId="41595B86" w14:textId="77777777" w:rsidR="00E566A6" w:rsidRPr="001960A2" w:rsidRDefault="00E566A6" w:rsidP="00E566A6">
      <w:r w:rsidRPr="001960A2">
        <w:rPr>
          <w:rStyle w:val="StyleStyleBold12pt"/>
        </w:rPr>
        <w:t>Schatz 12</w:t>
      </w:r>
      <w:r>
        <w:t xml:space="preserve"> (JL, </w:t>
      </w:r>
      <w:r w:rsidRPr="001960A2">
        <w:t xml:space="preserve">Professor of Feminist Evolutionary Philosophy at Binghamton University. “The Importance of Apocalypse: The Value of End-of-the-World Politics While Advancing Ecocriticism” </w:t>
      </w:r>
      <w:r>
        <w:t xml:space="preserve">2012 </w:t>
      </w:r>
      <w:hyperlink r:id="rId60" w:history="1">
        <w:r w:rsidRPr="001960A2">
          <w:rPr>
            <w:rStyle w:val="Hyperlink"/>
          </w:rPr>
          <w:t>http://ojs.unbc.ca/index.php/joe/article/view/394</w:t>
        </w:r>
      </w:hyperlink>
      <w:r w:rsidRPr="001960A2">
        <w:t>)</w:t>
      </w:r>
      <w:r>
        <w:t xml:space="preserve"> NIJ</w:t>
      </w:r>
    </w:p>
    <w:p w14:paraId="1C190982" w14:textId="77777777" w:rsidR="00E566A6" w:rsidRDefault="00E566A6" w:rsidP="00E566A6">
      <w:pPr>
        <w:rPr>
          <w:sz w:val="12"/>
        </w:rPr>
      </w:pPr>
      <w:r w:rsidRPr="001960A2">
        <w:rPr>
          <w:sz w:val="12"/>
        </w:rPr>
        <w:t xml:space="preserve">Oftentimes </w:t>
      </w:r>
      <w:r w:rsidRPr="001960A2">
        <w:rPr>
          <w:rStyle w:val="TitleChar"/>
        </w:rPr>
        <w:t>it</w:t>
      </w:r>
      <w:r>
        <w:rPr>
          <w:rStyle w:val="TitleChar"/>
        </w:rPr>
        <w:t xml:space="preserve"> </w:t>
      </w:r>
      <w:r w:rsidRPr="001960A2">
        <w:rPr>
          <w:rStyle w:val="TitleChar"/>
        </w:rPr>
        <w:t>takes</w:t>
      </w:r>
      <w:r>
        <w:rPr>
          <w:rStyle w:val="TitleChar"/>
        </w:rPr>
        <w:t xml:space="preserve"> </w:t>
      </w:r>
      <w:r w:rsidRPr="001960A2">
        <w:rPr>
          <w:rStyle w:val="TitleChar"/>
        </w:rPr>
        <w:t>images</w:t>
      </w:r>
      <w:r>
        <w:rPr>
          <w:rStyle w:val="TitleChar"/>
        </w:rPr>
        <w:t xml:space="preserve"> </w:t>
      </w:r>
      <w:r w:rsidRPr="001960A2">
        <w:rPr>
          <w:rStyle w:val="TitleChar"/>
        </w:rPr>
        <w:t>of</w:t>
      </w:r>
      <w:r>
        <w:rPr>
          <w:rStyle w:val="TitleChar"/>
        </w:rPr>
        <w:t xml:space="preserve"> </w:t>
      </w:r>
      <w:r w:rsidRPr="001960A2">
        <w:rPr>
          <w:rStyle w:val="TitleChar"/>
        </w:rPr>
        <w:t>planetary</w:t>
      </w:r>
      <w:r>
        <w:rPr>
          <w:rStyle w:val="TitleChar"/>
        </w:rPr>
        <w:t xml:space="preserve"> </w:t>
      </w:r>
      <w:r w:rsidRPr="001960A2">
        <w:rPr>
          <w:rStyle w:val="TitleChar"/>
        </w:rPr>
        <w:t>annihilation</w:t>
      </w:r>
      <w:r>
        <w:rPr>
          <w:rStyle w:val="TitleChar"/>
        </w:rPr>
        <w:t xml:space="preserve"> </w:t>
      </w:r>
      <w:r w:rsidRPr="001960A2">
        <w:rPr>
          <w:rStyle w:val="TitleChar"/>
        </w:rPr>
        <w:t>to</w:t>
      </w:r>
      <w:r>
        <w:rPr>
          <w:rStyle w:val="TitleChar"/>
        </w:rPr>
        <w:t xml:space="preserve"> </w:t>
      </w:r>
      <w:r w:rsidRPr="001960A2">
        <w:rPr>
          <w:rStyle w:val="TitleChar"/>
        </w:rPr>
        <w:t>motivate</w:t>
      </w:r>
      <w:r>
        <w:rPr>
          <w:rStyle w:val="TitleChar"/>
        </w:rPr>
        <w:t xml:space="preserve"> </w:t>
      </w:r>
      <w:r w:rsidRPr="001960A2">
        <w:rPr>
          <w:rStyle w:val="TitleChar"/>
        </w:rPr>
        <w:t>people</w:t>
      </w:r>
      <w:r>
        <w:rPr>
          <w:rStyle w:val="TitleChar"/>
        </w:rPr>
        <w:t xml:space="preserve"> </w:t>
      </w:r>
      <w:r w:rsidRPr="001960A2">
        <w:rPr>
          <w:rStyle w:val="TitleChar"/>
        </w:rPr>
        <w:t>into</w:t>
      </w:r>
      <w:r>
        <w:rPr>
          <w:rStyle w:val="TitleChar"/>
        </w:rPr>
        <w:t xml:space="preserve"> </w:t>
      </w:r>
      <w:r w:rsidRPr="001960A2">
        <w:rPr>
          <w:rStyle w:val="TitleChar"/>
        </w:rPr>
        <w:t>action</w:t>
      </w:r>
      <w:r>
        <w:rPr>
          <w:rStyle w:val="TitleChar"/>
        </w:rPr>
        <w:t xml:space="preserve"> </w:t>
      </w:r>
      <w:r w:rsidRPr="001960A2">
        <w:rPr>
          <w:sz w:val="12"/>
        </w:rPr>
        <w:t xml:space="preserve">after years of sitting idly by watching things slowly decay. In reality </w:t>
      </w:r>
      <w:r w:rsidRPr="001960A2">
        <w:rPr>
          <w:rStyle w:val="TitleChar"/>
        </w:rPr>
        <w:t>it</w:t>
      </w:r>
      <w:r>
        <w:rPr>
          <w:rStyle w:val="TitleChar"/>
        </w:rPr>
        <w:t xml:space="preserve"> </w:t>
      </w:r>
      <w:r w:rsidRPr="001960A2">
        <w:rPr>
          <w:rStyle w:val="TitleChar"/>
        </w:rPr>
        <w:t>takes</w:t>
      </w:r>
      <w:r>
        <w:rPr>
          <w:rStyle w:val="TitleChar"/>
        </w:rPr>
        <w:t xml:space="preserve"> </w:t>
      </w:r>
      <w:r w:rsidRPr="001960A2">
        <w:rPr>
          <w:rStyle w:val="TitleChar"/>
        </w:rPr>
        <w:t>awareness</w:t>
      </w:r>
      <w:r>
        <w:rPr>
          <w:rStyle w:val="TitleChar"/>
        </w:rPr>
        <w:t xml:space="preserve"> </w:t>
      </w:r>
      <w:r w:rsidRPr="001960A2">
        <w:rPr>
          <w:rStyle w:val="TitleChar"/>
        </w:rPr>
        <w:t>of</w:t>
      </w:r>
      <w:r>
        <w:rPr>
          <w:rStyle w:val="TitleChar"/>
        </w:rPr>
        <w:t xml:space="preserve"> </w:t>
      </w:r>
      <w:r w:rsidRPr="001960A2">
        <w:rPr>
          <w:rStyle w:val="TitleChar"/>
        </w:rPr>
        <w:t>impending</w:t>
      </w:r>
      <w:r>
        <w:rPr>
          <w:rStyle w:val="TitleChar"/>
        </w:rPr>
        <w:t xml:space="preserve"> </w:t>
      </w:r>
      <w:r w:rsidRPr="001960A2">
        <w:rPr>
          <w:rStyle w:val="TitleChar"/>
        </w:rPr>
        <w:t>disaster</w:t>
      </w:r>
      <w:r>
        <w:rPr>
          <w:rStyle w:val="TitleChar"/>
        </w:rPr>
        <w:t xml:space="preserve"> </w:t>
      </w:r>
      <w:r w:rsidRPr="001960A2">
        <w:rPr>
          <w:rStyle w:val="TitleChar"/>
        </w:rPr>
        <w:t>to</w:t>
      </w:r>
      <w:r>
        <w:rPr>
          <w:rStyle w:val="TitleChar"/>
        </w:rPr>
        <w:t xml:space="preserve"> </w:t>
      </w:r>
      <w:r w:rsidRPr="001960A2">
        <w:rPr>
          <w:rStyle w:val="TitleChar"/>
        </w:rPr>
        <w:t>compel</w:t>
      </w:r>
      <w:r>
        <w:rPr>
          <w:rStyle w:val="TitleChar"/>
        </w:rPr>
        <w:t xml:space="preserve"> </w:t>
      </w:r>
      <w:r w:rsidRPr="001960A2">
        <w:rPr>
          <w:rStyle w:val="TitleChar"/>
        </w:rPr>
        <w:t>policymakers</w:t>
      </w:r>
      <w:r>
        <w:rPr>
          <w:rStyle w:val="TitleChar"/>
        </w:rPr>
        <w:t xml:space="preserve"> </w:t>
      </w:r>
      <w:r w:rsidRPr="001960A2">
        <w:rPr>
          <w:rStyle w:val="TitleChar"/>
        </w:rPr>
        <w:t>to</w:t>
      </w:r>
      <w:r>
        <w:rPr>
          <w:rStyle w:val="TitleChar"/>
        </w:rPr>
        <w:t xml:space="preserve"> </w:t>
      </w:r>
      <w:r w:rsidRPr="001960A2">
        <w:rPr>
          <w:rStyle w:val="TitleChar"/>
        </w:rPr>
        <w:t>enact</w:t>
      </w:r>
      <w:r>
        <w:rPr>
          <w:rStyle w:val="TitleChar"/>
        </w:rPr>
        <w:t xml:space="preserve"> </w:t>
      </w:r>
      <w:r w:rsidRPr="001960A2">
        <w:rPr>
          <w:rStyle w:val="TitleChar"/>
        </w:rPr>
        <w:t>even</w:t>
      </w:r>
      <w:r>
        <w:rPr>
          <w:rStyle w:val="TitleChar"/>
        </w:rPr>
        <w:t xml:space="preserve"> </w:t>
      </w:r>
      <w:r w:rsidRPr="001960A2">
        <w:rPr>
          <w:rStyle w:val="TitleChar"/>
        </w:rPr>
        <w:t>piecemeal</w:t>
      </w:r>
      <w:r>
        <w:rPr>
          <w:rStyle w:val="TitleChar"/>
        </w:rPr>
        <w:t xml:space="preserve"> </w:t>
      </w:r>
      <w:r w:rsidRPr="001960A2">
        <w:rPr>
          <w:rStyle w:val="TitleChar"/>
        </w:rPr>
        <w:t>reform.</w:t>
      </w:r>
      <w:r>
        <w:rPr>
          <w:rStyle w:val="TitleChar"/>
        </w:rPr>
        <w:t xml:space="preserve"> </w:t>
      </w:r>
      <w:r w:rsidRPr="001960A2">
        <w:rPr>
          <w:sz w:val="12"/>
        </w:rPr>
        <w:t xml:space="preserve">On the screen it takes the actual appearance of ecological apocalypse to set the plot in motion. What is constant is that </w:t>
      </w:r>
      <w:r w:rsidRPr="001960A2">
        <w:rPr>
          <w:rStyle w:val="TitleChar"/>
        </w:rPr>
        <w:t>“as</w:t>
      </w:r>
      <w:r>
        <w:rPr>
          <w:rStyle w:val="TitleChar"/>
        </w:rPr>
        <w:t xml:space="preserve"> </w:t>
      </w:r>
      <w:r w:rsidRPr="001960A2">
        <w:rPr>
          <w:rStyle w:val="TitleChar"/>
        </w:rPr>
        <w:t>these</w:t>
      </w:r>
      <w:r>
        <w:rPr>
          <w:rStyle w:val="TitleChar"/>
        </w:rPr>
        <w:t xml:space="preserve"> </w:t>
      </w:r>
      <w:r w:rsidRPr="001960A2">
        <w:rPr>
          <w:rStyle w:val="TitleChar"/>
        </w:rPr>
        <w:t>debates</w:t>
      </w:r>
      <w:r>
        <w:rPr>
          <w:rStyle w:val="TitleChar"/>
        </w:rPr>
        <w:t xml:space="preserve"> </w:t>
      </w:r>
      <w:r w:rsidRPr="001960A2">
        <w:rPr>
          <w:rStyle w:val="TitleChar"/>
        </w:rPr>
        <w:t>unfold,</w:t>
      </w:r>
      <w:r>
        <w:rPr>
          <w:rStyle w:val="TitleChar"/>
        </w:rPr>
        <w:t xml:space="preserve"> </w:t>
      </w:r>
      <w:r w:rsidRPr="001960A2">
        <w:rPr>
          <w:rStyle w:val="TitleChar"/>
        </w:rPr>
        <w:t>visions</w:t>
      </w:r>
      <w:r>
        <w:rPr>
          <w:rStyle w:val="TitleChar"/>
        </w:rPr>
        <w:t xml:space="preserve"> </w:t>
      </w:r>
      <w:r w:rsidRPr="001960A2">
        <w:rPr>
          <w:rStyle w:val="TitleChar"/>
        </w:rPr>
        <w:t>of</w:t>
      </w:r>
      <w:r>
        <w:rPr>
          <w:rStyle w:val="TitleChar"/>
        </w:rPr>
        <w:t xml:space="preserve"> </w:t>
      </w:r>
      <w:r w:rsidRPr="001960A2">
        <w:rPr>
          <w:rStyle w:val="TitleChar"/>
        </w:rPr>
        <w:t>what</w:t>
      </w:r>
      <w:r>
        <w:rPr>
          <w:rStyle w:val="TitleChar"/>
        </w:rPr>
        <w:t xml:space="preserve"> </w:t>
      </w:r>
      <w:r w:rsidRPr="001960A2">
        <w:rPr>
          <w:rStyle w:val="TitleChar"/>
        </w:rPr>
        <w:t>is</w:t>
      </w:r>
      <w:r>
        <w:rPr>
          <w:rStyle w:val="TitleChar"/>
        </w:rPr>
        <w:t xml:space="preserve"> </w:t>
      </w:r>
      <w:r w:rsidRPr="001960A2">
        <w:rPr>
          <w:rStyle w:val="TitleChar"/>
        </w:rPr>
        <w:t>the</w:t>
      </w:r>
      <w:r>
        <w:rPr>
          <w:rStyle w:val="TitleChar"/>
        </w:rPr>
        <w:t xml:space="preserve"> </w:t>
      </w:r>
      <w:r w:rsidRPr="001960A2">
        <w:rPr>
          <w:rStyle w:val="TitleChar"/>
        </w:rPr>
        <w:t>good</w:t>
      </w:r>
      <w:r>
        <w:rPr>
          <w:rStyle w:val="TitleChar"/>
        </w:rPr>
        <w:t xml:space="preserve"> </w:t>
      </w:r>
      <w:r w:rsidRPr="001960A2">
        <w:rPr>
          <w:rStyle w:val="TitleChar"/>
        </w:rPr>
        <w:t>or</w:t>
      </w:r>
      <w:r>
        <w:rPr>
          <w:rStyle w:val="TitleChar"/>
        </w:rPr>
        <w:t xml:space="preserve"> </w:t>
      </w:r>
      <w:r w:rsidRPr="001960A2">
        <w:rPr>
          <w:rStyle w:val="TitleChar"/>
        </w:rPr>
        <w:t>bad</w:t>
      </w:r>
      <w:r>
        <w:rPr>
          <w:rStyle w:val="TitleChar"/>
        </w:rPr>
        <w:t xml:space="preserve"> </w:t>
      </w:r>
      <w:r w:rsidRPr="001960A2">
        <w:rPr>
          <w:rStyle w:val="TitleChar"/>
        </w:rPr>
        <w:t>life</w:t>
      </w:r>
      <w:r>
        <w:rPr>
          <w:rStyle w:val="TitleChar"/>
        </w:rPr>
        <w:t xml:space="preserve"> </w:t>
      </w:r>
      <w:r w:rsidRPr="001960A2">
        <w:rPr>
          <w:rStyle w:val="TitleChar"/>
        </w:rPr>
        <w:t>…</w:t>
      </w:r>
      <w:r>
        <w:rPr>
          <w:rStyle w:val="TitleChar"/>
        </w:rPr>
        <w:t xml:space="preserve"> </w:t>
      </w:r>
      <w:r w:rsidRPr="001960A2">
        <w:rPr>
          <w:rStyle w:val="TitleChar"/>
        </w:rPr>
        <w:t>find</w:t>
      </w:r>
      <w:r>
        <w:rPr>
          <w:rStyle w:val="TitleChar"/>
        </w:rPr>
        <w:t xml:space="preserve"> </w:t>
      </w:r>
      <w:r w:rsidRPr="001960A2">
        <w:rPr>
          <w:rStyle w:val="TitleChar"/>
        </w:rPr>
        <w:t>many</w:t>
      </w:r>
      <w:r>
        <w:rPr>
          <w:rStyle w:val="TitleChar"/>
        </w:rPr>
        <w:t xml:space="preserve"> </w:t>
      </w:r>
      <w:r w:rsidRPr="001960A2">
        <w:rPr>
          <w:rStyle w:val="TitleChar"/>
        </w:rPr>
        <w:t>of</w:t>
      </w:r>
      <w:r>
        <w:rPr>
          <w:rStyle w:val="TitleChar"/>
        </w:rPr>
        <w:t xml:space="preserve"> </w:t>
      </w:r>
      <w:r w:rsidRPr="001960A2">
        <w:rPr>
          <w:rStyle w:val="TitleChar"/>
        </w:rPr>
        <w:t>their</w:t>
      </w:r>
      <w:r>
        <w:rPr>
          <w:rStyle w:val="TitleChar"/>
        </w:rPr>
        <w:t xml:space="preserve"> </w:t>
      </w:r>
      <w:r w:rsidRPr="001960A2">
        <w:rPr>
          <w:rStyle w:val="TitleChar"/>
        </w:rPr>
        <w:t>most</w:t>
      </w:r>
      <w:r>
        <w:rPr>
          <w:rStyle w:val="TitleChar"/>
        </w:rPr>
        <w:t xml:space="preserve"> </w:t>
      </w:r>
      <w:r w:rsidRPr="001960A2">
        <w:rPr>
          <w:rStyle w:val="TitleChar"/>
        </w:rPr>
        <w:t>compelling</w:t>
      </w:r>
      <w:r>
        <w:rPr>
          <w:rStyle w:val="TitleChar"/>
        </w:rPr>
        <w:t xml:space="preserve"> </w:t>
      </w:r>
      <w:r w:rsidRPr="001960A2">
        <w:rPr>
          <w:rStyle w:val="TitleChar"/>
        </w:rPr>
        <w:t>articulations</w:t>
      </w:r>
      <w:r>
        <w:rPr>
          <w:rStyle w:val="TitleChar"/>
        </w:rPr>
        <w:t xml:space="preserve"> </w:t>
      </w:r>
      <w:r w:rsidRPr="001960A2">
        <w:rPr>
          <w:rStyle w:val="TitleChar"/>
        </w:rPr>
        <w:t>as</w:t>
      </w:r>
      <w:r>
        <w:rPr>
          <w:rStyle w:val="TitleChar"/>
        </w:rPr>
        <w:t xml:space="preserve"> </w:t>
      </w:r>
      <w:r w:rsidRPr="001960A2">
        <w:rPr>
          <w:rStyle w:val="TitleChar"/>
        </w:rPr>
        <w:t>ecocritiques</w:t>
      </w:r>
      <w:r>
        <w:rPr>
          <w:rStyle w:val="TitleChar"/>
        </w:rPr>
        <w:t xml:space="preserve"> </w:t>
      </w:r>
      <w:r w:rsidRPr="001960A2">
        <w:rPr>
          <w:rStyle w:val="TitleChar"/>
        </w:rPr>
        <w:t>…</w:t>
      </w:r>
      <w:r>
        <w:rPr>
          <w:rStyle w:val="TitleChar"/>
        </w:rPr>
        <w:t xml:space="preserve"> </w:t>
      </w:r>
      <w:r w:rsidRPr="001960A2">
        <w:rPr>
          <w:rStyle w:val="TitleChar"/>
        </w:rPr>
        <w:t>[that</w:t>
      </w:r>
      <w:r>
        <w:rPr>
          <w:rStyle w:val="TitleChar"/>
        </w:rPr>
        <w:t xml:space="preserve"> </w:t>
      </w:r>
      <w:r w:rsidRPr="001960A2">
        <w:rPr>
          <w:rStyle w:val="TitleChar"/>
        </w:rPr>
        <w:t>are]</w:t>
      </w:r>
      <w:r>
        <w:rPr>
          <w:rStyle w:val="TitleChar"/>
        </w:rPr>
        <w:t xml:space="preserve"> </w:t>
      </w:r>
      <w:r w:rsidRPr="001960A2">
        <w:rPr>
          <w:rStyle w:val="TitleChar"/>
        </w:rPr>
        <w:t>mobilized</w:t>
      </w:r>
      <w:r>
        <w:rPr>
          <w:rStyle w:val="TitleChar"/>
        </w:rPr>
        <w:t xml:space="preserve"> </w:t>
      </w:r>
      <w:r w:rsidRPr="001960A2">
        <w:rPr>
          <w:rStyle w:val="TitleChar"/>
        </w:rPr>
        <w:t>for</w:t>
      </w:r>
      <w:r>
        <w:rPr>
          <w:rStyle w:val="TitleChar"/>
        </w:rPr>
        <w:t xml:space="preserve"> </w:t>
      </w:r>
      <w:r w:rsidRPr="001960A2">
        <w:rPr>
          <w:rStyle w:val="TitleChar"/>
        </w:rPr>
        <w:t>and</w:t>
      </w:r>
      <w:r>
        <w:rPr>
          <w:rStyle w:val="TitleChar"/>
        </w:rPr>
        <w:t xml:space="preserve"> </w:t>
      </w:r>
      <w:r w:rsidRPr="001960A2">
        <w:rPr>
          <w:rStyle w:val="TitleChar"/>
        </w:rPr>
        <w:t>against</w:t>
      </w:r>
      <w:r>
        <w:rPr>
          <w:rStyle w:val="TitleChar"/>
        </w:rPr>
        <w:t xml:space="preserve"> </w:t>
      </w:r>
      <w:r w:rsidRPr="001960A2">
        <w:rPr>
          <w:rStyle w:val="TitleChar"/>
        </w:rPr>
        <w:t>various</w:t>
      </w:r>
      <w:r>
        <w:rPr>
          <w:rStyle w:val="TitleChar"/>
        </w:rPr>
        <w:t xml:space="preserve"> </w:t>
      </w:r>
      <w:r w:rsidRPr="001960A2">
        <w:rPr>
          <w:rStyle w:val="TitleChar"/>
        </w:rPr>
        <w:t>projects</w:t>
      </w:r>
      <w:r>
        <w:rPr>
          <w:rStyle w:val="TitleChar"/>
        </w:rPr>
        <w:t xml:space="preserve"> </w:t>
      </w:r>
      <w:r w:rsidRPr="001960A2">
        <w:rPr>
          <w:rStyle w:val="TitleChar"/>
        </w:rPr>
        <w:t>of</w:t>
      </w:r>
      <w:r>
        <w:rPr>
          <w:rStyle w:val="TitleChar"/>
        </w:rPr>
        <w:t xml:space="preserve"> </w:t>
      </w:r>
      <w:r w:rsidRPr="001960A2">
        <w:rPr>
          <w:rStyle w:val="TitleChar"/>
        </w:rPr>
        <w:t>power</w:t>
      </w:r>
      <w:r>
        <w:rPr>
          <w:rStyle w:val="TitleChar"/>
        </w:rPr>
        <w:t xml:space="preserve"> </w:t>
      </w:r>
      <w:r w:rsidRPr="001960A2">
        <w:rPr>
          <w:rStyle w:val="TitleChar"/>
        </w:rPr>
        <w:t>and</w:t>
      </w:r>
      <w:r>
        <w:rPr>
          <w:rStyle w:val="TitleChar"/>
        </w:rPr>
        <w:t xml:space="preserve"> </w:t>
      </w:r>
      <w:r w:rsidRPr="001960A2">
        <w:rPr>
          <w:rStyle w:val="TitleChar"/>
        </w:rPr>
        <w:t>economy</w:t>
      </w:r>
      <w:r>
        <w:rPr>
          <w:rStyle w:val="TitleChar"/>
        </w:rPr>
        <w:t xml:space="preserve"> </w:t>
      </w:r>
      <w:r w:rsidRPr="001960A2">
        <w:rPr>
          <w:rStyle w:val="TitleChar"/>
        </w:rPr>
        <w:t>in</w:t>
      </w:r>
      <w:r>
        <w:rPr>
          <w:rStyle w:val="TitleChar"/>
        </w:rPr>
        <w:t xml:space="preserve"> </w:t>
      </w:r>
      <w:r w:rsidRPr="001960A2">
        <w:rPr>
          <w:rStyle w:val="TitleChar"/>
        </w:rPr>
        <w:t>the</w:t>
      </w:r>
      <w:r>
        <w:rPr>
          <w:rStyle w:val="TitleChar"/>
        </w:rPr>
        <w:t xml:space="preserve"> </w:t>
      </w:r>
      <w:r w:rsidRPr="001960A2">
        <w:rPr>
          <w:rStyle w:val="TitleChar"/>
        </w:rPr>
        <w:t>organization</w:t>
      </w:r>
      <w:r>
        <w:rPr>
          <w:rStyle w:val="TitleChar"/>
        </w:rPr>
        <w:t xml:space="preserve"> </w:t>
      </w:r>
      <w:r w:rsidRPr="001960A2">
        <w:rPr>
          <w:rStyle w:val="TitleChar"/>
        </w:rPr>
        <w:t>of</w:t>
      </w:r>
      <w:r>
        <w:rPr>
          <w:rStyle w:val="TitleChar"/>
        </w:rPr>
        <w:t xml:space="preserve"> </w:t>
      </w:r>
      <w:r w:rsidRPr="001960A2">
        <w:rPr>
          <w:rStyle w:val="TitleChar"/>
        </w:rPr>
        <w:t>our</w:t>
      </w:r>
      <w:r>
        <w:rPr>
          <w:rStyle w:val="TitleChar"/>
        </w:rPr>
        <w:t xml:space="preserve"> </w:t>
      </w:r>
      <w:r w:rsidRPr="001960A2">
        <w:rPr>
          <w:rStyle w:val="TitleChar"/>
        </w:rPr>
        <w:t>everyday</w:t>
      </w:r>
      <w:r>
        <w:rPr>
          <w:rStyle w:val="TitleChar"/>
        </w:rPr>
        <w:t xml:space="preserve"> </w:t>
      </w:r>
      <w:r w:rsidRPr="001960A2">
        <w:rPr>
          <w:rStyle w:val="TitleChar"/>
        </w:rPr>
        <w:t>existence”</w:t>
      </w:r>
      <w:r>
        <w:rPr>
          <w:rStyle w:val="TitleChar"/>
        </w:rPr>
        <w:t xml:space="preserve"> </w:t>
      </w:r>
      <w:r w:rsidRPr="001960A2">
        <w:rPr>
          <w:sz w:val="12"/>
        </w:rPr>
        <w:t xml:space="preserve">(Luke 1997: xi). </w:t>
      </w:r>
      <w:r w:rsidRPr="001960A2">
        <w:rPr>
          <w:rStyle w:val="TitleChar"/>
        </w:rPr>
        <w:t>We</w:t>
      </w:r>
      <w:r>
        <w:rPr>
          <w:rStyle w:val="TitleChar"/>
        </w:rPr>
        <w:t xml:space="preserve"> </w:t>
      </w:r>
      <w:r w:rsidRPr="001960A2">
        <w:rPr>
          <w:rStyle w:val="TitleChar"/>
        </w:rPr>
        <w:t>cannot</w:t>
      </w:r>
      <w:r>
        <w:rPr>
          <w:rStyle w:val="TitleChar"/>
        </w:rPr>
        <w:t xml:space="preserve"> </w:t>
      </w:r>
      <w:r w:rsidRPr="001960A2">
        <w:rPr>
          <w:rStyle w:val="TitleChar"/>
        </w:rPr>
        <w:t>motivate</w:t>
      </w:r>
      <w:r>
        <w:rPr>
          <w:rStyle w:val="TitleChar"/>
        </w:rPr>
        <w:t xml:space="preserve"> </w:t>
      </w:r>
      <w:r w:rsidRPr="001960A2">
        <w:rPr>
          <w:rStyle w:val="TitleChar"/>
        </w:rPr>
        <w:t>people</w:t>
      </w:r>
      <w:r>
        <w:rPr>
          <w:rStyle w:val="TitleChar"/>
        </w:rPr>
        <w:t xml:space="preserve"> </w:t>
      </w:r>
      <w:r w:rsidRPr="001960A2">
        <w:rPr>
          <w:sz w:val="12"/>
        </w:rPr>
        <w:t xml:space="preserve">to change the ecological conditions that give rise to thoughts of theorization </w:t>
      </w:r>
      <w:r w:rsidRPr="001960A2">
        <w:rPr>
          <w:rStyle w:val="TitleChar"/>
        </w:rPr>
        <w:t>without</w:t>
      </w:r>
      <w:r>
        <w:rPr>
          <w:rStyle w:val="TitleChar"/>
        </w:rPr>
        <w:t xml:space="preserve"> </w:t>
      </w:r>
      <w:r w:rsidRPr="001960A2">
        <w:rPr>
          <w:rStyle w:val="TitleChar"/>
        </w:rPr>
        <w:t>reference</w:t>
      </w:r>
      <w:r>
        <w:rPr>
          <w:rStyle w:val="TitleChar"/>
        </w:rPr>
        <w:t xml:space="preserve"> </w:t>
      </w:r>
      <w:r w:rsidRPr="001960A2">
        <w:rPr>
          <w:rStyle w:val="TitleChar"/>
        </w:rPr>
        <w:t>to</w:t>
      </w:r>
      <w:r>
        <w:rPr>
          <w:rStyle w:val="TitleChar"/>
        </w:rPr>
        <w:t xml:space="preserve"> </w:t>
      </w:r>
      <w:r w:rsidRPr="001960A2">
        <w:rPr>
          <w:rStyle w:val="TitleChar"/>
        </w:rPr>
        <w:t>the</w:t>
      </w:r>
      <w:r>
        <w:rPr>
          <w:rStyle w:val="TitleChar"/>
        </w:rPr>
        <w:t xml:space="preserve"> </w:t>
      </w:r>
      <w:r w:rsidRPr="001960A2">
        <w:rPr>
          <w:rStyle w:val="TitleChar"/>
        </w:rPr>
        <w:t>concrete</w:t>
      </w:r>
      <w:r>
        <w:rPr>
          <w:rStyle w:val="TitleChar"/>
        </w:rPr>
        <w:t xml:space="preserve"> </w:t>
      </w:r>
      <w:r w:rsidRPr="001960A2">
        <w:rPr>
          <w:rStyle w:val="TitleChar"/>
        </w:rPr>
        <w:t>environmental</w:t>
      </w:r>
      <w:r>
        <w:rPr>
          <w:rStyle w:val="TitleChar"/>
        </w:rPr>
        <w:t xml:space="preserve"> </w:t>
      </w:r>
      <w:r w:rsidRPr="001960A2">
        <w:rPr>
          <w:rStyle w:val="TitleChar"/>
        </w:rPr>
        <w:t>destruction</w:t>
      </w:r>
      <w:r>
        <w:rPr>
          <w:rStyle w:val="TitleChar"/>
        </w:rPr>
        <w:t xml:space="preserve"> </w:t>
      </w:r>
      <w:r w:rsidRPr="001960A2">
        <w:rPr>
          <w:rStyle w:val="TitleChar"/>
        </w:rPr>
        <w:t>ongoing</w:t>
      </w:r>
      <w:r>
        <w:rPr>
          <w:rStyle w:val="TitleChar"/>
        </w:rPr>
        <w:t xml:space="preserve"> </w:t>
      </w:r>
      <w:r w:rsidRPr="001960A2">
        <w:rPr>
          <w:rStyle w:val="TitleChar"/>
        </w:rPr>
        <w:t>in</w:t>
      </w:r>
      <w:r>
        <w:rPr>
          <w:rStyle w:val="TitleChar"/>
        </w:rPr>
        <w:t xml:space="preserve"> </w:t>
      </w:r>
      <w:r w:rsidRPr="001960A2">
        <w:rPr>
          <w:rStyle w:val="TitleChar"/>
        </w:rPr>
        <w:t>reality.</w:t>
      </w:r>
      <w:r>
        <w:rPr>
          <w:rStyle w:val="TitleChar"/>
        </w:rPr>
        <w:t xml:space="preserve"> </w:t>
      </w:r>
      <w:r w:rsidRPr="001960A2">
        <w:rPr>
          <w:sz w:val="12"/>
        </w:rPr>
        <w:t xml:space="preserve">This means that, </w:t>
      </w:r>
      <w:r w:rsidRPr="001960A2">
        <w:rPr>
          <w:rStyle w:val="TitleChar"/>
        </w:rPr>
        <w:t>even</w:t>
      </w:r>
      <w:r>
        <w:rPr>
          <w:rStyle w:val="TitleChar"/>
        </w:rPr>
        <w:t xml:space="preserve"> </w:t>
      </w:r>
      <w:r w:rsidRPr="001960A2">
        <w:rPr>
          <w:rStyle w:val="TitleChar"/>
        </w:rPr>
        <w:t>when</w:t>
      </w:r>
      <w:r>
        <w:rPr>
          <w:rStyle w:val="TitleChar"/>
        </w:rPr>
        <w:t xml:space="preserve"> </w:t>
      </w:r>
      <w:r w:rsidRPr="001960A2">
        <w:rPr>
          <w:rStyle w:val="TitleChar"/>
        </w:rPr>
        <w:t>our</w:t>
      </w:r>
      <w:r>
        <w:rPr>
          <w:rStyle w:val="TitleChar"/>
        </w:rPr>
        <w:t xml:space="preserve"> </w:t>
      </w:r>
      <w:r w:rsidRPr="001960A2">
        <w:rPr>
          <w:rStyle w:val="TitleChar"/>
        </w:rPr>
        <w:t>images</w:t>
      </w:r>
      <w:r>
        <w:rPr>
          <w:rStyle w:val="TitleChar"/>
        </w:rPr>
        <w:t xml:space="preserve"> </w:t>
      </w:r>
      <w:r w:rsidRPr="001960A2">
        <w:rPr>
          <w:sz w:val="12"/>
        </w:rPr>
        <w:t xml:space="preserve">of apocalypse </w:t>
      </w:r>
      <w:r w:rsidRPr="001960A2">
        <w:rPr>
          <w:rStyle w:val="TitleChar"/>
        </w:rPr>
        <w:t>aren’t</w:t>
      </w:r>
      <w:r>
        <w:rPr>
          <w:rStyle w:val="TitleChar"/>
        </w:rPr>
        <w:t xml:space="preserve"> </w:t>
      </w:r>
      <w:r w:rsidRPr="001960A2">
        <w:rPr>
          <w:rStyle w:val="TitleChar"/>
        </w:rPr>
        <w:t>fully</w:t>
      </w:r>
      <w:r>
        <w:rPr>
          <w:rStyle w:val="TitleChar"/>
        </w:rPr>
        <w:t xml:space="preserve"> </w:t>
      </w:r>
      <w:r w:rsidRPr="001960A2">
        <w:rPr>
          <w:rStyle w:val="TitleChar"/>
        </w:rPr>
        <w:t>accurate,</w:t>
      </w:r>
      <w:r>
        <w:rPr>
          <w:rStyle w:val="TitleChar"/>
        </w:rPr>
        <w:t xml:space="preserve"> </w:t>
      </w:r>
      <w:r w:rsidRPr="001960A2">
        <w:rPr>
          <w:rStyle w:val="TitleChar"/>
        </w:rPr>
        <w:t>our</w:t>
      </w:r>
      <w:r>
        <w:rPr>
          <w:rStyle w:val="TitleChar"/>
        </w:rPr>
        <w:t xml:space="preserve"> </w:t>
      </w:r>
      <w:r w:rsidRPr="001960A2">
        <w:rPr>
          <w:rStyle w:val="TitleChar"/>
        </w:rPr>
        <w:t>use</w:t>
      </w:r>
      <w:r>
        <w:rPr>
          <w:rStyle w:val="TitleChar"/>
        </w:rPr>
        <w:t xml:space="preserve"> </w:t>
      </w:r>
      <w:r w:rsidRPr="001960A2">
        <w:rPr>
          <w:rStyle w:val="TitleChar"/>
        </w:rPr>
        <w:t>of</w:t>
      </w:r>
      <w:r>
        <w:rPr>
          <w:rStyle w:val="TitleChar"/>
        </w:rPr>
        <w:t xml:space="preserve"> </w:t>
      </w:r>
      <w:r w:rsidRPr="001960A2">
        <w:rPr>
          <w:rStyle w:val="TitleChar"/>
        </w:rPr>
        <w:t>elements</w:t>
      </w:r>
      <w:r>
        <w:rPr>
          <w:rStyle w:val="TitleChar"/>
        </w:rPr>
        <w:t xml:space="preserve"> </w:t>
      </w:r>
      <w:r w:rsidRPr="001960A2">
        <w:rPr>
          <w:rStyle w:val="TitleChar"/>
        </w:rPr>
        <w:t>of</w:t>
      </w:r>
      <w:r>
        <w:rPr>
          <w:rStyle w:val="TitleChar"/>
        </w:rPr>
        <w:t xml:space="preserve"> </w:t>
      </w:r>
      <w:r w:rsidRPr="001960A2">
        <w:rPr>
          <w:rStyle w:val="TitleChar"/>
        </w:rPr>
        <w:t>scientifically-­</w:t>
      </w:r>
      <w:r w:rsidRPr="001960A2">
        <w:rPr>
          <w:rStyle w:val="TitleChar"/>
          <w:rFonts w:ascii="Cambria Math" w:hAnsi="Cambria Math" w:cs="Cambria Math"/>
        </w:rPr>
        <w:t>‐</w:t>
      </w:r>
      <w:r w:rsidRPr="001960A2">
        <w:rPr>
          <w:rStyle w:val="TitleChar"/>
        </w:rPr>
        <w:t>established</w:t>
      </w:r>
      <w:r>
        <w:rPr>
          <w:rStyle w:val="TitleChar"/>
        </w:rPr>
        <w:t xml:space="preserve"> </w:t>
      </w:r>
      <w:r w:rsidRPr="001960A2">
        <w:rPr>
          <w:rStyle w:val="TitleChar"/>
        </w:rPr>
        <w:t>reality</w:t>
      </w:r>
      <w:r>
        <w:rPr>
          <w:rStyle w:val="TitleChar"/>
        </w:rPr>
        <w:t xml:space="preserve"> </w:t>
      </w:r>
      <w:r w:rsidRPr="001960A2">
        <w:rPr>
          <w:rStyle w:val="TitleChar"/>
        </w:rPr>
        <w:t>reconstructs</w:t>
      </w:r>
      <w:r>
        <w:rPr>
          <w:rStyle w:val="TitleChar"/>
        </w:rPr>
        <w:t xml:space="preserve"> </w:t>
      </w:r>
      <w:r w:rsidRPr="001960A2">
        <w:rPr>
          <w:rStyle w:val="TitleChar"/>
        </w:rPr>
        <w:t>the</w:t>
      </w:r>
      <w:r>
        <w:rPr>
          <w:rStyle w:val="TitleChar"/>
        </w:rPr>
        <w:t xml:space="preserve"> </w:t>
      </w:r>
      <w:r w:rsidRPr="001960A2">
        <w:rPr>
          <w:rStyle w:val="TitleChar"/>
        </w:rPr>
        <w:t>surrounding</w:t>
      </w:r>
      <w:r>
        <w:rPr>
          <w:rStyle w:val="TitleChar"/>
        </w:rPr>
        <w:t xml:space="preserve"> </w:t>
      </w:r>
      <w:r w:rsidRPr="001960A2">
        <w:rPr>
          <w:rStyle w:val="TitleChar"/>
        </w:rPr>
        <w:t>power</w:t>
      </w:r>
      <w:r>
        <w:rPr>
          <w:rStyle w:val="TitleChar"/>
        </w:rPr>
        <w:t xml:space="preserve"> </w:t>
      </w:r>
      <w:r w:rsidRPr="001960A2">
        <w:rPr>
          <w:rStyle w:val="TitleChar"/>
        </w:rPr>
        <w:t>structures</w:t>
      </w:r>
      <w:r>
        <w:rPr>
          <w:rStyle w:val="TitleChar"/>
        </w:rPr>
        <w:t xml:space="preserve"> </w:t>
      </w:r>
      <w:r w:rsidRPr="001960A2">
        <w:rPr>
          <w:rStyle w:val="TitleChar"/>
        </w:rPr>
        <w:t>in</w:t>
      </w:r>
      <w:r>
        <w:rPr>
          <w:rStyle w:val="TitleChar"/>
        </w:rPr>
        <w:t xml:space="preserve"> </w:t>
      </w:r>
      <w:r w:rsidRPr="001960A2">
        <w:rPr>
          <w:rStyle w:val="TitleChar"/>
        </w:rPr>
        <w:t>beneficial</w:t>
      </w:r>
      <w:r>
        <w:rPr>
          <w:rStyle w:val="TitleChar"/>
        </w:rPr>
        <w:t xml:space="preserve"> </w:t>
      </w:r>
      <w:r w:rsidRPr="001960A2">
        <w:rPr>
          <w:rStyle w:val="TitleChar"/>
        </w:rPr>
        <w:t>ways.</w:t>
      </w:r>
      <w:r>
        <w:rPr>
          <w:rStyle w:val="TitleChar"/>
        </w:rPr>
        <w:t xml:space="preserve"> </w:t>
      </w:r>
      <w:r w:rsidRPr="001960A2">
        <w:rPr>
          <w:sz w:val="12"/>
        </w:rPr>
        <w:t>When we ignore either ecological metaphors or environmental reality we only get part of the picture.`</w:t>
      </w:r>
    </w:p>
    <w:p w14:paraId="078E944D" w14:textId="77777777" w:rsidR="00E566A6" w:rsidRDefault="00E566A6" w:rsidP="00E566A6">
      <w:pPr>
        <w:pStyle w:val="Heading2"/>
      </w:pPr>
      <w:r>
        <w:t>Apoc Rhetoric Good – Responsibility</w:t>
      </w:r>
    </w:p>
    <w:p w14:paraId="03DBF9CF" w14:textId="77777777" w:rsidR="00E566A6" w:rsidRPr="00F0455D" w:rsidRDefault="00E566A6" w:rsidP="00E566A6">
      <w:pPr>
        <w:pStyle w:val="Heading4"/>
      </w:pPr>
      <w:r>
        <w:t>Apocalyptic rhetoric reconfigures our relation to the environment. Apocalyptic discourse frames us as subjects engaged with the world, discouraging the procrastination of the status quo.</w:t>
      </w:r>
    </w:p>
    <w:p w14:paraId="290B37A4" w14:textId="77777777" w:rsidR="00E566A6" w:rsidRPr="001960A2" w:rsidRDefault="00E566A6" w:rsidP="00E566A6">
      <w:r w:rsidRPr="001960A2">
        <w:rPr>
          <w:rStyle w:val="StyleStyleBold12pt"/>
        </w:rPr>
        <w:t>Schatz 12</w:t>
      </w:r>
      <w:r>
        <w:t xml:space="preserve"> (JL, </w:t>
      </w:r>
      <w:r w:rsidRPr="001960A2">
        <w:t xml:space="preserve">Professor of Feminist Evolutionary Philosophy at Binghamton University. “The Importance of Apocalypse: The Value of End-of-the-World Politics While Advancing Ecocriticism” </w:t>
      </w:r>
      <w:r>
        <w:t xml:space="preserve">2012 </w:t>
      </w:r>
      <w:hyperlink r:id="rId61" w:history="1">
        <w:r w:rsidRPr="001960A2">
          <w:rPr>
            <w:rStyle w:val="Hyperlink"/>
          </w:rPr>
          <w:t>http://ojs.unbc.ca/index.php/joe/article/view/394</w:t>
        </w:r>
      </w:hyperlink>
      <w:r w:rsidRPr="001960A2">
        <w:t>)</w:t>
      </w:r>
      <w:r>
        <w:t xml:space="preserve"> NIJ</w:t>
      </w:r>
    </w:p>
    <w:p w14:paraId="2E626652" w14:textId="77777777" w:rsidR="00E566A6" w:rsidRPr="003F2310" w:rsidRDefault="00E566A6" w:rsidP="00E566A6">
      <w:pPr>
        <w:rPr>
          <w:sz w:val="12"/>
        </w:rPr>
      </w:pPr>
      <w:r w:rsidRPr="00F0455D">
        <w:rPr>
          <w:sz w:val="12"/>
        </w:rPr>
        <w:t xml:space="preserve">In recent years, many </w:t>
      </w:r>
      <w:r w:rsidRPr="001960A2">
        <w:rPr>
          <w:rStyle w:val="TitleChar"/>
        </w:rPr>
        <w:t>ecocritics</w:t>
      </w:r>
      <w:r>
        <w:rPr>
          <w:rStyle w:val="TitleChar"/>
        </w:rPr>
        <w:t xml:space="preserve"> </w:t>
      </w:r>
      <w:r w:rsidRPr="001960A2">
        <w:rPr>
          <w:rStyle w:val="TitleChar"/>
        </w:rPr>
        <w:t>have</w:t>
      </w:r>
      <w:r>
        <w:rPr>
          <w:rStyle w:val="TitleChar"/>
        </w:rPr>
        <w:t xml:space="preserve"> </w:t>
      </w:r>
      <w:r w:rsidRPr="001960A2">
        <w:rPr>
          <w:rStyle w:val="TitleChar"/>
        </w:rPr>
        <w:t>shied</w:t>
      </w:r>
      <w:r>
        <w:rPr>
          <w:rStyle w:val="TitleChar"/>
        </w:rPr>
        <w:t xml:space="preserve"> </w:t>
      </w:r>
      <w:r w:rsidRPr="001960A2">
        <w:rPr>
          <w:rStyle w:val="TitleChar"/>
        </w:rPr>
        <w:t>away</w:t>
      </w:r>
      <w:r>
        <w:rPr>
          <w:rStyle w:val="TitleChar"/>
        </w:rPr>
        <w:t xml:space="preserve"> </w:t>
      </w:r>
      <w:r w:rsidRPr="001960A2">
        <w:rPr>
          <w:rStyle w:val="TitleChar"/>
        </w:rPr>
        <w:t>from</w:t>
      </w:r>
      <w:r w:rsidRPr="00F0455D">
        <w:rPr>
          <w:sz w:val="12"/>
        </w:rPr>
        <w:t xml:space="preserve"> the very </w:t>
      </w:r>
      <w:r w:rsidRPr="001960A2">
        <w:rPr>
          <w:rStyle w:val="TitleChar"/>
        </w:rPr>
        <w:t>metaphors</w:t>
      </w:r>
      <w:r>
        <w:rPr>
          <w:rStyle w:val="TitleChar"/>
        </w:rPr>
        <w:t xml:space="preserve"> </w:t>
      </w:r>
      <w:r w:rsidRPr="001960A2">
        <w:rPr>
          <w:rStyle w:val="TitleChar"/>
        </w:rPr>
        <w:t>that</w:t>
      </w:r>
      <w:r>
        <w:rPr>
          <w:rStyle w:val="TitleChar"/>
        </w:rPr>
        <w:t xml:space="preserve"> </w:t>
      </w:r>
      <w:r w:rsidRPr="001960A2">
        <w:rPr>
          <w:rStyle w:val="TitleChar"/>
        </w:rPr>
        <w:t>compel</w:t>
      </w:r>
      <w:r>
        <w:rPr>
          <w:rStyle w:val="TitleChar"/>
        </w:rPr>
        <w:t xml:space="preserve"> </w:t>
      </w:r>
      <w:r w:rsidRPr="001960A2">
        <w:rPr>
          <w:rStyle w:val="TitleChar"/>
        </w:rPr>
        <w:t>a</w:t>
      </w:r>
      <w:r>
        <w:rPr>
          <w:rStyle w:val="TitleChar"/>
        </w:rPr>
        <w:t xml:space="preserve"> </w:t>
      </w:r>
      <w:r w:rsidRPr="001960A2">
        <w:rPr>
          <w:rStyle w:val="TitleChar"/>
        </w:rPr>
        <w:t>sense</w:t>
      </w:r>
      <w:r>
        <w:rPr>
          <w:rStyle w:val="TitleChar"/>
        </w:rPr>
        <w:t xml:space="preserve"> </w:t>
      </w:r>
      <w:r w:rsidRPr="001960A2">
        <w:rPr>
          <w:rStyle w:val="TitleChar"/>
        </w:rPr>
        <w:t>of</w:t>
      </w:r>
      <w:r>
        <w:rPr>
          <w:rStyle w:val="TitleChar"/>
        </w:rPr>
        <w:t xml:space="preserve"> </w:t>
      </w:r>
      <w:r w:rsidRPr="001960A2">
        <w:rPr>
          <w:rStyle w:val="TitleChar"/>
        </w:rPr>
        <w:t>urgency.</w:t>
      </w:r>
      <w:r>
        <w:rPr>
          <w:rStyle w:val="TitleChar"/>
        </w:rPr>
        <w:t xml:space="preserve"> </w:t>
      </w:r>
      <w:r w:rsidRPr="001960A2">
        <w:rPr>
          <w:rStyle w:val="TitleChar"/>
        </w:rPr>
        <w:t>They</w:t>
      </w:r>
      <w:r>
        <w:rPr>
          <w:rStyle w:val="TitleChar"/>
        </w:rPr>
        <w:t xml:space="preserve"> </w:t>
      </w:r>
      <w:r w:rsidRPr="00F0455D">
        <w:rPr>
          <w:sz w:val="12"/>
        </w:rPr>
        <w:t xml:space="preserve">have largely done so out of the </w:t>
      </w:r>
      <w:r w:rsidRPr="001960A2">
        <w:rPr>
          <w:rStyle w:val="TitleChar"/>
        </w:rPr>
        <w:t>fear</w:t>
      </w:r>
      <w:r>
        <w:rPr>
          <w:rStyle w:val="TitleChar"/>
        </w:rPr>
        <w:t xml:space="preserve"> </w:t>
      </w:r>
      <w:r w:rsidRPr="001960A2">
        <w:rPr>
          <w:rStyle w:val="TitleChar"/>
        </w:rPr>
        <w:t>that</w:t>
      </w:r>
      <w:r>
        <w:rPr>
          <w:rStyle w:val="TitleChar"/>
        </w:rPr>
        <w:t xml:space="preserve"> </w:t>
      </w:r>
      <w:r w:rsidRPr="001960A2">
        <w:rPr>
          <w:rStyle w:val="TitleChar"/>
        </w:rPr>
        <w:t>its</w:t>
      </w:r>
      <w:r>
        <w:rPr>
          <w:rStyle w:val="TitleChar"/>
        </w:rPr>
        <w:t xml:space="preserve"> </w:t>
      </w:r>
      <w:r w:rsidRPr="001960A2">
        <w:rPr>
          <w:rStyle w:val="TitleChar"/>
        </w:rPr>
        <w:t>deployment</w:t>
      </w:r>
      <w:r>
        <w:rPr>
          <w:rStyle w:val="TitleChar"/>
        </w:rPr>
        <w:t xml:space="preserve"> </w:t>
      </w:r>
      <w:r w:rsidRPr="001960A2">
        <w:rPr>
          <w:rStyle w:val="TitleChar"/>
        </w:rPr>
        <w:t>will</w:t>
      </w:r>
      <w:r>
        <w:rPr>
          <w:rStyle w:val="TitleChar"/>
        </w:rPr>
        <w:t xml:space="preserve"> </w:t>
      </w:r>
      <w:r w:rsidRPr="001960A2">
        <w:rPr>
          <w:rStyle w:val="TitleChar"/>
        </w:rPr>
        <w:t>get</w:t>
      </w:r>
      <w:r>
        <w:rPr>
          <w:rStyle w:val="TitleChar"/>
        </w:rPr>
        <w:t xml:space="preserve"> </w:t>
      </w:r>
      <w:r w:rsidRPr="001960A2">
        <w:rPr>
          <w:rStyle w:val="TitleChar"/>
        </w:rPr>
        <w:t>co-­</w:t>
      </w:r>
      <w:r w:rsidRPr="001960A2">
        <w:rPr>
          <w:rStyle w:val="TitleChar"/>
          <w:rFonts w:ascii="Cambria Math" w:hAnsi="Cambria Math" w:cs="Cambria Math"/>
        </w:rPr>
        <w:t>‐</w:t>
      </w:r>
      <w:r w:rsidRPr="001960A2">
        <w:rPr>
          <w:rStyle w:val="TitleChar"/>
        </w:rPr>
        <w:t>opted</w:t>
      </w:r>
      <w:r>
        <w:rPr>
          <w:rStyle w:val="TitleChar"/>
        </w:rPr>
        <w:t xml:space="preserve"> </w:t>
      </w:r>
      <w:r w:rsidRPr="00F0455D">
        <w:rPr>
          <w:sz w:val="12"/>
        </w:rPr>
        <w:t xml:space="preserve">by hegemonic institutions. </w:t>
      </w:r>
      <w:r w:rsidRPr="001960A2">
        <w:rPr>
          <w:rStyle w:val="TitleChar"/>
        </w:rPr>
        <w:t>Such</w:t>
      </w:r>
      <w:r>
        <w:rPr>
          <w:rStyle w:val="TitleChar"/>
        </w:rPr>
        <w:t xml:space="preserve"> </w:t>
      </w:r>
      <w:r w:rsidRPr="001960A2">
        <w:rPr>
          <w:rStyle w:val="TitleChar"/>
        </w:rPr>
        <w:t>critics</w:t>
      </w:r>
      <w:r>
        <w:rPr>
          <w:rStyle w:val="TitleChar"/>
        </w:rPr>
        <w:t xml:space="preserve"> </w:t>
      </w:r>
      <w:r w:rsidRPr="001960A2">
        <w:rPr>
          <w:rStyle w:val="TitleChar"/>
        </w:rPr>
        <w:t>ignore</w:t>
      </w:r>
      <w:r>
        <w:rPr>
          <w:rStyle w:val="TitleChar"/>
        </w:rPr>
        <w:t xml:space="preserve"> </w:t>
      </w:r>
      <w:r w:rsidRPr="001960A2">
        <w:rPr>
          <w:rStyle w:val="TitleChar"/>
        </w:rPr>
        <w:t>how</w:t>
      </w:r>
      <w:r>
        <w:rPr>
          <w:rStyle w:val="TitleChar"/>
        </w:rPr>
        <w:t xml:space="preserve"> </w:t>
      </w:r>
      <w:r w:rsidRPr="001960A2">
        <w:rPr>
          <w:rStyle w:val="TitleChar"/>
        </w:rPr>
        <w:t>what</w:t>
      </w:r>
      <w:r>
        <w:rPr>
          <w:rStyle w:val="TitleChar"/>
        </w:rPr>
        <w:t xml:space="preserve"> </w:t>
      </w:r>
      <w:r w:rsidRPr="001960A2">
        <w:rPr>
          <w:rStyle w:val="TitleChar"/>
        </w:rPr>
        <w:t>we</w:t>
      </w:r>
      <w:r>
        <w:rPr>
          <w:rStyle w:val="TitleChar"/>
        </w:rPr>
        <w:t xml:space="preserve"> </w:t>
      </w:r>
      <w:r w:rsidRPr="001960A2">
        <w:rPr>
          <w:rStyle w:val="TitleChar"/>
        </w:rPr>
        <w:t>advocate</w:t>
      </w:r>
      <w:r>
        <w:rPr>
          <w:rStyle w:val="TitleChar"/>
        </w:rPr>
        <w:t xml:space="preserve"> </w:t>
      </w:r>
      <w:r w:rsidRPr="001960A2">
        <w:rPr>
          <w:rStyle w:val="TitleChar"/>
        </w:rPr>
        <w:t>alters</w:t>
      </w:r>
      <w:r>
        <w:rPr>
          <w:rStyle w:val="TitleChar"/>
        </w:rPr>
        <w:t xml:space="preserve"> </w:t>
      </w:r>
      <w:r w:rsidRPr="001960A2">
        <w:rPr>
          <w:rStyle w:val="TitleChar"/>
        </w:rPr>
        <w:t>our</w:t>
      </w:r>
      <w:r>
        <w:rPr>
          <w:rStyle w:val="TitleChar"/>
        </w:rPr>
        <w:t xml:space="preserve"> </w:t>
      </w:r>
      <w:r w:rsidRPr="001960A2">
        <w:rPr>
          <w:rStyle w:val="TitleChar"/>
        </w:rPr>
        <w:t>understanding</w:t>
      </w:r>
      <w:r>
        <w:rPr>
          <w:rStyle w:val="TitleChar"/>
        </w:rPr>
        <w:t xml:space="preserve"> </w:t>
      </w:r>
      <w:r w:rsidRPr="001960A2">
        <w:rPr>
          <w:rStyle w:val="TitleChar"/>
        </w:rPr>
        <w:t>of</w:t>
      </w:r>
      <w:r>
        <w:rPr>
          <w:rStyle w:val="TitleChar"/>
        </w:rPr>
        <w:t xml:space="preserve"> </w:t>
      </w:r>
      <w:r w:rsidRPr="001960A2">
        <w:rPr>
          <w:rStyle w:val="TitleChar"/>
        </w:rPr>
        <w:t>ourselves</w:t>
      </w:r>
      <w:r>
        <w:rPr>
          <w:rStyle w:val="TitleChar"/>
        </w:rPr>
        <w:t xml:space="preserve"> </w:t>
      </w:r>
      <w:r w:rsidRPr="001960A2">
        <w:rPr>
          <w:rStyle w:val="TitleChar"/>
        </w:rPr>
        <w:t>to</w:t>
      </w:r>
      <w:r>
        <w:rPr>
          <w:rStyle w:val="TitleChar"/>
        </w:rPr>
        <w:t xml:space="preserve"> </w:t>
      </w:r>
      <w:r w:rsidRPr="001960A2">
        <w:rPr>
          <w:rStyle w:val="TitleChar"/>
        </w:rPr>
        <w:t>the</w:t>
      </w:r>
      <w:r>
        <w:rPr>
          <w:rStyle w:val="TitleChar"/>
        </w:rPr>
        <w:t xml:space="preserve"> </w:t>
      </w:r>
      <w:r w:rsidRPr="001960A2">
        <w:rPr>
          <w:rStyle w:val="TitleChar"/>
        </w:rPr>
        <w:t>surrounding</w:t>
      </w:r>
      <w:r>
        <w:rPr>
          <w:rStyle w:val="TitleChar"/>
        </w:rPr>
        <w:t xml:space="preserve"> </w:t>
      </w:r>
      <w:r w:rsidRPr="001960A2">
        <w:rPr>
          <w:rStyle w:val="TitleChar"/>
        </w:rPr>
        <w:t>ecology.</w:t>
      </w:r>
      <w:r>
        <w:rPr>
          <w:rStyle w:val="TitleChar"/>
        </w:rPr>
        <w:t xml:space="preserve"> </w:t>
      </w:r>
      <w:r w:rsidRPr="00F0455D">
        <w:rPr>
          <w:sz w:val="12"/>
        </w:rPr>
        <w:t>In doing so, our advocacies render such co-­</w:t>
      </w:r>
      <w:r w:rsidRPr="00F0455D">
        <w:rPr>
          <w:rFonts w:ascii="Cambria Math" w:hAnsi="Cambria Math" w:cs="Cambria Math"/>
          <w:sz w:val="12"/>
        </w:rPr>
        <w:t>‐</w:t>
      </w:r>
      <w:r w:rsidRPr="00F0455D">
        <w:rPr>
          <w:sz w:val="12"/>
        </w:rPr>
        <w:t xml:space="preserve">optation meaningless because of the possibility to redeploy our metaphors in the future. In the upcoming sections, I will provide an overview of how poststructuralist thinkers like Michel Foucault and Martin Heidegger influence some ecocritics to retreat from omnicidal rhetoric. </w:t>
      </w:r>
      <w:r w:rsidRPr="001960A2">
        <w:rPr>
          <w:rStyle w:val="TitleChar"/>
        </w:rPr>
        <w:t>This</w:t>
      </w:r>
      <w:r>
        <w:rPr>
          <w:rStyle w:val="TitleChar"/>
        </w:rPr>
        <w:t xml:space="preserve"> </w:t>
      </w:r>
      <w:r w:rsidRPr="001960A2">
        <w:rPr>
          <w:rStyle w:val="TitleChar"/>
        </w:rPr>
        <w:t>retreat</w:t>
      </w:r>
      <w:r>
        <w:rPr>
          <w:rStyle w:val="TitleChar"/>
        </w:rPr>
        <w:t xml:space="preserve"> </w:t>
      </w:r>
      <w:r w:rsidRPr="001960A2">
        <w:rPr>
          <w:rStyle w:val="TitleChar"/>
        </w:rPr>
        <w:t>minimizes</w:t>
      </w:r>
      <w:r>
        <w:rPr>
          <w:rStyle w:val="TitleChar"/>
        </w:rPr>
        <w:t xml:space="preserve"> </w:t>
      </w:r>
      <w:r w:rsidRPr="001960A2">
        <w:rPr>
          <w:rStyle w:val="TitleChar"/>
        </w:rPr>
        <w:t>the</w:t>
      </w:r>
      <w:r>
        <w:rPr>
          <w:rStyle w:val="TitleChar"/>
        </w:rPr>
        <w:t xml:space="preserve"> </w:t>
      </w:r>
      <w:r w:rsidRPr="001960A2">
        <w:rPr>
          <w:rStyle w:val="TitleChar"/>
        </w:rPr>
        <w:t>main</w:t>
      </w:r>
      <w:r>
        <w:rPr>
          <w:rStyle w:val="TitleChar"/>
        </w:rPr>
        <w:t xml:space="preserve"> </w:t>
      </w:r>
      <w:r w:rsidRPr="001960A2">
        <w:rPr>
          <w:rStyle w:val="TitleChar"/>
        </w:rPr>
        <w:t>objectives</w:t>
      </w:r>
      <w:r>
        <w:rPr>
          <w:rStyle w:val="TitleChar"/>
        </w:rPr>
        <w:t xml:space="preserve"> </w:t>
      </w:r>
      <w:r w:rsidRPr="001960A2">
        <w:rPr>
          <w:rStyle w:val="TitleChar"/>
        </w:rPr>
        <w:t>of</w:t>
      </w:r>
      <w:r>
        <w:rPr>
          <w:rStyle w:val="TitleChar"/>
        </w:rPr>
        <w:t xml:space="preserve"> </w:t>
      </w:r>
      <w:r w:rsidRPr="001960A2">
        <w:rPr>
          <w:rStyle w:val="TitleChar"/>
        </w:rPr>
        <w:t>their</w:t>
      </w:r>
      <w:r>
        <w:rPr>
          <w:rStyle w:val="TitleChar"/>
        </w:rPr>
        <w:t xml:space="preserve"> </w:t>
      </w:r>
      <w:r w:rsidRPr="001960A2">
        <w:rPr>
          <w:rStyle w:val="TitleChar"/>
        </w:rPr>
        <w:t>ecocriticism.</w:t>
      </w:r>
      <w:r>
        <w:rPr>
          <w:rStyle w:val="TitleChar"/>
        </w:rPr>
        <w:t xml:space="preserve"> </w:t>
      </w:r>
      <w:r w:rsidRPr="00F0455D">
        <w:rPr>
          <w:sz w:val="12"/>
        </w:rPr>
        <w:t xml:space="preserve">I argue that </w:t>
      </w:r>
      <w:r w:rsidRPr="001960A2">
        <w:rPr>
          <w:rStyle w:val="TitleChar"/>
        </w:rPr>
        <w:t>rather</w:t>
      </w:r>
      <w:r>
        <w:rPr>
          <w:rStyle w:val="TitleChar"/>
        </w:rPr>
        <w:t xml:space="preserve"> </w:t>
      </w:r>
      <w:r w:rsidRPr="001960A2">
        <w:rPr>
          <w:rStyle w:val="TitleChar"/>
        </w:rPr>
        <w:t>than</w:t>
      </w:r>
      <w:r>
        <w:rPr>
          <w:rStyle w:val="TitleChar"/>
        </w:rPr>
        <w:t xml:space="preserve"> </w:t>
      </w:r>
      <w:r w:rsidRPr="001960A2">
        <w:rPr>
          <w:rStyle w:val="TitleChar"/>
        </w:rPr>
        <w:t>withdrawing</w:t>
      </w:r>
      <w:r>
        <w:rPr>
          <w:rStyle w:val="TitleChar"/>
        </w:rPr>
        <w:t xml:space="preserve"> </w:t>
      </w:r>
      <w:r w:rsidRPr="001960A2">
        <w:rPr>
          <w:rStyle w:val="TitleChar"/>
        </w:rPr>
        <w:t>from</w:t>
      </w:r>
      <w:r>
        <w:rPr>
          <w:rStyle w:val="TitleChar"/>
        </w:rPr>
        <w:t xml:space="preserve"> </w:t>
      </w:r>
      <w:r w:rsidRPr="001960A2">
        <w:rPr>
          <w:rStyle w:val="TitleChar"/>
        </w:rPr>
        <w:t>images</w:t>
      </w:r>
      <w:r>
        <w:rPr>
          <w:rStyle w:val="TitleChar"/>
        </w:rPr>
        <w:t xml:space="preserve"> </w:t>
      </w:r>
      <w:r w:rsidRPr="001960A2">
        <w:rPr>
          <w:rStyle w:val="TitleChar"/>
        </w:rPr>
        <w:t>of</w:t>
      </w:r>
      <w:r>
        <w:rPr>
          <w:rStyle w:val="TitleChar"/>
        </w:rPr>
        <w:t xml:space="preserve"> </w:t>
      </w:r>
      <w:r w:rsidRPr="001960A2">
        <w:rPr>
          <w:rStyle w:val="TitleChar"/>
        </w:rPr>
        <w:t>apocalypse</w:t>
      </w:r>
      <w:r>
        <w:rPr>
          <w:rStyle w:val="TitleChar"/>
        </w:rPr>
        <w:t xml:space="preserve"> </w:t>
      </w:r>
      <w:r w:rsidRPr="00F0455D">
        <w:rPr>
          <w:sz w:val="12"/>
        </w:rPr>
        <w:t xml:space="preserve">that </w:t>
      </w:r>
      <w:r w:rsidRPr="001960A2">
        <w:rPr>
          <w:rStyle w:val="TitleChar"/>
        </w:rPr>
        <w:t>we</w:t>
      </w:r>
      <w:r>
        <w:rPr>
          <w:rStyle w:val="TitleChar"/>
        </w:rPr>
        <w:t xml:space="preserve"> </w:t>
      </w:r>
      <w:r w:rsidRPr="001960A2">
        <w:rPr>
          <w:rStyle w:val="TitleChar"/>
        </w:rPr>
        <w:t>should</w:t>
      </w:r>
      <w:r>
        <w:rPr>
          <w:rStyle w:val="TitleChar"/>
        </w:rPr>
        <w:t xml:space="preserve"> </w:t>
      </w:r>
      <w:r w:rsidRPr="001960A2">
        <w:rPr>
          <w:rStyle w:val="TitleChar"/>
        </w:rPr>
        <w:t>utilize</w:t>
      </w:r>
      <w:r>
        <w:rPr>
          <w:rStyle w:val="TitleChar"/>
        </w:rPr>
        <w:t xml:space="preserve"> </w:t>
      </w:r>
      <w:r w:rsidRPr="001960A2">
        <w:rPr>
          <w:rStyle w:val="TitleChar"/>
        </w:rPr>
        <w:t>them</w:t>
      </w:r>
      <w:r>
        <w:rPr>
          <w:rStyle w:val="TitleChar"/>
        </w:rPr>
        <w:t xml:space="preserve"> </w:t>
      </w:r>
      <w:r w:rsidRPr="001960A2">
        <w:rPr>
          <w:rStyle w:val="TitleChar"/>
        </w:rPr>
        <w:t>in</w:t>
      </w:r>
      <w:r>
        <w:rPr>
          <w:rStyle w:val="TitleChar"/>
        </w:rPr>
        <w:t xml:space="preserve"> </w:t>
      </w:r>
      <w:r w:rsidRPr="001960A2">
        <w:rPr>
          <w:rStyle w:val="TitleChar"/>
        </w:rPr>
        <w:t>subversive</w:t>
      </w:r>
      <w:r>
        <w:rPr>
          <w:rStyle w:val="TitleChar"/>
        </w:rPr>
        <w:t xml:space="preserve"> </w:t>
      </w:r>
      <w:r w:rsidRPr="001960A2">
        <w:rPr>
          <w:rStyle w:val="TitleChar"/>
        </w:rPr>
        <w:t>ways</w:t>
      </w:r>
      <w:r>
        <w:rPr>
          <w:rStyle w:val="TitleChar"/>
        </w:rPr>
        <w:t xml:space="preserve"> </w:t>
      </w:r>
      <w:r w:rsidRPr="001960A2">
        <w:rPr>
          <w:rStyle w:val="TitleChar"/>
        </w:rPr>
        <w:t>to</w:t>
      </w:r>
      <w:r>
        <w:rPr>
          <w:rStyle w:val="TitleChar"/>
        </w:rPr>
        <w:t xml:space="preserve"> </w:t>
      </w:r>
      <w:r w:rsidRPr="001960A2">
        <w:rPr>
          <w:rStyle w:val="TitleChar"/>
        </w:rPr>
        <w:t>disrupt</w:t>
      </w:r>
      <w:r>
        <w:rPr>
          <w:rStyle w:val="TitleChar"/>
        </w:rPr>
        <w:t xml:space="preserve"> </w:t>
      </w:r>
      <w:r w:rsidRPr="001960A2">
        <w:rPr>
          <w:rStyle w:val="TitleChar"/>
        </w:rPr>
        <w:t>the</w:t>
      </w:r>
      <w:r>
        <w:rPr>
          <w:rStyle w:val="TitleChar"/>
        </w:rPr>
        <w:t xml:space="preserve"> </w:t>
      </w:r>
      <w:r w:rsidRPr="001960A2">
        <w:rPr>
          <w:rStyle w:val="TitleChar"/>
        </w:rPr>
        <w:t>current</w:t>
      </w:r>
      <w:r>
        <w:rPr>
          <w:rStyle w:val="TitleChar"/>
        </w:rPr>
        <w:t xml:space="preserve"> </w:t>
      </w:r>
      <w:r w:rsidRPr="001960A2">
        <w:rPr>
          <w:rStyle w:val="TitleChar"/>
        </w:rPr>
        <w:t>relationship</w:t>
      </w:r>
      <w:r>
        <w:rPr>
          <w:rStyle w:val="TitleChar"/>
        </w:rPr>
        <w:t xml:space="preserve"> </w:t>
      </w:r>
      <w:r w:rsidRPr="001960A2">
        <w:rPr>
          <w:rStyle w:val="TitleChar"/>
        </w:rPr>
        <w:t>people</w:t>
      </w:r>
      <w:r>
        <w:rPr>
          <w:rStyle w:val="TitleChar"/>
        </w:rPr>
        <w:t xml:space="preserve"> </w:t>
      </w:r>
      <w:r w:rsidRPr="001960A2">
        <w:rPr>
          <w:rStyle w:val="TitleChar"/>
        </w:rPr>
        <w:t>have</w:t>
      </w:r>
      <w:r>
        <w:rPr>
          <w:rStyle w:val="TitleChar"/>
        </w:rPr>
        <w:t xml:space="preserve"> </w:t>
      </w:r>
      <w:r w:rsidRPr="001960A2">
        <w:rPr>
          <w:rStyle w:val="TitleChar"/>
        </w:rPr>
        <w:t>to</w:t>
      </w:r>
      <w:r>
        <w:rPr>
          <w:rStyle w:val="TitleChar"/>
        </w:rPr>
        <w:t xml:space="preserve"> </w:t>
      </w:r>
      <w:r w:rsidRPr="001960A2">
        <w:rPr>
          <w:rStyle w:val="TitleChar"/>
        </w:rPr>
        <w:t>their</w:t>
      </w:r>
      <w:r>
        <w:rPr>
          <w:rStyle w:val="TitleChar"/>
        </w:rPr>
        <w:t xml:space="preserve"> </w:t>
      </w:r>
      <w:r w:rsidRPr="001960A2">
        <w:rPr>
          <w:rStyle w:val="TitleChar"/>
        </w:rPr>
        <w:t>ecology.</w:t>
      </w:r>
      <w:r>
        <w:rPr>
          <w:rStyle w:val="TitleChar"/>
        </w:rPr>
        <w:t xml:space="preserve"> </w:t>
      </w:r>
      <w:r w:rsidRPr="00F0455D">
        <w:rPr>
          <w:sz w:val="12"/>
        </w:rPr>
        <w:t xml:space="preserve">Professor of Sociology at York University, Fuyuki Kurasawa argues that </w:t>
      </w:r>
      <w:r w:rsidRPr="00F0455D">
        <w:rPr>
          <w:rStyle w:val="TitleChar"/>
        </w:rPr>
        <w:t>“instead</w:t>
      </w:r>
      <w:r>
        <w:rPr>
          <w:rStyle w:val="TitleChar"/>
        </w:rPr>
        <w:t xml:space="preserve"> </w:t>
      </w:r>
      <w:r w:rsidRPr="00F0455D">
        <w:rPr>
          <w:rStyle w:val="TitleChar"/>
        </w:rPr>
        <w:t>of</w:t>
      </w:r>
      <w:r>
        <w:rPr>
          <w:rStyle w:val="TitleChar"/>
        </w:rPr>
        <w:t xml:space="preserve"> </w:t>
      </w:r>
      <w:r w:rsidRPr="00F0455D">
        <w:rPr>
          <w:rStyle w:val="TitleChar"/>
        </w:rPr>
        <w:t>bemoaning</w:t>
      </w:r>
      <w:r>
        <w:rPr>
          <w:rStyle w:val="TitleChar"/>
        </w:rPr>
        <w:t xml:space="preserve"> </w:t>
      </w:r>
      <w:r w:rsidRPr="00F0455D">
        <w:rPr>
          <w:rStyle w:val="TitleChar"/>
        </w:rPr>
        <w:t>the</w:t>
      </w:r>
      <w:r>
        <w:rPr>
          <w:rStyle w:val="TitleChar"/>
        </w:rPr>
        <w:t xml:space="preserve"> </w:t>
      </w:r>
      <w:r w:rsidRPr="00F0455D">
        <w:rPr>
          <w:rStyle w:val="TitleChar"/>
        </w:rPr>
        <w:t>contemporary</w:t>
      </w:r>
      <w:r>
        <w:rPr>
          <w:rStyle w:val="TitleChar"/>
        </w:rPr>
        <w:t xml:space="preserve"> </w:t>
      </w:r>
      <w:r w:rsidRPr="00F0455D">
        <w:rPr>
          <w:rStyle w:val="TitleChar"/>
        </w:rPr>
        <w:t>preeminence</w:t>
      </w:r>
      <w:r>
        <w:rPr>
          <w:rStyle w:val="TitleChar"/>
        </w:rPr>
        <w:t xml:space="preserve"> </w:t>
      </w:r>
      <w:r w:rsidRPr="00F0455D">
        <w:rPr>
          <w:rStyle w:val="TitleChar"/>
        </w:rPr>
        <w:t>of</w:t>
      </w:r>
      <w:r>
        <w:rPr>
          <w:rStyle w:val="TitleChar"/>
        </w:rPr>
        <w:t xml:space="preserve"> </w:t>
      </w:r>
      <w:r w:rsidRPr="00F0455D">
        <w:rPr>
          <w:rStyle w:val="TitleChar"/>
        </w:rPr>
        <w:t>a</w:t>
      </w:r>
      <w:r>
        <w:rPr>
          <w:rStyle w:val="TitleChar"/>
        </w:rPr>
        <w:t xml:space="preserve"> </w:t>
      </w:r>
      <w:r w:rsidRPr="00F0455D">
        <w:rPr>
          <w:rStyle w:val="TitleChar"/>
        </w:rPr>
        <w:t>dystopian</w:t>
      </w:r>
      <w:r>
        <w:rPr>
          <w:rStyle w:val="TitleChar"/>
        </w:rPr>
        <w:t xml:space="preserve"> </w:t>
      </w:r>
      <w:r w:rsidRPr="00F0455D">
        <w:rPr>
          <w:rStyle w:val="TitleChar"/>
        </w:rPr>
        <w:t>imaginary</w:t>
      </w:r>
      <w:r>
        <w:rPr>
          <w:rStyle w:val="TitleChar"/>
        </w:rPr>
        <w:t xml:space="preserve"> </w:t>
      </w:r>
      <w:r w:rsidRPr="00F0455D">
        <w:rPr>
          <w:rStyle w:val="TitleChar"/>
        </w:rPr>
        <w:t>…</w:t>
      </w:r>
      <w:r>
        <w:rPr>
          <w:rStyle w:val="TitleChar"/>
        </w:rPr>
        <w:t xml:space="preserve"> </w:t>
      </w:r>
      <w:r w:rsidRPr="00F0455D">
        <w:rPr>
          <w:rStyle w:val="TitleChar"/>
        </w:rPr>
        <w:t>it</w:t>
      </w:r>
      <w:r>
        <w:rPr>
          <w:rStyle w:val="TitleChar"/>
        </w:rPr>
        <w:t xml:space="preserve"> </w:t>
      </w:r>
      <w:r w:rsidRPr="00F0455D">
        <w:rPr>
          <w:rStyle w:val="TitleChar"/>
        </w:rPr>
        <w:t>can</w:t>
      </w:r>
      <w:r>
        <w:rPr>
          <w:rStyle w:val="TitleChar"/>
        </w:rPr>
        <w:t xml:space="preserve"> </w:t>
      </w:r>
      <w:r w:rsidRPr="00F0455D">
        <w:rPr>
          <w:rStyle w:val="TitleChar"/>
        </w:rPr>
        <w:t>enable</w:t>
      </w:r>
      <w:r>
        <w:rPr>
          <w:rStyle w:val="TitleChar"/>
        </w:rPr>
        <w:t xml:space="preserve"> </w:t>
      </w:r>
      <w:r w:rsidRPr="00F0455D">
        <w:rPr>
          <w:rStyle w:val="TitleChar"/>
        </w:rPr>
        <w:t>a</w:t>
      </w:r>
      <w:r>
        <w:rPr>
          <w:rStyle w:val="TitleChar"/>
        </w:rPr>
        <w:t xml:space="preserve"> </w:t>
      </w:r>
      <w:r w:rsidRPr="00F0455D">
        <w:rPr>
          <w:rStyle w:val="TitleChar"/>
        </w:rPr>
        <w:t>novel</w:t>
      </w:r>
      <w:r>
        <w:rPr>
          <w:rStyle w:val="TitleChar"/>
        </w:rPr>
        <w:t xml:space="preserve"> </w:t>
      </w:r>
      <w:r w:rsidRPr="00F0455D">
        <w:rPr>
          <w:rStyle w:val="TitleChar"/>
        </w:rPr>
        <w:t>form</w:t>
      </w:r>
      <w:r>
        <w:rPr>
          <w:rStyle w:val="TitleChar"/>
        </w:rPr>
        <w:t xml:space="preserve"> </w:t>
      </w:r>
      <w:r w:rsidRPr="00F0455D">
        <w:rPr>
          <w:rStyle w:val="TitleChar"/>
        </w:rPr>
        <w:t>of</w:t>
      </w:r>
      <w:r>
        <w:rPr>
          <w:rStyle w:val="TitleChar"/>
        </w:rPr>
        <w:t xml:space="preserve"> </w:t>
      </w:r>
      <w:r w:rsidRPr="00F0455D">
        <w:rPr>
          <w:rStyle w:val="TitleChar"/>
        </w:rPr>
        <w:t>transnational</w:t>
      </w:r>
      <w:r>
        <w:rPr>
          <w:rStyle w:val="TitleChar"/>
        </w:rPr>
        <w:t xml:space="preserve"> </w:t>
      </w:r>
      <w:r w:rsidRPr="00F0455D">
        <w:rPr>
          <w:rStyle w:val="TitleChar"/>
        </w:rPr>
        <w:t>socio-­</w:t>
      </w:r>
      <w:r w:rsidRPr="00F0455D">
        <w:rPr>
          <w:rStyle w:val="TitleChar"/>
          <w:rFonts w:ascii="Cambria Math" w:hAnsi="Cambria Math" w:cs="Cambria Math"/>
        </w:rPr>
        <w:t>‐</w:t>
      </w:r>
      <w:r w:rsidRPr="00F0455D">
        <w:rPr>
          <w:rStyle w:val="TitleChar"/>
        </w:rPr>
        <w:t>political</w:t>
      </w:r>
      <w:r>
        <w:rPr>
          <w:rStyle w:val="TitleChar"/>
        </w:rPr>
        <w:t xml:space="preserve"> </w:t>
      </w:r>
      <w:r w:rsidRPr="00F0455D">
        <w:rPr>
          <w:rStyle w:val="TitleChar"/>
        </w:rPr>
        <w:t>action</w:t>
      </w:r>
      <w:r>
        <w:rPr>
          <w:rStyle w:val="TitleChar"/>
        </w:rPr>
        <w:t xml:space="preserve"> </w:t>
      </w:r>
      <w:r w:rsidRPr="00F0455D">
        <w:rPr>
          <w:sz w:val="12"/>
        </w:rPr>
        <w:t xml:space="preserve">… that can be termed preventive foresight. … </w:t>
      </w:r>
      <w:r w:rsidRPr="00F0455D">
        <w:rPr>
          <w:rStyle w:val="TitleChar"/>
        </w:rPr>
        <w:t>[I]t</w:t>
      </w:r>
      <w:r>
        <w:rPr>
          <w:rStyle w:val="TitleChar"/>
        </w:rPr>
        <w:t xml:space="preserve"> </w:t>
      </w:r>
      <w:r w:rsidRPr="00F0455D">
        <w:rPr>
          <w:rStyle w:val="TitleChar"/>
        </w:rPr>
        <w:t>is</w:t>
      </w:r>
      <w:r>
        <w:rPr>
          <w:rStyle w:val="TitleChar"/>
        </w:rPr>
        <w:t xml:space="preserve"> </w:t>
      </w:r>
      <w:r w:rsidRPr="00F0455D">
        <w:rPr>
          <w:rStyle w:val="TitleChar"/>
        </w:rPr>
        <w:t>a</w:t>
      </w:r>
      <w:r>
        <w:rPr>
          <w:rStyle w:val="TitleChar"/>
        </w:rPr>
        <w:t xml:space="preserve"> </w:t>
      </w:r>
      <w:r w:rsidRPr="00F0455D">
        <w:rPr>
          <w:rStyle w:val="TitleChar"/>
        </w:rPr>
        <w:t>mode</w:t>
      </w:r>
      <w:r>
        <w:rPr>
          <w:rStyle w:val="TitleChar"/>
        </w:rPr>
        <w:t xml:space="preserve"> </w:t>
      </w:r>
      <w:r w:rsidRPr="00F0455D">
        <w:rPr>
          <w:rStyle w:val="TitleChar"/>
        </w:rPr>
        <w:t>of</w:t>
      </w:r>
      <w:r>
        <w:rPr>
          <w:rStyle w:val="TitleChar"/>
        </w:rPr>
        <w:t xml:space="preserve"> </w:t>
      </w:r>
      <w:r w:rsidRPr="00F0455D">
        <w:rPr>
          <w:rStyle w:val="TitleChar"/>
        </w:rPr>
        <w:t>ethico-­</w:t>
      </w:r>
      <w:r w:rsidRPr="00F0455D">
        <w:rPr>
          <w:rStyle w:val="TitleChar"/>
          <w:rFonts w:ascii="Cambria Math" w:hAnsi="Cambria Math" w:cs="Cambria Math"/>
        </w:rPr>
        <w:t>‐</w:t>
      </w:r>
      <w:r w:rsidRPr="00F0455D">
        <w:rPr>
          <w:rStyle w:val="TitleChar"/>
        </w:rPr>
        <w:t>political</w:t>
      </w:r>
      <w:r>
        <w:rPr>
          <w:rStyle w:val="TitleChar"/>
        </w:rPr>
        <w:t xml:space="preserve"> </w:t>
      </w:r>
      <w:r w:rsidRPr="00F0455D">
        <w:rPr>
          <w:rStyle w:val="TitleChar"/>
        </w:rPr>
        <w:t>practice</w:t>
      </w:r>
      <w:r>
        <w:rPr>
          <w:rStyle w:val="TitleChar"/>
        </w:rPr>
        <w:t xml:space="preserve"> </w:t>
      </w:r>
      <w:r w:rsidRPr="00F0455D">
        <w:rPr>
          <w:rStyle w:val="TitleChar"/>
        </w:rPr>
        <w:t>enacted</w:t>
      </w:r>
      <w:r>
        <w:rPr>
          <w:rStyle w:val="TitleChar"/>
        </w:rPr>
        <w:t xml:space="preserve"> </w:t>
      </w:r>
      <w:r w:rsidRPr="00F0455D">
        <w:rPr>
          <w:rStyle w:val="TitleChar"/>
        </w:rPr>
        <w:t>by</w:t>
      </w:r>
      <w:r>
        <w:rPr>
          <w:rStyle w:val="TitleChar"/>
        </w:rPr>
        <w:t xml:space="preserve"> </w:t>
      </w:r>
      <w:r w:rsidRPr="00F0455D">
        <w:rPr>
          <w:rStyle w:val="TitleChar"/>
        </w:rPr>
        <w:t>participants</w:t>
      </w:r>
      <w:r>
        <w:rPr>
          <w:rStyle w:val="TitleChar"/>
        </w:rPr>
        <w:t xml:space="preserve"> </w:t>
      </w:r>
      <w:r w:rsidRPr="00F0455D">
        <w:rPr>
          <w:sz w:val="12"/>
        </w:rPr>
        <w:t xml:space="preserve">in the emerging realm of global civil society … </w:t>
      </w:r>
      <w:r w:rsidRPr="00F0455D">
        <w:rPr>
          <w:rStyle w:val="TitleChar"/>
        </w:rPr>
        <w:t>[by]</w:t>
      </w:r>
      <w:r>
        <w:rPr>
          <w:rStyle w:val="TitleChar"/>
        </w:rPr>
        <w:t xml:space="preserve"> </w:t>
      </w:r>
      <w:r w:rsidRPr="00F0455D">
        <w:rPr>
          <w:rStyle w:val="TitleChar"/>
        </w:rPr>
        <w:t>putting</w:t>
      </w:r>
      <w:r>
        <w:rPr>
          <w:rStyle w:val="TitleChar"/>
        </w:rPr>
        <w:t xml:space="preserve"> </w:t>
      </w:r>
      <w:r w:rsidRPr="00F0455D">
        <w:rPr>
          <w:rStyle w:val="TitleChar"/>
        </w:rPr>
        <w:t>into</w:t>
      </w:r>
      <w:r>
        <w:rPr>
          <w:rStyle w:val="TitleChar"/>
        </w:rPr>
        <w:t xml:space="preserve"> </w:t>
      </w:r>
      <w:r w:rsidRPr="00F0455D">
        <w:rPr>
          <w:rStyle w:val="TitleChar"/>
        </w:rPr>
        <w:t>practice</w:t>
      </w:r>
      <w:r>
        <w:rPr>
          <w:rStyle w:val="TitleChar"/>
        </w:rPr>
        <w:t xml:space="preserve"> </w:t>
      </w:r>
      <w:r w:rsidRPr="00F0455D">
        <w:rPr>
          <w:rStyle w:val="TitleChar"/>
        </w:rPr>
        <w:t>a</w:t>
      </w:r>
      <w:r>
        <w:rPr>
          <w:rStyle w:val="TitleChar"/>
        </w:rPr>
        <w:t xml:space="preserve"> </w:t>
      </w:r>
      <w:r w:rsidRPr="00F0455D">
        <w:rPr>
          <w:rStyle w:val="TitleChar"/>
        </w:rPr>
        <w:t>sense</w:t>
      </w:r>
      <w:r>
        <w:rPr>
          <w:rStyle w:val="TitleChar"/>
        </w:rPr>
        <w:t xml:space="preserve"> </w:t>
      </w:r>
      <w:r w:rsidRPr="00F0455D">
        <w:rPr>
          <w:rStyle w:val="TitleChar"/>
        </w:rPr>
        <w:t>of</w:t>
      </w:r>
      <w:r>
        <w:rPr>
          <w:rStyle w:val="TitleChar"/>
        </w:rPr>
        <w:t xml:space="preserve"> </w:t>
      </w:r>
      <w:r w:rsidRPr="00F0455D">
        <w:rPr>
          <w:rStyle w:val="TitleChar"/>
        </w:rPr>
        <w:t>responsibility</w:t>
      </w:r>
      <w:r>
        <w:rPr>
          <w:rStyle w:val="TitleChar"/>
        </w:rPr>
        <w:t xml:space="preserve"> </w:t>
      </w:r>
      <w:r w:rsidRPr="00F0455D">
        <w:rPr>
          <w:rStyle w:val="TitleChar"/>
        </w:rPr>
        <w:t>for</w:t>
      </w:r>
      <w:r>
        <w:rPr>
          <w:rStyle w:val="TitleChar"/>
        </w:rPr>
        <w:t xml:space="preserve"> </w:t>
      </w:r>
      <w:r w:rsidRPr="00F0455D">
        <w:rPr>
          <w:rStyle w:val="TitleChar"/>
        </w:rPr>
        <w:t>the</w:t>
      </w:r>
      <w:r>
        <w:rPr>
          <w:rStyle w:val="TitleChar"/>
        </w:rPr>
        <w:t xml:space="preserve"> </w:t>
      </w:r>
      <w:r w:rsidRPr="00F0455D">
        <w:rPr>
          <w:rStyle w:val="TitleChar"/>
        </w:rPr>
        <w:t>future</w:t>
      </w:r>
      <w:r>
        <w:rPr>
          <w:rStyle w:val="TitleChar"/>
        </w:rPr>
        <w:t xml:space="preserve"> </w:t>
      </w:r>
      <w:r w:rsidRPr="00F0455D">
        <w:rPr>
          <w:sz w:val="12"/>
        </w:rPr>
        <w:t>by attempting to prevent global catastrophes” (454-­</w:t>
      </w:r>
      <w:r w:rsidRPr="00F0455D">
        <w:rPr>
          <w:rFonts w:ascii="Cambria Math" w:hAnsi="Cambria Math" w:cs="Cambria Math"/>
          <w:sz w:val="12"/>
        </w:rPr>
        <w:t>‐</w:t>
      </w:r>
      <w:r w:rsidRPr="00F0455D">
        <w:rPr>
          <w:sz w:val="12"/>
        </w:rPr>
        <w:t xml:space="preserve">455). By understanding how metaphors around the environment operate we can better utilize discourse to steer us away from the brink of apocalypse. </w:t>
      </w:r>
      <w:r w:rsidRPr="00F0455D">
        <w:rPr>
          <w:rStyle w:val="TitleChar"/>
        </w:rPr>
        <w:t>The</w:t>
      </w:r>
      <w:r>
        <w:rPr>
          <w:rStyle w:val="TitleChar"/>
        </w:rPr>
        <w:t xml:space="preserve"> </w:t>
      </w:r>
      <w:r w:rsidRPr="00F0455D">
        <w:rPr>
          <w:rStyle w:val="TitleChar"/>
        </w:rPr>
        <w:t>alternative</w:t>
      </w:r>
      <w:r>
        <w:rPr>
          <w:rStyle w:val="TitleChar"/>
        </w:rPr>
        <w:t xml:space="preserve"> </w:t>
      </w:r>
      <w:r w:rsidRPr="00F0455D">
        <w:rPr>
          <w:rStyle w:val="TitleChar"/>
        </w:rPr>
        <w:t>of</w:t>
      </w:r>
      <w:r>
        <w:rPr>
          <w:rStyle w:val="TitleChar"/>
        </w:rPr>
        <w:t xml:space="preserve"> </w:t>
      </w:r>
      <w:r w:rsidRPr="00F0455D">
        <w:rPr>
          <w:rStyle w:val="TitleChar"/>
        </w:rPr>
        <w:t>abandoning</w:t>
      </w:r>
      <w:r>
        <w:rPr>
          <w:rStyle w:val="TitleChar"/>
        </w:rPr>
        <w:t xml:space="preserve"> </w:t>
      </w:r>
      <w:r w:rsidRPr="00F0455D">
        <w:rPr>
          <w:rStyle w:val="TitleChar"/>
        </w:rPr>
        <w:t>apocalyptic</w:t>
      </w:r>
      <w:r>
        <w:rPr>
          <w:rStyle w:val="TitleChar"/>
        </w:rPr>
        <w:t xml:space="preserve"> </w:t>
      </w:r>
      <w:r w:rsidRPr="00F0455D">
        <w:rPr>
          <w:rStyle w:val="TitleChar"/>
        </w:rPr>
        <w:t>deployments</w:t>
      </w:r>
      <w:r>
        <w:rPr>
          <w:rStyle w:val="TitleChar"/>
        </w:rPr>
        <w:t xml:space="preserve"> </w:t>
      </w:r>
      <w:r w:rsidRPr="00F0455D">
        <w:rPr>
          <w:rStyle w:val="TitleChar"/>
        </w:rPr>
        <w:t>is</w:t>
      </w:r>
      <w:r>
        <w:rPr>
          <w:rStyle w:val="TitleChar"/>
        </w:rPr>
        <w:t xml:space="preserve"> </w:t>
      </w:r>
      <w:r w:rsidRPr="00F0455D">
        <w:rPr>
          <w:rStyle w:val="TitleChar"/>
        </w:rPr>
        <w:t>far</w:t>
      </w:r>
      <w:r>
        <w:rPr>
          <w:rStyle w:val="TitleChar"/>
        </w:rPr>
        <w:t xml:space="preserve"> </w:t>
      </w:r>
      <w:r w:rsidRPr="00F0455D">
        <w:rPr>
          <w:rStyle w:val="TitleChar"/>
        </w:rPr>
        <w:t>worse.</w:t>
      </w:r>
      <w:r>
        <w:rPr>
          <w:rStyle w:val="TitleChar"/>
        </w:rPr>
        <w:t xml:space="preserve"> </w:t>
      </w:r>
      <w:r w:rsidRPr="00F0455D">
        <w:rPr>
          <w:sz w:val="12"/>
        </w:rPr>
        <w:t xml:space="preserve">Put simply, </w:t>
      </w:r>
      <w:r w:rsidRPr="00F0455D">
        <w:rPr>
          <w:rStyle w:val="TitleChar"/>
        </w:rPr>
        <w:t>“by</w:t>
      </w:r>
      <w:r>
        <w:rPr>
          <w:rStyle w:val="TitleChar"/>
        </w:rPr>
        <w:t xml:space="preserve"> </w:t>
      </w:r>
      <w:r w:rsidRPr="00F0455D">
        <w:rPr>
          <w:rStyle w:val="TitleChar"/>
        </w:rPr>
        <w:t>minimizing</w:t>
      </w:r>
      <w:r>
        <w:rPr>
          <w:rStyle w:val="TitleChar"/>
        </w:rPr>
        <w:t xml:space="preserve"> </w:t>
      </w:r>
      <w:r w:rsidRPr="00F0455D">
        <w:rPr>
          <w:rStyle w:val="TitleChar"/>
        </w:rPr>
        <w:t>the</w:t>
      </w:r>
      <w:r>
        <w:rPr>
          <w:rStyle w:val="TitleChar"/>
        </w:rPr>
        <w:t xml:space="preserve"> </w:t>
      </w:r>
      <w:r w:rsidRPr="00F0455D">
        <w:rPr>
          <w:rStyle w:val="TitleChar"/>
        </w:rPr>
        <w:t>urgency</w:t>
      </w:r>
      <w:r>
        <w:rPr>
          <w:rStyle w:val="TitleChar"/>
        </w:rPr>
        <w:t xml:space="preserve"> </w:t>
      </w:r>
      <w:r w:rsidRPr="00F0455D">
        <w:rPr>
          <w:rStyle w:val="TitleChar"/>
        </w:rPr>
        <w:t>or</w:t>
      </w:r>
      <w:r>
        <w:rPr>
          <w:rStyle w:val="TitleChar"/>
        </w:rPr>
        <w:t xml:space="preserve"> </w:t>
      </w:r>
      <w:r w:rsidRPr="00F0455D">
        <w:rPr>
          <w:rStyle w:val="TitleChar"/>
        </w:rPr>
        <w:t>gravity</w:t>
      </w:r>
      <w:r>
        <w:rPr>
          <w:rStyle w:val="TitleChar"/>
        </w:rPr>
        <w:t xml:space="preserve"> </w:t>
      </w:r>
      <w:r w:rsidRPr="00F0455D">
        <w:rPr>
          <w:rStyle w:val="TitleChar"/>
        </w:rPr>
        <w:t>of</w:t>
      </w:r>
      <w:r>
        <w:rPr>
          <w:rStyle w:val="TitleChar"/>
        </w:rPr>
        <w:t xml:space="preserve"> </w:t>
      </w:r>
      <w:r w:rsidRPr="00F0455D">
        <w:rPr>
          <w:rStyle w:val="TitleChar"/>
        </w:rPr>
        <w:t>potential</w:t>
      </w:r>
      <w:r>
        <w:rPr>
          <w:rStyle w:val="TitleChar"/>
        </w:rPr>
        <w:t xml:space="preserve"> </w:t>
      </w:r>
      <w:r w:rsidRPr="00F0455D">
        <w:rPr>
          <w:rStyle w:val="TitleChar"/>
        </w:rPr>
        <w:t>threats,</w:t>
      </w:r>
      <w:r>
        <w:rPr>
          <w:rStyle w:val="TitleChar"/>
        </w:rPr>
        <w:t xml:space="preserve"> </w:t>
      </w:r>
      <w:r w:rsidRPr="00F0455D">
        <w:rPr>
          <w:rStyle w:val="TitleChar"/>
        </w:rPr>
        <w:t>procrastination</w:t>
      </w:r>
      <w:r>
        <w:rPr>
          <w:rStyle w:val="TitleChar"/>
        </w:rPr>
        <w:t xml:space="preserve"> </w:t>
      </w:r>
      <w:r w:rsidRPr="00F0455D">
        <w:rPr>
          <w:rStyle w:val="TitleChar"/>
        </w:rPr>
        <w:t>appears</w:t>
      </w:r>
      <w:r>
        <w:rPr>
          <w:rStyle w:val="TitleChar"/>
        </w:rPr>
        <w:t xml:space="preserve"> </w:t>
      </w:r>
      <w:r w:rsidRPr="00F0455D">
        <w:rPr>
          <w:rStyle w:val="TitleChar"/>
        </w:rPr>
        <w:t>legitimate”</w:t>
      </w:r>
      <w:r>
        <w:rPr>
          <w:rStyle w:val="TitleChar"/>
        </w:rPr>
        <w:t xml:space="preserve"> </w:t>
      </w:r>
      <w:r w:rsidRPr="00F0455D">
        <w:rPr>
          <w:sz w:val="12"/>
        </w:rPr>
        <w:t>(Kurasawa 462). In the final section of my essay, I outline how ecocritics can utilize images of omnicide to motivate the evolution of successful tactics that can slow the pace of environmental destruction.</w:t>
      </w:r>
    </w:p>
    <w:p w14:paraId="014DD0B0" w14:textId="77777777" w:rsidR="00A12BF5" w:rsidRPr="00A12BF5" w:rsidRDefault="00A12BF5" w:rsidP="00A12BF5"/>
    <w:sectPr w:rsidR="00A12BF5" w:rsidRPr="00A12BF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AFA03F" w14:textId="77777777" w:rsidR="00E305F2" w:rsidRDefault="00E305F2" w:rsidP="00E46E7E">
      <w:r>
        <w:separator/>
      </w:r>
    </w:p>
  </w:endnote>
  <w:endnote w:type="continuationSeparator" w:id="0">
    <w:p w14:paraId="5D3D218A" w14:textId="77777777" w:rsidR="00E305F2" w:rsidRDefault="00E305F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GaraBOE">
    <w:altName w:val="Cambria"/>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A5A652" w14:textId="77777777" w:rsidR="00E305F2" w:rsidRDefault="00E305F2" w:rsidP="00E46E7E">
      <w:r>
        <w:separator/>
      </w:r>
    </w:p>
  </w:footnote>
  <w:footnote w:type="continuationSeparator" w:id="0">
    <w:p w14:paraId="728F10BF" w14:textId="77777777" w:rsidR="00E305F2" w:rsidRDefault="00E305F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0C50B4E"/>
    <w:multiLevelType w:val="hybridMultilevel"/>
    <w:tmpl w:val="06180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0"/>
  </w:num>
  <w:num w:numId="4">
    <w:abstractNumId w:val="1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A79"/>
    <w:rsid w:val="000140EC"/>
    <w:rsid w:val="00016A35"/>
    <w:rsid w:val="00067330"/>
    <w:rsid w:val="000746CE"/>
    <w:rsid w:val="00081939"/>
    <w:rsid w:val="000A330E"/>
    <w:rsid w:val="000C16B3"/>
    <w:rsid w:val="000E708A"/>
    <w:rsid w:val="001408C0"/>
    <w:rsid w:val="00143FD7"/>
    <w:rsid w:val="001463FB"/>
    <w:rsid w:val="00155BC9"/>
    <w:rsid w:val="00186DB7"/>
    <w:rsid w:val="00191E69"/>
    <w:rsid w:val="001A0676"/>
    <w:rsid w:val="001B182B"/>
    <w:rsid w:val="001B4B07"/>
    <w:rsid w:val="001D7626"/>
    <w:rsid w:val="002453FE"/>
    <w:rsid w:val="0025562B"/>
    <w:rsid w:val="00260539"/>
    <w:rsid w:val="002613DA"/>
    <w:rsid w:val="00285564"/>
    <w:rsid w:val="002B6353"/>
    <w:rsid w:val="002B68C8"/>
    <w:rsid w:val="002F35F4"/>
    <w:rsid w:val="002F3E28"/>
    <w:rsid w:val="002F40E6"/>
    <w:rsid w:val="00303E5B"/>
    <w:rsid w:val="00313226"/>
    <w:rsid w:val="0031425E"/>
    <w:rsid w:val="0032446D"/>
    <w:rsid w:val="00325059"/>
    <w:rsid w:val="00357719"/>
    <w:rsid w:val="00366705"/>
    <w:rsid w:val="003714D6"/>
    <w:rsid w:val="00374144"/>
    <w:rsid w:val="00393039"/>
    <w:rsid w:val="00393193"/>
    <w:rsid w:val="00397DE7"/>
    <w:rsid w:val="003A5E0D"/>
    <w:rsid w:val="003B3EC7"/>
    <w:rsid w:val="003C2D42"/>
    <w:rsid w:val="003D149B"/>
    <w:rsid w:val="003F42AF"/>
    <w:rsid w:val="00412F6D"/>
    <w:rsid w:val="0042635A"/>
    <w:rsid w:val="0044550B"/>
    <w:rsid w:val="0045267D"/>
    <w:rsid w:val="00466B6F"/>
    <w:rsid w:val="004B3188"/>
    <w:rsid w:val="004B3DB3"/>
    <w:rsid w:val="004C63B5"/>
    <w:rsid w:val="004D461E"/>
    <w:rsid w:val="004D4878"/>
    <w:rsid w:val="00512AD0"/>
    <w:rsid w:val="00517479"/>
    <w:rsid w:val="00536A79"/>
    <w:rsid w:val="00580858"/>
    <w:rsid w:val="005A0BE5"/>
    <w:rsid w:val="005C0E1F"/>
    <w:rsid w:val="005C310E"/>
    <w:rsid w:val="005E0D2B"/>
    <w:rsid w:val="005E2C99"/>
    <w:rsid w:val="00636203"/>
    <w:rsid w:val="006606CC"/>
    <w:rsid w:val="0066653B"/>
    <w:rsid w:val="00672258"/>
    <w:rsid w:val="0067575B"/>
    <w:rsid w:val="00686CC5"/>
    <w:rsid w:val="00692C26"/>
    <w:rsid w:val="00697DA6"/>
    <w:rsid w:val="006B0DE3"/>
    <w:rsid w:val="006E3042"/>
    <w:rsid w:val="006F2D3D"/>
    <w:rsid w:val="00700835"/>
    <w:rsid w:val="00726F87"/>
    <w:rsid w:val="007333B9"/>
    <w:rsid w:val="00741EB0"/>
    <w:rsid w:val="00791B7D"/>
    <w:rsid w:val="007A3515"/>
    <w:rsid w:val="007D7924"/>
    <w:rsid w:val="007E0E72"/>
    <w:rsid w:val="007E470C"/>
    <w:rsid w:val="007E5F71"/>
    <w:rsid w:val="008177DC"/>
    <w:rsid w:val="00821415"/>
    <w:rsid w:val="00832DED"/>
    <w:rsid w:val="0083768F"/>
    <w:rsid w:val="00854445"/>
    <w:rsid w:val="008C3C17"/>
    <w:rsid w:val="0091595A"/>
    <w:rsid w:val="009165EA"/>
    <w:rsid w:val="00964EFA"/>
    <w:rsid w:val="009829F2"/>
    <w:rsid w:val="00993F61"/>
    <w:rsid w:val="009A7686"/>
    <w:rsid w:val="009B0746"/>
    <w:rsid w:val="009C198B"/>
    <w:rsid w:val="009D207E"/>
    <w:rsid w:val="009D5465"/>
    <w:rsid w:val="009E5822"/>
    <w:rsid w:val="009E6495"/>
    <w:rsid w:val="009E691A"/>
    <w:rsid w:val="00A074CB"/>
    <w:rsid w:val="00A12BF5"/>
    <w:rsid w:val="00A2108D"/>
    <w:rsid w:val="00A27913"/>
    <w:rsid w:val="00A369C4"/>
    <w:rsid w:val="00A47986"/>
    <w:rsid w:val="00A510D9"/>
    <w:rsid w:val="00A55420"/>
    <w:rsid w:val="00A75D59"/>
    <w:rsid w:val="00A91A24"/>
    <w:rsid w:val="00AC0E99"/>
    <w:rsid w:val="00AC2B3A"/>
    <w:rsid w:val="00AD3FCE"/>
    <w:rsid w:val="00AF1E67"/>
    <w:rsid w:val="00AF2BEC"/>
    <w:rsid w:val="00AF5046"/>
    <w:rsid w:val="00AF70D4"/>
    <w:rsid w:val="00B169A1"/>
    <w:rsid w:val="00B230AF"/>
    <w:rsid w:val="00B33E0C"/>
    <w:rsid w:val="00B45FE9"/>
    <w:rsid w:val="00B460C4"/>
    <w:rsid w:val="00B528F9"/>
    <w:rsid w:val="00B55D49"/>
    <w:rsid w:val="00B65E97"/>
    <w:rsid w:val="00B84180"/>
    <w:rsid w:val="00BC426D"/>
    <w:rsid w:val="00BE63EA"/>
    <w:rsid w:val="00C42A3C"/>
    <w:rsid w:val="00C50326"/>
    <w:rsid w:val="00CA30C0"/>
    <w:rsid w:val="00CD2C6D"/>
    <w:rsid w:val="00CF1A0F"/>
    <w:rsid w:val="00CF6CFE"/>
    <w:rsid w:val="00D36252"/>
    <w:rsid w:val="00D4330B"/>
    <w:rsid w:val="00D460F1"/>
    <w:rsid w:val="00D51B44"/>
    <w:rsid w:val="00D6085D"/>
    <w:rsid w:val="00D66D57"/>
    <w:rsid w:val="00D72C20"/>
    <w:rsid w:val="00D74770"/>
    <w:rsid w:val="00D81480"/>
    <w:rsid w:val="00D904C5"/>
    <w:rsid w:val="00DA2E40"/>
    <w:rsid w:val="00DA5BF8"/>
    <w:rsid w:val="00DB7515"/>
    <w:rsid w:val="00DC340D"/>
    <w:rsid w:val="00DC71AA"/>
    <w:rsid w:val="00DD0532"/>
    <w:rsid w:val="00DD174C"/>
    <w:rsid w:val="00DD2FAB"/>
    <w:rsid w:val="00DD43C8"/>
    <w:rsid w:val="00DE627C"/>
    <w:rsid w:val="00DF1850"/>
    <w:rsid w:val="00E10A19"/>
    <w:rsid w:val="00E305F2"/>
    <w:rsid w:val="00E43B8E"/>
    <w:rsid w:val="00E46E7E"/>
    <w:rsid w:val="00E50733"/>
    <w:rsid w:val="00E566A6"/>
    <w:rsid w:val="00E95631"/>
    <w:rsid w:val="00F1173B"/>
    <w:rsid w:val="00F11DAB"/>
    <w:rsid w:val="00F16026"/>
    <w:rsid w:val="00F24D62"/>
    <w:rsid w:val="00F25C64"/>
    <w:rsid w:val="00F45F2E"/>
    <w:rsid w:val="00F863F4"/>
    <w:rsid w:val="00F86DB1"/>
    <w:rsid w:val="00FA538E"/>
    <w:rsid w:val="00FD50BA"/>
    <w:rsid w:val="00FE27BC"/>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570CAB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536A79"/>
    <w:pPr>
      <w:spacing w:after="160" w:line="259" w:lineRule="auto"/>
    </w:pPr>
    <w:rPr>
      <w:rFonts w:eastAsiaTheme="minorHAnsi"/>
      <w:sz w:val="22"/>
      <w:szCs w:val="22"/>
    </w:rPr>
  </w:style>
  <w:style w:type="paragraph" w:styleId="Heading1">
    <w:name w:val="heading 1"/>
    <w:aliases w:val="Pocket"/>
    <w:basedOn w:val="Normal"/>
    <w:next w:val="Normal"/>
    <w:link w:val="Heading1Char"/>
    <w:qFormat/>
    <w:rsid w:val="00C503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4"/>
      <w:szCs w:val="52"/>
    </w:rPr>
  </w:style>
  <w:style w:type="paragraph" w:styleId="Heading2">
    <w:name w:val="heading 2"/>
    <w:aliases w:val="Hat"/>
    <w:basedOn w:val="Normal"/>
    <w:next w:val="Normal"/>
    <w:link w:val="Heading2Char"/>
    <w:uiPriority w:val="1"/>
    <w:unhideWhenUsed/>
    <w:qFormat/>
    <w:rsid w:val="003A5E0D"/>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2"/>
    <w:unhideWhenUsed/>
    <w:qFormat/>
    <w:rsid w:val="003A5E0D"/>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
    <w:basedOn w:val="Normal"/>
    <w:next w:val="Normal"/>
    <w:link w:val="Heading4Char"/>
    <w:uiPriority w:val="3"/>
    <w:unhideWhenUsed/>
    <w:qFormat/>
    <w:rsid w:val="0032446D"/>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Debate"/>
    <w:basedOn w:val="DefaultParagraphFont"/>
    <w:link w:val="textbold"/>
    <w:uiPriority w:val="7"/>
    <w:qFormat/>
    <w:rsid w:val="000A330E"/>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rsid w:val="00C50326"/>
    <w:rPr>
      <w:rFonts w:ascii="Times New Roman" w:eastAsiaTheme="majorEastAsia" w:hAnsi="Times New Roman" w:cstheme="majorBidi"/>
      <w:b/>
      <w:bCs/>
      <w:szCs w:val="52"/>
    </w:rPr>
  </w:style>
  <w:style w:type="character" w:customStyle="1" w:styleId="Heading2Char">
    <w:name w:val="Heading 2 Char"/>
    <w:aliases w:val="Hat Char"/>
    <w:basedOn w:val="DefaultParagraphFont"/>
    <w:link w:val="Heading2"/>
    <w:uiPriority w:val="1"/>
    <w:rsid w:val="003A5E0D"/>
    <w:rPr>
      <w:rFonts w:ascii="Times New Roman" w:eastAsia="ＭＳ ゴシック" w:hAnsi="Times New Roman" w:cs="Times New Roman"/>
      <w:b/>
      <w:bCs/>
      <w:sz w:val="32"/>
      <w:szCs w:val="26"/>
      <w:u w:val="double"/>
    </w:rPr>
  </w:style>
  <w:style w:type="character" w:customStyle="1" w:styleId="Heading3Char">
    <w:name w:val="Heading 3 Char"/>
    <w:aliases w:val="Block Char"/>
    <w:basedOn w:val="DefaultParagraphFont"/>
    <w:link w:val="Heading3"/>
    <w:uiPriority w:val="2"/>
    <w:rsid w:val="003A5E0D"/>
    <w:rPr>
      <w:rFonts w:ascii="Times New Roman" w:eastAsiaTheme="majorEastAsia" w:hAnsi="Times New Roman" w:cstheme="majorBidi"/>
      <w:b/>
      <w:bCs/>
      <w:szCs w:val="22"/>
      <w:u w:val="single"/>
    </w:rPr>
  </w:style>
  <w:style w:type="character" w:customStyle="1" w:styleId="Heading4Char">
    <w:name w:val="Heading 4 Char"/>
    <w:aliases w:val="Tag Char"/>
    <w:basedOn w:val="DefaultParagraphFont"/>
    <w:link w:val="Heading4"/>
    <w:uiPriority w:val="3"/>
    <w:rsid w:val="0032446D"/>
    <w:rPr>
      <w:rFonts w:ascii="Times New Roman" w:eastAsiaTheme="majorEastAsia" w:hAnsi="Times New Roman" w:cstheme="majorBidi"/>
      <w:b/>
      <w:bCs/>
      <w:iCs/>
      <w:szCs w:val="22"/>
    </w:rPr>
  </w:style>
  <w:style w:type="paragraph" w:styleId="NoSpacing">
    <w:name w:val="No Spacing"/>
    <w:uiPriority w:val="1"/>
    <w:rsid w:val="0032446D"/>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B528F9"/>
    <w:rPr>
      <w:rFonts w:ascii="Times New Roman" w:hAnsi="Times New Roman"/>
      <w:b/>
      <w:sz w:val="24"/>
      <w:u w:val="single"/>
    </w:rPr>
  </w:style>
  <w:style w:type="character" w:customStyle="1" w:styleId="TitleChar">
    <w:name w:val="Title Char"/>
    <w:basedOn w:val="DefaultParagraphFont"/>
    <w:link w:val="Title"/>
    <w:uiPriority w:val="6"/>
    <w:qFormat/>
    <w:rsid w:val="00536A79"/>
    <w:rPr>
      <w:rFonts w:ascii="Times New Roman" w:hAnsi="Times New Roman"/>
      <w:sz w:val="22"/>
      <w:u w:val="single"/>
    </w:rPr>
  </w:style>
  <w:style w:type="paragraph" w:styleId="DocumentMap">
    <w:name w:val="Document Map"/>
    <w:basedOn w:val="Normal"/>
    <w:link w:val="DocumentMapChar"/>
    <w:uiPriority w:val="99"/>
    <w:semiHidden/>
    <w:unhideWhenUsed/>
    <w:rsid w:val="0032446D"/>
    <w:rPr>
      <w:rFonts w:ascii="Lucida Grande" w:hAnsi="Lucida Grande" w:cs="Lucida Grande"/>
    </w:rPr>
  </w:style>
  <w:style w:type="character" w:customStyle="1" w:styleId="DocumentMapChar">
    <w:name w:val="Document Map Char"/>
    <w:basedOn w:val="DefaultParagraphFont"/>
    <w:link w:val="DocumentMap"/>
    <w:uiPriority w:val="99"/>
    <w:semiHidden/>
    <w:rsid w:val="0032446D"/>
    <w:rPr>
      <w:rFonts w:ascii="Lucida Grande" w:eastAsiaTheme="minorHAnsi" w:hAnsi="Lucida Grande" w:cs="Lucida Grande"/>
      <w:sz w:val="20"/>
      <w:szCs w:val="22"/>
    </w:rPr>
  </w:style>
  <w:style w:type="paragraph" w:styleId="ListParagraph">
    <w:name w:val="List Paragraph"/>
    <w:basedOn w:val="Normal"/>
    <w:uiPriority w:val="34"/>
    <w:qFormat/>
    <w:rsid w:val="0032446D"/>
    <w:pPr>
      <w:ind w:left="720"/>
      <w:contextualSpacing/>
    </w:pPr>
  </w:style>
  <w:style w:type="paragraph" w:styleId="Header">
    <w:name w:val="header"/>
    <w:basedOn w:val="Normal"/>
    <w:link w:val="HeaderChar"/>
    <w:uiPriority w:val="99"/>
    <w:unhideWhenUsed/>
    <w:rsid w:val="0032446D"/>
    <w:pPr>
      <w:tabs>
        <w:tab w:val="center" w:pos="4320"/>
        <w:tab w:val="right" w:pos="8640"/>
      </w:tabs>
    </w:pPr>
  </w:style>
  <w:style w:type="character" w:customStyle="1" w:styleId="HeaderChar">
    <w:name w:val="Header Char"/>
    <w:basedOn w:val="DefaultParagraphFont"/>
    <w:link w:val="Header"/>
    <w:uiPriority w:val="99"/>
    <w:rsid w:val="0032446D"/>
    <w:rPr>
      <w:rFonts w:ascii="Courier New" w:eastAsiaTheme="minorHAnsi" w:hAnsi="Courier New" w:cs="Courier New"/>
      <w:sz w:val="20"/>
      <w:szCs w:val="22"/>
    </w:rPr>
  </w:style>
  <w:style w:type="paragraph" w:styleId="Footer">
    <w:name w:val="footer"/>
    <w:basedOn w:val="Normal"/>
    <w:link w:val="FooterChar"/>
    <w:uiPriority w:val="99"/>
    <w:unhideWhenUsed/>
    <w:rsid w:val="0032446D"/>
    <w:pPr>
      <w:tabs>
        <w:tab w:val="center" w:pos="4320"/>
        <w:tab w:val="right" w:pos="8640"/>
      </w:tabs>
    </w:pPr>
  </w:style>
  <w:style w:type="character" w:customStyle="1" w:styleId="FooterChar">
    <w:name w:val="Footer Char"/>
    <w:basedOn w:val="DefaultParagraphFont"/>
    <w:link w:val="Footer"/>
    <w:uiPriority w:val="99"/>
    <w:rsid w:val="0032446D"/>
    <w:rPr>
      <w:rFonts w:ascii="Courier New" w:eastAsiaTheme="minorHAnsi" w:hAnsi="Courier New" w:cs="Courier New"/>
      <w:sz w:val="20"/>
      <w:szCs w:val="22"/>
    </w:rPr>
  </w:style>
  <w:style w:type="character" w:styleId="PageNumber">
    <w:name w:val="page number"/>
    <w:basedOn w:val="DefaultParagraphFont"/>
    <w:uiPriority w:val="99"/>
    <w:semiHidden/>
    <w:unhideWhenUsed/>
    <w:rsid w:val="0032446D"/>
  </w:style>
  <w:style w:type="character" w:styleId="Hyperlink">
    <w:name w:val="Hyperlink"/>
    <w:aliases w:val="heading 1 (block title),Card Text,Important,Read,Internet Link"/>
    <w:basedOn w:val="DefaultParagraphFont"/>
    <w:uiPriority w:val="99"/>
    <w:unhideWhenUsed/>
    <w:rsid w:val="0032446D"/>
    <w:rPr>
      <w:color w:val="0000FF" w:themeColor="hyperlink"/>
      <w:u w:val="single"/>
    </w:rPr>
  </w:style>
  <w:style w:type="character" w:customStyle="1" w:styleId="apple-converted-space">
    <w:name w:val="apple-converted-space"/>
    <w:basedOn w:val="DefaultParagraphFont"/>
    <w:rsid w:val="00536A7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536A79"/>
    <w:pPr>
      <w:spacing w:before="100" w:beforeAutospacing="1" w:after="100" w:afterAutospacing="1"/>
    </w:pPr>
    <w:rPr>
      <w:rFonts w:eastAsia="Times New Roman"/>
      <w:sz w:val="24"/>
      <w:szCs w:val="24"/>
    </w:rPr>
  </w:style>
  <w:style w:type="paragraph" w:styleId="Title">
    <w:name w:val="Title"/>
    <w:basedOn w:val="Normal"/>
    <w:next w:val="Normal"/>
    <w:link w:val="TitleChar"/>
    <w:uiPriority w:val="1"/>
    <w:qFormat/>
    <w:rsid w:val="00536A79"/>
    <w:pPr>
      <w:pBdr>
        <w:bottom w:val="single" w:sz="8" w:space="4" w:color="4F81BD"/>
      </w:pBdr>
      <w:spacing w:after="300"/>
      <w:contextualSpacing/>
    </w:pPr>
    <w:rPr>
      <w:rFonts w:ascii="Times New Roman" w:eastAsiaTheme="minorEastAsia" w:hAnsi="Times New Roman"/>
      <w:szCs w:val="24"/>
      <w:u w:val="single"/>
    </w:rPr>
  </w:style>
  <w:style w:type="character" w:customStyle="1" w:styleId="TitleChar1">
    <w:name w:val="Title Char1"/>
    <w:basedOn w:val="DefaultParagraphFont"/>
    <w:uiPriority w:val="10"/>
    <w:rsid w:val="00536A79"/>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536A79"/>
    <w:rPr>
      <w:color w:val="auto"/>
      <w:u w:val="none"/>
    </w:rPr>
  </w:style>
  <w:style w:type="paragraph" w:customStyle="1" w:styleId="card">
    <w:name w:val="card"/>
    <w:basedOn w:val="Normal"/>
    <w:link w:val="cardChar"/>
    <w:uiPriority w:val="1"/>
    <w:qFormat/>
    <w:rsid w:val="00536A79"/>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uiPriority w:val="1"/>
    <w:rsid w:val="00536A79"/>
    <w:rPr>
      <w:rFonts w:ascii="Times New Roman" w:eastAsia="Times New Roman" w:hAnsi="Times New Roman" w:cs="Times New Roman"/>
      <w:sz w:val="20"/>
      <w:szCs w:val="20"/>
    </w:rPr>
  </w:style>
  <w:style w:type="character" w:customStyle="1" w:styleId="BoldUnderlineCharChar">
    <w:name w:val="BoldUnderline Char Char"/>
    <w:rsid w:val="00536A79"/>
    <w:rPr>
      <w:rFonts w:ascii="Calibri" w:eastAsia="Times New Roman" w:hAnsi="Calibri"/>
      <w:b/>
      <w:szCs w:val="24"/>
      <w:u w:val="single"/>
      <w:lang w:eastAsia="en-US"/>
    </w:rPr>
  </w:style>
  <w:style w:type="character" w:customStyle="1" w:styleId="StyleStyle7pt8pt">
    <w:name w:val="Style Style 7 pt + 8 pt"/>
    <w:rsid w:val="00536A79"/>
    <w:rPr>
      <w:sz w:val="16"/>
    </w:rPr>
  </w:style>
  <w:style w:type="character" w:customStyle="1" w:styleId="StyleStyleThickunderlineBold1">
    <w:name w:val="Style Style Thick underline + Bold1"/>
    <w:rsid w:val="00536A79"/>
    <w:rPr>
      <w:b/>
      <w:bCs/>
      <w:u w:val="thick"/>
    </w:rPr>
  </w:style>
  <w:style w:type="character" w:customStyle="1" w:styleId="StyleUnderline2">
    <w:name w:val="Style Underline2"/>
    <w:rsid w:val="00536A79"/>
    <w:rPr>
      <w:u w:val="single"/>
    </w:rPr>
  </w:style>
  <w:style w:type="paragraph" w:customStyle="1" w:styleId="textbold">
    <w:name w:val="text bold"/>
    <w:basedOn w:val="Normal"/>
    <w:link w:val="Emphasis"/>
    <w:uiPriority w:val="7"/>
    <w:qFormat/>
    <w:rsid w:val="00B460C4"/>
    <w:pPr>
      <w:ind w:left="720"/>
      <w:jc w:val="both"/>
    </w:pPr>
    <w:rPr>
      <w:rFonts w:ascii="Times New Roman" w:eastAsiaTheme="minorEastAsia" w:hAnsi="Times New Roman" w:cs="Times New Roman"/>
      <w:b/>
      <w:iCs/>
      <w:szCs w:val="24"/>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536A79"/>
    <w:pPr>
      <w:spacing w:after="160" w:line="259" w:lineRule="auto"/>
    </w:pPr>
    <w:rPr>
      <w:rFonts w:eastAsiaTheme="minorHAnsi"/>
      <w:sz w:val="22"/>
      <w:szCs w:val="22"/>
    </w:rPr>
  </w:style>
  <w:style w:type="paragraph" w:styleId="Heading1">
    <w:name w:val="heading 1"/>
    <w:aliases w:val="Pocket"/>
    <w:basedOn w:val="Normal"/>
    <w:next w:val="Normal"/>
    <w:link w:val="Heading1Char"/>
    <w:qFormat/>
    <w:rsid w:val="00C503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4"/>
      <w:szCs w:val="52"/>
    </w:rPr>
  </w:style>
  <w:style w:type="paragraph" w:styleId="Heading2">
    <w:name w:val="heading 2"/>
    <w:aliases w:val="Hat"/>
    <w:basedOn w:val="Normal"/>
    <w:next w:val="Normal"/>
    <w:link w:val="Heading2Char"/>
    <w:uiPriority w:val="1"/>
    <w:unhideWhenUsed/>
    <w:qFormat/>
    <w:rsid w:val="003A5E0D"/>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2"/>
    <w:unhideWhenUsed/>
    <w:qFormat/>
    <w:rsid w:val="003A5E0D"/>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
    <w:basedOn w:val="Normal"/>
    <w:next w:val="Normal"/>
    <w:link w:val="Heading4Char"/>
    <w:uiPriority w:val="3"/>
    <w:unhideWhenUsed/>
    <w:qFormat/>
    <w:rsid w:val="0032446D"/>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Debate"/>
    <w:basedOn w:val="DefaultParagraphFont"/>
    <w:link w:val="textbold"/>
    <w:uiPriority w:val="7"/>
    <w:qFormat/>
    <w:rsid w:val="000A330E"/>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rsid w:val="00C50326"/>
    <w:rPr>
      <w:rFonts w:ascii="Times New Roman" w:eastAsiaTheme="majorEastAsia" w:hAnsi="Times New Roman" w:cstheme="majorBidi"/>
      <w:b/>
      <w:bCs/>
      <w:szCs w:val="52"/>
    </w:rPr>
  </w:style>
  <w:style w:type="character" w:customStyle="1" w:styleId="Heading2Char">
    <w:name w:val="Heading 2 Char"/>
    <w:aliases w:val="Hat Char"/>
    <w:basedOn w:val="DefaultParagraphFont"/>
    <w:link w:val="Heading2"/>
    <w:uiPriority w:val="1"/>
    <w:rsid w:val="003A5E0D"/>
    <w:rPr>
      <w:rFonts w:ascii="Times New Roman" w:eastAsia="ＭＳ ゴシック" w:hAnsi="Times New Roman" w:cs="Times New Roman"/>
      <w:b/>
      <w:bCs/>
      <w:sz w:val="32"/>
      <w:szCs w:val="26"/>
      <w:u w:val="double"/>
    </w:rPr>
  </w:style>
  <w:style w:type="character" w:customStyle="1" w:styleId="Heading3Char">
    <w:name w:val="Heading 3 Char"/>
    <w:aliases w:val="Block Char"/>
    <w:basedOn w:val="DefaultParagraphFont"/>
    <w:link w:val="Heading3"/>
    <w:uiPriority w:val="2"/>
    <w:rsid w:val="003A5E0D"/>
    <w:rPr>
      <w:rFonts w:ascii="Times New Roman" w:eastAsiaTheme="majorEastAsia" w:hAnsi="Times New Roman" w:cstheme="majorBidi"/>
      <w:b/>
      <w:bCs/>
      <w:szCs w:val="22"/>
      <w:u w:val="single"/>
    </w:rPr>
  </w:style>
  <w:style w:type="character" w:customStyle="1" w:styleId="Heading4Char">
    <w:name w:val="Heading 4 Char"/>
    <w:aliases w:val="Tag Char"/>
    <w:basedOn w:val="DefaultParagraphFont"/>
    <w:link w:val="Heading4"/>
    <w:uiPriority w:val="3"/>
    <w:rsid w:val="0032446D"/>
    <w:rPr>
      <w:rFonts w:ascii="Times New Roman" w:eastAsiaTheme="majorEastAsia" w:hAnsi="Times New Roman" w:cstheme="majorBidi"/>
      <w:b/>
      <w:bCs/>
      <w:iCs/>
      <w:szCs w:val="22"/>
    </w:rPr>
  </w:style>
  <w:style w:type="paragraph" w:styleId="NoSpacing">
    <w:name w:val="No Spacing"/>
    <w:uiPriority w:val="1"/>
    <w:rsid w:val="0032446D"/>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B528F9"/>
    <w:rPr>
      <w:rFonts w:ascii="Times New Roman" w:hAnsi="Times New Roman"/>
      <w:b/>
      <w:sz w:val="24"/>
      <w:u w:val="single"/>
    </w:rPr>
  </w:style>
  <w:style w:type="character" w:customStyle="1" w:styleId="TitleChar">
    <w:name w:val="Title Char"/>
    <w:basedOn w:val="DefaultParagraphFont"/>
    <w:link w:val="Title"/>
    <w:uiPriority w:val="6"/>
    <w:qFormat/>
    <w:rsid w:val="00536A79"/>
    <w:rPr>
      <w:rFonts w:ascii="Times New Roman" w:hAnsi="Times New Roman"/>
      <w:sz w:val="22"/>
      <w:u w:val="single"/>
    </w:rPr>
  </w:style>
  <w:style w:type="paragraph" w:styleId="DocumentMap">
    <w:name w:val="Document Map"/>
    <w:basedOn w:val="Normal"/>
    <w:link w:val="DocumentMapChar"/>
    <w:uiPriority w:val="99"/>
    <w:semiHidden/>
    <w:unhideWhenUsed/>
    <w:rsid w:val="0032446D"/>
    <w:rPr>
      <w:rFonts w:ascii="Lucida Grande" w:hAnsi="Lucida Grande" w:cs="Lucida Grande"/>
    </w:rPr>
  </w:style>
  <w:style w:type="character" w:customStyle="1" w:styleId="DocumentMapChar">
    <w:name w:val="Document Map Char"/>
    <w:basedOn w:val="DefaultParagraphFont"/>
    <w:link w:val="DocumentMap"/>
    <w:uiPriority w:val="99"/>
    <w:semiHidden/>
    <w:rsid w:val="0032446D"/>
    <w:rPr>
      <w:rFonts w:ascii="Lucida Grande" w:eastAsiaTheme="minorHAnsi" w:hAnsi="Lucida Grande" w:cs="Lucida Grande"/>
      <w:sz w:val="20"/>
      <w:szCs w:val="22"/>
    </w:rPr>
  </w:style>
  <w:style w:type="paragraph" w:styleId="ListParagraph">
    <w:name w:val="List Paragraph"/>
    <w:basedOn w:val="Normal"/>
    <w:uiPriority w:val="34"/>
    <w:qFormat/>
    <w:rsid w:val="0032446D"/>
    <w:pPr>
      <w:ind w:left="720"/>
      <w:contextualSpacing/>
    </w:pPr>
  </w:style>
  <w:style w:type="paragraph" w:styleId="Header">
    <w:name w:val="header"/>
    <w:basedOn w:val="Normal"/>
    <w:link w:val="HeaderChar"/>
    <w:uiPriority w:val="99"/>
    <w:unhideWhenUsed/>
    <w:rsid w:val="0032446D"/>
    <w:pPr>
      <w:tabs>
        <w:tab w:val="center" w:pos="4320"/>
        <w:tab w:val="right" w:pos="8640"/>
      </w:tabs>
    </w:pPr>
  </w:style>
  <w:style w:type="character" w:customStyle="1" w:styleId="HeaderChar">
    <w:name w:val="Header Char"/>
    <w:basedOn w:val="DefaultParagraphFont"/>
    <w:link w:val="Header"/>
    <w:uiPriority w:val="99"/>
    <w:rsid w:val="0032446D"/>
    <w:rPr>
      <w:rFonts w:ascii="Courier New" w:eastAsiaTheme="minorHAnsi" w:hAnsi="Courier New" w:cs="Courier New"/>
      <w:sz w:val="20"/>
      <w:szCs w:val="22"/>
    </w:rPr>
  </w:style>
  <w:style w:type="paragraph" w:styleId="Footer">
    <w:name w:val="footer"/>
    <w:basedOn w:val="Normal"/>
    <w:link w:val="FooterChar"/>
    <w:uiPriority w:val="99"/>
    <w:unhideWhenUsed/>
    <w:rsid w:val="0032446D"/>
    <w:pPr>
      <w:tabs>
        <w:tab w:val="center" w:pos="4320"/>
        <w:tab w:val="right" w:pos="8640"/>
      </w:tabs>
    </w:pPr>
  </w:style>
  <w:style w:type="character" w:customStyle="1" w:styleId="FooterChar">
    <w:name w:val="Footer Char"/>
    <w:basedOn w:val="DefaultParagraphFont"/>
    <w:link w:val="Footer"/>
    <w:uiPriority w:val="99"/>
    <w:rsid w:val="0032446D"/>
    <w:rPr>
      <w:rFonts w:ascii="Courier New" w:eastAsiaTheme="minorHAnsi" w:hAnsi="Courier New" w:cs="Courier New"/>
      <w:sz w:val="20"/>
      <w:szCs w:val="22"/>
    </w:rPr>
  </w:style>
  <w:style w:type="character" w:styleId="PageNumber">
    <w:name w:val="page number"/>
    <w:basedOn w:val="DefaultParagraphFont"/>
    <w:uiPriority w:val="99"/>
    <w:semiHidden/>
    <w:unhideWhenUsed/>
    <w:rsid w:val="0032446D"/>
  </w:style>
  <w:style w:type="character" w:styleId="Hyperlink">
    <w:name w:val="Hyperlink"/>
    <w:aliases w:val="heading 1 (block title),Card Text,Important,Read,Internet Link"/>
    <w:basedOn w:val="DefaultParagraphFont"/>
    <w:uiPriority w:val="99"/>
    <w:unhideWhenUsed/>
    <w:rsid w:val="0032446D"/>
    <w:rPr>
      <w:color w:val="0000FF" w:themeColor="hyperlink"/>
      <w:u w:val="single"/>
    </w:rPr>
  </w:style>
  <w:style w:type="character" w:customStyle="1" w:styleId="apple-converted-space">
    <w:name w:val="apple-converted-space"/>
    <w:basedOn w:val="DefaultParagraphFont"/>
    <w:rsid w:val="00536A7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536A79"/>
    <w:pPr>
      <w:spacing w:before="100" w:beforeAutospacing="1" w:after="100" w:afterAutospacing="1"/>
    </w:pPr>
    <w:rPr>
      <w:rFonts w:eastAsia="Times New Roman"/>
      <w:sz w:val="24"/>
      <w:szCs w:val="24"/>
    </w:rPr>
  </w:style>
  <w:style w:type="paragraph" w:styleId="Title">
    <w:name w:val="Title"/>
    <w:basedOn w:val="Normal"/>
    <w:next w:val="Normal"/>
    <w:link w:val="TitleChar"/>
    <w:uiPriority w:val="1"/>
    <w:qFormat/>
    <w:rsid w:val="00536A79"/>
    <w:pPr>
      <w:pBdr>
        <w:bottom w:val="single" w:sz="8" w:space="4" w:color="4F81BD"/>
      </w:pBdr>
      <w:spacing w:after="300"/>
      <w:contextualSpacing/>
    </w:pPr>
    <w:rPr>
      <w:rFonts w:ascii="Times New Roman" w:eastAsiaTheme="minorEastAsia" w:hAnsi="Times New Roman"/>
      <w:szCs w:val="24"/>
      <w:u w:val="single"/>
    </w:rPr>
  </w:style>
  <w:style w:type="character" w:customStyle="1" w:styleId="TitleChar1">
    <w:name w:val="Title Char1"/>
    <w:basedOn w:val="DefaultParagraphFont"/>
    <w:uiPriority w:val="10"/>
    <w:rsid w:val="00536A79"/>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536A79"/>
    <w:rPr>
      <w:color w:val="auto"/>
      <w:u w:val="none"/>
    </w:rPr>
  </w:style>
  <w:style w:type="paragraph" w:customStyle="1" w:styleId="card">
    <w:name w:val="card"/>
    <w:basedOn w:val="Normal"/>
    <w:link w:val="cardChar"/>
    <w:uiPriority w:val="1"/>
    <w:qFormat/>
    <w:rsid w:val="00536A79"/>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uiPriority w:val="1"/>
    <w:rsid w:val="00536A79"/>
    <w:rPr>
      <w:rFonts w:ascii="Times New Roman" w:eastAsia="Times New Roman" w:hAnsi="Times New Roman" w:cs="Times New Roman"/>
      <w:sz w:val="20"/>
      <w:szCs w:val="20"/>
    </w:rPr>
  </w:style>
  <w:style w:type="character" w:customStyle="1" w:styleId="BoldUnderlineCharChar">
    <w:name w:val="BoldUnderline Char Char"/>
    <w:rsid w:val="00536A79"/>
    <w:rPr>
      <w:rFonts w:ascii="Calibri" w:eastAsia="Times New Roman" w:hAnsi="Calibri"/>
      <w:b/>
      <w:szCs w:val="24"/>
      <w:u w:val="single"/>
      <w:lang w:eastAsia="en-US"/>
    </w:rPr>
  </w:style>
  <w:style w:type="character" w:customStyle="1" w:styleId="StyleStyle7pt8pt">
    <w:name w:val="Style Style 7 pt + 8 pt"/>
    <w:rsid w:val="00536A79"/>
    <w:rPr>
      <w:sz w:val="16"/>
    </w:rPr>
  </w:style>
  <w:style w:type="character" w:customStyle="1" w:styleId="StyleStyleThickunderlineBold1">
    <w:name w:val="Style Style Thick underline + Bold1"/>
    <w:rsid w:val="00536A79"/>
    <w:rPr>
      <w:b/>
      <w:bCs/>
      <w:u w:val="thick"/>
    </w:rPr>
  </w:style>
  <w:style w:type="character" w:customStyle="1" w:styleId="StyleUnderline2">
    <w:name w:val="Style Underline2"/>
    <w:rsid w:val="00536A79"/>
    <w:rPr>
      <w:u w:val="single"/>
    </w:rPr>
  </w:style>
  <w:style w:type="paragraph" w:customStyle="1" w:styleId="textbold">
    <w:name w:val="text bold"/>
    <w:basedOn w:val="Normal"/>
    <w:link w:val="Emphasis"/>
    <w:uiPriority w:val="7"/>
    <w:qFormat/>
    <w:rsid w:val="00B460C4"/>
    <w:pPr>
      <w:ind w:left="720"/>
      <w:jc w:val="both"/>
    </w:pPr>
    <w:rPr>
      <w:rFonts w:ascii="Times New Roman" w:eastAsiaTheme="minorEastAsia" w:hAnsi="Times New Roman" w:cs="Times New Roman"/>
      <w:b/>
      <w:iCs/>
      <w:szCs w:val="24"/>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people.fas.harvard.edu/~ces/publications/docs/pdfs/Beland.pdf" TargetMode="External"/><Relationship Id="rId14" Type="http://schemas.openxmlformats.org/officeDocument/2006/relationships/hyperlink" Target="http://www.webpages.uidaho.edu/~beth/REM357_readings_files/Who%20needs%20environmental%20monitoring.pdf" TargetMode="External"/><Relationship Id="rId15" Type="http://schemas.openxmlformats.org/officeDocument/2006/relationships/hyperlink" Target="http://ptx.sagepub.com/content/early/2014/01/13/0090591714522250" TargetMode="External"/><Relationship Id="rId16" Type="http://schemas.openxmlformats.org/officeDocument/2006/relationships/hyperlink" Target="http://ugandanowoutreach.org/" TargetMode="External"/><Relationship Id="rId17" Type="http://schemas.openxmlformats.org/officeDocument/2006/relationships/hyperlink" Target="http://articles.cnn.com/2010-12-29/world/denmark.terror.arrests_1_terror-attack-terrorism-threat-level-denmark?_s=PM:WORLD" TargetMode="External"/><Relationship Id="rId18" Type="http://schemas.openxmlformats.org/officeDocument/2006/relationships/hyperlink" Target="http://www.nytimes.com/2010/10/18/world/europe/18france.html" TargetMode="External"/><Relationship Id="rId19" Type="http://schemas.openxmlformats.org/officeDocument/2006/relationships/hyperlink" Target="http://www.washingtonpost.com/wp-dyn/content/article/2010/09/28/AR2010092806935.html" TargetMode="External"/><Relationship Id="rId63" Type="http://schemas.openxmlformats.org/officeDocument/2006/relationships/theme" Target="theme/theme1.xml"/><Relationship Id="rId50" Type="http://schemas.openxmlformats.org/officeDocument/2006/relationships/hyperlink" Target="http://www.popularsocialscience.com/2013/11/06/neorealism-in-international-relations-kenneth-waltz/" TargetMode="External"/><Relationship Id="rId51" Type="http://schemas.openxmlformats.org/officeDocument/2006/relationships/hyperlink" Target="http://www.newappsblog.com/2014/03/from-discipline-to-control-to-please-hold-while-i-transfer-your-call.html" TargetMode="External"/><Relationship Id="rId52" Type="http://schemas.openxmlformats.org/officeDocument/2006/relationships/hyperlink" Target="http://www.rhizomes.net/issue15/protevi.html" TargetMode="External"/><Relationship Id="rId53" Type="http://schemas.openxmlformats.org/officeDocument/2006/relationships/hyperlink" Target="http://www.gmu.edu/programs/icar/ijps/vol5_1/saurette.htm" TargetMode="External"/><Relationship Id="rId54" Type="http://schemas.openxmlformats.org/officeDocument/2006/relationships/hyperlink" Target="http://www.gmu.edu/programs/icar/ijps/vol5_1/saurette.htm" TargetMode="External"/><Relationship Id="rId55" Type="http://schemas.openxmlformats.org/officeDocument/2006/relationships/hyperlink" Target="http://www.yorku.ca/intent/issue5/articles/jaredsexton.php" TargetMode="External"/><Relationship Id="rId56" Type="http://schemas.openxmlformats.org/officeDocument/2006/relationships/hyperlink" Target="http://www.uninomade.org/precarity-as-capture/" TargetMode="External"/><Relationship Id="rId57" Type="http://schemas.openxmlformats.org/officeDocument/2006/relationships/hyperlink" Target="http://www.academia.edu/3550209/Force-Full_Power_Politics_and_Object-Oriented_Philosophy%29" TargetMode="External"/><Relationship Id="rId58" Type="http://schemas.openxmlformats.org/officeDocument/2006/relationships/hyperlink" Target="http://ojs.unbc.ca/index.php/joe/article/view/394" TargetMode="External"/><Relationship Id="rId59" Type="http://schemas.openxmlformats.org/officeDocument/2006/relationships/hyperlink" Target="http://ojs.unbc.ca/index.php/joe/article/view/394" TargetMode="External"/><Relationship Id="rId40" Type="http://schemas.openxmlformats.org/officeDocument/2006/relationships/hyperlink" Target="http://www.nytimes.com/2011/10/27/world/asia/china-imposes-new-limits-on-entertainment-and-bloggers.html?pagewanted=all" TargetMode="External"/><Relationship Id="rId41" Type="http://schemas.openxmlformats.org/officeDocument/2006/relationships/hyperlink" Target="http://www.freedomhouse.org/country/china" TargetMode="External"/><Relationship Id="rId42" Type="http://schemas.openxmlformats.org/officeDocument/2006/relationships/hyperlink" Target="http://www.heritage.org/research/reports/2005/04/top-10-examples-of-government-waste" TargetMode="External"/><Relationship Id="rId43" Type="http://schemas.openxmlformats.org/officeDocument/2006/relationships/hyperlink" Target="http://www.heritage.org/research/reports/2010/10/how-to-cut-343-billion-from-the-federal-budget" TargetMode="External"/><Relationship Id="rId44" Type="http://schemas.openxmlformats.org/officeDocument/2006/relationships/hyperlink" Target="http://www.theatlantic.com/magazine/archive/2001/09/bystanders-to-genocide/4571/" TargetMode="External"/><Relationship Id="rId45" Type="http://schemas.openxmlformats.org/officeDocument/2006/relationships/hyperlink" Target="http://www.brookings.edu/articles/2008/summer_iran_maloney.aspx" TargetMode="External"/><Relationship Id="rId46" Type="http://schemas.openxmlformats.org/officeDocument/2006/relationships/hyperlink" Target="http://www.history.com/topics/bosnian-genocide" TargetMode="External"/><Relationship Id="rId47" Type="http://schemas.openxmlformats.org/officeDocument/2006/relationships/hyperlink" Target="http://www.worldwatchlist.us/world-watch-list-countries/iraq/?utm_campaign=worldwatchlist&amp;utm_source=map" TargetMode="External"/><Relationship Id="rId48" Type="http://schemas.openxmlformats.org/officeDocument/2006/relationships/hyperlink" Target="http://www.youtube.com/watch?v=2pbp0hur9RU" TargetMode="External"/><Relationship Id="rId49" Type="http://schemas.openxmlformats.org/officeDocument/2006/relationships/hyperlink" Target="http://mearsheimer.uchicago.edu/pdfs/A0021.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digitalcommons.wcl.american.edu/cgi/viewcontent.cgi?article=1046&amp;context=nslb" TargetMode="External"/><Relationship Id="rId9" Type="http://schemas.openxmlformats.org/officeDocument/2006/relationships/hyperlink" Target="http://digitalcommons.wcl.american.edu/cgi/viewcontent.cgi?article=1046&amp;context=nslb" TargetMode="External"/><Relationship Id="rId30" Type="http://schemas.openxmlformats.org/officeDocument/2006/relationships/hyperlink" Target="http://www.namibian.com.na/columns/full-story/archive/2011/december/article/africa-needs-smart-states-to-engage-china/" TargetMode="External"/><Relationship Id="rId31" Type="http://schemas.openxmlformats.org/officeDocument/2006/relationships/hyperlink" Target="http://www.dailymail.co.uk/news/article-1063198/PETER-HITCHENS-How-China-created-new-slave-empire-Africa.html" TargetMode="External"/><Relationship Id="rId32" Type="http://schemas.openxmlformats.org/officeDocument/2006/relationships/hyperlink" Target="http://www.newstimeafrica.com/archives/2242" TargetMode="External"/><Relationship Id="rId33" Type="http://schemas.openxmlformats.org/officeDocument/2006/relationships/hyperlink" Target="http://www.freedomhouse.org/country/nigeria" TargetMode="External"/><Relationship Id="rId34" Type="http://schemas.openxmlformats.org/officeDocument/2006/relationships/hyperlink" Target="http://www.freedomhouse.org/country/turkmenistan" TargetMode="External"/><Relationship Id="rId35" Type="http://schemas.openxmlformats.org/officeDocument/2006/relationships/hyperlink" Target="http://www.freedomhouse.org/country/syria" TargetMode="External"/><Relationship Id="rId36" Type="http://schemas.openxmlformats.org/officeDocument/2006/relationships/hyperlink" Target="http://www.washingtonpost.com/world/national-security/russia-china-block-syria-resolution-at-un/2011/10/04/gIQArCFBML_story.html" TargetMode="External"/><Relationship Id="rId37" Type="http://schemas.openxmlformats.org/officeDocument/2006/relationships/hyperlink" Target="http://www.cbsnews.com/8301-202_162-57341970/syria-crackdown-has-killed-5000-people-un-says/" TargetMode="External"/><Relationship Id="rId38" Type="http://schemas.openxmlformats.org/officeDocument/2006/relationships/hyperlink" Target="http://www.foxnews.com/politics/2012/01/17/strong-signs-iran-is-supplying-syria-with-weapons-us-says/" TargetMode="External"/><Relationship Id="rId39" Type="http://schemas.openxmlformats.org/officeDocument/2006/relationships/hyperlink" Target="http://www.bloomberg.com/apps/news?pid=newsarchive&amp;sid=a.8ttSrfS4DE&amp;pos=1" TargetMode="External"/><Relationship Id="rId20" Type="http://schemas.openxmlformats.org/officeDocument/2006/relationships/hyperlink" Target="http://www.cbsnews.com/stories/2010/12/25/world/main7183933.shtml" TargetMode="External"/><Relationship Id="rId21" Type="http://schemas.openxmlformats.org/officeDocument/2006/relationships/hyperlink" Target="http://www.guardian.co.uk/world/2007/oct/31/spain" TargetMode="External"/><Relationship Id="rId22" Type="http://schemas.openxmlformats.org/officeDocument/2006/relationships/hyperlink" Target="http://www.foxnews.com/world/2010/12/12/swedish-police-explosions-terrorism/" TargetMode="External"/><Relationship Id="rId23" Type="http://schemas.openxmlformats.org/officeDocument/2006/relationships/hyperlink" Target="http://coupmedia.org/terror-threats/bomb-explosion-has-injured-two-men-in-switzerland-3103" TargetMode="External"/><Relationship Id="rId24" Type="http://schemas.openxmlformats.org/officeDocument/2006/relationships/hyperlink" Target="http://govinfo.library.unt.edu/911/report/911Report_Ch2.htm" TargetMode="External"/><Relationship Id="rId25" Type="http://schemas.openxmlformats.org/officeDocument/2006/relationships/hyperlink" Target="http://www.tradingeconomics.com/china/gdp-growth" TargetMode="External"/><Relationship Id="rId26" Type="http://schemas.openxmlformats.org/officeDocument/2006/relationships/hyperlink" Target="http://indiatoday.intoday.in/story/china-possesses-over-3000-nukes-report/1/162325.html" TargetMode="External"/><Relationship Id="rId27" Type="http://schemas.openxmlformats.org/officeDocument/2006/relationships/hyperlink" Target="http://www.foxnews.com/world/2011/12/14/satellite-takes-picture-chinese-carrier-on-move/" TargetMode="External"/><Relationship Id="rId28" Type="http://schemas.openxmlformats.org/officeDocument/2006/relationships/hyperlink" Target="http://news.xinhuanet.com/english2010/china/2011-12/04/c_122374160.htm" TargetMode="External"/><Relationship Id="rId29" Type="http://schemas.openxmlformats.org/officeDocument/2006/relationships/hyperlink" Target="http://fletcher.tufts.edu/Fletcher-Forum/~/media/Fletcher/Microsites/Fletcher%20Forum/PDFs/2011summer/Haroz_FA.ashx" TargetMode="External"/><Relationship Id="rId60" Type="http://schemas.openxmlformats.org/officeDocument/2006/relationships/hyperlink" Target="http://ojs.unbc.ca/index.php/joe/article/view/394" TargetMode="External"/><Relationship Id="rId61" Type="http://schemas.openxmlformats.org/officeDocument/2006/relationships/hyperlink" Target="http://ojs.unbc.ca/index.php/joe/article/view/394" TargetMode="External"/><Relationship Id="rId62" Type="http://schemas.openxmlformats.org/officeDocument/2006/relationships/fontTable" Target="fontTable.xml"/><Relationship Id="rId10" Type="http://schemas.openxmlformats.org/officeDocument/2006/relationships/hyperlink" Target="http://digitalcommons.wcl.american.edu/cgi/viewcontent.cgi?article=1046&amp;context=nslb" TargetMode="External"/><Relationship Id="rId11" Type="http://schemas.openxmlformats.org/officeDocument/2006/relationships/hyperlink" Target="http://www.deirdremccloskey.com/articles/polity.php" TargetMode="External"/><Relationship Id="rId12" Type="http://schemas.openxmlformats.org/officeDocument/2006/relationships/hyperlink" Target="http://www.crvp.org/book/Series04/IVA-18/chapter_ii.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ransky95: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36</TotalTime>
  <Pages>359</Pages>
  <Words>175243</Words>
  <Characters>998890</Characters>
  <Application>Microsoft Macintosh Word</Application>
  <DocSecurity>0</DocSecurity>
  <Lines>8324</Lines>
  <Paragraphs>2343</Paragraphs>
  <ScaleCrop>false</ScaleCrop>
  <Company>Whitman College</Company>
  <LinksUpToDate>false</LinksUpToDate>
  <CharactersWithSpaces>1171790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Stransky</dc:creator>
  <cp:keywords/>
  <dc:description/>
  <cp:lastModifiedBy>Alex Stransky</cp:lastModifiedBy>
  <cp:revision>5</cp:revision>
  <dcterms:created xsi:type="dcterms:W3CDTF">2014-07-31T23:53:00Z</dcterms:created>
  <dcterms:modified xsi:type="dcterms:W3CDTF">2014-08-01T03:21:00Z</dcterms:modified>
</cp:coreProperties>
</file>