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63FB5" w:rsidP="00763FB5">
      <w:pPr>
        <w:pStyle w:val="Heading1"/>
      </w:pPr>
      <w:proofErr w:type="spellStart"/>
      <w:r>
        <w:t>Ecofem</w:t>
      </w:r>
      <w:proofErr w:type="spellEnd"/>
      <w:r>
        <w:t xml:space="preserve"> </w:t>
      </w:r>
      <w:proofErr w:type="spellStart"/>
      <w:r>
        <w:t>neg</w:t>
      </w:r>
      <w:proofErr w:type="spellEnd"/>
      <w:r>
        <w:t xml:space="preserve"> </w:t>
      </w:r>
    </w:p>
    <w:p w:rsidR="00763FB5" w:rsidRDefault="00763FB5" w:rsidP="00763FB5">
      <w:pPr>
        <w:pStyle w:val="Heading2"/>
      </w:pPr>
      <w:r>
        <w:t>Farmer suicide?</w:t>
      </w:r>
    </w:p>
    <w:p w:rsidR="00BC438B" w:rsidRDefault="00BC438B" w:rsidP="00763FB5">
      <w:pPr>
        <w:pStyle w:val="Heading3"/>
      </w:pPr>
      <w:r>
        <w:t xml:space="preserve">Cards </w:t>
      </w:r>
    </w:p>
    <w:p w:rsidR="00BC438B" w:rsidRDefault="00BC438B" w:rsidP="00BC438B">
      <w:pPr>
        <w:pStyle w:val="Heading4"/>
      </w:pPr>
      <w:r w:rsidRPr="001F233B">
        <w:t>Dr. Shiva</w:t>
      </w:r>
      <w:r>
        <w:t xml:space="preserve"> openly lies about her qualifications, she has no authority on scientific subjects </w:t>
      </w:r>
    </w:p>
    <w:p w:rsidR="00BC438B" w:rsidRPr="004E7878" w:rsidRDefault="00BC438B" w:rsidP="00BC438B">
      <w:r w:rsidRPr="004E7878">
        <w:rPr>
          <w:rStyle w:val="Style13ptBold"/>
        </w:rPr>
        <w:t>Ryan 14</w:t>
      </w:r>
      <w:r>
        <w:t xml:space="preserve"> [</w:t>
      </w:r>
      <w:proofErr w:type="spellStart"/>
      <w:r>
        <w:t>Cami</w:t>
      </w:r>
      <w:proofErr w:type="spellEnd"/>
      <w:r>
        <w:t>, (Writer for Genetic Literacy Project), “</w:t>
      </w:r>
      <w:r w:rsidRPr="004E7878">
        <w:t xml:space="preserve">Who is </w:t>
      </w:r>
      <w:proofErr w:type="spellStart"/>
      <w:r w:rsidRPr="004E7878">
        <w:t>Vandana</w:t>
      </w:r>
      <w:proofErr w:type="spellEnd"/>
      <w:r w:rsidRPr="004E7878">
        <w:t xml:space="preserve"> Shiva and why is she saying such awful things about GMOs?</w:t>
      </w:r>
      <w:r>
        <w:t>” January 28, 2014 http://www.geneticliteracyproject.org/2014/01/28/who-is-vandana-shiva-and-why-is-she-saying-such-awful-things-about-gmos/]RMT</w:t>
      </w:r>
    </w:p>
    <w:p w:rsidR="00BC438B" w:rsidRDefault="00BC438B" w:rsidP="00BC438B">
      <w:r>
        <w:t xml:space="preserve">Shiva believes so. </w:t>
      </w:r>
      <w:proofErr w:type="gramStart"/>
      <w:r>
        <w:t>“ I</w:t>
      </w:r>
      <w:proofErr w:type="gramEnd"/>
      <w:r>
        <w:t xml:space="preserve"> am also a scientist… a Quantum Physicist”, she writes on her </w:t>
      </w:r>
      <w:proofErr w:type="spellStart"/>
      <w:r>
        <w:t>Navdanya</w:t>
      </w:r>
      <w:proofErr w:type="spellEnd"/>
      <w:r>
        <w:t xml:space="preserve"> website. The </w:t>
      </w:r>
      <w:proofErr w:type="gramStart"/>
      <w:r>
        <w:t>speakers</w:t>
      </w:r>
      <w:proofErr w:type="gramEnd"/>
      <w:r>
        <w:t xml:space="preserve"> bureau that represents her identifies her as “a trained physicist.” Hundreds of orga</w:t>
      </w:r>
      <w:bookmarkStart w:id="0" w:name="_GoBack"/>
      <w:bookmarkEnd w:id="0"/>
      <w:r>
        <w:t>nizations and prominent journalists, from universities to Bill Moyers to National Geographic (which referred to her as a “nuclear physicist turned agro-ecologist”), have represented her that way. But those representations are incorrect. According to the University of Western Ontario, where she received her PhD, her doctorate is not in the discipline of physics, as she claims, but in philosophy. It focused on the highly technical and often politicized debate over a central notion in physics known as Bells’ Theorem, which has been called the “most profound” theory in science. Perhaps foreshadowing her current contentious views about modern agriculture, Shiva concluded that quantum mechanics in physics was philosophically invalid and factually doubtful. The main thesis of quantum mechanics that she challenged has since been confirmed by experimental physics, meaning that her thesis stands at odds with factual reality. Independent of the quality of her philosophical research, it is a substantive leap to go from earning a PhD in the Philosophy of Science to self-identifying as a “scientist,” “nuclear physicist” or “quantum physicist”—the various ways she refers to herself. Shiva also claims to have written more than 300 papers—a factoid echoed in almost every article or news release about her, including on Beloit’s site. A query of Thomson Reuter’s Web of Science (research platform for information in the sciences, social sciences, arts and humanities) returns only 42 records of peer reviewed papers or publications authored by Shiva since 1980. Shiva subsequently abandoned her formal pursuit of philosophy, switching her focus to agriculture, plant breeding, genetics, biology, toxicology, microbiology, nutrition, social sciences and economics—subject areas about which she has no academic training and has not done any formal research.</w:t>
      </w:r>
    </w:p>
    <w:p w:rsidR="00BC438B" w:rsidRDefault="00BC438B" w:rsidP="00BC438B"/>
    <w:p w:rsidR="00BC438B" w:rsidRDefault="00BC438B" w:rsidP="00BC438B">
      <w:pPr>
        <w:pStyle w:val="Heading4"/>
      </w:pPr>
      <w:r>
        <w:t>The green revolution is productive and good—</w:t>
      </w:r>
      <w:proofErr w:type="spellStart"/>
      <w:r>
        <w:t>shivas</w:t>
      </w:r>
      <w:proofErr w:type="spellEnd"/>
      <w:r>
        <w:t xml:space="preserve"> rejection of industrialized farming is western elitism </w:t>
      </w:r>
    </w:p>
    <w:p w:rsidR="00BC438B" w:rsidRDefault="00BC438B" w:rsidP="00BC438B">
      <w:r w:rsidRPr="00BC438B">
        <w:rPr>
          <w:rStyle w:val="Style13ptBold"/>
        </w:rPr>
        <w:t>SIRC 14</w:t>
      </w:r>
      <w:r>
        <w:t xml:space="preserve"> [Social Issues Research Center, “Back to nature in India?</w:t>
      </w:r>
      <w:proofErr w:type="gramStart"/>
      <w:r>
        <w:t>”,</w:t>
      </w:r>
      <w:proofErr w:type="gramEnd"/>
      <w:r>
        <w:t xml:space="preserve"> </w:t>
      </w:r>
      <w:hyperlink r:id="rId6" w:history="1">
        <w:r w:rsidRPr="002470ED">
          <w:rPr>
            <w:rStyle w:val="Hyperlink"/>
          </w:rPr>
          <w:t>http://www.sirc.org/news/vandana_shiva_reith.html</w:t>
        </w:r>
      </w:hyperlink>
      <w:r>
        <w:t>, SIRC 1997-2014 unless otherwise indicated]RMT</w:t>
      </w:r>
    </w:p>
    <w:p w:rsidR="00BC438B" w:rsidRDefault="00BC438B" w:rsidP="00BC438B">
      <w:proofErr w:type="spellStart"/>
      <w:r>
        <w:t>Vandana</w:t>
      </w:r>
      <w:proofErr w:type="spellEnd"/>
      <w:r>
        <w:t xml:space="preserve"> Shiva's Reith lecture, Poverty and </w:t>
      </w:r>
      <w:proofErr w:type="spellStart"/>
      <w:r>
        <w:t>Globalisation</w:t>
      </w:r>
      <w:proofErr w:type="spellEnd"/>
      <w:r>
        <w:t>, has predictably increased her standing among elitist, Western, green activist groups and anti-</w:t>
      </w:r>
      <w:proofErr w:type="spellStart"/>
      <w:r>
        <w:t>globalisation</w:t>
      </w:r>
      <w:proofErr w:type="spellEnd"/>
      <w:r>
        <w:t xml:space="preserve"> protesters. At the same time it has depressed many people with a more rational concern for poverty and hunger in the Southern Hemisphere. The claim of the Director of the Research Foundation for Science, Technology and Ecology in New Delhi is that the introduction of modern agricultural techniques in India - the 'green revolution' - has led to a state where: "The rich diversity and sustainable systems of food production are being destroyed in the name of increasing food production." She even argues that the much acclaimed 'golden rice', which contains genetically engineered higher levels of Vitamin A to combat deficiencies that can lead to blindness, is not wanted in India: "the myth of creation presents biotechnologists as the creators of Vitamin A, negating nature's diverse gifts and women's knowledge of how to use diversity to feed their children and families."</w:t>
      </w:r>
      <w:proofErr w:type="spellStart"/>
      <w:r>
        <w:t>Dr</w:t>
      </w:r>
      <w:proofErr w:type="spellEnd"/>
      <w:r>
        <w:t xml:space="preserve">. Shiva omits to mention, of course, that the green revolution has all but eradicated famine in her country and led to crop production which can withstand the predictable periods of drought with which farmers have frequently to cope. She also fails to </w:t>
      </w:r>
      <w:proofErr w:type="spellStart"/>
      <w:r>
        <w:t>realise</w:t>
      </w:r>
      <w:proofErr w:type="spellEnd"/>
      <w:r>
        <w:t xml:space="preserve"> that her vituperative attacks on what she sees as the new 'capitalist patriarchy' can only return India to a nation dependent on costly food imports which prevented widespread starvation in the 1960s prior to the introduction of modern farming methods. Matt Ridley of the Telegraph, clearly angered by her lecture, responds with precision and an appropriate touch of venom in </w:t>
      </w:r>
      <w:proofErr w:type="gramStart"/>
      <w:r>
        <w:t>The</w:t>
      </w:r>
      <w:proofErr w:type="gramEnd"/>
      <w:r>
        <w:t xml:space="preserve"> poverty of a Reith Lecturer's thinking: "Today, India produces 204 million tons of grain a year. To produce that quantity with 1960s techniques would require three times as much land under cultivation. If India had stuck to traditional methods, by now it would be seeing millions of deaths from starvation every year - and it would have ploughed all the wild land." Ridley also notes that </w:t>
      </w:r>
      <w:proofErr w:type="spellStart"/>
      <w:r>
        <w:t>Vandana</w:t>
      </w:r>
      <w:proofErr w:type="spellEnd"/>
      <w:r>
        <w:t xml:space="preserve"> Shiva's call to return to traditional agriculture might help the better-off members of rural populations - the land-owning elite - but it would devastate the lives of the landless, poor majority. It is this elitism, so characteristic of green movements in our own country - the 'eco-</w:t>
      </w:r>
      <w:proofErr w:type="spellStart"/>
      <w:r>
        <w:t>toffs'</w:t>
      </w:r>
      <w:proofErr w:type="spellEnd"/>
      <w:r>
        <w:t xml:space="preserve"> - that offends so many of us who believe in more equitable social and political systems. </w:t>
      </w:r>
      <w:proofErr w:type="spellStart"/>
      <w:r>
        <w:t>Dr</w:t>
      </w:r>
      <w:proofErr w:type="spellEnd"/>
      <w:r>
        <w:t xml:space="preserve"> Shiva, of course, will be undeterred by such criticism. It was she, for example, who openly attacked Oxfam's guarded but sensible approach to the issue of GM crops (see Oxfam berated and Oxfam hits back). Even when Oxfam was supplying aid to the victims of the cyclone in Orissa last year she wrote "We hope that your food aid will be GE-free", a </w:t>
      </w:r>
      <w:proofErr w:type="spellStart"/>
      <w:r>
        <w:t>patronising</w:t>
      </w:r>
      <w:proofErr w:type="spellEnd"/>
      <w:r>
        <w:t xml:space="preserve"> request for which the victims in Orissa are unlikely to be grateful. Matt Ridley, however, directs his anger not just at </w:t>
      </w:r>
      <w:proofErr w:type="spellStart"/>
      <w:r>
        <w:t>Vandana</w:t>
      </w:r>
      <w:proofErr w:type="spellEnd"/>
      <w:r>
        <w:t xml:space="preserve"> Shiva but at those of us in the Western world who seek a comforting sense of moral rectitude through subscription to the naive views that she promotes: "Next time you applaud Marks &amp; Spencer for not stocking genetically modified cotton, consider the Indian farmer whom you have just helped to bankrupt. For him, having seen his cotton crop devastated by boll worm, and knowing that only heavy doses of chemical pesticides can reach inside the cotton </w:t>
      </w:r>
      <w:proofErr w:type="spellStart"/>
      <w:r>
        <w:t>boll</w:t>
      </w:r>
      <w:proofErr w:type="spellEnd"/>
      <w:r>
        <w:t xml:space="preserve">, the GM cotton was a life-saver and an environment-saver, too. Inserted into the cotton was the ability to produce </w:t>
      </w:r>
      <w:proofErr w:type="spellStart"/>
      <w:proofErr w:type="gramStart"/>
      <w:r>
        <w:t>Bt</w:t>
      </w:r>
      <w:proofErr w:type="spellEnd"/>
      <w:proofErr w:type="gramEnd"/>
      <w:r>
        <w:t xml:space="preserve">, the "organic" insecticide used all over the world by organic farmers. Now he would not have to spray his cotton with </w:t>
      </w:r>
      <w:proofErr w:type="spellStart"/>
      <w:proofErr w:type="gramStart"/>
      <w:r>
        <w:t>Bt</w:t>
      </w:r>
      <w:proofErr w:type="spellEnd"/>
      <w:proofErr w:type="gramEnd"/>
      <w:r>
        <w:t xml:space="preserve"> or anything else. Then you came along." Now that, perhaps, is more appropriate for a Reith lecture than the ramblings of </w:t>
      </w:r>
      <w:proofErr w:type="spellStart"/>
      <w:r>
        <w:t>Dr</w:t>
      </w:r>
      <w:proofErr w:type="spellEnd"/>
      <w:r>
        <w:t xml:space="preserve"> Shiva.</w:t>
      </w:r>
    </w:p>
    <w:p w:rsidR="00BC438B" w:rsidRDefault="00BC438B" w:rsidP="00BC438B">
      <w:pPr>
        <w:pStyle w:val="Heading4"/>
      </w:pPr>
      <w:r>
        <w:t xml:space="preserve">Shiva’s approach removes key focus on </w:t>
      </w:r>
      <w:proofErr w:type="spellStart"/>
      <w:r>
        <w:t>gmo</w:t>
      </w:r>
      <w:proofErr w:type="spellEnd"/>
      <w:r>
        <w:t xml:space="preserve"> crops—the impact is </w:t>
      </w:r>
      <w:r w:rsidRPr="00BC438B">
        <w:rPr>
          <w:u w:val="single"/>
        </w:rPr>
        <w:t>seven hundred thousand dead children</w:t>
      </w:r>
      <w:r>
        <w:t xml:space="preserve"> each year. This </w:t>
      </w:r>
      <w:r w:rsidRPr="00BC438B">
        <w:rPr>
          <w:u w:val="single"/>
        </w:rPr>
        <w:t>elitist approach</w:t>
      </w:r>
      <w:r>
        <w:t xml:space="preserve"> ignores material conditions of farmers and solves nothing. </w:t>
      </w:r>
    </w:p>
    <w:p w:rsidR="00BC438B" w:rsidRPr="00763FB5" w:rsidRDefault="00BC438B" w:rsidP="00BC438B">
      <w:proofErr w:type="spellStart"/>
      <w:r w:rsidRPr="00BC438B">
        <w:rPr>
          <w:rStyle w:val="Style13ptBold"/>
        </w:rPr>
        <w:t>Ryans</w:t>
      </w:r>
      <w:proofErr w:type="spellEnd"/>
      <w:r w:rsidRPr="00BC438B">
        <w:rPr>
          <w:rStyle w:val="Style13ptBold"/>
        </w:rPr>
        <w:t xml:space="preserve"> and </w:t>
      </w:r>
      <w:proofErr w:type="spellStart"/>
      <w:r w:rsidRPr="00BC438B">
        <w:rPr>
          <w:rStyle w:val="Style13ptBold"/>
        </w:rPr>
        <w:t>Entine</w:t>
      </w:r>
      <w:proofErr w:type="spellEnd"/>
      <w:r w:rsidRPr="00BC438B">
        <w:rPr>
          <w:rStyle w:val="Style13ptBold"/>
        </w:rPr>
        <w:t xml:space="preserve"> 14</w:t>
      </w:r>
      <w:r>
        <w:t xml:space="preserve"> [</w:t>
      </w:r>
      <w:proofErr w:type="spellStart"/>
      <w:r>
        <w:t>Cami</w:t>
      </w:r>
      <w:proofErr w:type="spellEnd"/>
      <w:r>
        <w:t>, John, “</w:t>
      </w:r>
      <w:proofErr w:type="spellStart"/>
      <w:r>
        <w:t>Vandana</w:t>
      </w:r>
      <w:proofErr w:type="spellEnd"/>
      <w:r>
        <w:t xml:space="preserve"> Shiva, Anti-GMO Celebrity: 'Eco Goddess' </w:t>
      </w:r>
      <w:proofErr w:type="gramStart"/>
      <w:r>
        <w:t>Or</w:t>
      </w:r>
      <w:proofErr w:type="gramEnd"/>
      <w:r>
        <w:t xml:space="preserve"> Dangerous Fabulist?” 1/29/2014 http://www.forbes.com/sites/jonentine/2014/01/29/vandana-shiva-anti-gmo-celebrity-eco-goddess-or-dangerous-fabulist/]RMT</w:t>
      </w:r>
    </w:p>
    <w:p w:rsidR="00BC438B" w:rsidRPr="00BC438B" w:rsidRDefault="00BC438B" w:rsidP="00BC438B">
      <w:pPr>
        <w:rPr>
          <w:rStyle w:val="StyleUnderline"/>
        </w:rPr>
      </w:pPr>
      <w:r w:rsidRPr="00BC438B">
        <w:rPr>
          <w:rStyle w:val="StyleUnderline"/>
          <w:highlight w:val="yellow"/>
        </w:rPr>
        <w:t>Golden Rice is</w:t>
      </w:r>
      <w:r w:rsidRPr="00BC438B">
        <w:rPr>
          <w:rStyle w:val="StyleUnderline"/>
        </w:rPr>
        <w:t xml:space="preserve"> rice genetically </w:t>
      </w:r>
      <w:r w:rsidRPr="00BC438B">
        <w:rPr>
          <w:rStyle w:val="StyleUnderline"/>
          <w:highlight w:val="yellow"/>
        </w:rPr>
        <w:t>engineered</w:t>
      </w:r>
      <w:r w:rsidRPr="00BC438B">
        <w:rPr>
          <w:rStyle w:val="StyleUnderline"/>
        </w:rPr>
        <w:t xml:space="preserve"> </w:t>
      </w:r>
      <w:r w:rsidRPr="00BC438B">
        <w:rPr>
          <w:rStyle w:val="StyleUnderline"/>
          <w:highlight w:val="yellow"/>
        </w:rPr>
        <w:t>with</w:t>
      </w:r>
      <w:r>
        <w:t xml:space="preserve"> higher levels of </w:t>
      </w:r>
      <w:proofErr w:type="spellStart"/>
      <w:r w:rsidRPr="00BC438B">
        <w:rPr>
          <w:rStyle w:val="StyleUnderline"/>
          <w:highlight w:val="yellow"/>
        </w:rPr>
        <w:t>provitamin</w:t>
      </w:r>
      <w:proofErr w:type="spellEnd"/>
      <w:r w:rsidRPr="00BC438B">
        <w:rPr>
          <w:rStyle w:val="StyleUnderline"/>
          <w:highlight w:val="yellow"/>
        </w:rPr>
        <w:t xml:space="preserve"> A</w:t>
      </w:r>
      <w:r>
        <w:t xml:space="preserve">. </w:t>
      </w:r>
      <w:r w:rsidRPr="00BC438B">
        <w:rPr>
          <w:rStyle w:val="StyleUnderline"/>
        </w:rPr>
        <w:t>It was developed by</w:t>
      </w:r>
      <w:r>
        <w:t xml:space="preserve"> Ingo </w:t>
      </w:r>
      <w:proofErr w:type="spellStart"/>
      <w:r>
        <w:t>Potrykus</w:t>
      </w:r>
      <w:proofErr w:type="spellEnd"/>
      <w:r>
        <w:t xml:space="preserve"> of </w:t>
      </w:r>
      <w:r w:rsidRPr="00BC438B">
        <w:rPr>
          <w:rStyle w:val="StyleUnderline"/>
        </w:rPr>
        <w:t>the Swiss Federal Institute of Technology</w:t>
      </w:r>
      <w:r>
        <w:t xml:space="preserve"> and Peter Beyer of the University of Freiburg. </w:t>
      </w:r>
      <w:r w:rsidRPr="00BC438B">
        <w:rPr>
          <w:rStyle w:val="StyleUnderline"/>
          <w:highlight w:val="yellow"/>
        </w:rPr>
        <w:t>Shiva calls Golden Rice a hoax</w:t>
      </w:r>
      <w:r w:rsidRPr="00BC438B">
        <w:rPr>
          <w:rStyle w:val="StyleUnderline"/>
        </w:rPr>
        <w:t xml:space="preserve">, </w:t>
      </w:r>
      <w:r>
        <w:t xml:space="preserve">a myth and a false solution </w:t>
      </w:r>
      <w:r w:rsidRPr="00BC438B">
        <w:rPr>
          <w:rStyle w:val="StyleUnderline"/>
        </w:rPr>
        <w:t>referring to it as “a blind approach to blindness prevention</w:t>
      </w:r>
      <w:r>
        <w:t>…..” “</w:t>
      </w:r>
      <w:r w:rsidRPr="00BC438B">
        <w:rPr>
          <w:rStyle w:val="StyleUnderline"/>
        </w:rPr>
        <w:t>By focusing on only one crop</w:t>
      </w:r>
      <w:r>
        <w:t xml:space="preserve">, rice, </w:t>
      </w:r>
      <w:r w:rsidRPr="00BC438B">
        <w:rPr>
          <w:rStyle w:val="StyleUnderline"/>
        </w:rPr>
        <w:t>which</w:t>
      </w:r>
      <w:r>
        <w:t xml:space="preserve"> by itself </w:t>
      </w:r>
      <w:r w:rsidRPr="00BC438B">
        <w:rPr>
          <w:rStyle w:val="StyleUnderline"/>
        </w:rPr>
        <w:t>does not provide all the nutrients,</w:t>
      </w:r>
      <w:r>
        <w:t xml:space="preserve"> including higher quantities of Vitamin A than Golden Rice, </w:t>
      </w:r>
      <w:r w:rsidRPr="00BC438B">
        <w:rPr>
          <w:rStyle w:val="StyleUnderline"/>
        </w:rPr>
        <w:t>the Golden Rice pushers are in fact worsening the crisis of hunger and malnutrition</w:t>
      </w:r>
      <w:r>
        <w:t xml:space="preserve">,” she writes on </w:t>
      </w:r>
      <w:proofErr w:type="spellStart"/>
      <w:r>
        <w:t>Navdanya</w:t>
      </w:r>
      <w:proofErr w:type="spellEnd"/>
      <w:r>
        <w:t xml:space="preserve">. “Promoters of Golden Rice are blind to diversity, and hence are promoters of blindness, both metaphorically and nutritionally.” Is Golden Rice a “hoax,” as Shiva claims? Almost </w:t>
      </w:r>
      <w:r w:rsidRPr="00BC438B">
        <w:rPr>
          <w:rStyle w:val="Emphasis"/>
          <w:highlight w:val="yellow"/>
        </w:rPr>
        <w:t>700,000 children under the age of 5 die every year</w:t>
      </w:r>
      <w:r w:rsidRPr="00BC438B">
        <w:rPr>
          <w:rStyle w:val="StyleUnderline"/>
        </w:rPr>
        <w:t xml:space="preserve"> </w:t>
      </w:r>
      <w:r w:rsidRPr="00BC438B">
        <w:rPr>
          <w:rStyle w:val="StyleUnderline"/>
          <w:highlight w:val="yellow"/>
        </w:rPr>
        <w:t>from Vitamin A deficiency</w:t>
      </w:r>
      <w:r w:rsidRPr="00BC438B">
        <w:rPr>
          <w:rStyle w:val="StyleUnderline"/>
        </w:rPr>
        <w:t xml:space="preserve"> disease</w:t>
      </w:r>
      <w:r>
        <w:t xml:space="preserve">. </w:t>
      </w:r>
      <w:r w:rsidRPr="00BC438B">
        <w:rPr>
          <w:rStyle w:val="StyleUnderline"/>
        </w:rPr>
        <w:t xml:space="preserve">Golden Rice has been </w:t>
      </w:r>
      <w:r w:rsidRPr="00BC438B">
        <w:t>genetically</w:t>
      </w:r>
      <w:r w:rsidRPr="00BC438B">
        <w:rPr>
          <w:rStyle w:val="StyleUnderline"/>
        </w:rPr>
        <w:t xml:space="preserve"> engineered with enhanced production </w:t>
      </w:r>
      <w:r w:rsidRPr="00BC438B">
        <w:t>and accumulation</w:t>
      </w:r>
      <w:r w:rsidRPr="00BC438B">
        <w:rPr>
          <w:rStyle w:val="StyleUnderline"/>
        </w:rPr>
        <w:t xml:space="preserve"> of β-carotene in the grains</w:t>
      </w:r>
      <w:r>
        <w:t xml:space="preserve">. </w:t>
      </w:r>
      <w:r w:rsidRPr="00BC438B">
        <w:rPr>
          <w:rStyle w:val="StyleUnderline"/>
        </w:rPr>
        <w:t xml:space="preserve">The American Journal of Clinical Nutrition reports that </w:t>
      </w:r>
      <w:r w:rsidRPr="00BC438B">
        <w:rPr>
          <w:rStyle w:val="StyleUnderline"/>
          <w:highlight w:val="yellow"/>
        </w:rPr>
        <w:t>Golden rice contains up to 35 micrograms</w:t>
      </w:r>
      <w:r w:rsidRPr="00BC438B">
        <w:rPr>
          <w:highlight w:val="yellow"/>
        </w:rPr>
        <w:t xml:space="preserve"> </w:t>
      </w:r>
      <w:r w:rsidRPr="00BC438B">
        <w:rPr>
          <w:rStyle w:val="StyleUnderline"/>
          <w:highlight w:val="yellow"/>
        </w:rPr>
        <w:t>of β-carotene per gram of</w:t>
      </w:r>
      <w:r w:rsidRPr="00BC438B">
        <w:rPr>
          <w:rStyle w:val="StyleUnderline"/>
        </w:rPr>
        <w:t xml:space="preserve"> </w:t>
      </w:r>
      <w:r w:rsidRPr="00BC438B">
        <w:rPr>
          <w:rStyle w:val="StyleUnderline"/>
          <w:highlight w:val="yellow"/>
        </w:rPr>
        <w:t>rice</w:t>
      </w:r>
      <w:r>
        <w:t xml:space="preserve">. </w:t>
      </w:r>
      <w:r w:rsidRPr="00BC438B">
        <w:rPr>
          <w:rStyle w:val="StyleUnderline"/>
        </w:rPr>
        <w:t>A bowl of</w:t>
      </w:r>
      <w:r>
        <w:t xml:space="preserve"> ~</w:t>
      </w:r>
      <w:r w:rsidRPr="00BC438B">
        <w:rPr>
          <w:rStyle w:val="StyleUnderline"/>
          <w:highlight w:val="yellow"/>
        </w:rPr>
        <w:t>100</w:t>
      </w:r>
      <w:r>
        <w:t>-</w:t>
      </w:r>
      <w:r w:rsidRPr="00BC438B">
        <w:rPr>
          <w:rStyle w:val="StyleUnderline"/>
        </w:rPr>
        <w:t>150</w:t>
      </w:r>
      <w:r>
        <w:t xml:space="preserve"> </w:t>
      </w:r>
      <w:r w:rsidRPr="00BC438B">
        <w:rPr>
          <w:rStyle w:val="StyleUnderline"/>
          <w:highlight w:val="yellow"/>
        </w:rPr>
        <w:t>grams</w:t>
      </w:r>
      <w:r w:rsidRPr="00BC438B">
        <w:rPr>
          <w:rStyle w:val="StyleUnderline"/>
        </w:rPr>
        <w:t xml:space="preserve"> of cooked Golden Rice </w:t>
      </w:r>
      <w:r w:rsidRPr="00BC438B">
        <w:rPr>
          <w:rStyle w:val="StyleUnderline"/>
          <w:highlight w:val="yellow"/>
        </w:rPr>
        <w:t>can provide</w:t>
      </w:r>
      <w:r w:rsidRPr="00BC438B">
        <w:rPr>
          <w:rStyle w:val="StyleUnderline"/>
        </w:rPr>
        <w:t xml:space="preserve"> as much as </w:t>
      </w:r>
      <w:r w:rsidRPr="00BC438B">
        <w:rPr>
          <w:rStyle w:val="StyleUnderline"/>
          <w:highlight w:val="yellow"/>
        </w:rPr>
        <w:t>60%</w:t>
      </w:r>
      <w:r w:rsidRPr="00BC438B">
        <w:rPr>
          <w:rStyle w:val="StyleUnderline"/>
        </w:rPr>
        <w:t xml:space="preserve"> of</w:t>
      </w:r>
      <w:r>
        <w:t xml:space="preserve"> the recommended </w:t>
      </w:r>
      <w:r w:rsidRPr="00BC438B">
        <w:rPr>
          <w:rStyle w:val="StyleUnderline"/>
        </w:rPr>
        <w:t xml:space="preserve">nutrient </w:t>
      </w:r>
      <w:r w:rsidRPr="00BC438B">
        <w:rPr>
          <w:rStyle w:val="StyleUnderline"/>
          <w:highlight w:val="yellow"/>
        </w:rPr>
        <w:t>intake of vitamin A for 6</w:t>
      </w:r>
      <w:r>
        <w:t xml:space="preserve">-8 </w:t>
      </w:r>
      <w:r w:rsidRPr="00BC438B">
        <w:rPr>
          <w:rStyle w:val="StyleUnderline"/>
          <w:highlight w:val="yellow"/>
        </w:rPr>
        <w:t>year old</w:t>
      </w:r>
      <w:r w:rsidRPr="00BC438B">
        <w:rPr>
          <w:rStyle w:val="StyleUnderline"/>
        </w:rPr>
        <w:t xml:space="preserve"> children.</w:t>
      </w:r>
      <w:r>
        <w:t xml:space="preserve"> As little as </w:t>
      </w:r>
      <w:r w:rsidRPr="00BC438B">
        <w:rPr>
          <w:rStyle w:val="StyleUnderline"/>
          <w:highlight w:val="yellow"/>
        </w:rPr>
        <w:t>20%</w:t>
      </w:r>
      <w:r w:rsidRPr="00BC438B">
        <w:rPr>
          <w:rStyle w:val="StyleUnderline"/>
        </w:rPr>
        <w:t xml:space="preserve"> of the recommended daily </w:t>
      </w:r>
      <w:r w:rsidRPr="00BC438B">
        <w:rPr>
          <w:rStyle w:val="StyleUnderline"/>
          <w:highlight w:val="yellow"/>
        </w:rPr>
        <w:t>allowance can</w:t>
      </w:r>
      <w:r>
        <w:t xml:space="preserve"> mitigate or </w:t>
      </w:r>
      <w:r w:rsidRPr="00BC438B">
        <w:rPr>
          <w:rStyle w:val="StyleUnderline"/>
          <w:highlight w:val="yellow"/>
        </w:rPr>
        <w:t>eliminate</w:t>
      </w:r>
      <w:r>
        <w:t xml:space="preserve"> </w:t>
      </w:r>
      <w:r w:rsidRPr="00BC438B">
        <w:rPr>
          <w:rStyle w:val="StyleUnderline"/>
        </w:rPr>
        <w:t xml:space="preserve">clinical symptoms such as </w:t>
      </w:r>
      <w:r w:rsidRPr="00BC438B">
        <w:rPr>
          <w:rStyle w:val="StyleUnderline"/>
          <w:highlight w:val="yellow"/>
        </w:rPr>
        <w:t>blindness</w:t>
      </w:r>
      <w:r w:rsidRPr="00BC438B">
        <w:rPr>
          <w:rStyle w:val="StyleUnderline"/>
        </w:rPr>
        <w:t>.</w:t>
      </w:r>
      <w:r>
        <w:t xml:space="preserve"> Golden Rice also has a better conversion ratio for </w:t>
      </w:r>
      <w:proofErr w:type="spellStart"/>
      <w:r>
        <w:t>Provitamin</w:t>
      </w:r>
      <w:proofErr w:type="spellEnd"/>
      <w:r>
        <w:t xml:space="preserve"> A (which is turned into Vitamin A in our bodies) than leafy vegetables, carrots and other crops. </w:t>
      </w:r>
      <w:r w:rsidRPr="00BC438B">
        <w:rPr>
          <w:rStyle w:val="StyleUnderline"/>
          <w:highlight w:val="yellow"/>
        </w:rPr>
        <w:t>Shiva’s alternate proposed solution</w:t>
      </w:r>
      <w:r w:rsidRPr="00BC438B">
        <w:rPr>
          <w:rStyle w:val="StyleUnderline"/>
        </w:rPr>
        <w:t xml:space="preserve"> for promoting a ‘diversity of diet’ </w:t>
      </w:r>
      <w:r w:rsidRPr="00BC438B">
        <w:rPr>
          <w:rStyle w:val="StyleUnderline"/>
          <w:highlight w:val="yellow"/>
        </w:rPr>
        <w:t>has not worked</w:t>
      </w:r>
      <w:r w:rsidRPr="00BC438B">
        <w:rPr>
          <w:rStyle w:val="StyleUnderline"/>
        </w:rPr>
        <w:t xml:space="preserve"> </w:t>
      </w:r>
      <w:r w:rsidRPr="00BC438B">
        <w:rPr>
          <w:rStyle w:val="StyleUnderline"/>
          <w:highlight w:val="yellow"/>
        </w:rPr>
        <w:t>for</w:t>
      </w:r>
      <w:r w:rsidRPr="00BC438B">
        <w:rPr>
          <w:rStyle w:val="StyleUnderline"/>
        </w:rPr>
        <w:t xml:space="preserve"> </w:t>
      </w:r>
      <w:r w:rsidRPr="00BC438B">
        <w:rPr>
          <w:rStyle w:val="StyleUnderline"/>
          <w:highlight w:val="yellow"/>
        </w:rPr>
        <w:t>the</w:t>
      </w:r>
      <w:r w:rsidRPr="00BC438B">
        <w:rPr>
          <w:rStyle w:val="StyleUnderline"/>
        </w:rPr>
        <w:t xml:space="preserve"> very </w:t>
      </w:r>
      <w:r w:rsidRPr="00BC438B">
        <w:rPr>
          <w:rStyle w:val="StyleUnderline"/>
          <w:highlight w:val="yellow"/>
        </w:rPr>
        <w:t xml:space="preserve">poor </w:t>
      </w:r>
      <w:r w:rsidRPr="00BC438B">
        <w:rPr>
          <w:rStyle w:val="Emphasis"/>
          <w:highlight w:val="yellow"/>
        </w:rPr>
        <w:t>who cannot afford to buy vegetables or fruits</w:t>
      </w:r>
      <w:r>
        <w:t xml:space="preserve">, </w:t>
      </w:r>
      <w:r w:rsidRPr="00BC438B">
        <w:rPr>
          <w:rStyle w:val="StyleUnderline"/>
          <w:highlight w:val="yellow"/>
        </w:rPr>
        <w:t>or</w:t>
      </w:r>
      <w:r>
        <w:t xml:space="preserve"> cannot </w:t>
      </w:r>
      <w:r w:rsidRPr="00BC438B">
        <w:rPr>
          <w:rStyle w:val="StyleUnderline"/>
          <w:highlight w:val="yellow"/>
        </w:rPr>
        <w:t>devote</w:t>
      </w:r>
      <w:r w:rsidRPr="00BC438B">
        <w:rPr>
          <w:rStyle w:val="StyleUnderline"/>
        </w:rPr>
        <w:t xml:space="preserve"> the </w:t>
      </w:r>
      <w:r w:rsidRPr="00BC438B">
        <w:rPr>
          <w:rStyle w:val="StyleUnderline"/>
          <w:highlight w:val="yellow"/>
        </w:rPr>
        <w:t>land</w:t>
      </w:r>
      <w:r w:rsidRPr="00BC438B">
        <w:rPr>
          <w:rStyle w:val="StyleUnderline"/>
        </w:rPr>
        <w:t xml:space="preserve"> on their </w:t>
      </w:r>
      <w:r>
        <w:t xml:space="preserve">subsistence </w:t>
      </w:r>
      <w:r w:rsidRPr="00BC438B">
        <w:rPr>
          <w:rStyle w:val="StyleUnderline"/>
        </w:rPr>
        <w:t xml:space="preserve">farm </w:t>
      </w:r>
      <w:r w:rsidRPr="00BC438B">
        <w:t>to grow more</w:t>
      </w:r>
      <w:r w:rsidRPr="00BC438B">
        <w:rPr>
          <w:rStyle w:val="StyleUnderline"/>
        </w:rPr>
        <w:t xml:space="preserve"> of them.</w:t>
      </w:r>
    </w:p>
    <w:p w:rsidR="00730AF8" w:rsidRDefault="001F233B" w:rsidP="00730AF8">
      <w:pPr>
        <w:pStyle w:val="Heading4"/>
      </w:pPr>
      <w:r>
        <w:t xml:space="preserve">Shiva is merely a puppet for western capitalist machines—her work does not represent the oppressed and actively shuts down productive solutions to material problems. </w:t>
      </w:r>
    </w:p>
    <w:p w:rsidR="00730AF8" w:rsidRDefault="001F233B" w:rsidP="00730AF8">
      <w:r w:rsidRPr="001F233B">
        <w:rPr>
          <w:rStyle w:val="Style13ptBold"/>
        </w:rPr>
        <w:t>Baker 12</w:t>
      </w:r>
      <w:r>
        <w:t xml:space="preserve">--independent researcher who currently resides in the </w:t>
      </w:r>
      <w:proofErr w:type="gramStart"/>
      <w:r>
        <w:t>UK[</w:t>
      </w:r>
      <w:proofErr w:type="gramEnd"/>
      <w:r>
        <w:t xml:space="preserve">Michael, </w:t>
      </w:r>
      <w:r w:rsidR="00730AF8">
        <w:t>“QUESTIONING VANDANA SHIVA”</w:t>
      </w:r>
      <w:r>
        <w:t xml:space="preserve"> August 27, 2012, http://wrongkindofgreen.org/2012/09/25/questioning-vandana-shiva/Sep 25, 2012]RMT </w:t>
      </w:r>
    </w:p>
    <w:p w:rsidR="00730AF8" w:rsidRDefault="00730AF8" w:rsidP="00730AF8">
      <w:r>
        <w:t xml:space="preserve">Fundamentally, Cochrane takes issue with </w:t>
      </w:r>
      <w:r w:rsidRPr="00730AF8">
        <w:t>Shiva’s “left” populist notion of “culturally-perceived” poverty,</w:t>
      </w:r>
      <w:r>
        <w:t xml:space="preserve"> which she argues “is not only elitist but also complicit with globalized capitalism and reactionary currents that are on the rise worldwide.” (3) According to Cochrane, as a highly regarded subsistence </w:t>
      </w:r>
      <w:proofErr w:type="spellStart"/>
      <w:r>
        <w:t>ecofeminist</w:t>
      </w:r>
      <w:proofErr w:type="spellEnd"/>
      <w:r>
        <w:t xml:space="preserve">, Shiva attempts to make the case “that much of what is thought to be rural poverty is not poverty at all, but simply manifestations of culturally ‘other’ forms of ‘difference’.” Within feminist literature this notion was “first employed” by Shiva in her book Staying Alive: Women, Ecology and Development (Zed Press, 1989), and is now “widely used” by various </w:t>
      </w:r>
      <w:proofErr w:type="spellStart"/>
      <w:r>
        <w:t>ecofeminists</w:t>
      </w:r>
      <w:proofErr w:type="spellEnd"/>
      <w:r>
        <w:t xml:space="preserve"> and post-development thinkers aligned with the so-called anti-globalization movement. (4) After providing a brief summary of </w:t>
      </w:r>
      <w:r w:rsidRPr="00730AF8">
        <w:rPr>
          <w:rStyle w:val="StyleUnderline"/>
        </w:rPr>
        <w:t>Shiva’s</w:t>
      </w:r>
      <w:r>
        <w:t xml:space="preserve"> ideas vis-à-vis poverty, Cochrane highlights how her </w:t>
      </w:r>
      <w:r w:rsidRPr="00730AF8">
        <w:rPr>
          <w:rStyle w:val="StyleUnderline"/>
        </w:rPr>
        <w:t>work “contains many overt references that are in keeping with a post-development framework</w:t>
      </w:r>
      <w:r>
        <w:t xml:space="preserve">.” A framework </w:t>
      </w:r>
      <w:r w:rsidRPr="00730AF8">
        <w:rPr>
          <w:rStyle w:val="StyleUnderline"/>
        </w:rPr>
        <w:t>that</w:t>
      </w:r>
      <w:r>
        <w:t xml:space="preserve"> not only provides a useful critique of capitalist development theory, but “</w:t>
      </w:r>
      <w:r w:rsidRPr="00730AF8">
        <w:rPr>
          <w:rStyle w:val="StyleUnderline"/>
        </w:rPr>
        <w:t>goes far beyond a critique to insist,</w:t>
      </w:r>
      <w:r>
        <w:t xml:space="preserve"> as Shiva does, </w:t>
      </w:r>
      <w:r w:rsidRPr="00730AF8">
        <w:rPr>
          <w:rStyle w:val="StyleUnderline"/>
        </w:rPr>
        <w:t>upon a ‘total rejection of development’</w:t>
      </w:r>
      <w:r>
        <w:t xml:space="preserve"> </w:t>
      </w:r>
      <w:r w:rsidRPr="00730AF8">
        <w:rPr>
          <w:rStyle w:val="StyleUnderline"/>
        </w:rPr>
        <w:t>without</w:t>
      </w:r>
      <w:r>
        <w:t xml:space="preserve"> </w:t>
      </w:r>
      <w:r w:rsidRPr="00730AF8">
        <w:rPr>
          <w:rStyle w:val="StyleUnderline"/>
        </w:rPr>
        <w:t>offering any alternative other than</w:t>
      </w:r>
      <w:r>
        <w:t xml:space="preserve"> the </w:t>
      </w:r>
      <w:r w:rsidRPr="00730AF8">
        <w:rPr>
          <w:rStyle w:val="StyleUnderline"/>
        </w:rPr>
        <w:t>revival of ‘surviving</w:t>
      </w:r>
      <w:r>
        <w:t xml:space="preserve"> [subsistence] </w:t>
      </w:r>
      <w:r w:rsidRPr="00730AF8">
        <w:rPr>
          <w:rStyle w:val="StyleUnderline"/>
        </w:rPr>
        <w:t>economies’</w:t>
      </w:r>
      <w:r>
        <w:t xml:space="preserve"> </w:t>
      </w:r>
      <w:r w:rsidRPr="00730AF8">
        <w:rPr>
          <w:rStyle w:val="StyleUnderline"/>
        </w:rPr>
        <w:t>and</w:t>
      </w:r>
      <w:r>
        <w:t xml:space="preserve"> local </w:t>
      </w:r>
      <w:r w:rsidRPr="00730AF8">
        <w:rPr>
          <w:rStyle w:val="StyleUnderline"/>
        </w:rPr>
        <w:t>traditions.” Such an approach</w:t>
      </w:r>
      <w:r>
        <w:t xml:space="preserve"> </w:t>
      </w:r>
      <w:r w:rsidRPr="00730AF8">
        <w:rPr>
          <w:rStyle w:val="StyleUnderline"/>
        </w:rPr>
        <w:t>presents</w:t>
      </w:r>
      <w:r>
        <w:t xml:space="preserve"> </w:t>
      </w:r>
      <w:r w:rsidRPr="00730AF8">
        <w:rPr>
          <w:rStyle w:val="StyleUnderline"/>
        </w:rPr>
        <w:t>a</w:t>
      </w:r>
      <w:r>
        <w:t xml:space="preserve"> problematic and </w:t>
      </w:r>
      <w:r w:rsidRPr="00730AF8">
        <w:rPr>
          <w:rStyle w:val="StyleUnderline"/>
        </w:rPr>
        <w:t>highly romantic view of the real-existing poverty of subsistence economies</w:t>
      </w:r>
      <w:r>
        <w:t xml:space="preserve">. (5) In staking out a populist position, </w:t>
      </w:r>
      <w:r w:rsidRPr="00730AF8">
        <w:rPr>
          <w:rStyle w:val="StyleUnderline"/>
        </w:rPr>
        <w:t>Shiva is following the well-worn path of privileged ‘Third World scholars abroad’ who</w:t>
      </w:r>
      <w:r>
        <w:t xml:space="preserve">, </w:t>
      </w:r>
      <w:r w:rsidRPr="00730AF8">
        <w:rPr>
          <w:rStyle w:val="StyleUnderline"/>
        </w:rPr>
        <w:t>upon graduating from metropolitan capitalist universities</w:t>
      </w:r>
      <w:r>
        <w:t xml:space="preserve"> — and sometimes even obtaining positions there — </w:t>
      </w:r>
      <w:r w:rsidRPr="00730AF8">
        <w:rPr>
          <w:rStyle w:val="StyleUnderline"/>
        </w:rPr>
        <w:t>become the voice for Third World nationalism.</w:t>
      </w:r>
      <w:r>
        <w:t xml:space="preserve"> </w:t>
      </w:r>
      <w:r w:rsidRPr="00730AF8">
        <w:rPr>
          <w:rStyle w:val="StyleUnderline"/>
        </w:rPr>
        <w:t>Fuelled</w:t>
      </w:r>
      <w:r>
        <w:t xml:space="preserve"> </w:t>
      </w:r>
      <w:r w:rsidRPr="00730AF8">
        <w:rPr>
          <w:rStyle w:val="StyleUnderline"/>
        </w:rPr>
        <w:t>by</w:t>
      </w:r>
      <w:r>
        <w:t xml:space="preserve"> a ‘</w:t>
      </w:r>
      <w:r w:rsidRPr="00730AF8">
        <w:rPr>
          <w:rStyle w:val="StyleUnderline"/>
        </w:rPr>
        <w:t>radicalism [that] is cut off from the real struggles of ordinary peoples’</w:t>
      </w:r>
      <w:r>
        <w:t xml:space="preserve"> [Nanda, 2003: 25, 33] and </w:t>
      </w:r>
      <w:r w:rsidRPr="00730AF8">
        <w:rPr>
          <w:rStyle w:val="StyleUnderline"/>
        </w:rPr>
        <w:t>thus</w:t>
      </w:r>
      <w:r>
        <w:t xml:space="preserve"> </w:t>
      </w:r>
      <w:r w:rsidRPr="00730AF8">
        <w:rPr>
          <w:rStyle w:val="StyleUnderline"/>
        </w:rPr>
        <w:t>identifying</w:t>
      </w:r>
      <w:r>
        <w:t xml:space="preserve"> </w:t>
      </w:r>
      <w:r w:rsidRPr="00730AF8">
        <w:rPr>
          <w:rStyle w:val="StyleUnderline"/>
        </w:rPr>
        <w:t>nation</w:t>
      </w:r>
      <w:r>
        <w:t xml:space="preserve"> </w:t>
      </w:r>
      <w:r w:rsidRPr="00730AF8">
        <w:rPr>
          <w:rStyle w:val="StyleUnderline"/>
        </w:rPr>
        <w:t>rather</w:t>
      </w:r>
      <w:r>
        <w:t xml:space="preserve"> </w:t>
      </w:r>
      <w:r w:rsidRPr="00730AF8">
        <w:rPr>
          <w:rStyle w:val="StyleUnderline"/>
        </w:rPr>
        <w:t xml:space="preserve">than class as </w:t>
      </w:r>
      <w:r>
        <w:t xml:space="preserve">the </w:t>
      </w:r>
      <w:r w:rsidRPr="00730AF8">
        <w:rPr>
          <w:rStyle w:val="StyleUnderline"/>
        </w:rPr>
        <w:t>victim of a globalizing capitalism</w:t>
      </w:r>
      <w:r>
        <w:t>, this scholarly elite reject a socialism tha</w:t>
      </w:r>
      <w:r w:rsidRPr="00730AF8">
        <w:t xml:space="preserve">t is internationalist in scope for a nationalist capitalism ‘with a human face’. In so doing, </w:t>
      </w:r>
      <w:r w:rsidRPr="00730AF8">
        <w:rPr>
          <w:rStyle w:val="StyleUnderline"/>
        </w:rPr>
        <w:t>they end up ‘adopting the standpoint of traditional elites who feel threatened by the new cultural attitudes and the demands of their traditional subordinates’</w:t>
      </w:r>
      <w:r>
        <w:t xml:space="preserve">. </w:t>
      </w:r>
      <w:r w:rsidRPr="00730AF8">
        <w:rPr>
          <w:rStyle w:val="StyleUnderline"/>
        </w:rPr>
        <w:t>Given</w:t>
      </w:r>
      <w:r>
        <w:t xml:space="preserve"> the prevalence of </w:t>
      </w:r>
      <w:r w:rsidRPr="00730AF8">
        <w:rPr>
          <w:rStyle w:val="StyleUnderline"/>
        </w:rPr>
        <w:t>liberal guilt and the hegemonic identity politics of the metropolis</w:t>
      </w:r>
      <w:r>
        <w:t>, the ‘</w:t>
      </w:r>
      <w:r w:rsidRPr="00730AF8">
        <w:rPr>
          <w:rStyle w:val="StyleUnderline"/>
        </w:rPr>
        <w:t xml:space="preserve">local </w:t>
      </w:r>
      <w:proofErr w:type="spellStart"/>
      <w:r w:rsidRPr="00730AF8">
        <w:rPr>
          <w:rStyle w:val="StyleUnderline"/>
        </w:rPr>
        <w:t>knowledges</w:t>
      </w:r>
      <w:proofErr w:type="spellEnd"/>
      <w:r w:rsidRPr="00730AF8">
        <w:rPr>
          <w:rStyle w:val="StyleUnderline"/>
        </w:rPr>
        <w:t>’</w:t>
      </w:r>
      <w:r>
        <w:t xml:space="preserve"> </w:t>
      </w:r>
      <w:r w:rsidRPr="00730AF8">
        <w:rPr>
          <w:rStyle w:val="StyleUnderline"/>
        </w:rPr>
        <w:t>of</w:t>
      </w:r>
      <w:r>
        <w:t xml:space="preserve"> </w:t>
      </w:r>
      <w:r w:rsidRPr="00730AF8">
        <w:rPr>
          <w:rStyle w:val="StyleUnderline"/>
        </w:rPr>
        <w:t>this</w:t>
      </w:r>
      <w:r>
        <w:t xml:space="preserve"> scholarly </w:t>
      </w:r>
      <w:r w:rsidRPr="00730AF8">
        <w:rPr>
          <w:rStyle w:val="StyleUnderline"/>
        </w:rPr>
        <w:t>elite</w:t>
      </w:r>
      <w:r>
        <w:t xml:space="preserve"> </w:t>
      </w:r>
      <w:r w:rsidRPr="00730AF8">
        <w:rPr>
          <w:rStyle w:val="StyleUnderline"/>
        </w:rPr>
        <w:t>are</w:t>
      </w:r>
      <w:r>
        <w:t xml:space="preserve"> </w:t>
      </w:r>
      <w:r w:rsidRPr="00730AF8">
        <w:rPr>
          <w:rStyle w:val="StyleUnderline"/>
        </w:rPr>
        <w:t>readily validated</w:t>
      </w:r>
      <w:r>
        <w:t>, explains [</w:t>
      </w:r>
      <w:proofErr w:type="spellStart"/>
      <w:r>
        <w:t>Meera</w:t>
      </w:r>
      <w:proofErr w:type="spellEnd"/>
      <w:r>
        <w:t xml:space="preserve">] Nanda [2003: 131, 248, 265], </w:t>
      </w:r>
      <w:r w:rsidRPr="00730AF8">
        <w:rPr>
          <w:rStyle w:val="StyleUnderline"/>
        </w:rPr>
        <w:t>as</w:t>
      </w:r>
      <w:r>
        <w:t xml:space="preserve"> ‘”</w:t>
      </w:r>
      <w:r w:rsidRPr="00730AF8">
        <w:rPr>
          <w:rStyle w:val="StyleUnderline"/>
        </w:rPr>
        <w:t>epistemologies of the oppressed</w:t>
      </w:r>
      <w:r>
        <w:t xml:space="preserve">” …[rather than as] </w:t>
      </w:r>
      <w:r w:rsidRPr="00730AF8">
        <w:rPr>
          <w:rStyle w:val="StyleUnderline"/>
        </w:rPr>
        <w:t>part of the ruling ideologies in many non-Western societies’</w:t>
      </w:r>
      <w:r>
        <w:t xml:space="preserve">. </w:t>
      </w:r>
    </w:p>
    <w:p w:rsidR="00763FB5" w:rsidRPr="00763FB5" w:rsidRDefault="00763FB5" w:rsidP="00763FB5">
      <w:pPr>
        <w:pStyle w:val="Heading3"/>
      </w:pPr>
      <w:r>
        <w:t xml:space="preserve">Notes </w:t>
      </w:r>
    </w:p>
    <w:p w:rsidR="00763FB5" w:rsidRDefault="00763FB5" w:rsidP="00763FB5">
      <w:pPr>
        <w:pStyle w:val="Heading4"/>
      </w:pPr>
      <w:proofErr w:type="spellStart"/>
      <w:r>
        <w:t>Peepli</w:t>
      </w:r>
      <w:proofErr w:type="spellEnd"/>
      <w:r>
        <w:t xml:space="preserve"> live stuff?</w:t>
      </w:r>
    </w:p>
    <w:p w:rsidR="00763FB5" w:rsidRPr="00763FB5" w:rsidRDefault="00763FB5" w:rsidP="00763FB5"/>
    <w:p w:rsidR="00763FB5" w:rsidRDefault="00763FB5" w:rsidP="00763FB5">
      <w:pPr>
        <w:pStyle w:val="Heading2"/>
      </w:pPr>
      <w:r>
        <w:t>Case stuff</w:t>
      </w:r>
    </w:p>
    <w:p w:rsidR="00763FB5" w:rsidRDefault="00763FB5" w:rsidP="00763FB5">
      <w:pPr>
        <w:pStyle w:val="Heading3"/>
      </w:pPr>
      <w:r>
        <w:t xml:space="preserve">1nc </w:t>
      </w:r>
    </w:p>
    <w:p w:rsidR="00763FB5" w:rsidRDefault="00763FB5" w:rsidP="00763FB5">
      <w:pPr>
        <w:pStyle w:val="Heading4"/>
      </w:pPr>
      <w:proofErr w:type="spellStart"/>
      <w:r>
        <w:t>Prakriti</w:t>
      </w:r>
      <w:proofErr w:type="spellEnd"/>
      <w:r>
        <w:t>-</w:t>
      </w:r>
      <w:r>
        <w:sym w:font="Wingdings" w:char="F0E0"/>
      </w:r>
      <w:r>
        <w:t xml:space="preserve"> dualisms and no liberation. </w:t>
      </w:r>
    </w:p>
    <w:p w:rsidR="00763FB5" w:rsidRDefault="00763FB5" w:rsidP="00763FB5">
      <w:r>
        <w:rPr>
          <w:rStyle w:val="Style13ptBold"/>
        </w:rPr>
        <w:t xml:space="preserve">The </w:t>
      </w:r>
      <w:r w:rsidRPr="00763FB5">
        <w:rPr>
          <w:rStyle w:val="Style13ptBold"/>
        </w:rPr>
        <w:t xml:space="preserve">Swami </w:t>
      </w:r>
      <w:proofErr w:type="spellStart"/>
      <w:r w:rsidRPr="00763FB5">
        <w:rPr>
          <w:rStyle w:val="Style13ptBold"/>
        </w:rPr>
        <w:t>Krishnananda</w:t>
      </w:r>
      <w:proofErr w:type="spellEnd"/>
      <w:r>
        <w:t xml:space="preserve"> </w:t>
      </w:r>
      <w:r w:rsidRPr="00763FB5">
        <w:rPr>
          <w:rStyle w:val="Style13ptBold"/>
        </w:rPr>
        <w:t xml:space="preserve">No date </w:t>
      </w:r>
      <w:r>
        <w:t>[“An Analysis of the Brahma Sutra, Chapter 2: The Critique of Erroneous Doctrines”, Divine Life Society</w:t>
      </w:r>
      <w:proofErr w:type="gramStart"/>
      <w:r>
        <w:t xml:space="preserve">,  </w:t>
      </w:r>
      <w:proofErr w:type="gramEnd"/>
      <w:r>
        <w:fldChar w:fldCharType="begin"/>
      </w:r>
      <w:r>
        <w:instrText xml:space="preserve"> HYPERLINK "http://www.swami-krishnananda.org/brahma/brahma_02.html" </w:instrText>
      </w:r>
      <w:r>
        <w:fldChar w:fldCharType="separate"/>
      </w:r>
      <w:r w:rsidRPr="002470ED">
        <w:rPr>
          <w:rStyle w:val="Hyperlink"/>
        </w:rPr>
        <w:t>http://www.swami-krishnananda.org/brahma/brahma_02.html</w:t>
      </w:r>
      <w:r>
        <w:fldChar w:fldCharType="end"/>
      </w:r>
      <w:r>
        <w:t>,]RMT</w:t>
      </w:r>
    </w:p>
    <w:p w:rsidR="00763FB5" w:rsidRDefault="00763FB5" w:rsidP="00763FB5">
      <w:r>
        <w:t xml:space="preserve">External things do not exist at all, really. That is the whole point. They are scintillating apparitions, shadows, deceiving </w:t>
      </w:r>
      <w:proofErr w:type="spellStart"/>
      <w:r>
        <w:t>colours</w:t>
      </w:r>
      <w:proofErr w:type="spellEnd"/>
      <w:r>
        <w:t xml:space="preserve"> and sounds – therefore they do not exist. Asking for pleasures from non-existent things is the worst of defects one can discover in one's own mind. Why not have the longing for the pleasures in heaven? '</w:t>
      </w:r>
      <w:proofErr w:type="spellStart"/>
      <w:r>
        <w:t>Indra</w:t>
      </w:r>
      <w:proofErr w:type="spellEnd"/>
      <w:r>
        <w:t xml:space="preserve"> is enjoying there; I will like to go to heaven; wonderful, wonderful, wonderful joy! Gods in the heaven do not eat; they have no hunger; they don't wink; they don't sleep; they don't perspire; they are not tired; they don't want anything; they are satisfied with themselves. Oh, that joy is wonderful for me. Let me go!' – </w:t>
      </w:r>
      <w:proofErr w:type="gramStart"/>
      <w:r>
        <w:t>this</w:t>
      </w:r>
      <w:proofErr w:type="gramEnd"/>
      <w:r>
        <w:t xml:space="preserve"> desire also should be abandoned. Because the joys of the heaven are only rarefied forms of sense </w:t>
      </w:r>
      <w:proofErr w:type="gramStart"/>
      <w:r>
        <w:t>pleasures, that</w:t>
      </w:r>
      <w:proofErr w:type="gramEnd"/>
      <w:r>
        <w:t xml:space="preserve"> desire also should go. The joys of this world and joys of the other world also must be rejected completely, by discriminative understanding. After having attained that, </w:t>
      </w:r>
      <w:proofErr w:type="spellStart"/>
      <w:r>
        <w:t>atah</w:t>
      </w:r>
      <w:proofErr w:type="spellEnd"/>
      <w:r>
        <w:t xml:space="preserve">, 'therefore', one should know Brahman. But the mind gets harassed by hearing so many contrary things. This man is telling that, that man is telling this – what am I to make out of all these? You go to so many places, read so many scriptures and so many philosophies. They are upsetting the mind. </w:t>
      </w:r>
      <w:proofErr w:type="spellStart"/>
      <w:r>
        <w:t>Sankhya</w:t>
      </w:r>
      <w:proofErr w:type="spellEnd"/>
      <w:r>
        <w:t xml:space="preserve"> said something. The other day we discussed </w:t>
      </w:r>
      <w:proofErr w:type="spellStart"/>
      <w:r>
        <w:t>Sankhya</w:t>
      </w:r>
      <w:proofErr w:type="spellEnd"/>
      <w:r>
        <w:t xml:space="preserve">. It is a very famous philosophy. Most people accept it. The presence of </w:t>
      </w:r>
      <w:proofErr w:type="spellStart"/>
      <w:r>
        <w:t>Purusha</w:t>
      </w:r>
      <w:proofErr w:type="spellEnd"/>
      <w:r>
        <w:t xml:space="preserve"> and </w:t>
      </w:r>
      <w:proofErr w:type="spellStart"/>
      <w:r>
        <w:t>Prakriti</w:t>
      </w:r>
      <w:proofErr w:type="spellEnd"/>
      <w:r>
        <w:t xml:space="preserve">, consciousness and matter, is accepted and these words are used in such great texts like Mahabharata, Bhagavad Gita, </w:t>
      </w:r>
      <w:proofErr w:type="gramStart"/>
      <w:r>
        <w:t>Manu</w:t>
      </w:r>
      <w:proofErr w:type="gramEnd"/>
      <w:r>
        <w:t xml:space="preserve"> </w:t>
      </w:r>
      <w:proofErr w:type="spellStart"/>
      <w:r>
        <w:t>Smriti</w:t>
      </w:r>
      <w:proofErr w:type="spellEnd"/>
      <w:r>
        <w:t xml:space="preserve"> etc. Such noble textbooks of highest authority are using words like </w:t>
      </w:r>
      <w:proofErr w:type="spellStart"/>
      <w:r>
        <w:t>Prakriti</w:t>
      </w:r>
      <w:proofErr w:type="spellEnd"/>
      <w:r>
        <w:t xml:space="preserve"> and </w:t>
      </w:r>
      <w:proofErr w:type="spellStart"/>
      <w:r>
        <w:t>Purusha</w:t>
      </w:r>
      <w:proofErr w:type="spellEnd"/>
      <w:r>
        <w:t xml:space="preserve">. So this will make us feel there is some truth in it. Why does the Bhagavad Gita go on using the word </w:t>
      </w:r>
      <w:proofErr w:type="spellStart"/>
      <w:r>
        <w:t>Prakriti</w:t>
      </w:r>
      <w:proofErr w:type="spellEnd"/>
      <w:r>
        <w:t xml:space="preserve"> and </w:t>
      </w:r>
      <w:proofErr w:type="spellStart"/>
      <w:r>
        <w:t>Purusha</w:t>
      </w:r>
      <w:proofErr w:type="spellEnd"/>
      <w:r>
        <w:t xml:space="preserve">, when </w:t>
      </w:r>
      <w:proofErr w:type="spellStart"/>
      <w:r>
        <w:t>Sankhya</w:t>
      </w:r>
      <w:proofErr w:type="spellEnd"/>
      <w:r>
        <w:t xml:space="preserve"> is rejected by the Brahma Sutras? Now we shall not enter into the other subject as to why they are using these words. The main objection against </w:t>
      </w:r>
      <w:proofErr w:type="spellStart"/>
      <w:r>
        <w:t>Sankhya</w:t>
      </w:r>
      <w:proofErr w:type="spellEnd"/>
      <w:r>
        <w:t xml:space="preserve"> is the assertion of duality; </w:t>
      </w:r>
      <w:proofErr w:type="gramStart"/>
      <w:r>
        <w:t>One</w:t>
      </w:r>
      <w:proofErr w:type="gramEnd"/>
      <w:r>
        <w:t xml:space="preserve"> thing is different from another thing. But the Samkhya forgets it is not possible to know that one thing is different from another thing unless there is a third thing which knows the difference. The one thing which is different from the other thing cannot know that the other thing exists at all. So there is a flaw in the argument. The third thing is necessary, which the </w:t>
      </w:r>
      <w:proofErr w:type="spellStart"/>
      <w:r>
        <w:t>Sankhya</w:t>
      </w:r>
      <w:proofErr w:type="spellEnd"/>
      <w:r>
        <w:t xml:space="preserve"> does not accept. It is caught up by a vicious argument of the self-sufficiency of </w:t>
      </w:r>
      <w:proofErr w:type="spellStart"/>
      <w:r>
        <w:t>Purusha</w:t>
      </w:r>
      <w:proofErr w:type="spellEnd"/>
      <w:r>
        <w:t xml:space="preserve"> and </w:t>
      </w:r>
      <w:proofErr w:type="spellStart"/>
      <w:r>
        <w:t>Prakriti</w:t>
      </w:r>
      <w:proofErr w:type="spellEnd"/>
      <w:r>
        <w:t xml:space="preserve">. And even its concept of liberation is inadequate, because the </w:t>
      </w:r>
      <w:proofErr w:type="spellStart"/>
      <w:r>
        <w:t>Sankhya</w:t>
      </w:r>
      <w:proofErr w:type="spellEnd"/>
      <w:r>
        <w:t xml:space="preserve"> believes that separation of </w:t>
      </w:r>
      <w:proofErr w:type="spellStart"/>
      <w:r>
        <w:t>Purusha</w:t>
      </w:r>
      <w:proofErr w:type="spellEnd"/>
      <w:r>
        <w:t xml:space="preserve"> and </w:t>
      </w:r>
      <w:proofErr w:type="spellStart"/>
      <w:r>
        <w:t>Prakriti</w:t>
      </w:r>
      <w:proofErr w:type="spellEnd"/>
      <w:r>
        <w:t xml:space="preserve"> from contact of each other is liberation. But there is a defect here. </w:t>
      </w:r>
      <w:proofErr w:type="spellStart"/>
      <w:r>
        <w:t>Purusha</w:t>
      </w:r>
      <w:proofErr w:type="spellEnd"/>
      <w:r>
        <w:t xml:space="preserve"> is liberated – all right, okay, from contact with </w:t>
      </w:r>
      <w:proofErr w:type="spellStart"/>
      <w:r>
        <w:t>Prakriti</w:t>
      </w:r>
      <w:proofErr w:type="spellEnd"/>
      <w:r>
        <w:t xml:space="preserve">, and </w:t>
      </w:r>
      <w:proofErr w:type="spellStart"/>
      <w:r>
        <w:t>Purusha</w:t>
      </w:r>
      <w:proofErr w:type="spellEnd"/>
      <w:r>
        <w:t xml:space="preserve"> is accepted to be omniscient, all-pervading consciousness. But </w:t>
      </w:r>
      <w:proofErr w:type="spellStart"/>
      <w:r>
        <w:t>Sankhya</w:t>
      </w:r>
      <w:proofErr w:type="spellEnd"/>
      <w:r>
        <w:t xml:space="preserve"> contradicting this statement says </w:t>
      </w:r>
      <w:proofErr w:type="spellStart"/>
      <w:r>
        <w:t>Prakriti</w:t>
      </w:r>
      <w:proofErr w:type="spellEnd"/>
      <w:r>
        <w:t xml:space="preserve"> also exists. In liberation, </w:t>
      </w:r>
      <w:proofErr w:type="spellStart"/>
      <w:r>
        <w:t>Prakriti</w:t>
      </w:r>
      <w:proofErr w:type="spellEnd"/>
      <w:r>
        <w:t xml:space="preserve"> is not destroyed; where does it exist? It exists outside </w:t>
      </w:r>
      <w:proofErr w:type="spellStart"/>
      <w:r>
        <w:t>Purusha</w:t>
      </w:r>
      <w:proofErr w:type="spellEnd"/>
      <w:r>
        <w:t xml:space="preserve">. Then where is the infinity of the consciousness of </w:t>
      </w:r>
      <w:proofErr w:type="spellStart"/>
      <w:r>
        <w:t>Purusha</w:t>
      </w:r>
      <w:proofErr w:type="spellEnd"/>
      <w:r>
        <w:t xml:space="preserve">? Is </w:t>
      </w:r>
      <w:proofErr w:type="spellStart"/>
      <w:r>
        <w:t>Purusha</w:t>
      </w:r>
      <w:proofErr w:type="spellEnd"/>
      <w:r>
        <w:t xml:space="preserve"> omniscient, all-knowing? Yes, it is. If it is all-knowing, it must be knowing the existence of </w:t>
      </w:r>
      <w:proofErr w:type="spellStart"/>
      <w:r>
        <w:t>Prakriti</w:t>
      </w:r>
      <w:proofErr w:type="spellEnd"/>
      <w:r>
        <w:t xml:space="preserve"> also. The moment it knows the existence of </w:t>
      </w:r>
      <w:proofErr w:type="spellStart"/>
      <w:r>
        <w:t>Prakriti</w:t>
      </w:r>
      <w:proofErr w:type="spellEnd"/>
      <w:r>
        <w:t xml:space="preserve">, it gets caught in bondage. And bondage will be permanently there. The idea of liberation in the </w:t>
      </w:r>
      <w:proofErr w:type="spellStart"/>
      <w:r>
        <w:t>Sankhya</w:t>
      </w:r>
      <w:proofErr w:type="spellEnd"/>
      <w:r>
        <w:t xml:space="preserve"> is not acceptable for obvious reasons</w:t>
      </w:r>
    </w:p>
    <w:p w:rsidR="00141425" w:rsidRDefault="00326775" w:rsidP="00326775">
      <w:pPr>
        <w:pStyle w:val="Heading4"/>
      </w:pPr>
      <w:r>
        <w:t xml:space="preserve">Shiva is hella privileged and has horrible scholarship. </w:t>
      </w:r>
    </w:p>
    <w:p w:rsidR="00141425" w:rsidRDefault="00326775" w:rsidP="00763FB5">
      <w:proofErr w:type="spellStart"/>
      <w:r w:rsidRPr="00326775">
        <w:rPr>
          <w:rStyle w:val="Style13ptBold"/>
        </w:rPr>
        <w:t>Rosaire</w:t>
      </w:r>
      <w:proofErr w:type="spellEnd"/>
      <w:r w:rsidRPr="00326775">
        <w:rPr>
          <w:rStyle w:val="Style13ptBold"/>
        </w:rPr>
        <w:t xml:space="preserve"> 14</w:t>
      </w:r>
      <w:r>
        <w:t xml:space="preserve">--Marco </w:t>
      </w:r>
      <w:proofErr w:type="spellStart"/>
      <w:r>
        <w:t>Rosaire</w:t>
      </w:r>
      <w:proofErr w:type="spellEnd"/>
      <w:r>
        <w:t xml:space="preserve"> Conrad- Rossi is an activist and writer who resides in Olympia, Washington. In the past, he has had articles published in The Humanist Magazine, Z Magazine, Works In Progress, the Peace and Conflict </w:t>
      </w:r>
      <w:proofErr w:type="spellStart"/>
      <w:r>
        <w:t>Monitor,</w:t>
      </w:r>
      <w:r w:rsidR="00141425">
        <w:t>“Marco</w:t>
      </w:r>
      <w:proofErr w:type="spellEnd"/>
      <w:r w:rsidR="00141425">
        <w:t xml:space="preserve"> </w:t>
      </w:r>
      <w:proofErr w:type="spellStart"/>
      <w:r w:rsidR="00141425">
        <w:t>Rosaire</w:t>
      </w:r>
      <w:proofErr w:type="spellEnd"/>
      <w:r w:rsidR="00141425">
        <w:t xml:space="preserve"> Conrad-Rossi on The Eco-Philosophy of </w:t>
      </w:r>
      <w:proofErr w:type="spellStart"/>
      <w:r w:rsidR="00141425">
        <w:t>Vandana</w:t>
      </w:r>
      <w:proofErr w:type="spellEnd"/>
      <w:r w:rsidR="00141425">
        <w:t xml:space="preserve"> Shiva”, APRIL 5, 2014</w:t>
      </w:r>
      <w:r>
        <w:t>,http://www.skeptiforum.org/marco-rosaire-conrad-rossi-on-the-eco-philosophy-of-vandana-shiva/]RMT</w:t>
      </w:r>
    </w:p>
    <w:p w:rsidR="00141425" w:rsidRDefault="00141425" w:rsidP="00763FB5">
      <w:pPr>
        <w:rPr>
          <w:rStyle w:val="StyleUnderline"/>
        </w:rPr>
      </w:pPr>
      <w:r>
        <w:t>Not thinking about her own identity (</w:t>
      </w:r>
      <w:r w:rsidRPr="00BB50DC">
        <w:rPr>
          <w:rStyle w:val="StyleUnderline"/>
          <w:highlight w:val="yellow"/>
        </w:rPr>
        <w:t>Shiva</w:t>
      </w:r>
      <w:r w:rsidRPr="00BB50DC">
        <w:rPr>
          <w:highlight w:val="yellow"/>
        </w:rPr>
        <w:t xml:space="preserve"> </w:t>
      </w:r>
      <w:r w:rsidRPr="00BB50DC">
        <w:rPr>
          <w:rStyle w:val="StyleUnderline"/>
          <w:highlight w:val="yellow"/>
        </w:rPr>
        <w:t>is</w:t>
      </w:r>
      <w:r w:rsidRPr="00BB50DC">
        <w:rPr>
          <w:highlight w:val="yellow"/>
        </w:rPr>
        <w:t xml:space="preserve"> </w:t>
      </w:r>
      <w:r w:rsidRPr="00BB50DC">
        <w:rPr>
          <w:rStyle w:val="StyleUnderline"/>
          <w:highlight w:val="yellow"/>
        </w:rPr>
        <w:t>from the</w:t>
      </w:r>
      <w:r w:rsidRPr="00BB50DC">
        <w:rPr>
          <w:highlight w:val="yellow"/>
        </w:rPr>
        <w:t xml:space="preserve"> </w:t>
      </w:r>
      <w:r w:rsidRPr="00BB50DC">
        <w:rPr>
          <w:rStyle w:val="StyleUnderline"/>
          <w:highlight w:val="yellow"/>
        </w:rPr>
        <w:t>privileged Brahmin caste</w:t>
      </w:r>
      <w:r w:rsidRPr="00141425">
        <w:rPr>
          <w:rStyle w:val="StyleUnderline"/>
        </w:rPr>
        <w:t xml:space="preserve"> in India</w:t>
      </w:r>
      <w:r>
        <w:t xml:space="preserve">) </w:t>
      </w:r>
      <w:r w:rsidRPr="00141425">
        <w:t>and the possible blinders that it may entail appears to be one of the major factors that have led Shiva to have such erroneous views on science, philosophy, and history</w:t>
      </w:r>
      <w:r>
        <w:t xml:space="preserve">. </w:t>
      </w:r>
      <w:r w:rsidRPr="00BB50DC">
        <w:rPr>
          <w:rStyle w:val="StyleUnderline"/>
          <w:highlight w:val="yellow"/>
        </w:rPr>
        <w:t>The scholarship in her book is</w:t>
      </w:r>
      <w:r w:rsidRPr="00141425">
        <w:rPr>
          <w:rStyle w:val="StyleUnderline"/>
        </w:rPr>
        <w:t xml:space="preserve"> just </w:t>
      </w:r>
      <w:r w:rsidRPr="00BB50DC">
        <w:rPr>
          <w:rStyle w:val="StyleUnderline"/>
          <w:highlight w:val="yellow"/>
        </w:rPr>
        <w:t>terrible</w:t>
      </w:r>
      <w:r>
        <w:t xml:space="preserve">. </w:t>
      </w:r>
      <w:r w:rsidRPr="00BB50DC">
        <w:rPr>
          <w:rStyle w:val="StyleUnderline"/>
          <w:highlight w:val="yellow"/>
        </w:rPr>
        <w:t>She picks and chooses from authors the points</w:t>
      </w:r>
      <w:r w:rsidRPr="00141425">
        <w:rPr>
          <w:rStyle w:val="StyleUnderline"/>
        </w:rPr>
        <w:t xml:space="preserve"> </w:t>
      </w:r>
      <w:r w:rsidRPr="00BB50DC">
        <w:rPr>
          <w:rStyle w:val="StyleUnderline"/>
          <w:highlight w:val="yellow"/>
        </w:rPr>
        <w:t>that</w:t>
      </w:r>
      <w:r w:rsidRPr="00141425">
        <w:rPr>
          <w:rStyle w:val="StyleUnderline"/>
        </w:rPr>
        <w:t xml:space="preserve"> will s</w:t>
      </w:r>
      <w:r w:rsidRPr="00BB50DC">
        <w:rPr>
          <w:rStyle w:val="StyleUnderline"/>
          <w:highlight w:val="yellow"/>
        </w:rPr>
        <w:t xml:space="preserve">upport her view, and </w:t>
      </w:r>
      <w:r w:rsidRPr="00BB50DC">
        <w:rPr>
          <w:rStyle w:val="StyleUnderline"/>
        </w:rPr>
        <w:t xml:space="preserve">then </w:t>
      </w:r>
      <w:r w:rsidRPr="00BB50DC">
        <w:rPr>
          <w:rStyle w:val="StyleUnderline"/>
          <w:highlight w:val="yellow"/>
        </w:rPr>
        <w:t>ignores aspects of their work that contradict her position</w:t>
      </w:r>
      <w:r w:rsidRPr="00BB50DC">
        <w:t>. For example, on pages 119-120 she cites acclaimed Indian economist</w:t>
      </w:r>
      <w:r>
        <w:t xml:space="preserve"> </w:t>
      </w:r>
      <w:proofErr w:type="spellStart"/>
      <w:r>
        <w:t>Amartya</w:t>
      </w:r>
      <w:proofErr w:type="spellEnd"/>
      <w:r>
        <w:t xml:space="preserve"> Sen to prove that the green revolution has deepened the gender divide in India. </w:t>
      </w:r>
      <w:r w:rsidRPr="00141425">
        <w:rPr>
          <w:rStyle w:val="StyleUnderline"/>
        </w:rPr>
        <w:t>Her evidence is that the sex-ratio between men and women is less in Africa—which did not have a green revolution—than it is in India</w:t>
      </w:r>
      <w:r>
        <w:t xml:space="preserve">. Not only does such a comparison say little on the actually effects of the green revolution, but Sen would probably be vexed if he knew that his work was being used in this manner. </w:t>
      </w:r>
      <w:r w:rsidRPr="00141425">
        <w:rPr>
          <w:rStyle w:val="StyleUnderline"/>
        </w:rPr>
        <w:t>Sen</w:t>
      </w:r>
      <w:r>
        <w:t xml:space="preserve">, a </w:t>
      </w:r>
      <w:r w:rsidRPr="00141425">
        <w:rPr>
          <w:rStyle w:val="StyleUnderline"/>
        </w:rPr>
        <w:t xml:space="preserve">Nobel </w:t>
      </w:r>
      <w:proofErr w:type="gramStart"/>
      <w:r w:rsidRPr="00141425">
        <w:rPr>
          <w:rStyle w:val="StyleUnderline"/>
        </w:rPr>
        <w:t>prize</w:t>
      </w:r>
      <w:proofErr w:type="gramEnd"/>
      <w:r w:rsidRPr="00141425">
        <w:rPr>
          <w:rStyle w:val="StyleUnderline"/>
        </w:rPr>
        <w:t xml:space="preserve"> winning economist who is an expert in famines, has never gainsaid the importance of the green revolution—and he most definitely wouldn’t think it led to greater sexism in Indian society</w:t>
      </w:r>
      <w:r>
        <w:t xml:space="preserve">. </w:t>
      </w:r>
      <w:r w:rsidRPr="00141425">
        <w:rPr>
          <w:rStyle w:val="StyleUnderline"/>
        </w:rPr>
        <w:t xml:space="preserve">In addition to this selective reading of authors’ work, </w:t>
      </w:r>
      <w:r w:rsidRPr="00BB50DC">
        <w:rPr>
          <w:rStyle w:val="StyleUnderline"/>
          <w:highlight w:val="yellow"/>
        </w:rPr>
        <w:t>Shiva</w:t>
      </w:r>
      <w:r w:rsidRPr="00141425">
        <w:rPr>
          <w:rStyle w:val="StyleUnderline"/>
        </w:rPr>
        <w:t xml:space="preserve"> also has numerous other scholarly offenses</w:t>
      </w:r>
      <w:r>
        <w:t xml:space="preserve">. </w:t>
      </w:r>
      <w:r w:rsidRPr="00141425">
        <w:rPr>
          <w:rStyle w:val="StyleUnderline"/>
        </w:rPr>
        <w:t>She</w:t>
      </w:r>
      <w:r>
        <w:t xml:space="preserve"> </w:t>
      </w:r>
      <w:r w:rsidRPr="00BB50DC">
        <w:rPr>
          <w:rStyle w:val="StyleUnderline"/>
          <w:highlight w:val="yellow"/>
        </w:rPr>
        <w:t>throws</w:t>
      </w:r>
      <w:r>
        <w:t xml:space="preserve"> out </w:t>
      </w:r>
      <w:r w:rsidRPr="00BB50DC">
        <w:rPr>
          <w:rStyle w:val="StyleUnderline"/>
          <w:highlight w:val="yellow"/>
        </w:rPr>
        <w:t>outrageous factoids without any citations</w:t>
      </w:r>
      <w:r w:rsidRPr="00BB50DC">
        <w:rPr>
          <w:highlight w:val="yellow"/>
        </w:rPr>
        <w:t>.</w:t>
      </w:r>
      <w:r>
        <w:t xml:space="preserve"> One of the most outlandish examples of this is </w:t>
      </w:r>
      <w:r w:rsidRPr="00141425">
        <w:rPr>
          <w:rStyle w:val="StyleUnderline"/>
        </w:rPr>
        <w:t xml:space="preserve">on page 23, </w:t>
      </w:r>
      <w:r>
        <w:t xml:space="preserve">where </w:t>
      </w:r>
      <w:r w:rsidRPr="00141425">
        <w:rPr>
          <w:rStyle w:val="StyleUnderline"/>
        </w:rPr>
        <w:t>Shiva</w:t>
      </w:r>
      <w:r>
        <w:t xml:space="preserve"> </w:t>
      </w:r>
      <w:r w:rsidRPr="00141425">
        <w:rPr>
          <w:rStyle w:val="StyleUnderline"/>
        </w:rPr>
        <w:t>claims</w:t>
      </w:r>
      <w:r>
        <w:t xml:space="preserve"> “</w:t>
      </w:r>
      <w:r w:rsidRPr="00141425">
        <w:rPr>
          <w:rStyle w:val="StyleUnderline"/>
        </w:rPr>
        <w:t>80% per cent of scientific research</w:t>
      </w:r>
      <w:r>
        <w:t xml:space="preserve">… is devoted to the war industry.” </w:t>
      </w:r>
      <w:r w:rsidRPr="00141425">
        <w:rPr>
          <w:rStyle w:val="StyleUnderline"/>
        </w:rPr>
        <w:t>Without a source for this information the reader is</w:t>
      </w:r>
      <w:r>
        <w:t xml:space="preserve"> </w:t>
      </w:r>
      <w:r w:rsidRPr="00141425">
        <w:rPr>
          <w:rStyle w:val="StyleUnderline"/>
        </w:rPr>
        <w:t>best to assume that it is wholly fabricated.</w:t>
      </w:r>
      <w:r>
        <w:t xml:space="preserve"> </w:t>
      </w:r>
      <w:r w:rsidRPr="00141425">
        <w:rPr>
          <w:rStyle w:val="StyleUnderline"/>
        </w:rPr>
        <w:t>The majority of the</w:t>
      </w:r>
      <w:r>
        <w:t xml:space="preserve"> scientific </w:t>
      </w:r>
      <w:r w:rsidRPr="00141425">
        <w:rPr>
          <w:rStyle w:val="StyleUnderline"/>
        </w:rPr>
        <w:t>research</w:t>
      </w:r>
      <w:r>
        <w:t xml:space="preserve"> </w:t>
      </w:r>
      <w:r w:rsidRPr="00141425">
        <w:rPr>
          <w:rStyle w:val="StyleUnderline"/>
        </w:rPr>
        <w:t>that</w:t>
      </w:r>
      <w:r>
        <w:t xml:space="preserve"> </w:t>
      </w:r>
      <w:r w:rsidRPr="00141425">
        <w:rPr>
          <w:rStyle w:val="StyleUnderline"/>
        </w:rPr>
        <w:t xml:space="preserve">she does </w:t>
      </w:r>
      <w:r w:rsidRPr="00141425">
        <w:t>cite is from newspaper articles</w:t>
      </w:r>
      <w:r>
        <w:t xml:space="preserve"> and not the original sources. </w:t>
      </w:r>
      <w:r w:rsidRPr="00141425">
        <w:rPr>
          <w:rStyle w:val="StyleUnderline"/>
        </w:rPr>
        <w:t>Other sources are</w:t>
      </w:r>
      <w:r>
        <w:t xml:space="preserve"> just downright </w:t>
      </w:r>
      <w:r w:rsidRPr="00141425">
        <w:rPr>
          <w:rStyle w:val="StyleUnderline"/>
        </w:rPr>
        <w:t>ridiculous</w:t>
      </w:r>
      <w:r>
        <w:t xml:space="preserve">, like </w:t>
      </w:r>
      <w:r w:rsidRPr="00141425">
        <w:rPr>
          <w:rStyle w:val="StyleUnderline"/>
        </w:rPr>
        <w:t>when she has the audacity to cite a company memo written from an anonymous person</w:t>
      </w:r>
      <w:r>
        <w:t>. At other times she is just lazy. In one section she presents a graph on rainfall</w:t>
      </w:r>
      <w:r w:rsidRPr="00141425">
        <w:rPr>
          <w:rStyle w:val="StyleUnderline"/>
        </w:rPr>
        <w:t>. Instead of doing the calculations to find out the average rainfall over a 40 year period, she just provides reader with an estimated range</w:t>
      </w:r>
      <w:r>
        <w:t xml:space="preserve">. Personally, </w:t>
      </w:r>
      <w:r w:rsidRPr="00141425">
        <w:rPr>
          <w:rStyle w:val="StyleUnderline"/>
        </w:rPr>
        <w:t>I don’t think this book would get a passing grade in most graduate classes</w:t>
      </w:r>
      <w:r>
        <w:t xml:space="preserve">. At best, a teacher would consider it a draft. However, for many people </w:t>
      </w:r>
      <w:proofErr w:type="spellStart"/>
      <w:r>
        <w:t>Vandana</w:t>
      </w:r>
      <w:proofErr w:type="spellEnd"/>
      <w:r>
        <w:t xml:space="preserve"> Shiva not only passes, but is moved to the head of the class and made the new professor. The only reason I can think of as to why this is the case is that </w:t>
      </w:r>
      <w:proofErr w:type="spellStart"/>
      <w:r w:rsidRPr="00BB50DC">
        <w:rPr>
          <w:rStyle w:val="StyleUnderline"/>
          <w:highlight w:val="yellow"/>
        </w:rPr>
        <w:t>Vandana</w:t>
      </w:r>
      <w:proofErr w:type="spellEnd"/>
      <w:r w:rsidRPr="00BB50DC">
        <w:rPr>
          <w:rStyle w:val="StyleUnderline"/>
          <w:highlight w:val="yellow"/>
        </w:rPr>
        <w:t xml:space="preserve"> Shiva nurtures the biases and prejudices that many people in the west have</w:t>
      </w:r>
      <w:r w:rsidRPr="00141425">
        <w:rPr>
          <w:rStyle w:val="StyleUnderline"/>
        </w:rPr>
        <w:t xml:space="preserve"> about the developing world</w:t>
      </w:r>
      <w:r>
        <w:t xml:space="preserve"> </w:t>
      </w:r>
      <w:r w:rsidRPr="00BB50DC">
        <w:rPr>
          <w:rStyle w:val="StyleUnderline"/>
          <w:highlight w:val="yellow"/>
        </w:rPr>
        <w:t>while</w:t>
      </w:r>
      <w:r>
        <w:t xml:space="preserve"> at the </w:t>
      </w:r>
      <w:r w:rsidRPr="00141425">
        <w:rPr>
          <w:rStyle w:val="StyleUnderline"/>
        </w:rPr>
        <w:t xml:space="preserve">same time </w:t>
      </w:r>
      <w:r w:rsidRPr="00BB50DC">
        <w:rPr>
          <w:rStyle w:val="StyleUnderline"/>
          <w:highlight w:val="yellow"/>
        </w:rPr>
        <w:t>provides them with an ideological cover to never have to escape the comfort of</w:t>
      </w:r>
      <w:r w:rsidRPr="00BB50DC">
        <w:rPr>
          <w:rStyle w:val="StyleUnderline"/>
        </w:rPr>
        <w:t xml:space="preserve"> </w:t>
      </w:r>
      <w:r w:rsidRPr="00BB50DC">
        <w:rPr>
          <w:rStyle w:val="StyleUnderline"/>
          <w:highlight w:val="yellow"/>
        </w:rPr>
        <w:t>their privileged lifestyles</w:t>
      </w:r>
      <w:r>
        <w:t xml:space="preserve">. Shiva gives people the hope that they can have their organic cake and eat it too. Most likely, she </w:t>
      </w:r>
      <w:r w:rsidRPr="00141425">
        <w:rPr>
          <w:rStyle w:val="StyleUnderline"/>
        </w:rPr>
        <w:t xml:space="preserve">has surrounded herself with </w:t>
      </w:r>
      <w:r w:rsidRPr="00BB50DC">
        <w:rPr>
          <w:rStyle w:val="StyleUnderline"/>
          <w:highlight w:val="yellow"/>
        </w:rPr>
        <w:t xml:space="preserve">sycophants </w:t>
      </w:r>
      <w:r w:rsidRPr="00BB50DC">
        <w:rPr>
          <w:rStyle w:val="StyleUnderline"/>
        </w:rPr>
        <w:t>who</w:t>
      </w:r>
      <w:r>
        <w:t>—</w:t>
      </w:r>
      <w:r w:rsidRPr="00BB50DC">
        <w:rPr>
          <w:rStyle w:val="StyleUnderline"/>
          <w:highlight w:val="yellow"/>
        </w:rPr>
        <w:t>enamored with the noble savage motif</w:t>
      </w:r>
      <w:r>
        <w:t xml:space="preserve"> she promotes—</w:t>
      </w:r>
      <w:r w:rsidRPr="00141425">
        <w:rPr>
          <w:rStyle w:val="StyleUnderline"/>
        </w:rPr>
        <w:t>are looking for a guru</w:t>
      </w:r>
      <w:r>
        <w:t xml:space="preserve">. Her </w:t>
      </w:r>
      <w:r w:rsidRPr="00141425">
        <w:rPr>
          <w:rStyle w:val="StyleUnderline"/>
        </w:rPr>
        <w:t>entire philosophy and approach to scholarships is a confirmation of the belief that gurus are real, and by telling people what they want to hear she becomes the guru that they are looking for.</w:t>
      </w:r>
    </w:p>
    <w:p w:rsidR="00326775" w:rsidRPr="00326775" w:rsidRDefault="00326775" w:rsidP="00326775">
      <w:pPr>
        <w:pStyle w:val="Heading4"/>
      </w:pPr>
      <w:r>
        <w:t xml:space="preserve">Reject their comparisons to </w:t>
      </w:r>
      <w:proofErr w:type="spellStart"/>
      <w:r>
        <w:t>masculinist</w:t>
      </w:r>
      <w:proofErr w:type="spellEnd"/>
      <w:r>
        <w:t xml:space="preserve"> domination. </w:t>
      </w:r>
    </w:p>
    <w:p w:rsidR="00326775" w:rsidRDefault="00326775" w:rsidP="00326775">
      <w:proofErr w:type="spellStart"/>
      <w:r w:rsidRPr="00326775">
        <w:rPr>
          <w:rStyle w:val="Style13ptBold"/>
        </w:rPr>
        <w:t>Rosaire</w:t>
      </w:r>
      <w:proofErr w:type="spellEnd"/>
      <w:r w:rsidRPr="00326775">
        <w:rPr>
          <w:rStyle w:val="Style13ptBold"/>
        </w:rPr>
        <w:t xml:space="preserve"> 14</w:t>
      </w:r>
      <w:r>
        <w:t xml:space="preserve">--Marco </w:t>
      </w:r>
      <w:proofErr w:type="spellStart"/>
      <w:r>
        <w:t>Rosaire</w:t>
      </w:r>
      <w:proofErr w:type="spellEnd"/>
      <w:r>
        <w:t xml:space="preserve"> Conrad- Rossi is an activist and writer who resides in Olympia, Washington. In the past, he has had articles published in The Humanist Magazine, Z Magazine, Works In Progress, the Peace and Conflict </w:t>
      </w:r>
      <w:proofErr w:type="spellStart"/>
      <w:r>
        <w:t>Monitor,“Marco</w:t>
      </w:r>
      <w:proofErr w:type="spellEnd"/>
      <w:r>
        <w:t xml:space="preserve"> </w:t>
      </w:r>
      <w:proofErr w:type="spellStart"/>
      <w:r>
        <w:t>Rosaire</w:t>
      </w:r>
      <w:proofErr w:type="spellEnd"/>
      <w:r>
        <w:t xml:space="preserve"> Conrad-Rossi on The Eco-Philosophy of </w:t>
      </w:r>
      <w:proofErr w:type="spellStart"/>
      <w:r>
        <w:t>Vandana</w:t>
      </w:r>
      <w:proofErr w:type="spellEnd"/>
      <w:r>
        <w:t xml:space="preserve"> Shiva”, APRIL 5, 2014,http://www.skeptiforum.org/marco-rosaire-conrad-rossi-on-the-eco-philosophy-of-vandana-shiva/]RMT</w:t>
      </w:r>
    </w:p>
    <w:p w:rsidR="00141425" w:rsidRDefault="00141425" w:rsidP="00763FB5">
      <w:pPr>
        <w:rPr>
          <w:rStyle w:val="StyleUnderline"/>
        </w:rPr>
      </w:pPr>
      <w:r>
        <w:t xml:space="preserve">On top of this, </w:t>
      </w:r>
      <w:r w:rsidRPr="00273CF8">
        <w:rPr>
          <w:rStyle w:val="StyleUnderline"/>
          <w:highlight w:val="yellow"/>
        </w:rPr>
        <w:t>her shrill language makes it impossible to criticize</w:t>
      </w:r>
      <w:r>
        <w:t xml:space="preserve"> her. Just </w:t>
      </w:r>
      <w:r w:rsidRPr="00141425">
        <w:rPr>
          <w:rStyle w:val="StyleUnderline"/>
        </w:rPr>
        <w:t xml:space="preserve">as </w:t>
      </w:r>
      <w:proofErr w:type="spellStart"/>
      <w:r w:rsidRPr="00141425">
        <w:rPr>
          <w:rStyle w:val="StyleUnderline"/>
        </w:rPr>
        <w:t>Vandana</w:t>
      </w:r>
      <w:proofErr w:type="spellEnd"/>
      <w:r w:rsidRPr="00141425">
        <w:rPr>
          <w:rStyle w:val="StyleUnderline"/>
        </w:rPr>
        <w:t xml:space="preserve"> Shiva is never wrong, </w:t>
      </w:r>
      <w:r w:rsidRPr="00273CF8">
        <w:rPr>
          <w:rStyle w:val="StyleUnderline"/>
          <w:highlight w:val="yellow"/>
        </w:rPr>
        <w:t>those who have a different view than her own are never simply misguided</w:t>
      </w:r>
      <w:r>
        <w:t xml:space="preserve">. </w:t>
      </w:r>
      <w:r w:rsidRPr="00141425">
        <w:rPr>
          <w:rStyle w:val="StyleUnderline"/>
        </w:rPr>
        <w:t>Instead, they are participating in a grand western experiment</w:t>
      </w:r>
      <w:r>
        <w:t xml:space="preserve"> </w:t>
      </w:r>
      <w:r w:rsidRPr="00141425">
        <w:rPr>
          <w:rStyle w:val="StyleUnderline"/>
        </w:rPr>
        <w:t xml:space="preserve">of </w:t>
      </w:r>
      <w:r w:rsidRPr="00141425">
        <w:t>oppression</w:t>
      </w:r>
      <w:r w:rsidRPr="00141425">
        <w:rPr>
          <w:rStyle w:val="StyleUnderline"/>
        </w:rPr>
        <w:t xml:space="preserve"> </w:t>
      </w:r>
      <w:r w:rsidRPr="00141425">
        <w:t>and</w:t>
      </w:r>
      <w:r w:rsidRPr="00141425">
        <w:rPr>
          <w:rStyle w:val="StyleUnderline"/>
        </w:rPr>
        <w:t xml:space="preserve"> colonization</w:t>
      </w:r>
      <w:r>
        <w:t xml:space="preserve">. If there is a formula to </w:t>
      </w:r>
      <w:proofErr w:type="spellStart"/>
      <w:r w:rsidRPr="00141425">
        <w:rPr>
          <w:rStyle w:val="StyleUnderline"/>
        </w:rPr>
        <w:t>Vandana</w:t>
      </w:r>
      <w:proofErr w:type="spellEnd"/>
      <w:r w:rsidRPr="00141425">
        <w:rPr>
          <w:rStyle w:val="StyleUnderline"/>
        </w:rPr>
        <w:t xml:space="preserve"> </w:t>
      </w:r>
      <w:r w:rsidRPr="00BB50DC">
        <w:rPr>
          <w:rStyle w:val="StyleUnderline"/>
          <w:highlight w:val="yellow"/>
        </w:rPr>
        <w:t>Shiva’s thinking</w:t>
      </w:r>
      <w:r>
        <w:t xml:space="preserve"> it </w:t>
      </w:r>
      <w:r w:rsidRPr="00BB50DC">
        <w:rPr>
          <w:rStyle w:val="StyleUnderline"/>
          <w:highlight w:val="yellow"/>
        </w:rPr>
        <w:t>is</w:t>
      </w:r>
      <w:r>
        <w:t xml:space="preserve"> this: </w:t>
      </w:r>
      <w:r w:rsidRPr="00BB50DC">
        <w:rPr>
          <w:rStyle w:val="StyleUnderline"/>
          <w:highlight w:val="yellow"/>
        </w:rPr>
        <w:t xml:space="preserve">anthropomorphize nature, </w:t>
      </w:r>
      <w:proofErr w:type="spellStart"/>
      <w:r w:rsidRPr="00BB50DC">
        <w:rPr>
          <w:rStyle w:val="StyleUnderline"/>
          <w:highlight w:val="yellow"/>
        </w:rPr>
        <w:t>essentialize</w:t>
      </w:r>
      <w:proofErr w:type="spellEnd"/>
      <w:r w:rsidRPr="00BB50DC">
        <w:rPr>
          <w:rStyle w:val="StyleUnderline"/>
          <w:highlight w:val="yellow"/>
        </w:rPr>
        <w:t xml:space="preserve"> women, and romanticize indigenous peoples</w:t>
      </w:r>
      <w:r w:rsidRPr="00141425">
        <w:rPr>
          <w:rStyle w:val="StyleUnderline"/>
        </w:rPr>
        <w:t>.</w:t>
      </w:r>
      <w:r>
        <w:t xml:space="preserve"> Thus, </w:t>
      </w:r>
      <w:r w:rsidRPr="00141425">
        <w:rPr>
          <w:rStyle w:val="StyleUnderline"/>
        </w:rPr>
        <w:t>soil has “rights,” equality is based on a “feminine principle,” ecological sustainability involves learning from tribal “ways of knowing,” dams act “violently” towards rivers, controlled experiments are “</w:t>
      </w:r>
      <w:proofErr w:type="spellStart"/>
      <w:r w:rsidRPr="00141425">
        <w:rPr>
          <w:rStyle w:val="StyleUnderline"/>
        </w:rPr>
        <w:t>masculinist</w:t>
      </w:r>
      <w:proofErr w:type="spellEnd"/>
      <w:r w:rsidRPr="00141425">
        <w:rPr>
          <w:rStyle w:val="StyleUnderline"/>
        </w:rPr>
        <w:t>” institutions, economic surplus is the “epistemic” of western colonization, and so on</w:t>
      </w:r>
      <w:r>
        <w:t xml:space="preserve">. </w:t>
      </w:r>
      <w:r w:rsidRPr="00BB50DC">
        <w:rPr>
          <w:rStyle w:val="StyleUnderline"/>
          <w:highlight w:val="yellow"/>
        </w:rPr>
        <w:t>She has filled the debate landscape</w:t>
      </w:r>
      <w:r w:rsidRPr="00BB50DC">
        <w:rPr>
          <w:highlight w:val="yellow"/>
        </w:rPr>
        <w:t xml:space="preserve"> </w:t>
      </w:r>
      <w:r w:rsidRPr="00BB50DC">
        <w:rPr>
          <w:rStyle w:val="StyleUnderline"/>
          <w:highlight w:val="yellow"/>
        </w:rPr>
        <w:t>wit</w:t>
      </w:r>
      <w:r w:rsidRPr="00141425">
        <w:rPr>
          <w:rStyle w:val="StyleUnderline"/>
        </w:rPr>
        <w:t>h</w:t>
      </w:r>
      <w:r>
        <w:t xml:space="preserve"> so </w:t>
      </w:r>
      <w:r w:rsidRPr="00141425">
        <w:rPr>
          <w:rStyle w:val="StyleUnderline"/>
        </w:rPr>
        <w:t xml:space="preserve">many </w:t>
      </w:r>
      <w:r w:rsidRPr="00BB50DC">
        <w:rPr>
          <w:rStyle w:val="StyleUnderline"/>
          <w:highlight w:val="yellow"/>
        </w:rPr>
        <w:t>rhetorical landmines</w:t>
      </w:r>
      <w:r w:rsidRPr="00141425">
        <w:rPr>
          <w:rStyle w:val="StyleUnderline"/>
        </w:rPr>
        <w:t xml:space="preserve"> </w:t>
      </w:r>
      <w:r w:rsidRPr="00BB50DC">
        <w:rPr>
          <w:rStyle w:val="StyleUnderline"/>
          <w:highlight w:val="yellow"/>
        </w:rPr>
        <w:t>that it is in impossible to criticize her without being</w:t>
      </w:r>
      <w:r w:rsidRPr="00BB50DC">
        <w:rPr>
          <w:highlight w:val="yellow"/>
        </w:rPr>
        <w:t xml:space="preserve"> </w:t>
      </w:r>
      <w:r w:rsidRPr="00BB50DC">
        <w:rPr>
          <w:rStyle w:val="StyleUnderline"/>
          <w:highlight w:val="yellow"/>
        </w:rPr>
        <w:t>accused</w:t>
      </w:r>
      <w:r>
        <w:t xml:space="preserve"> of wanting to perpetuate the suffering of others. How then is a sincere critic able to mount a successful challenge against Shiva? The answer is </w:t>
      </w:r>
      <w:r w:rsidRPr="00141425">
        <w:rPr>
          <w:rStyle w:val="StyleUnderline"/>
        </w:rPr>
        <w:t>you can’t</w:t>
      </w:r>
      <w:r>
        <w:t xml:space="preserve">, not </w:t>
      </w:r>
      <w:r w:rsidRPr="00141425">
        <w:rPr>
          <w:rStyle w:val="StyleUnderline"/>
        </w:rPr>
        <w:t>unless you are willing to pull back the curtain on her entire charade and reveal the hypocritical and reactionary principles latent in her work.</w:t>
      </w:r>
    </w:p>
    <w:p w:rsidR="00326775" w:rsidRPr="00326775" w:rsidRDefault="00326775" w:rsidP="00326775">
      <w:pPr>
        <w:pStyle w:val="Heading4"/>
      </w:pPr>
      <w:r w:rsidRPr="00326775">
        <w:t xml:space="preserve">Shiva’s ethics won’t materialize </w:t>
      </w:r>
    </w:p>
    <w:p w:rsidR="00326775" w:rsidRDefault="00326775" w:rsidP="00326775">
      <w:proofErr w:type="spellStart"/>
      <w:r w:rsidRPr="00326775">
        <w:rPr>
          <w:rStyle w:val="Style13ptBold"/>
        </w:rPr>
        <w:t>Rosaire</w:t>
      </w:r>
      <w:proofErr w:type="spellEnd"/>
      <w:r w:rsidRPr="00326775">
        <w:rPr>
          <w:rStyle w:val="Style13ptBold"/>
        </w:rPr>
        <w:t xml:space="preserve"> 14</w:t>
      </w:r>
      <w:r>
        <w:t xml:space="preserve">--Marco </w:t>
      </w:r>
      <w:proofErr w:type="spellStart"/>
      <w:r>
        <w:t>Rosaire</w:t>
      </w:r>
      <w:proofErr w:type="spellEnd"/>
      <w:r>
        <w:t xml:space="preserve"> Conrad- Rossi is an activist and writer who resides in Olympia, Washington. In the past, he has had articles published in The Humanist Magazine, Z Magazine, Works In Progress, the Peace and Conflict </w:t>
      </w:r>
      <w:proofErr w:type="spellStart"/>
      <w:r>
        <w:t>Monitor,“Marco</w:t>
      </w:r>
      <w:proofErr w:type="spellEnd"/>
      <w:r>
        <w:t xml:space="preserve"> </w:t>
      </w:r>
      <w:proofErr w:type="spellStart"/>
      <w:r>
        <w:t>Rosaire</w:t>
      </w:r>
      <w:proofErr w:type="spellEnd"/>
      <w:r>
        <w:t xml:space="preserve"> Conrad-Rossi on The Eco-Philosophy of </w:t>
      </w:r>
      <w:proofErr w:type="spellStart"/>
      <w:r>
        <w:t>Vandana</w:t>
      </w:r>
      <w:proofErr w:type="spellEnd"/>
      <w:r>
        <w:t xml:space="preserve"> Shiva”, APRIL 5, 2014,http://www.skeptiforum.org/marco-rosaire-conrad-rossi-on-the-eco-philosophy-of-vandana-shiva/]RMT</w:t>
      </w:r>
    </w:p>
    <w:p w:rsidR="00141425" w:rsidRDefault="00141425" w:rsidP="00763FB5">
      <w:r>
        <w:t xml:space="preserve">After reading Staying Alive it is clear that if </w:t>
      </w:r>
      <w:r w:rsidRPr="00141425">
        <w:rPr>
          <w:rStyle w:val="StyleUnderline"/>
        </w:rPr>
        <w:t xml:space="preserve">the </w:t>
      </w:r>
      <w:r w:rsidRPr="0084203E">
        <w:rPr>
          <w:rStyle w:val="StyleUnderline"/>
          <w:highlight w:val="yellow"/>
        </w:rPr>
        <w:t xml:space="preserve">ideas of </w:t>
      </w:r>
      <w:proofErr w:type="spellStart"/>
      <w:r w:rsidRPr="0084203E">
        <w:rPr>
          <w:rStyle w:val="StyleUnderline"/>
          <w:highlight w:val="yellow"/>
        </w:rPr>
        <w:t>Vandana</w:t>
      </w:r>
      <w:proofErr w:type="spellEnd"/>
      <w:r w:rsidRPr="0084203E">
        <w:rPr>
          <w:rStyle w:val="StyleUnderline"/>
          <w:highlight w:val="yellow"/>
        </w:rPr>
        <w:t xml:space="preserve"> Shiva</w:t>
      </w:r>
      <w:r w:rsidRPr="00141425">
        <w:rPr>
          <w:rStyle w:val="StyleUnderline"/>
        </w:rPr>
        <w:t xml:space="preserve"> ever did reach prominence the world </w:t>
      </w:r>
      <w:r w:rsidRPr="0084203E">
        <w:rPr>
          <w:rStyle w:val="StyleUnderline"/>
          <w:highlight w:val="yellow"/>
        </w:rPr>
        <w:t>would be</w:t>
      </w:r>
      <w:r w:rsidRPr="00141425">
        <w:rPr>
          <w:rStyle w:val="StyleUnderline"/>
        </w:rPr>
        <w:t xml:space="preserve"> anything but an </w:t>
      </w:r>
      <w:proofErr w:type="spellStart"/>
      <w:r w:rsidRPr="0084203E">
        <w:rPr>
          <w:rStyle w:val="StyleUnderline"/>
          <w:highlight w:val="yellow"/>
        </w:rPr>
        <w:t>ecotopia</w:t>
      </w:r>
      <w:proofErr w:type="spellEnd"/>
      <w:r w:rsidRPr="00141425">
        <w:rPr>
          <w:rStyle w:val="StyleUnderline"/>
        </w:rPr>
        <w:t>.</w:t>
      </w:r>
      <w:r>
        <w:t xml:space="preserve"> </w:t>
      </w:r>
      <w:r w:rsidRPr="00141425">
        <w:rPr>
          <w:rStyle w:val="StyleUnderline"/>
        </w:rPr>
        <w:t>Her nostrums are worse than the disease.</w:t>
      </w:r>
      <w:r>
        <w:t xml:space="preserve"> There is a reason for this. When people throw out reason—either in the form of humanism when it comes to society or science when it comes the natural world—the vacuum created in their minds is filled with impulses, biases, and prejudices. </w:t>
      </w:r>
      <w:r w:rsidRPr="00141425">
        <w:rPr>
          <w:rStyle w:val="StyleUnderline"/>
        </w:rPr>
        <w:t xml:space="preserve">No matter how much they try to cover up these biases </w:t>
      </w:r>
      <w:r>
        <w:t xml:space="preserve">and prejudices </w:t>
      </w:r>
      <w:r w:rsidRPr="00141425">
        <w:rPr>
          <w:rStyle w:val="StyleUnderline"/>
        </w:rPr>
        <w:t>with neologism like “</w:t>
      </w:r>
      <w:proofErr w:type="spellStart"/>
      <w:r w:rsidRPr="00141425">
        <w:rPr>
          <w:rStyle w:val="StyleUnderline"/>
        </w:rPr>
        <w:t>entho</w:t>
      </w:r>
      <w:proofErr w:type="spellEnd"/>
      <w:r w:rsidRPr="00141425">
        <w:rPr>
          <w:rStyle w:val="StyleUnderline"/>
        </w:rPr>
        <w:t>-science” they are still there</w:t>
      </w:r>
      <w:r>
        <w:t xml:space="preserve">. At times these </w:t>
      </w:r>
      <w:r w:rsidRPr="0084203E">
        <w:rPr>
          <w:rStyle w:val="StyleUnderline"/>
          <w:highlight w:val="yellow"/>
        </w:rPr>
        <w:t>forces may make good decisions</w:t>
      </w:r>
      <w:r w:rsidRPr="00141425">
        <w:rPr>
          <w:rStyle w:val="StyleUnderline"/>
        </w:rPr>
        <w:t xml:space="preserve">, but </w:t>
      </w:r>
      <w:r w:rsidRPr="0084203E">
        <w:rPr>
          <w:rStyle w:val="StyleUnderline"/>
          <w:highlight w:val="yellow"/>
        </w:rPr>
        <w:t>most of the time they will make bad ones.</w:t>
      </w:r>
      <w:r w:rsidRPr="0084203E">
        <w:rPr>
          <w:highlight w:val="yellow"/>
        </w:rPr>
        <w:t xml:space="preserve"> </w:t>
      </w:r>
      <w:r w:rsidRPr="0084203E">
        <w:rPr>
          <w:rStyle w:val="StyleUnderline"/>
          <w:highlight w:val="yellow"/>
        </w:rPr>
        <w:t>P</w:t>
      </w:r>
      <w:r w:rsidRPr="00141425">
        <w:rPr>
          <w:rStyle w:val="StyleUnderline"/>
        </w:rPr>
        <w:t>eople who are too credulous about their own intellect</w:t>
      </w:r>
      <w:r>
        <w:t>—</w:t>
      </w:r>
      <w:r w:rsidRPr="0084203E">
        <w:rPr>
          <w:rStyle w:val="StyleUnderline"/>
          <w:highlight w:val="yellow"/>
        </w:rPr>
        <w:t>people</w:t>
      </w:r>
      <w:r w:rsidRPr="00141425">
        <w:rPr>
          <w:rStyle w:val="StyleUnderline"/>
        </w:rPr>
        <w:t xml:space="preserve"> </w:t>
      </w:r>
      <w:r w:rsidRPr="0084203E">
        <w:rPr>
          <w:rStyle w:val="StyleUnderline"/>
          <w:highlight w:val="yellow"/>
        </w:rPr>
        <w:t>who think they have nothing to learn</w:t>
      </w:r>
      <w:r w:rsidRPr="00141425">
        <w:rPr>
          <w:rStyle w:val="StyleUnderline"/>
        </w:rPr>
        <w:t xml:space="preserve"> and everything to teach—</w:t>
      </w:r>
      <w:r w:rsidRPr="0084203E">
        <w:rPr>
          <w:rStyle w:val="StyleUnderline"/>
          <w:highlight w:val="yellow"/>
        </w:rPr>
        <w:t>won’t</w:t>
      </w:r>
      <w:r w:rsidRPr="00141425">
        <w:rPr>
          <w:rStyle w:val="StyleUnderline"/>
        </w:rPr>
        <w:t xml:space="preserve"> be able to </w:t>
      </w:r>
      <w:r w:rsidRPr="0084203E">
        <w:rPr>
          <w:rStyle w:val="StyleUnderline"/>
          <w:highlight w:val="yellow"/>
        </w:rPr>
        <w:t>tell the difference</w:t>
      </w:r>
      <w:r>
        <w:t xml:space="preserve">, but </w:t>
      </w:r>
      <w:r w:rsidRPr="0084203E">
        <w:rPr>
          <w:rStyle w:val="StyleUnderline"/>
          <w:highlight w:val="yellow"/>
        </w:rPr>
        <w:t>people who have to suffer under those decisions will.</w:t>
      </w:r>
      <w:r>
        <w:t xml:space="preserve"> And, if they have enough support from others it should be only a matter of time before the suffering voices speak louder than the shrill platitudes and demagoguery of </w:t>
      </w:r>
      <w:proofErr w:type="spellStart"/>
      <w:r>
        <w:t>Vandana</w:t>
      </w:r>
      <w:proofErr w:type="spellEnd"/>
      <w:r>
        <w:t xml:space="preserve"> Shiva.</w:t>
      </w:r>
    </w:p>
    <w:sectPr w:rsidR="0014142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Raam Milind Tambe "/>
    <w:docVar w:name="RibbonPointer" w:val="148602888"/>
    <w:docVar w:name="VerbatimVersion" w:val="5.0"/>
  </w:docVars>
  <w:rsids>
    <w:rsidRoot w:val="00763FB5"/>
    <w:rsid w:val="000139A3"/>
    <w:rsid w:val="000F318E"/>
    <w:rsid w:val="00100833"/>
    <w:rsid w:val="00104529"/>
    <w:rsid w:val="0010798C"/>
    <w:rsid w:val="00137844"/>
    <w:rsid w:val="00141425"/>
    <w:rsid w:val="00177B7D"/>
    <w:rsid w:val="0018322D"/>
    <w:rsid w:val="001B5776"/>
    <w:rsid w:val="001C2F51"/>
    <w:rsid w:val="001D109C"/>
    <w:rsid w:val="001F233B"/>
    <w:rsid w:val="00251FC7"/>
    <w:rsid w:val="002707E7"/>
    <w:rsid w:val="00273CF8"/>
    <w:rsid w:val="0027757C"/>
    <w:rsid w:val="002855A7"/>
    <w:rsid w:val="002A636F"/>
    <w:rsid w:val="00315690"/>
    <w:rsid w:val="00321711"/>
    <w:rsid w:val="00325646"/>
    <w:rsid w:val="00326775"/>
    <w:rsid w:val="003902BA"/>
    <w:rsid w:val="0039689E"/>
    <w:rsid w:val="003A09E2"/>
    <w:rsid w:val="00407037"/>
    <w:rsid w:val="00425721"/>
    <w:rsid w:val="004605D6"/>
    <w:rsid w:val="004779F1"/>
    <w:rsid w:val="004C60E8"/>
    <w:rsid w:val="004E3579"/>
    <w:rsid w:val="004E7878"/>
    <w:rsid w:val="004F39E0"/>
    <w:rsid w:val="00537BD5"/>
    <w:rsid w:val="005A27A1"/>
    <w:rsid w:val="006065BD"/>
    <w:rsid w:val="00665003"/>
    <w:rsid w:val="006829E2"/>
    <w:rsid w:val="0069116F"/>
    <w:rsid w:val="006C3DC0"/>
    <w:rsid w:val="006E15A2"/>
    <w:rsid w:val="00730AF8"/>
    <w:rsid w:val="00763FB5"/>
    <w:rsid w:val="007707EC"/>
    <w:rsid w:val="00772B9E"/>
    <w:rsid w:val="007F5B66"/>
    <w:rsid w:val="00805937"/>
    <w:rsid w:val="00823A1C"/>
    <w:rsid w:val="0084203E"/>
    <w:rsid w:val="00845B9D"/>
    <w:rsid w:val="00860984"/>
    <w:rsid w:val="00861DC2"/>
    <w:rsid w:val="00862AF5"/>
    <w:rsid w:val="008B3ECB"/>
    <w:rsid w:val="008C1B2E"/>
    <w:rsid w:val="00905668"/>
    <w:rsid w:val="0091627E"/>
    <w:rsid w:val="009647C0"/>
    <w:rsid w:val="009E1922"/>
    <w:rsid w:val="00A45DA2"/>
    <w:rsid w:val="00A93661"/>
    <w:rsid w:val="00A95652"/>
    <w:rsid w:val="00B17A40"/>
    <w:rsid w:val="00B27261"/>
    <w:rsid w:val="00B33C6D"/>
    <w:rsid w:val="00B4508F"/>
    <w:rsid w:val="00B8057C"/>
    <w:rsid w:val="00BB50DC"/>
    <w:rsid w:val="00BB6521"/>
    <w:rsid w:val="00BC438B"/>
    <w:rsid w:val="00BE3DD0"/>
    <w:rsid w:val="00BF58CD"/>
    <w:rsid w:val="00BF593B"/>
    <w:rsid w:val="00C82AF1"/>
    <w:rsid w:val="00C83417"/>
    <w:rsid w:val="00CA03DE"/>
    <w:rsid w:val="00CD1D09"/>
    <w:rsid w:val="00CD736E"/>
    <w:rsid w:val="00CE161E"/>
    <w:rsid w:val="00CF59A8"/>
    <w:rsid w:val="00D325A9"/>
    <w:rsid w:val="00D36A8A"/>
    <w:rsid w:val="00D71170"/>
    <w:rsid w:val="00D80D79"/>
    <w:rsid w:val="00D81906"/>
    <w:rsid w:val="00DA6538"/>
    <w:rsid w:val="00DC4BD0"/>
    <w:rsid w:val="00E643D4"/>
    <w:rsid w:val="00ED30CF"/>
    <w:rsid w:val="00F15B8C"/>
    <w:rsid w:val="00F176EF"/>
    <w:rsid w:val="00F47FC8"/>
    <w:rsid w:val="00FC318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826CB-BC8F-4D52-BED1-BE384312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1425"/>
    <w:rPr>
      <w:rFonts w:ascii="Arial" w:eastAsia="MS Mincho" w:hAnsi="Arial" w:cs="Arial"/>
    </w:rPr>
  </w:style>
  <w:style w:type="paragraph" w:styleId="Heading1">
    <w:name w:val="heading 1"/>
    <w:aliases w:val="Pocket"/>
    <w:basedOn w:val="Normal"/>
    <w:next w:val="Normal"/>
    <w:link w:val="Heading1Char"/>
    <w:autoRedefine/>
    <w:qFormat/>
    <w:rsid w:val="001414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414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414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414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14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425"/>
  </w:style>
  <w:style w:type="character" w:customStyle="1" w:styleId="Heading1Char">
    <w:name w:val="Heading 1 Char"/>
    <w:aliases w:val="Pocket Char"/>
    <w:basedOn w:val="DefaultParagraphFont"/>
    <w:link w:val="Heading1"/>
    <w:rsid w:val="0014142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41425"/>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41425"/>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141425"/>
    <w:rPr>
      <w:rFonts w:ascii="Arial" w:eastAsiaTheme="majorEastAsia" w:hAnsi="Arial" w:cstheme="majorBidi"/>
      <w:b/>
      <w:iCs/>
      <w:sz w:val="26"/>
    </w:rPr>
  </w:style>
  <w:style w:type="character" w:styleId="Emphasis">
    <w:name w:val="Emphasis"/>
    <w:basedOn w:val="DefaultParagraphFont"/>
    <w:uiPriority w:val="7"/>
    <w:qFormat/>
    <w:rsid w:val="00141425"/>
    <w:rPr>
      <w:rFonts w:ascii="Arial" w:eastAsia="MS Mincho"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141425"/>
    <w:rPr>
      <w:b/>
      <w:bCs/>
      <w:sz w:val="26"/>
      <w:u w:val="none"/>
    </w:rPr>
  </w:style>
  <w:style w:type="character" w:customStyle="1" w:styleId="StyleUnderline">
    <w:name w:val="Style Underline"/>
    <w:aliases w:val="Underline"/>
    <w:basedOn w:val="DefaultParagraphFont"/>
    <w:uiPriority w:val="6"/>
    <w:qFormat/>
    <w:rsid w:val="00141425"/>
    <w:rPr>
      <w:b/>
      <w:sz w:val="22"/>
      <w:u w:val="single"/>
    </w:rPr>
  </w:style>
  <w:style w:type="character" w:styleId="Hyperlink">
    <w:name w:val="Hyperlink"/>
    <w:basedOn w:val="DefaultParagraphFont"/>
    <w:uiPriority w:val="99"/>
    <w:unhideWhenUsed/>
    <w:rsid w:val="00141425"/>
    <w:rPr>
      <w:color w:val="auto"/>
      <w:u w:val="none"/>
    </w:rPr>
  </w:style>
  <w:style w:type="character" w:styleId="FollowedHyperlink">
    <w:name w:val="FollowedHyperlink"/>
    <w:basedOn w:val="DefaultParagraphFont"/>
    <w:uiPriority w:val="99"/>
    <w:semiHidden/>
    <w:unhideWhenUsed/>
    <w:rsid w:val="0014142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www.sirc.org/news/vandana_shiva_reith.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amt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35</TotalTime>
  <Pages>1</Pages>
  <Words>3259</Words>
  <Characters>18581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raamt_000</dc:creator>
  <cp:keywords>5.0</cp:keywords>
  <dc:description/>
  <cp:lastModifiedBy>Milind Tambe</cp:lastModifiedBy>
  <cp:revision>5</cp:revision>
  <dcterms:created xsi:type="dcterms:W3CDTF">2014-07-27T20:33:00Z</dcterms:created>
  <dcterms:modified xsi:type="dcterms:W3CDTF">2014-07-27T21:36:00Z</dcterms:modified>
</cp:coreProperties>
</file>