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21A19" w:rsidP="00E82AE6">
      <w:pPr>
        <w:pStyle w:val="Heading1"/>
      </w:pPr>
      <w:r>
        <w:t xml:space="preserve">Thai Fishing </w:t>
      </w:r>
      <w:proofErr w:type="spellStart"/>
      <w:r>
        <w:t>Neg</w:t>
      </w:r>
      <w:proofErr w:type="spellEnd"/>
    </w:p>
    <w:p w:rsidR="00D21A19" w:rsidRDefault="00D21A19" w:rsidP="008C1B2E"/>
    <w:p w:rsidR="0093306B" w:rsidRDefault="00D90C28" w:rsidP="00D90C28">
      <w:pPr>
        <w:pStyle w:val="Heading2"/>
      </w:pPr>
      <w:r>
        <w:t>Notes</w:t>
      </w:r>
    </w:p>
    <w:p w:rsidR="00D90C28" w:rsidRDefault="00D90C28" w:rsidP="00D90C28">
      <w:r>
        <w:t>Go for T.</w:t>
      </w:r>
    </w:p>
    <w:p w:rsidR="00D90C28" w:rsidRDefault="00D90C28" w:rsidP="00D90C28">
      <w:r>
        <w:t>The imperialism k could be a good option when/if a file comes out.</w:t>
      </w:r>
    </w:p>
    <w:p w:rsidR="00D90C28" w:rsidRDefault="00D90C28" w:rsidP="00D90C28">
      <w:r>
        <w:t xml:space="preserve">China </w:t>
      </w:r>
      <w:proofErr w:type="spellStart"/>
      <w:r>
        <w:t>cp</w:t>
      </w:r>
      <w:proofErr w:type="spellEnd"/>
      <w:r>
        <w:t>/china da are decent</w:t>
      </w:r>
    </w:p>
    <w:p w:rsidR="00D90C28" w:rsidRPr="00D90C28" w:rsidRDefault="00D90C28" w:rsidP="00D90C28">
      <w:proofErr w:type="spellStart"/>
      <w:r>
        <w:t>Usaid</w:t>
      </w:r>
      <w:proofErr w:type="spellEnd"/>
      <w:r>
        <w:t xml:space="preserve"> tradeoff da is a WIP</w:t>
      </w:r>
      <w:bookmarkStart w:id="0" w:name="_GoBack"/>
      <w:bookmarkEnd w:id="0"/>
      <w:r>
        <w:t xml:space="preserve"> – has major </w:t>
      </w:r>
      <w:proofErr w:type="spellStart"/>
      <w:r>
        <w:t>uq</w:t>
      </w:r>
      <w:proofErr w:type="spellEnd"/>
      <w:r>
        <w:t xml:space="preserve">/link </w:t>
      </w:r>
      <w:proofErr w:type="spellStart"/>
      <w:r>
        <w:t>uq</w:t>
      </w:r>
      <w:proofErr w:type="spellEnd"/>
      <w:r>
        <w:t xml:space="preserve"> issues though.</w:t>
      </w:r>
    </w:p>
    <w:p w:rsidR="009D6FF9" w:rsidRPr="009D6FF9" w:rsidRDefault="009D6FF9" w:rsidP="009D6FF9"/>
    <w:p w:rsidR="00A34638" w:rsidRDefault="00A34638" w:rsidP="00D21A19">
      <w:pPr>
        <w:pStyle w:val="Heading2"/>
      </w:pPr>
      <w:r>
        <w:t>Politics</w:t>
      </w:r>
      <w:r w:rsidR="00D6446E">
        <w:t xml:space="preserve"> Links</w:t>
      </w:r>
    </w:p>
    <w:p w:rsidR="00A34638" w:rsidRPr="002F64F1" w:rsidRDefault="00A34638" w:rsidP="00A34638">
      <w:pPr>
        <w:pStyle w:val="Heading4"/>
      </w:pPr>
      <w:r w:rsidRPr="002F64F1">
        <w:t>Advocates will lobby against USAID control – they hate accountability procedures</w:t>
      </w:r>
    </w:p>
    <w:p w:rsidR="00A34638" w:rsidRDefault="00A34638" w:rsidP="00A34638">
      <w:proofErr w:type="spellStart"/>
      <w:r>
        <w:rPr>
          <w:rStyle w:val="Style13ptBold"/>
        </w:rPr>
        <w:t>Melia</w:t>
      </w:r>
      <w:proofErr w:type="spellEnd"/>
      <w:r>
        <w:rPr>
          <w:rStyle w:val="Style13ptBold"/>
        </w:rPr>
        <w:t xml:space="preserve"> 5</w:t>
      </w:r>
      <w:r>
        <w:t xml:space="preserve"> (George, </w:t>
      </w:r>
      <w:proofErr w:type="spellStart"/>
      <w:r>
        <w:t>Inst</w:t>
      </w:r>
      <w:proofErr w:type="spellEnd"/>
      <w:r>
        <w:t xml:space="preserve"> for Diplomacy-Georgetown, “The Democracy Bureaucracy”, </w:t>
      </w:r>
      <w:hyperlink r:id="rId5" w:history="1">
        <w:r>
          <w:rPr>
            <w:rStyle w:val="Hyperlink"/>
          </w:rPr>
          <w:t>http://www.princeton.edu/~ppns/papers/democracy_bureaucracy.pdf</w:t>
        </w:r>
      </w:hyperlink>
      <w:r>
        <w:t>)</w:t>
      </w:r>
    </w:p>
    <w:p w:rsidR="00A34638" w:rsidRDefault="00A34638" w:rsidP="00A34638"/>
    <w:p w:rsidR="00A34638" w:rsidRDefault="00A34638" w:rsidP="00A34638">
      <w:pPr>
        <w:rPr>
          <w:sz w:val="14"/>
        </w:rPr>
      </w:pPr>
      <w:r>
        <w:rPr>
          <w:sz w:val="14"/>
        </w:rPr>
        <w:t xml:space="preserve">It is hard to know what works, and how to be accountable. </w:t>
      </w:r>
      <w:r w:rsidRPr="0041466D">
        <w:rPr>
          <w:rStyle w:val="underline"/>
          <w:highlight w:val="yellow"/>
        </w:rPr>
        <w:t>The need for</w:t>
      </w:r>
      <w:r>
        <w:rPr>
          <w:sz w:val="14"/>
        </w:rPr>
        <w:t xml:space="preserve"> government agencies to demonstrate short-term impact to superiors and to Congress has led to many efforts in recent years, especially at </w:t>
      </w:r>
      <w:r w:rsidRPr="0041466D">
        <w:rPr>
          <w:rStyle w:val="underline"/>
          <w:highlight w:val="yellow"/>
        </w:rPr>
        <w:t>USAID</w:t>
      </w:r>
      <w:r>
        <w:rPr>
          <w:sz w:val="14"/>
        </w:rPr>
        <w:t xml:space="preserve"> – sometimes </w:t>
      </w:r>
      <w:r w:rsidRPr="0041466D">
        <w:rPr>
          <w:rStyle w:val="underline"/>
          <w:highlight w:val="yellow"/>
        </w:rPr>
        <w:t>ranging into elaborate, agonizing</w:t>
      </w:r>
      <w:r>
        <w:rPr>
          <w:sz w:val="14"/>
        </w:rPr>
        <w:t xml:space="preserve"> and hilarious </w:t>
      </w:r>
      <w:r w:rsidRPr="0041466D">
        <w:rPr>
          <w:rStyle w:val="underline"/>
          <w:highlight w:val="yellow"/>
        </w:rPr>
        <w:t>schemes – to quantify</w:t>
      </w:r>
      <w:r>
        <w:rPr>
          <w:sz w:val="14"/>
        </w:rPr>
        <w:t xml:space="preserve"> incremental </w:t>
      </w:r>
      <w:r w:rsidRPr="0041466D">
        <w:rPr>
          <w:rStyle w:val="underline"/>
          <w:highlight w:val="yellow"/>
        </w:rPr>
        <w:t>progress</w:t>
      </w:r>
      <w:r>
        <w:rPr>
          <w:sz w:val="14"/>
        </w:rPr>
        <w:t xml:space="preserve"> on the way to democracy </w:t>
      </w:r>
      <w:r>
        <w:rPr>
          <w:rStyle w:val="underline"/>
        </w:rPr>
        <w:t>with “indicators</w:t>
      </w:r>
      <w:r>
        <w:rPr>
          <w:sz w:val="14"/>
        </w:rPr>
        <w:t xml:space="preserve">,” “intermediate results,” </w:t>
      </w:r>
      <w:r>
        <w:rPr>
          <w:rStyle w:val="underline"/>
        </w:rPr>
        <w:t>and other</w:t>
      </w:r>
      <w:r>
        <w:rPr>
          <w:sz w:val="14"/>
        </w:rPr>
        <w:t xml:space="preserve"> quasi-scientific </w:t>
      </w:r>
      <w:r>
        <w:rPr>
          <w:rStyle w:val="underline"/>
        </w:rPr>
        <w:t>measures</w:t>
      </w:r>
      <w:r>
        <w:rPr>
          <w:sz w:val="14"/>
        </w:rPr>
        <w:t xml:space="preserve">. </w:t>
      </w:r>
      <w:r w:rsidRPr="0041466D">
        <w:rPr>
          <w:rStyle w:val="underline"/>
          <w:highlight w:val="yellow"/>
        </w:rPr>
        <w:t>The drive to render political development into a quantifiable</w:t>
      </w:r>
      <w:r>
        <w:rPr>
          <w:rStyle w:val="underline"/>
        </w:rPr>
        <w:t xml:space="preserve"> </w:t>
      </w:r>
      <w:r>
        <w:rPr>
          <w:sz w:val="14"/>
        </w:rPr>
        <w:t xml:space="preserve">development </w:t>
      </w:r>
      <w:r w:rsidRPr="0041466D">
        <w:rPr>
          <w:rStyle w:val="underline"/>
          <w:highlight w:val="yellow"/>
        </w:rPr>
        <w:t xml:space="preserve">process </w:t>
      </w:r>
      <w:r w:rsidRPr="0041466D">
        <w:rPr>
          <w:rStyle w:val="Emphasis"/>
          <w:highlight w:val="yellow"/>
        </w:rPr>
        <w:t>frustrates many</w:t>
      </w:r>
      <w:r w:rsidRPr="009202DF">
        <w:rPr>
          <w:rStyle w:val="Emphasis"/>
        </w:rPr>
        <w:t xml:space="preserve"> </w:t>
      </w:r>
      <w:r>
        <w:rPr>
          <w:sz w:val="14"/>
        </w:rPr>
        <w:t xml:space="preserve">democracy promotion activists </w:t>
      </w:r>
      <w:r w:rsidRPr="0041466D">
        <w:rPr>
          <w:rStyle w:val="StyleUnderline"/>
          <w:highlight w:val="yellow"/>
        </w:rPr>
        <w:t>in the NGO</w:t>
      </w:r>
      <w:r w:rsidRPr="0041466D">
        <w:rPr>
          <w:rStyle w:val="underline"/>
          <w:highlight w:val="yellow"/>
        </w:rPr>
        <w:t xml:space="preserve"> community and</w:t>
      </w:r>
      <w:r>
        <w:rPr>
          <w:rStyle w:val="underline"/>
        </w:rPr>
        <w:t xml:space="preserve"> also many in </w:t>
      </w:r>
      <w:r w:rsidRPr="0041466D">
        <w:rPr>
          <w:rStyle w:val="underline"/>
          <w:highlight w:val="yellow"/>
        </w:rPr>
        <w:t>the State Department</w:t>
      </w:r>
      <w:r>
        <w:rPr>
          <w:rStyle w:val="underline"/>
        </w:rPr>
        <w:t xml:space="preserve">, and this is a </w:t>
      </w:r>
      <w:r w:rsidRPr="009202DF">
        <w:rPr>
          <w:rStyle w:val="Emphasis"/>
        </w:rPr>
        <w:t>frequent bone of contention</w:t>
      </w:r>
      <w:r>
        <w:rPr>
          <w:sz w:val="14"/>
        </w:rPr>
        <w:t xml:space="preserve">. On the other hand, the development specialists at </w:t>
      </w:r>
      <w:r>
        <w:rPr>
          <w:rStyle w:val="underline"/>
        </w:rPr>
        <w:t>USAID,</w:t>
      </w:r>
      <w:r>
        <w:rPr>
          <w:sz w:val="14"/>
        </w:rPr>
        <w:t xml:space="preserve"> obliged to justify funding decisions, </w:t>
      </w:r>
      <w:r>
        <w:rPr>
          <w:rStyle w:val="underline"/>
        </w:rPr>
        <w:t>understandably desire to have some objective basis on which to allocate funds</w:t>
      </w:r>
      <w:r>
        <w:rPr>
          <w:sz w:val="14"/>
        </w:rPr>
        <w:t xml:space="preserve">. They often complain that the major NGOs tend to do the same programs everywhere in the world with minimal adaptation to local environments, and they resent what they see as the “political clout” that protects the NGOs’ funding position. </w:t>
      </w:r>
      <w:r w:rsidRPr="0041466D">
        <w:rPr>
          <w:rStyle w:val="underline"/>
          <w:highlight w:val="yellow"/>
        </w:rPr>
        <w:t xml:space="preserve">The NGOs resist the efforts of “bean-counters” and resort </w:t>
      </w:r>
      <w:r w:rsidRPr="0041466D">
        <w:rPr>
          <w:rStyle w:val="Emphasis"/>
          <w:highlight w:val="yellow"/>
        </w:rPr>
        <w:t>to making their case to sympathetic allies in the Congress</w:t>
      </w:r>
      <w:r w:rsidRPr="0041466D">
        <w:rPr>
          <w:sz w:val="14"/>
          <w:highlight w:val="yellow"/>
        </w:rPr>
        <w:t xml:space="preserve"> </w:t>
      </w:r>
      <w:r w:rsidRPr="0041466D">
        <w:rPr>
          <w:sz w:val="14"/>
        </w:rPr>
        <w:t>and in the State Department</w:t>
      </w:r>
      <w:r w:rsidRPr="0041466D">
        <w:rPr>
          <w:sz w:val="14"/>
          <w:highlight w:val="yellow"/>
        </w:rPr>
        <w:t>.</w:t>
      </w:r>
    </w:p>
    <w:p w:rsidR="00A34638" w:rsidRPr="006F38D3" w:rsidRDefault="00A34638" w:rsidP="00A34638">
      <w:pPr>
        <w:pStyle w:val="Heading4"/>
      </w:pPr>
      <w:r w:rsidRPr="006F38D3">
        <w:t>USAID causes lobbying battle over contracting – flips interest group support</w:t>
      </w:r>
    </w:p>
    <w:p w:rsidR="00A34638" w:rsidRDefault="00A34638" w:rsidP="00A34638">
      <w:proofErr w:type="spellStart"/>
      <w:r>
        <w:rPr>
          <w:rStyle w:val="Style13ptBold"/>
        </w:rPr>
        <w:t>Melia</w:t>
      </w:r>
      <w:proofErr w:type="spellEnd"/>
      <w:r>
        <w:rPr>
          <w:rStyle w:val="Style13ptBold"/>
        </w:rPr>
        <w:t xml:space="preserve"> 5</w:t>
      </w:r>
      <w:r>
        <w:t xml:space="preserve"> (George, </w:t>
      </w:r>
      <w:proofErr w:type="spellStart"/>
      <w:r>
        <w:t>Inst</w:t>
      </w:r>
      <w:proofErr w:type="spellEnd"/>
      <w:r>
        <w:t xml:space="preserve"> for Diplomacy-Georgetown, “The Democracy Bureaucracy”, </w:t>
      </w:r>
      <w:hyperlink r:id="rId6" w:tgtFrame="_blank" w:history="1">
        <w:r>
          <w:rPr>
            <w:rStyle w:val="Hyperlink"/>
          </w:rPr>
          <w:t>http://www.princeton.edu/~ppns/papers/</w:t>
        </w:r>
      </w:hyperlink>
      <w:r>
        <w:t>democracy_bureaucracy.pdf)</w:t>
      </w:r>
    </w:p>
    <w:p w:rsidR="00A34638" w:rsidRDefault="00A34638" w:rsidP="00A34638">
      <w:pPr>
        <w:rPr>
          <w:sz w:val="16"/>
        </w:rPr>
      </w:pPr>
    </w:p>
    <w:p w:rsidR="00A34638" w:rsidRDefault="00A34638" w:rsidP="00A34638">
      <w:pPr>
        <w:rPr>
          <w:rStyle w:val="StyleUnderline"/>
        </w:rPr>
      </w:pPr>
      <w:r>
        <w:rPr>
          <w:sz w:val="14"/>
        </w:rPr>
        <w:t xml:space="preserve">Although it has long provided grants to “private voluntary organizations” and other nonprofits, </w:t>
      </w:r>
      <w:r>
        <w:rPr>
          <w:rStyle w:val="underline"/>
        </w:rPr>
        <w:t xml:space="preserve">USAID has preferred to continue considerable programming through contracting </w:t>
      </w:r>
      <w:r>
        <w:rPr>
          <w:sz w:val="14"/>
        </w:rPr>
        <w:t>with firms the Agency believes provide necessary management and technical expertise. Increasingly</w:t>
      </w:r>
      <w:r>
        <w:rPr>
          <w:rStyle w:val="underline"/>
        </w:rPr>
        <w:t xml:space="preserve">, the debate on how these various mechanism ought to be utilized </w:t>
      </w:r>
      <w:r>
        <w:rPr>
          <w:sz w:val="14"/>
        </w:rPr>
        <w:t>in democracy promotion</w:t>
      </w:r>
      <w:r>
        <w:rPr>
          <w:rStyle w:val="underline"/>
        </w:rPr>
        <w:t xml:space="preserve"> has pitted some politically powerful government-supported nonprofit organizations and their Congressional supporters against much of the USAID government-contracting community, including other nonprofits, and</w:t>
      </w:r>
      <w:r>
        <w:rPr>
          <w:sz w:val="14"/>
        </w:rPr>
        <w:t xml:space="preserve">, to some extent, </w:t>
      </w:r>
      <w:r>
        <w:rPr>
          <w:rStyle w:val="underline"/>
        </w:rPr>
        <w:t>USAID itself.</w:t>
      </w:r>
      <w:r>
        <w:rPr>
          <w:sz w:val="14"/>
        </w:rPr>
        <w:t xml:space="preserve"> </w:t>
      </w:r>
      <w:r>
        <w:rPr>
          <w:rStyle w:val="StyleUnderline"/>
        </w:rPr>
        <w:t>The debate is both about</w:t>
      </w:r>
      <w:r>
        <w:rPr>
          <w:sz w:val="14"/>
        </w:rPr>
        <w:t xml:space="preserve">: (1) </w:t>
      </w:r>
      <w:r>
        <w:rPr>
          <w:rStyle w:val="StyleUnderline"/>
        </w:rPr>
        <w:t>the extent of open competition for government funds as opposed to setting money aside for NGOs with particular experience</w:t>
      </w:r>
      <w:r>
        <w:rPr>
          <w:sz w:val="14"/>
        </w:rPr>
        <w:t xml:space="preserve">, expertise and constituencies (although grants and cooperative agreements are also subject to rules about competitive bidding) </w:t>
      </w:r>
      <w:r>
        <w:rPr>
          <w:rStyle w:val="StyleUnderline"/>
        </w:rPr>
        <w:t xml:space="preserve">and (2) accountability for the expenditure of U.S. government funds and the formation of U.S. policy. </w:t>
      </w:r>
    </w:p>
    <w:p w:rsidR="00A34638" w:rsidRPr="006F38D3" w:rsidRDefault="00A34638" w:rsidP="00A34638">
      <w:pPr>
        <w:pStyle w:val="Heading4"/>
      </w:pPr>
      <w:r w:rsidRPr="006F38D3">
        <w:t>USAID unpopular – contracting guts interest group support</w:t>
      </w:r>
    </w:p>
    <w:p w:rsidR="00A34638" w:rsidRDefault="00A34638" w:rsidP="00A34638">
      <w:proofErr w:type="spellStart"/>
      <w:r>
        <w:rPr>
          <w:rStyle w:val="Style13ptBold"/>
        </w:rPr>
        <w:t>Melia</w:t>
      </w:r>
      <w:proofErr w:type="spellEnd"/>
      <w:r>
        <w:rPr>
          <w:rStyle w:val="Style13ptBold"/>
        </w:rPr>
        <w:t xml:space="preserve"> 5</w:t>
      </w:r>
      <w:r>
        <w:t xml:space="preserve"> (George, </w:t>
      </w:r>
      <w:proofErr w:type="spellStart"/>
      <w:r>
        <w:t>Inst</w:t>
      </w:r>
      <w:proofErr w:type="spellEnd"/>
      <w:r>
        <w:t xml:space="preserve"> for Diplomacy-Georgetown, “The Democracy Bureaucracy”, </w:t>
      </w:r>
      <w:hyperlink r:id="rId7" w:tgtFrame="_blank" w:history="1">
        <w:r>
          <w:rPr>
            <w:rStyle w:val="Hyperlink"/>
          </w:rPr>
          <w:t>http://www.princeton.edu/~ppns/papers/</w:t>
        </w:r>
      </w:hyperlink>
      <w:r>
        <w:t>democracy_bureaucracy.pdf)</w:t>
      </w:r>
    </w:p>
    <w:p w:rsidR="00A34638" w:rsidRDefault="00A34638" w:rsidP="00A34638">
      <w:pPr>
        <w:rPr>
          <w:sz w:val="16"/>
        </w:rPr>
      </w:pPr>
    </w:p>
    <w:p w:rsidR="00A34638" w:rsidRDefault="00A34638" w:rsidP="00A34638">
      <w:pPr>
        <w:rPr>
          <w:sz w:val="14"/>
        </w:rPr>
      </w:pPr>
      <w:r>
        <w:rPr>
          <w:sz w:val="14"/>
        </w:rPr>
        <w:t xml:space="preserve">The grants versus contracts battle between the NGOs and the contractors </w:t>
      </w:r>
      <w:r>
        <w:rPr>
          <w:rStyle w:val="underline"/>
        </w:rPr>
        <w:t>An influential group of major NGOs involved in democracy promotion has challenged the way in which their principal funder, USAID, interacts with them</w:t>
      </w:r>
      <w:r>
        <w:rPr>
          <w:sz w:val="14"/>
        </w:rPr>
        <w:t xml:space="preserve"> and others – and this has led to the language to be found in the Senate Appropriations Committee’s report on the foreign aid appropriation (see especially pp 11 and 12 of the Appendix). Contracts versus grants The NGOs’ principal concern is that the preferred USAID mechanism is to enlist contractors, 25 and that this undermines the appropriate role of “mission-driven” NGOs, with their grounding in American political culture and their international networks of counterparts. They tout their ability to focus on democratization issues of capacity building (for political parties, news organizations, professional bodies, civil society groups, </w:t>
      </w:r>
      <w:proofErr w:type="spellStart"/>
      <w:r>
        <w:rPr>
          <w:sz w:val="14"/>
        </w:rPr>
        <w:t>etc</w:t>
      </w:r>
      <w:proofErr w:type="spellEnd"/>
      <w:r>
        <w:rPr>
          <w:sz w:val="14"/>
        </w:rPr>
        <w:t xml:space="preserve">) without being driven by short-term foreign policy considerations, such as who may win a foreign election. The NGOs maintain that contracts also deprive them of necessary flexibility in implementing projects and also inaccurately cast them as “agents of the U.S. Government” rather than in the manner they see themselves – as organizations existing solely to promote democracy worldwide, for their own reasons and in their own ways, who incidentally accept Government funding to enable them to expand their mission. While they disavow some of the details contained in the pending Senate version of the Foreign Operations Appropriations bill (such as a $250 million ceiling on contractors in democracy promotion, which would cut in half the amounts available to the contractor community), the bill clearly reflects their recent advocacy campaign. The bill cites, as examples of NGOs that do good work and ought to receive larger shares of USAID funding (“among others”) seven specific NGOs that are the major actors in this field (all described in an appendix to this paper): NDI, IRI, CIPE, Solidarity Center, Freedom House, </w:t>
      </w:r>
      <w:proofErr w:type="spellStart"/>
      <w:r>
        <w:rPr>
          <w:sz w:val="14"/>
        </w:rPr>
        <w:t>Internews</w:t>
      </w:r>
      <w:proofErr w:type="spellEnd"/>
      <w:r>
        <w:rPr>
          <w:sz w:val="14"/>
        </w:rPr>
        <w:t xml:space="preserve">, </w:t>
      </w:r>
      <w:proofErr w:type="gramStart"/>
      <w:r>
        <w:rPr>
          <w:sz w:val="14"/>
        </w:rPr>
        <w:t>ABA</w:t>
      </w:r>
      <w:proofErr w:type="gramEnd"/>
      <w:r>
        <w:rPr>
          <w:sz w:val="14"/>
        </w:rPr>
        <w:t xml:space="preserve">-CEELI. </w:t>
      </w:r>
      <w:r>
        <w:rPr>
          <w:rStyle w:val="underline"/>
        </w:rPr>
        <w:t xml:space="preserve">In providing funds, USAID distinguishes between “contracts” and “grants.” </w:t>
      </w:r>
      <w:r>
        <w:rPr>
          <w:sz w:val="14"/>
        </w:rPr>
        <w:t xml:space="preserve">When USAID itself defines a program or task, and identifies an organization through competitive processes to implement that activity, the Agency enters into a “contract.” When the Agency desires to support activities largely defined and carried out by private (generally nonprofit) organizations that it deems consistent with U.S. development policy, it provides a “grant.” A “cooperative agreement” is type of grant that is actually a hybrid, wherein the Agency retains “substantial involvement” in its implementation. </w:t>
      </w:r>
      <w:r>
        <w:rPr>
          <w:rStyle w:val="underline"/>
        </w:rPr>
        <w:t xml:space="preserve">This distinction is very important </w:t>
      </w:r>
      <w:r>
        <w:rPr>
          <w:sz w:val="14"/>
        </w:rPr>
        <w:t xml:space="preserve">to the most prominent democracy-promotion organizations, as </w:t>
      </w:r>
      <w:r>
        <w:rPr>
          <w:rStyle w:val="StyleUnderline"/>
        </w:rPr>
        <w:t>they p</w:t>
      </w:r>
      <w:r>
        <w:rPr>
          <w:rStyle w:val="underline"/>
        </w:rPr>
        <w:t>refer to operate under grants</w:t>
      </w:r>
      <w:r>
        <w:rPr>
          <w:sz w:val="14"/>
        </w:rPr>
        <w:t xml:space="preserve"> or cooperative agreements, which at least in theory give them greater autonomy and control over their programs. Many</w:t>
      </w:r>
      <w:r>
        <w:rPr>
          <w:rStyle w:val="underline"/>
        </w:rPr>
        <w:t xml:space="preserve"> USAID </w:t>
      </w:r>
      <w:r>
        <w:rPr>
          <w:sz w:val="14"/>
        </w:rPr>
        <w:t>officials, reciprocally</w:t>
      </w:r>
      <w:r>
        <w:rPr>
          <w:rStyle w:val="underline"/>
        </w:rPr>
        <w:t>, believe</w:t>
      </w:r>
      <w:r>
        <w:rPr>
          <w:sz w:val="14"/>
        </w:rPr>
        <w:t xml:space="preserve"> that</w:t>
      </w:r>
      <w:r>
        <w:rPr>
          <w:rStyle w:val="underline"/>
        </w:rPr>
        <w:t xml:space="preserve"> contracts are better </w:t>
      </w:r>
      <w:r>
        <w:rPr>
          <w:sz w:val="14"/>
        </w:rPr>
        <w:t xml:space="preserve">mechanisms because they can “compel” performance, and obtain crisper accounts of achievements and setbacks, than they can obtain from NGOs working under grants. Some of these </w:t>
      </w:r>
      <w:r>
        <w:rPr>
          <w:rStyle w:val="underline"/>
        </w:rPr>
        <w:t>nonprofit organizations have</w:t>
      </w:r>
      <w:r>
        <w:rPr>
          <w:sz w:val="14"/>
        </w:rPr>
        <w:t xml:space="preserve"> recently </w:t>
      </w:r>
      <w:r>
        <w:rPr>
          <w:rStyle w:val="underline"/>
        </w:rPr>
        <w:t>pressed</w:t>
      </w:r>
      <w:r>
        <w:rPr>
          <w:sz w:val="14"/>
        </w:rPr>
        <w:t xml:space="preserve"> USAID </w:t>
      </w:r>
      <w:r>
        <w:rPr>
          <w:rStyle w:val="underline"/>
        </w:rPr>
        <w:t>to reduce</w:t>
      </w:r>
      <w:r>
        <w:rPr>
          <w:sz w:val="14"/>
        </w:rPr>
        <w:t xml:space="preserve"> the amount of money programmed through traditional </w:t>
      </w:r>
      <w:r>
        <w:rPr>
          <w:rStyle w:val="underline"/>
        </w:rPr>
        <w:t xml:space="preserve">contracts and make more </w:t>
      </w:r>
      <w:r>
        <w:rPr>
          <w:sz w:val="14"/>
        </w:rPr>
        <w:t>funds available to them through</w:t>
      </w:r>
      <w:r>
        <w:rPr>
          <w:rStyle w:val="underline"/>
        </w:rPr>
        <w:t xml:space="preserve"> grants</w:t>
      </w:r>
      <w:r>
        <w:rPr>
          <w:sz w:val="14"/>
        </w:rPr>
        <w:t xml:space="preserve"> and cooperative agreements. </w:t>
      </w:r>
      <w:r>
        <w:rPr>
          <w:rStyle w:val="underline"/>
        </w:rPr>
        <w:t>Several of these NGOs are</w:t>
      </w:r>
      <w:r>
        <w:rPr>
          <w:sz w:val="14"/>
        </w:rPr>
        <w:t xml:space="preserve"> – or are perceived by USAID to be – </w:t>
      </w:r>
      <w:r>
        <w:rPr>
          <w:rStyle w:val="underline"/>
        </w:rPr>
        <w:t>politically powerful</w:t>
      </w:r>
      <w:r>
        <w:rPr>
          <w:sz w:val="14"/>
        </w:rPr>
        <w:t xml:space="preserve">. </w:t>
      </w:r>
      <w:r>
        <w:rPr>
          <w:rStyle w:val="underline"/>
        </w:rPr>
        <w:t>They have</w:t>
      </w:r>
      <w:r>
        <w:rPr>
          <w:sz w:val="14"/>
        </w:rPr>
        <w:t xml:space="preserve">, in fact, </w:t>
      </w:r>
      <w:r>
        <w:rPr>
          <w:rStyle w:val="underline"/>
        </w:rPr>
        <w:t>enlisted help from Capitol Hill in pressing USAID</w:t>
      </w:r>
      <w:r>
        <w:rPr>
          <w:sz w:val="14"/>
        </w:rPr>
        <w:t xml:space="preserve"> to make funds available for their programs, including, in some cases, hard and soft earmarks for their activities. 26 Although several of these nonprofit organizations are proud of their “independence” from the U.S. government and U.S. policy, many—including several of the most prominent—receive virtually all of their funding from U.S. government sources and also play an important role in influencing U.S. policy in this area. </w:t>
      </w:r>
    </w:p>
    <w:p w:rsidR="00A34638" w:rsidRPr="00A34638" w:rsidRDefault="00A34638" w:rsidP="00A34638"/>
    <w:p w:rsidR="00D6446E" w:rsidRDefault="00D6446E" w:rsidP="00D6446E">
      <w:pPr>
        <w:pStyle w:val="Heading2"/>
      </w:pPr>
      <w:r>
        <w:t xml:space="preserve">T – Development </w:t>
      </w:r>
    </w:p>
    <w:p w:rsidR="00D6446E" w:rsidRDefault="00D6446E" w:rsidP="00D6446E">
      <w:pPr>
        <w:pStyle w:val="Heading3"/>
      </w:pPr>
      <w:r>
        <w:t>2NC – Limits Argument</w:t>
      </w:r>
    </w:p>
    <w:p w:rsidR="00D6446E" w:rsidRDefault="00D6446E" w:rsidP="00D6446E">
      <w:pPr>
        <w:pStyle w:val="Heading4"/>
      </w:pPr>
      <w:r>
        <w:t>Environmental Mainstreaming explodes limits</w:t>
      </w:r>
    </w:p>
    <w:p w:rsidR="00D6446E" w:rsidRPr="00825017" w:rsidRDefault="00D6446E" w:rsidP="00D6446E">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8" w:history="1">
        <w:r w:rsidRPr="008B11BE">
          <w:rPr>
            <w:rStyle w:val="Hyperlink"/>
            <w:sz w:val="16"/>
            <w:szCs w:val="16"/>
          </w:rPr>
          <w:t>http://www.environmental-mainstreaming.org/documents/Synthesis%20report%20-%20published%20pdf.pdf</w:t>
        </w:r>
      </w:hyperlink>
      <w:r w:rsidRPr="008B11BE">
        <w:rPr>
          <w:sz w:val="16"/>
          <w:szCs w:val="16"/>
        </w:rPr>
        <w:t>, G.V.)</w:t>
      </w:r>
    </w:p>
    <w:p w:rsidR="00D6446E" w:rsidRPr="00CD3A1A" w:rsidRDefault="00D6446E" w:rsidP="00D6446E">
      <w:pPr>
        <w:rPr>
          <w:sz w:val="14"/>
        </w:rPr>
      </w:pPr>
      <w:r w:rsidRPr="00CD3A1A">
        <w:rPr>
          <w:sz w:val="14"/>
        </w:rPr>
        <w:t xml:space="preserve">Thus, for many people, it remains the case that </w:t>
      </w:r>
      <w:r w:rsidRPr="009F091E">
        <w:rPr>
          <w:rStyle w:val="StyleUnderline"/>
          <w:highlight w:val="cyan"/>
        </w:rPr>
        <w:t>environmental mainstreaming’ is an unclear term</w:t>
      </w:r>
      <w:r w:rsidRPr="009F091E">
        <w:rPr>
          <w:rStyle w:val="StyleUnderline"/>
        </w:rPr>
        <w:t xml:space="preserve"> </w:t>
      </w:r>
      <w:r w:rsidRPr="00CD3A1A">
        <w:rPr>
          <w:sz w:val="14"/>
        </w:rPr>
        <w:t>for different and changing (or sometimes unspecified) intentions, i.e</w:t>
      </w:r>
      <w:r w:rsidRPr="009F091E">
        <w:rPr>
          <w:rStyle w:val="StyleUnderline"/>
        </w:rPr>
        <w:t xml:space="preserve">. </w:t>
      </w:r>
      <w:r w:rsidRPr="009F091E">
        <w:rPr>
          <w:rStyle w:val="StyleUnderline"/>
          <w:highlight w:val="cyan"/>
        </w:rPr>
        <w:t>it has</w:t>
      </w:r>
      <w:r w:rsidRPr="00CD3A1A">
        <w:rPr>
          <w:sz w:val="14"/>
        </w:rPr>
        <w:t xml:space="preserve"> variously </w:t>
      </w:r>
      <w:r w:rsidRPr="009F091E">
        <w:rPr>
          <w:rStyle w:val="StyleUnderline"/>
          <w:highlight w:val="cyan"/>
        </w:rPr>
        <w:t>been used for</w:t>
      </w:r>
      <w:r w:rsidRPr="00CD3A1A">
        <w:rPr>
          <w:sz w:val="14"/>
        </w:rPr>
        <w:t xml:space="preserve"> (Bass, 2008): </w:t>
      </w:r>
      <w:r w:rsidRPr="00CD3A1A">
        <w:rPr>
          <w:rStyle w:val="StyleUnderline"/>
        </w:rPr>
        <w:t xml:space="preserve">• </w:t>
      </w:r>
      <w:r w:rsidRPr="00CD3A1A">
        <w:rPr>
          <w:rStyle w:val="StyleUnderline"/>
          <w:highlight w:val="cyan"/>
        </w:rPr>
        <w:t>m</w:t>
      </w:r>
      <w:r w:rsidRPr="009F091E">
        <w:rPr>
          <w:rStyle w:val="StyleUnderline"/>
          <w:highlight w:val="cyan"/>
        </w:rPr>
        <w:t>ere ‘box-ticking’ exercises</w:t>
      </w:r>
      <w:r w:rsidRPr="00CD3A1A">
        <w:rPr>
          <w:sz w:val="14"/>
        </w:rPr>
        <w:t xml:space="preserve"> – attempting to demonstrate that environmental concerns have been dealt with, even if in a cursory way (i.e. not necessarily changing the ‘mainstream’</w:t>
      </w:r>
      <w:r w:rsidRPr="00CD3A1A">
        <w:rPr>
          <w:rStyle w:val="StyleUnderline"/>
        </w:rPr>
        <w:t>); •</w:t>
      </w:r>
      <w:r w:rsidRPr="00CD3A1A">
        <w:rPr>
          <w:sz w:val="14"/>
        </w:rPr>
        <w:t xml:space="preserve"> </w:t>
      </w:r>
      <w:r w:rsidRPr="009F091E">
        <w:rPr>
          <w:rStyle w:val="StyleUnderline"/>
          <w:highlight w:val="cyan"/>
        </w:rPr>
        <w:t>the task of informing</w:t>
      </w:r>
      <w:r w:rsidRPr="00CD3A1A">
        <w:rPr>
          <w:sz w:val="14"/>
        </w:rPr>
        <w:t xml:space="preserve"> – offering environment information to players in the ‘mainstream’ of decision-making in the hope that this influences their own deliberations (on policies, plans, investment, </w:t>
      </w:r>
      <w:proofErr w:type="spellStart"/>
      <w:r w:rsidRPr="00CD3A1A">
        <w:rPr>
          <w:sz w:val="14"/>
        </w:rPr>
        <w:t>etc</w:t>
      </w:r>
      <w:proofErr w:type="spellEnd"/>
      <w:r w:rsidRPr="00CD3A1A">
        <w:rPr>
          <w:sz w:val="14"/>
        </w:rPr>
        <w:t xml:space="preserve">); </w:t>
      </w:r>
      <w:r w:rsidRPr="00CD3A1A">
        <w:rPr>
          <w:rStyle w:val="StyleUnderline"/>
        </w:rPr>
        <w:t>• ‘</w:t>
      </w:r>
      <w:r w:rsidRPr="00CD3A1A">
        <w:rPr>
          <w:rStyle w:val="StyleUnderline"/>
          <w:highlight w:val="cyan"/>
        </w:rPr>
        <w:t>scaling up</w:t>
      </w:r>
      <w:r w:rsidRPr="00CD3A1A">
        <w:rPr>
          <w:sz w:val="14"/>
        </w:rPr>
        <w:t>’ – aimed at working ‘upstream’ of the individual project, such as addressing the policy implications/advocacy component of environmental ‘projects’, or increasing the number of successful activities</w:t>
      </w:r>
      <w:r w:rsidRPr="00CD3A1A">
        <w:rPr>
          <w:rStyle w:val="StyleUnderline"/>
        </w:rPr>
        <w:t xml:space="preserve">; • </w:t>
      </w:r>
      <w:r w:rsidRPr="00CD3A1A">
        <w:rPr>
          <w:rStyle w:val="StyleUnderline"/>
          <w:highlight w:val="cyan"/>
        </w:rPr>
        <w:t>power-exercising, power-levelling and empowering</w:t>
      </w:r>
      <w:r w:rsidRPr="00CD3A1A">
        <w:rPr>
          <w:sz w:val="14"/>
        </w:rPr>
        <w:t xml:space="preserve"> – using a ‘mainstream’ construct either to force acceptance of the view of powerful players (e.g. some development bank tactics regarding safeguards), or to elevate the concerns of weaker players (e.g. environmental NGO tactics); </w:t>
      </w:r>
      <w:r w:rsidRPr="00CD3A1A">
        <w:rPr>
          <w:rStyle w:val="StyleUnderline"/>
          <w:highlight w:val="cyan"/>
        </w:rPr>
        <w:t>• institutional and cultural change</w:t>
      </w:r>
      <w:r w:rsidRPr="00CD3A1A">
        <w:rPr>
          <w:sz w:val="14"/>
        </w:rPr>
        <w:t xml:space="preserve"> – systematically integrating a particular environment idea, value or objective into all domains of governance, both central and </w:t>
      </w:r>
      <w:proofErr w:type="spellStart"/>
      <w:r w:rsidRPr="00CD3A1A">
        <w:rPr>
          <w:sz w:val="14"/>
        </w:rPr>
        <w:t>sectoral</w:t>
      </w:r>
      <w:proofErr w:type="spellEnd"/>
      <w:r w:rsidRPr="00CD3A1A">
        <w:rPr>
          <w:sz w:val="14"/>
        </w:rPr>
        <w:t>, as well as into business practices and individuals’ value systems.</w:t>
      </w:r>
    </w:p>
    <w:p w:rsidR="00D6446E" w:rsidRPr="00636DD0" w:rsidRDefault="00D6446E" w:rsidP="00D6446E">
      <w:pPr>
        <w:pStyle w:val="Heading2"/>
      </w:pPr>
      <w:r w:rsidRPr="00636DD0">
        <w:t xml:space="preserve">T – Ocean </w:t>
      </w:r>
    </w:p>
    <w:p w:rsidR="00D6446E" w:rsidRPr="00636DD0" w:rsidRDefault="00D6446E" w:rsidP="00D6446E">
      <w:pPr>
        <w:pStyle w:val="Heading3"/>
      </w:pPr>
      <w:r w:rsidRPr="00636DD0">
        <w:t>1NC</w:t>
      </w:r>
    </w:p>
    <w:p w:rsidR="00D6446E" w:rsidRPr="00636DD0" w:rsidRDefault="00D6446E" w:rsidP="00D6446E">
      <w:pPr>
        <w:pStyle w:val="Heading4"/>
      </w:pPr>
      <w:r w:rsidRPr="00636DD0">
        <w:t>Oceans are the five large areas of salt water</w:t>
      </w:r>
    </w:p>
    <w:p w:rsidR="00D6446E" w:rsidRPr="00636DD0" w:rsidRDefault="00D6446E" w:rsidP="00D6446E">
      <w:r w:rsidRPr="00636DD0">
        <w:rPr>
          <w:rStyle w:val="Style13ptBold"/>
        </w:rPr>
        <w:t>Merriam-Webster 14</w:t>
      </w:r>
      <w:r w:rsidRPr="00636DD0">
        <w:t xml:space="preserve">       Merriam-Webster Learner's Dictionary2014</w:t>
      </w:r>
    </w:p>
    <w:p w:rsidR="00D6446E" w:rsidRDefault="00D6446E" w:rsidP="00D6446E">
      <w:r w:rsidRPr="00636DD0">
        <w:t>http://www.learnersdictionary.com/definition/ocean</w:t>
      </w:r>
    </w:p>
    <w:p w:rsidR="00D6446E" w:rsidRDefault="00D6446E" w:rsidP="00D6446E">
      <w:pPr>
        <w:pStyle w:val="CardIndented"/>
      </w:pPr>
      <w:proofErr w:type="gramStart"/>
      <w:r w:rsidRPr="0041466D">
        <w:rPr>
          <w:rStyle w:val="StyleUnderline"/>
          <w:highlight w:val="yellow"/>
        </w:rPr>
        <w:t>ocean</w:t>
      </w:r>
      <w:proofErr w:type="gramEnd"/>
      <w:r w:rsidRPr="004255F4">
        <w:rPr>
          <w:rStyle w:val="StyleUnderline"/>
        </w:rPr>
        <w:t xml:space="preserve"> </w:t>
      </w:r>
      <w:r>
        <w:t xml:space="preserve">        Listen to audio/ˈ</w:t>
      </w:r>
      <w:proofErr w:type="spellStart"/>
      <w:r>
        <w:t>oʊʃən</w:t>
      </w:r>
      <w:proofErr w:type="spellEnd"/>
      <w:r>
        <w:t>/ noun</w:t>
      </w:r>
    </w:p>
    <w:p w:rsidR="00D6446E" w:rsidRPr="004255F4" w:rsidRDefault="00D6446E" w:rsidP="00D6446E">
      <w:pPr>
        <w:pStyle w:val="CardIndented"/>
        <w:rPr>
          <w:rStyle w:val="StyleUnderline"/>
        </w:rPr>
      </w:pPr>
      <w:proofErr w:type="gramStart"/>
      <w:r w:rsidRPr="004255F4">
        <w:rPr>
          <w:rStyle w:val="StyleUnderline"/>
        </w:rPr>
        <w:t>plural</w:t>
      </w:r>
      <w:proofErr w:type="gramEnd"/>
      <w:r w:rsidRPr="004255F4">
        <w:rPr>
          <w:rStyle w:val="StyleUnderline"/>
        </w:rPr>
        <w:t xml:space="preserve"> oceans</w:t>
      </w:r>
    </w:p>
    <w:p w:rsidR="00D6446E" w:rsidRDefault="00D6446E" w:rsidP="00D6446E">
      <w:pPr>
        <w:pStyle w:val="CardIndented"/>
      </w:pPr>
      <w:r>
        <w:t>1 [</w:t>
      </w:r>
      <w:proofErr w:type="spellStart"/>
      <w:r>
        <w:t>noncount</w:t>
      </w:r>
      <w:proofErr w:type="spellEnd"/>
      <w:proofErr w:type="gramStart"/>
      <w:r>
        <w:t>] :</w:t>
      </w:r>
      <w:proofErr w:type="gramEnd"/>
      <w:r>
        <w:t xml:space="preserve"> the salt water that covers much of the Earth's surface</w:t>
      </w:r>
    </w:p>
    <w:p w:rsidR="00D6446E" w:rsidRDefault="00D6446E" w:rsidP="00D6446E">
      <w:pPr>
        <w:pStyle w:val="CardIndented"/>
      </w:pPr>
      <w:r>
        <w:t xml:space="preserve">▪ </w:t>
      </w:r>
      <w:proofErr w:type="gramStart"/>
      <w:r>
        <w:t>We've</w:t>
      </w:r>
      <w:proofErr w:type="gramEnd"/>
      <w:r>
        <w:t xml:space="preserve"> sailed across hundreds of miles of ocean. — </w:t>
      </w:r>
      <w:proofErr w:type="gramStart"/>
      <w:r>
        <w:t>often</w:t>
      </w:r>
      <w:proofErr w:type="gramEnd"/>
      <w:r>
        <w:t xml:space="preserve"> used with the ▪ They lived near the ocean. [=the sea] ▪ He had never seen the ocean before. ▪ </w:t>
      </w:r>
      <w:proofErr w:type="gramStart"/>
      <w:r>
        <w:t>There's</w:t>
      </w:r>
      <w:proofErr w:type="gramEnd"/>
      <w:r>
        <w:t xml:space="preserve"> a storm moving in from the ocean. ▪ </w:t>
      </w:r>
      <w:proofErr w:type="gramStart"/>
      <w:r>
        <w:t>The</w:t>
      </w:r>
      <w:proofErr w:type="gramEnd"/>
      <w:r>
        <w:t xml:space="preserve"> ship quickly sank to the bottom of the ocean. ▪ </w:t>
      </w:r>
      <w:proofErr w:type="gramStart"/>
      <w:r>
        <w:t>the</w:t>
      </w:r>
      <w:proofErr w:type="gramEnd"/>
      <w:r>
        <w:t xml:space="preserve"> deepest parts of the ocean — often used before another noun ▪ the ocean floor/bottom/surface ▪ the salty ocean air ▪ ocean fish ▪ an ocean voyage/liner — see color picture</w:t>
      </w:r>
    </w:p>
    <w:p w:rsidR="00D6446E" w:rsidRPr="004255F4" w:rsidRDefault="00D6446E" w:rsidP="00D6446E">
      <w:pPr>
        <w:pStyle w:val="CardIndented"/>
        <w:rPr>
          <w:rStyle w:val="StyleUnderline"/>
        </w:rPr>
      </w:pPr>
      <w:r>
        <w:t xml:space="preserve">2 or </w:t>
      </w:r>
      <w:r w:rsidRPr="004255F4">
        <w:rPr>
          <w:rStyle w:val="StyleUnderline"/>
        </w:rPr>
        <w:t>Ocean [count</w:t>
      </w:r>
      <w:proofErr w:type="gramStart"/>
      <w:r w:rsidRPr="004255F4">
        <w:rPr>
          <w:rStyle w:val="StyleUnderline"/>
        </w:rPr>
        <w:t>] :</w:t>
      </w:r>
      <w:proofErr w:type="gramEnd"/>
      <w:r w:rsidRPr="004255F4">
        <w:rPr>
          <w:rStyle w:val="StyleUnderline"/>
        </w:rPr>
        <w:t xml:space="preserve"> </w:t>
      </w:r>
      <w:r w:rsidRPr="0041466D">
        <w:rPr>
          <w:rStyle w:val="StyleUnderline"/>
          <w:highlight w:val="yellow"/>
        </w:rPr>
        <w:t>one of the five large areas of salt water that cover much of the Earth's surf</w:t>
      </w:r>
      <w:r w:rsidRPr="004255F4">
        <w:rPr>
          <w:rStyle w:val="StyleUnderline"/>
        </w:rPr>
        <w:t>ace</w:t>
      </w:r>
    </w:p>
    <w:p w:rsidR="00D6446E" w:rsidRPr="004255F4" w:rsidRDefault="00D6446E" w:rsidP="00D6446E">
      <w:pPr>
        <w:pStyle w:val="CardIndented"/>
        <w:rPr>
          <w:rStyle w:val="StyleUnderline"/>
        </w:rPr>
      </w:pPr>
      <w:r w:rsidRPr="004255F4">
        <w:rPr>
          <w:rStyle w:val="StyleUnderline"/>
        </w:rPr>
        <w:t xml:space="preserve">▪ </w:t>
      </w:r>
      <w:proofErr w:type="gramStart"/>
      <w:r w:rsidRPr="004255F4">
        <w:rPr>
          <w:rStyle w:val="StyleUnderline"/>
        </w:rPr>
        <w:t>the</w:t>
      </w:r>
      <w:proofErr w:type="gramEnd"/>
      <w:r w:rsidRPr="004255F4">
        <w:rPr>
          <w:rStyle w:val="StyleUnderline"/>
        </w:rPr>
        <w:t xml:space="preserve"> Atlantic Ocean ▪ the Pacific and Indian oceans ▪ the Arctic/Antarctic Ocean</w:t>
      </w:r>
    </w:p>
    <w:p w:rsidR="00D6446E" w:rsidRDefault="00D6446E" w:rsidP="00D6446E">
      <w:pPr>
        <w:pStyle w:val="CardIndented"/>
      </w:pPr>
      <w:r>
        <w:t xml:space="preserve">3 [count] </w:t>
      </w:r>
      <w:proofErr w:type="gramStart"/>
      <w:r>
        <w:t>informal :</w:t>
      </w:r>
      <w:proofErr w:type="gramEnd"/>
      <w:r>
        <w:t xml:space="preserve"> a very large number or amount of something</w:t>
      </w:r>
    </w:p>
    <w:p w:rsidR="00D6446E" w:rsidRDefault="00D6446E" w:rsidP="00D6446E">
      <w:pPr>
        <w:pStyle w:val="CardIndented"/>
      </w:pPr>
      <w:r>
        <w:t xml:space="preserve">▪ </w:t>
      </w:r>
      <w:proofErr w:type="gramStart"/>
      <w:r>
        <w:t>an</w:t>
      </w:r>
      <w:proofErr w:type="gramEnd"/>
      <w:r>
        <w:t xml:space="preserve"> ocean of sadness — often plural ▪ oceans of time [=lots of time]</w:t>
      </w:r>
    </w:p>
    <w:p w:rsidR="00D6446E" w:rsidRDefault="00D6446E" w:rsidP="00D6446E">
      <w:pPr>
        <w:pStyle w:val="Heading4"/>
      </w:pPr>
      <w:r>
        <w:t>Violation: The Kingdom of Thailand is a country, not an ocean – the affirmative develops a country</w:t>
      </w:r>
    </w:p>
    <w:p w:rsidR="00D6446E" w:rsidRPr="00AA436C" w:rsidRDefault="00D6446E" w:rsidP="00D6446E">
      <w:r w:rsidRPr="00AA436C">
        <w:rPr>
          <w:rStyle w:val="Style13ptBold"/>
        </w:rPr>
        <w:t>Nationsonline</w:t>
      </w:r>
      <w:r>
        <w:rPr>
          <w:rStyle w:val="Style13ptBold"/>
        </w:rPr>
        <w:t>.</w:t>
      </w:r>
      <w:r w:rsidRPr="00AA436C">
        <w:rPr>
          <w:rStyle w:val="Style13ptBold"/>
        </w:rPr>
        <w:t>org No Date</w:t>
      </w:r>
      <w:r>
        <w:t xml:space="preserve"> (</w:t>
      </w:r>
      <w:hyperlink r:id="rId9" w:history="1">
        <w:r w:rsidRPr="00A42844">
          <w:rPr>
            <w:rStyle w:val="Hyperlink"/>
          </w:rPr>
          <w:t>http://www.nationsonline.org/oneworld/thailand.htm</w:t>
        </w:r>
      </w:hyperlink>
      <w:r>
        <w:t>, Daehyun)</w:t>
      </w:r>
    </w:p>
    <w:p w:rsidR="00D6446E" w:rsidRDefault="00D6446E" w:rsidP="00D6446E"/>
    <w:p w:rsidR="00D6446E" w:rsidRDefault="00D6446E" w:rsidP="00D6446E">
      <w:r w:rsidRPr="0041466D">
        <w:rPr>
          <w:rStyle w:val="StyleUnderline"/>
          <w:highlight w:val="yellow"/>
        </w:rPr>
        <w:t>The Kingdom of Thailand is a country in Southeast Asia</w:t>
      </w:r>
      <w:r>
        <w:t xml:space="preserve">, bordering Laos and the Kingdom of Cambodia to the east, the Gulf of Thailand and Malaysia to the south, and the Andaman Sea and Myanmar to the west. </w:t>
      </w:r>
    </w:p>
    <w:p w:rsidR="00D6446E" w:rsidRDefault="00D6446E" w:rsidP="00D6446E">
      <w:pPr>
        <w:pStyle w:val="Heading3"/>
      </w:pPr>
      <w:r>
        <w:t>AT: Thailand = ocean</w:t>
      </w:r>
    </w:p>
    <w:p w:rsidR="00D6446E" w:rsidRDefault="00D6446E" w:rsidP="00D6446E">
      <w:pPr>
        <w:pStyle w:val="Heading4"/>
      </w:pPr>
      <w:r>
        <w:t>Oceans aren’t countries</w:t>
      </w:r>
    </w:p>
    <w:p w:rsidR="00D6446E" w:rsidRDefault="00D6446E" w:rsidP="00D6446E">
      <w:r w:rsidRPr="00487540">
        <w:rPr>
          <w:rStyle w:val="Style13ptBold"/>
        </w:rPr>
        <w:t>The Law Times 1872</w:t>
      </w:r>
      <w:r>
        <w:t xml:space="preserve"> (The Law Times, Volume 53, Daehyun)</w:t>
      </w:r>
    </w:p>
    <w:p w:rsidR="00D6446E" w:rsidRDefault="00D6446E" w:rsidP="00D6446E">
      <w:r>
        <w:t>*errors due to OCR, but not really relevant anyways</w:t>
      </w:r>
    </w:p>
    <w:p w:rsidR="00D6446E" w:rsidRPr="00487540" w:rsidRDefault="00D6446E" w:rsidP="00D6446E">
      <w:pPr>
        <w:rPr>
          <w:sz w:val="14"/>
        </w:rPr>
      </w:pPr>
      <w:r w:rsidRPr="00487540">
        <w:rPr>
          <w:sz w:val="14"/>
        </w:rPr>
        <w:t xml:space="preserve">MARRIAGE LAW OF CALIFORNIA. The Supreme Court of Maryland decided not long since that no marriage is valid </w:t>
      </w:r>
      <w:proofErr w:type="gramStart"/>
      <w:r w:rsidRPr="00487540">
        <w:rPr>
          <w:sz w:val="14"/>
        </w:rPr>
        <w:t>iv</w:t>
      </w:r>
      <w:proofErr w:type="gramEnd"/>
      <w:r w:rsidRPr="00487540">
        <w:rPr>
          <w:sz w:val="14"/>
        </w:rPr>
        <w:t xml:space="preserve"> that </w:t>
      </w:r>
      <w:proofErr w:type="spellStart"/>
      <w:r w:rsidRPr="00487540">
        <w:rPr>
          <w:sz w:val="14"/>
        </w:rPr>
        <w:t>Sute</w:t>
      </w:r>
      <w:proofErr w:type="spellEnd"/>
      <w:r w:rsidRPr="00487540">
        <w:rPr>
          <w:sz w:val="14"/>
        </w:rPr>
        <w:t xml:space="preserve"> without some kind of a religious </w:t>
      </w:r>
      <w:proofErr w:type="spellStart"/>
      <w:r w:rsidRPr="00487540">
        <w:rPr>
          <w:sz w:val="14"/>
        </w:rPr>
        <w:t>cereix</w:t>
      </w:r>
      <w:proofErr w:type="spellEnd"/>
      <w:r w:rsidRPr="00487540">
        <w:rPr>
          <w:sz w:val="14"/>
        </w:rPr>
        <w:t xml:space="preserve">... </w:t>
      </w:r>
      <w:proofErr w:type="spellStart"/>
      <w:r w:rsidRPr="00487540">
        <w:rPr>
          <w:sz w:val="14"/>
        </w:rPr>
        <w:t>ut.</w:t>
      </w:r>
      <w:proofErr w:type="spellEnd"/>
      <w:r w:rsidRPr="00487540">
        <w:rPr>
          <w:sz w:val="14"/>
        </w:rPr>
        <w:t xml:space="preserve"> and a communication published in the Alia, a week or two ago, commenting on </w:t>
      </w:r>
      <w:proofErr w:type="spellStart"/>
      <w:r w:rsidRPr="00487540">
        <w:rPr>
          <w:sz w:val="14"/>
        </w:rPr>
        <w:t>thi.decision</w:t>
      </w:r>
      <w:proofErr w:type="spellEnd"/>
      <w:r w:rsidRPr="00487540">
        <w:rPr>
          <w:sz w:val="14"/>
        </w:rPr>
        <w:t xml:space="preserve">, suggested a doubt in regard to the validity of marriage ceremonies performed without ecclesiastical help in "other States," with no exception of California. A correspondent inquires of us whether there is an} reason to doubt </w:t>
      </w:r>
      <w:proofErr w:type="spellStart"/>
      <w:r w:rsidRPr="00487540">
        <w:rPr>
          <w:sz w:val="14"/>
        </w:rPr>
        <w:t>tbe</w:t>
      </w:r>
      <w:proofErr w:type="spellEnd"/>
      <w:r w:rsidRPr="00487540">
        <w:rPr>
          <w:sz w:val="14"/>
        </w:rPr>
        <w:t xml:space="preserve"> law of this State on that point. In most of the States marriage is a civil contract, and Maryland is, we believe, the only exception; and even there the Orphans' Court decided that it </w:t>
      </w:r>
      <w:proofErr w:type="spellStart"/>
      <w:r w:rsidRPr="00487540">
        <w:rPr>
          <w:sz w:val="14"/>
        </w:rPr>
        <w:t>wan</w:t>
      </w:r>
      <w:proofErr w:type="spellEnd"/>
      <w:r w:rsidRPr="00487540">
        <w:rPr>
          <w:sz w:val="14"/>
        </w:rPr>
        <w:t xml:space="preserve"> in that State also, but this decision was reversed on appeal. In California our statutes leave no room for doubt. The first Legislature passed an Act providing that " marriage is considered in law a civil /act, to which the consent of the parties '</w:t>
      </w:r>
      <w:r w:rsidRPr="00487540">
        <w:rPr>
          <w:rFonts w:ascii="Arial" w:hAnsi="Arial" w:cs="Arial"/>
          <w:sz w:val="14"/>
        </w:rPr>
        <w:t>■</w:t>
      </w:r>
      <w:r w:rsidRPr="00487540">
        <w:rPr>
          <w:sz w:val="14"/>
        </w:rPr>
        <w:t xml:space="preserve"> is </w:t>
      </w:r>
      <w:r w:rsidRPr="00487540">
        <w:rPr>
          <w:rFonts w:cs="Calibri"/>
          <w:sz w:val="14"/>
        </w:rPr>
        <w:t>•</w:t>
      </w:r>
      <w:proofErr w:type="spellStart"/>
      <w:r w:rsidRPr="00487540">
        <w:rPr>
          <w:sz w:val="14"/>
        </w:rPr>
        <w:t>ksential</w:t>
      </w:r>
      <w:proofErr w:type="spellEnd"/>
      <w:r w:rsidRPr="00487540">
        <w:rPr>
          <w:sz w:val="14"/>
        </w:rPr>
        <w:t xml:space="preserve">, </w:t>
      </w:r>
      <w:proofErr w:type="gramStart"/>
      <w:r w:rsidRPr="00487540">
        <w:rPr>
          <w:sz w:val="14"/>
        </w:rPr>
        <w:t>" and</w:t>
      </w:r>
      <w:proofErr w:type="gramEnd"/>
      <w:r w:rsidRPr="00487540">
        <w:rPr>
          <w:sz w:val="14"/>
        </w:rPr>
        <w:t xml:space="preserve"> authorizing " every judge </w:t>
      </w:r>
      <w:r w:rsidRPr="00487540">
        <w:rPr>
          <w:rFonts w:cs="Calibri"/>
          <w:sz w:val="14"/>
        </w:rPr>
        <w:t>•</w:t>
      </w:r>
      <w:r w:rsidRPr="00487540">
        <w:rPr>
          <w:sz w:val="14"/>
        </w:rPr>
        <w:t xml:space="preserve">' and Justice of the Peace, clergy mv of any " denomination or licensed preacher of the "Gospel" to perform the ceremony. The civil officers are named here before the clergymen. It </w:t>
      </w:r>
      <w:proofErr w:type="spellStart"/>
      <w:r w:rsidRPr="00487540">
        <w:rPr>
          <w:sz w:val="14"/>
        </w:rPr>
        <w:t>ha</w:t>
      </w:r>
      <w:proofErr w:type="spellEnd"/>
      <w:r w:rsidRPr="00487540">
        <w:rPr>
          <w:sz w:val="14"/>
        </w:rPr>
        <w:t xml:space="preserve">* repeatedly been decided in our Courts that marriage might be presumed in certain eases — as for instance in case a woman claims to be the widow of a man with whom she has </w:t>
      </w:r>
      <w:proofErr w:type="spellStart"/>
      <w:r w:rsidRPr="00487540">
        <w:rPr>
          <w:sz w:val="14"/>
        </w:rPr>
        <w:t>eohabitfd</w:t>
      </w:r>
      <w:proofErr w:type="spellEnd"/>
      <w:r w:rsidRPr="00487540">
        <w:rPr>
          <w:sz w:val="14"/>
        </w:rPr>
        <w:t xml:space="preserve">— without any documentary or official proof that the ceremony of marriage had ever been performed. The facts that the parties lived together, and recognized each other as husband and wife and </w:t>
      </w:r>
      <w:proofErr w:type="spellStart"/>
      <w:r w:rsidRPr="00487540">
        <w:rPr>
          <w:sz w:val="14"/>
        </w:rPr>
        <w:t>vere</w:t>
      </w:r>
      <w:proofErr w:type="spellEnd"/>
      <w:r w:rsidRPr="00487540">
        <w:rPr>
          <w:sz w:val="14"/>
        </w:rPr>
        <w:t xml:space="preserve"> so recognized by their neighbors, </w:t>
      </w:r>
      <w:r w:rsidRPr="00487540">
        <w:rPr>
          <w:rFonts w:ascii="Arial" w:hAnsi="Arial" w:cs="Arial"/>
          <w:sz w:val="14"/>
        </w:rPr>
        <w:t>■</w:t>
      </w:r>
      <w:r w:rsidRPr="00487540">
        <w:rPr>
          <w:sz w:val="14"/>
        </w:rPr>
        <w:t xml:space="preserve">were sufficient. But this kind of evidence would </w:t>
      </w:r>
      <w:proofErr w:type="spellStart"/>
      <w:r w:rsidRPr="00487540">
        <w:rPr>
          <w:sz w:val="14"/>
        </w:rPr>
        <w:t>proTe</w:t>
      </w:r>
      <w:proofErr w:type="spellEnd"/>
      <w:r w:rsidRPr="00487540">
        <w:rPr>
          <w:sz w:val="14"/>
        </w:rPr>
        <w:t xml:space="preserve"> marriage only in a certain class of </w:t>
      </w:r>
      <w:proofErr w:type="spellStart"/>
      <w:proofErr w:type="gramStart"/>
      <w:r w:rsidRPr="00487540">
        <w:rPr>
          <w:sz w:val="14"/>
        </w:rPr>
        <w:t>oas</w:t>
      </w:r>
      <w:proofErr w:type="spellEnd"/>
      <w:proofErr w:type="gramEnd"/>
      <w:r w:rsidRPr="00487540">
        <w:rPr>
          <w:sz w:val="14"/>
        </w:rPr>
        <w:t xml:space="preserve"> % not in all. The actual marriage ceremony, for instance, must be proved on two occasions to sustain an indictment for bigamy. An amendment to the California marriage law, adopted in 1863, provides that "no person shall be united in marriage" until they shall have procured a license, except in the case of parties who have previously cohabited together. The license secures a public record of the intention to marry, and is designed to prevent the marriage of minors unless the parents or guardians consent. The law imposes no penalty on those who get married without a license in defiance of the statute, but it subjects the clergyman 01 Judge officiating toss, </w:t>
      </w:r>
      <w:proofErr w:type="spellStart"/>
      <w:r w:rsidRPr="00487540">
        <w:rPr>
          <w:sz w:val="14"/>
        </w:rPr>
        <w:t>fino</w:t>
      </w:r>
      <w:proofErr w:type="spellEnd"/>
      <w:r w:rsidRPr="00487540">
        <w:rPr>
          <w:sz w:val="14"/>
        </w:rPr>
        <w:t xml:space="preserve">. The marriage is presumptively valid. The language of the License Act implies that no marriage contracted in this State since 1863, without the help of "a "Judge, Justice of the Peace, clergyman of "any denomination, or licensed preacher of "the Gospel," is valid. In several cases, ladies whose business was to deliver lectures on Spiritualism, have claimed to be clergymen or preachers if the Gospel, but there is room for doubt whether they could legally claim the title; and it would be safer for the persons desiring to marry to get a Judge or clergyman, taking those words in the unquestioned acceptation. It has frequently happened that when a young girl could not get the consent of her parents, her lover has taken her out to sea, and when beyond the limits of the States — the boundary is three miles from the shore — the &lt; </w:t>
      </w:r>
      <w:proofErr w:type="spellStart"/>
      <w:r w:rsidRPr="00487540">
        <w:rPr>
          <w:sz w:val="14"/>
        </w:rPr>
        <w:t>creiiiuny</w:t>
      </w:r>
      <w:proofErr w:type="spellEnd"/>
      <w:r w:rsidRPr="00487540">
        <w:rPr>
          <w:sz w:val="14"/>
        </w:rPr>
        <w:t xml:space="preserve"> has been performed, usually by a Justice of the Peace. Such a ceremony is void, because no law authorizes the performance of a marriage ceremony at sea in American vessels; and no law recognizes the </w:t>
      </w:r>
      <w:proofErr w:type="spellStart"/>
      <w:r w:rsidRPr="00487540">
        <w:rPr>
          <w:sz w:val="14"/>
        </w:rPr>
        <w:t>offiaia</w:t>
      </w:r>
      <w:proofErr w:type="spellEnd"/>
      <w:r w:rsidRPr="00487540">
        <w:rPr>
          <w:sz w:val="14"/>
        </w:rPr>
        <w:t xml:space="preserve"> &lt; </w:t>
      </w:r>
      <w:proofErr w:type="spellStart"/>
      <w:r w:rsidRPr="00487540">
        <w:rPr>
          <w:sz w:val="14"/>
        </w:rPr>
        <w:t>haracter</w:t>
      </w:r>
      <w:proofErr w:type="spellEnd"/>
      <w:r w:rsidRPr="00487540">
        <w:rPr>
          <w:sz w:val="14"/>
        </w:rPr>
        <w:t xml:space="preserve"> of the clergyman or Justice of </w:t>
      </w:r>
      <w:proofErr w:type="gramStart"/>
      <w:r w:rsidRPr="00487540">
        <w:rPr>
          <w:sz w:val="14"/>
        </w:rPr>
        <w:t>the it</w:t>
      </w:r>
      <w:proofErr w:type="gramEnd"/>
      <w:r w:rsidRPr="00487540">
        <w:rPr>
          <w:sz w:val="14"/>
        </w:rPr>
        <w:t xml:space="preserve">. </w:t>
      </w:r>
      <w:proofErr w:type="gramStart"/>
      <w:r w:rsidRPr="00487540">
        <w:rPr>
          <w:sz w:val="14"/>
        </w:rPr>
        <w:t>ice</w:t>
      </w:r>
      <w:proofErr w:type="gramEnd"/>
      <w:r w:rsidRPr="00487540">
        <w:rPr>
          <w:sz w:val="14"/>
        </w:rPr>
        <w:t xml:space="preserve"> there. Our statute </w:t>
      </w:r>
      <w:proofErr w:type="gramStart"/>
      <w:r w:rsidRPr="00487540">
        <w:rPr>
          <w:sz w:val="14"/>
        </w:rPr>
        <w:t>bays :</w:t>
      </w:r>
      <w:proofErr w:type="gramEnd"/>
      <w:r w:rsidRPr="00487540">
        <w:rPr>
          <w:sz w:val="14"/>
        </w:rPr>
        <w:t xml:space="preserve"> "All marriages "contracted without this State, which would "be valid by the laws of the country in which "the .same were contracted, shall be valid in "all courts and places within this State. ' </w:t>
      </w:r>
      <w:proofErr w:type="gramStart"/>
      <w:r w:rsidRPr="00487540">
        <w:rPr>
          <w:sz w:val="14"/>
        </w:rPr>
        <w:t xml:space="preserve">' </w:t>
      </w:r>
      <w:r w:rsidRPr="00487540">
        <w:rPr>
          <w:rStyle w:val="Emphasis"/>
        </w:rPr>
        <w:t>The</w:t>
      </w:r>
      <w:proofErr w:type="gramEnd"/>
      <w:r w:rsidRPr="00487540">
        <w:rPr>
          <w:rStyle w:val="Emphasis"/>
        </w:rPr>
        <w:t xml:space="preserve"> ocean is not a country, and it has no law. </w:t>
      </w:r>
      <w:r w:rsidRPr="00487540">
        <w:rPr>
          <w:sz w:val="14"/>
        </w:rPr>
        <w:t xml:space="preserve">The </w:t>
      </w:r>
      <w:proofErr w:type="spellStart"/>
      <w:r w:rsidRPr="00487540">
        <w:rPr>
          <w:sz w:val="14"/>
        </w:rPr>
        <w:t>criminsl</w:t>
      </w:r>
      <w:proofErr w:type="spellEnd"/>
      <w:r w:rsidRPr="00487540">
        <w:rPr>
          <w:sz w:val="14"/>
        </w:rPr>
        <w:t xml:space="preserve"> law of every civilized maritime nation prevails on board all its sea-going vessels on the high seas, but the American </w:t>
      </w:r>
      <w:proofErr w:type="spellStart"/>
      <w:r w:rsidRPr="00487540">
        <w:rPr>
          <w:sz w:val="14"/>
        </w:rPr>
        <w:t>Uw</w:t>
      </w:r>
      <w:proofErr w:type="spellEnd"/>
      <w:r w:rsidRPr="00487540">
        <w:rPr>
          <w:sz w:val="14"/>
        </w:rPr>
        <w:t xml:space="preserve"> makes no </w:t>
      </w:r>
      <w:proofErr w:type="spellStart"/>
      <w:r w:rsidRPr="00487540">
        <w:rPr>
          <w:sz w:val="14"/>
        </w:rPr>
        <w:t>prevision</w:t>
      </w:r>
      <w:proofErr w:type="spellEnd"/>
      <w:r w:rsidRPr="00487540">
        <w:rPr>
          <w:sz w:val="14"/>
        </w:rPr>
        <w:t xml:space="preserve"> for marriage at sea. Prudence dictates that parties married at sea should </w:t>
      </w:r>
      <w:proofErr w:type="spellStart"/>
      <w:r w:rsidRPr="00487540">
        <w:rPr>
          <w:sz w:val="14"/>
        </w:rPr>
        <w:t>ree</w:t>
      </w:r>
      <w:proofErr w:type="spellEnd"/>
      <w:r w:rsidRPr="00487540">
        <w:rPr>
          <w:sz w:val="14"/>
        </w:rPr>
        <w:t xml:space="preserve"> ceremony on land if they desire to they are right; and Congress should authorize or prohibit marriages on American ships at sea, and thus prevent h </w:t>
      </w:r>
      <w:proofErr w:type="spellStart"/>
      <w:r w:rsidRPr="00487540">
        <w:rPr>
          <w:sz w:val="14"/>
        </w:rPr>
        <w:t>ible</w:t>
      </w:r>
      <w:proofErr w:type="spellEnd"/>
      <w:r w:rsidRPr="00487540">
        <w:rPr>
          <w:sz w:val="14"/>
        </w:rPr>
        <w:t>.</w:t>
      </w:r>
    </w:p>
    <w:p w:rsidR="00F96B14" w:rsidRDefault="00A34638" w:rsidP="00D21A19">
      <w:pPr>
        <w:pStyle w:val="Heading2"/>
      </w:pPr>
      <w:r>
        <w:t xml:space="preserve">China </w:t>
      </w:r>
      <w:r w:rsidR="00F96B14">
        <w:t>DA</w:t>
      </w:r>
    </w:p>
    <w:p w:rsidR="00D6446E" w:rsidRPr="00D6446E" w:rsidRDefault="00D6446E" w:rsidP="00D6446E">
      <w:pPr>
        <w:pStyle w:val="Heading3"/>
      </w:pPr>
      <w:r>
        <w:t>1NC</w:t>
      </w:r>
    </w:p>
    <w:p w:rsidR="00F96B14" w:rsidRDefault="00F96B14" w:rsidP="00F96B14">
      <w:pPr>
        <w:pStyle w:val="Heading4"/>
      </w:pPr>
      <w:r>
        <w:t>Chinese influence in Thailand is growing – the plan shuts China out</w:t>
      </w:r>
    </w:p>
    <w:p w:rsidR="00F96B14" w:rsidRPr="00F96B14" w:rsidRDefault="00F96B14" w:rsidP="00F96B14">
      <w:r w:rsidRPr="00F96B14">
        <w:rPr>
          <w:rStyle w:val="Style13ptBold"/>
        </w:rPr>
        <w:t>Washington Times 11</w:t>
      </w:r>
      <w:r>
        <w:t xml:space="preserve"> – </w:t>
      </w:r>
      <w:proofErr w:type="gramStart"/>
      <w:r>
        <w:t>Newspaper(</w:t>
      </w:r>
      <w:proofErr w:type="gramEnd"/>
      <w:r>
        <w:t xml:space="preserve">“China muscling U.S. aside in Thailand”, Jul 31, 2011, </w:t>
      </w:r>
      <w:hyperlink r:id="rId10" w:history="1">
        <w:r w:rsidRPr="002562EC">
          <w:rPr>
            <w:rStyle w:val="Hyperlink"/>
          </w:rPr>
          <w:t>http://www.washingtontimes.com/news/2011/jul/31/china-muscling-us-aside-in-thailand/?page=all</w:t>
        </w:r>
      </w:hyperlink>
      <w:r>
        <w:t>, Daehyun)</w:t>
      </w:r>
    </w:p>
    <w:p w:rsidR="00F96B14" w:rsidRDefault="00F96B14" w:rsidP="00F96B14">
      <w:pPr>
        <w:rPr>
          <w:rStyle w:val="StyleUnderline"/>
        </w:rPr>
      </w:pPr>
      <w:r>
        <w:t xml:space="preserve">BANGKOK — </w:t>
      </w:r>
      <w:r w:rsidRPr="0041466D">
        <w:rPr>
          <w:rStyle w:val="StyleUnderline"/>
          <w:highlight w:val="yellow"/>
        </w:rPr>
        <w:t>The United States is worried about China’s growing influence in Thailand</w:t>
      </w:r>
      <w:r>
        <w:t xml:space="preserve">, as </w:t>
      </w:r>
      <w:r w:rsidRPr="0041466D">
        <w:rPr>
          <w:rStyle w:val="StyleUnderline"/>
          <w:highlight w:val="yellow"/>
        </w:rPr>
        <w:t>Washington’s prestige appears to be fading</w:t>
      </w:r>
      <w:r w:rsidRPr="00F96B14">
        <w:rPr>
          <w:rStyle w:val="StyleUnderline"/>
        </w:rPr>
        <w:t xml:space="preserve"> </w:t>
      </w:r>
      <w:r>
        <w:t xml:space="preserve">with America’s oldest South Asian ally. Former U.S. Ambassador Eric John warned of China’s assertive diplomacy in a confidential cable before he left his post in Bangkok in September. Mr. </w:t>
      </w:r>
      <w:r w:rsidRPr="00F96B14">
        <w:rPr>
          <w:rStyle w:val="StyleUnderline"/>
        </w:rPr>
        <w:t>John pointed out “</w:t>
      </w:r>
      <w:r w:rsidRPr="0041466D">
        <w:rPr>
          <w:rStyle w:val="StyleUnderline"/>
          <w:highlight w:val="yellow"/>
        </w:rPr>
        <w:t>China’s sustained, successful efforts to court</w:t>
      </w:r>
      <w:r w:rsidRPr="00F96B14">
        <w:rPr>
          <w:rStyle w:val="StyleUnderline"/>
        </w:rPr>
        <w:t xml:space="preserve"> Southeast Asia and </w:t>
      </w:r>
      <w:r w:rsidRPr="0041466D">
        <w:rPr>
          <w:rStyle w:val="StyleUnderline"/>
          <w:highlight w:val="yellow"/>
        </w:rPr>
        <w:t>Thailan</w:t>
      </w:r>
      <w:r w:rsidRPr="0041466D">
        <w:rPr>
          <w:highlight w:val="yellow"/>
        </w:rPr>
        <w:t>d</w:t>
      </w:r>
      <w:r>
        <w:t xml:space="preserve">” in his report to Secretary of State Hillary Rodham Clinton. Thai “government </w:t>
      </w:r>
      <w:r w:rsidRPr="0041466D">
        <w:rPr>
          <w:rStyle w:val="StyleUnderline"/>
          <w:highlight w:val="yellow"/>
        </w:rPr>
        <w:t>officials</w:t>
      </w:r>
      <w:r>
        <w:t xml:space="preserve"> and academics sympathetic to the U.S. </w:t>
      </w:r>
      <w:r w:rsidRPr="0041466D">
        <w:rPr>
          <w:rStyle w:val="StyleUnderline"/>
          <w:highlight w:val="yellow"/>
        </w:rPr>
        <w:t>see</w:t>
      </w:r>
      <w:r w:rsidRPr="00F96B14">
        <w:rPr>
          <w:rStyle w:val="StyleUnderline"/>
        </w:rPr>
        <w:t xml:space="preserve"> the dynamic of </w:t>
      </w:r>
      <w:r w:rsidRPr="0041466D">
        <w:rPr>
          <w:rStyle w:val="StyleUnderline"/>
          <w:highlight w:val="yellow"/>
        </w:rPr>
        <w:t>China rising — and the U.S. receding — likely to continue, unless the U.S. takes more vigorous action to</w:t>
      </w:r>
      <w:r w:rsidRPr="00F96B14">
        <w:rPr>
          <w:rStyle w:val="StyleUnderline"/>
        </w:rPr>
        <w:t xml:space="preserve"> follow-up with sustained efforts to </w:t>
      </w:r>
      <w:r w:rsidRPr="0041466D">
        <w:rPr>
          <w:rStyle w:val="StyleUnderline"/>
          <w:highlight w:val="yellow"/>
        </w:rPr>
        <w:t>engag</w:t>
      </w:r>
      <w:r w:rsidRPr="0041466D">
        <w:rPr>
          <w:highlight w:val="yellow"/>
        </w:rPr>
        <w:t>e</w:t>
      </w:r>
      <w:r>
        <w:t xml:space="preserve"> on issues that matter to </w:t>
      </w:r>
      <w:r w:rsidRPr="0041466D">
        <w:rPr>
          <w:rStyle w:val="StyleUnderline"/>
          <w:highlight w:val="yellow"/>
        </w:rPr>
        <w:t>the</w:t>
      </w:r>
      <w:r w:rsidRPr="0041466D">
        <w:rPr>
          <w:highlight w:val="yellow"/>
        </w:rPr>
        <w:t xml:space="preserve"> </w:t>
      </w:r>
      <w:r w:rsidRPr="0041466D">
        <w:rPr>
          <w:rStyle w:val="StyleUnderline"/>
          <w:highlight w:val="yellow"/>
        </w:rPr>
        <w:t>Thai [people</w:t>
      </w:r>
      <w:r>
        <w:t xml:space="preserve">] and the region, not just what is perceived as the U.S.’s own agenda,” Mr. John said in the cable released by the anti-secrecy website WikiLeaks. Thailand and the United States established diplomatic relations in 1833. Mr. John also said China is competing strongly with the United States on the cultural front, noting “many Chinese diplomats [who] are fully fluent” in the Thai language. Chinese Ambassador Guan Mu is one of those Thai-speaking diplomats. He sent 17 years of his diplomatic career in Thailand, rising to the post of ambassador in 2009. Mr. Mu frequently appears on Thai television. Mr. John, who speaks Korean and Vietnamese, sent three years in Bangkok; and the new U.S. ambassador, Kristie Kenney, who speaks French and Spanish, arrived in January. </w:t>
      </w:r>
      <w:r w:rsidRPr="0041466D">
        <w:rPr>
          <w:rStyle w:val="StyleUnderline"/>
          <w:highlight w:val="yellow"/>
        </w:rPr>
        <w:t>China</w:t>
      </w:r>
      <w:r>
        <w:t xml:space="preserve"> also </w:t>
      </w:r>
      <w:r w:rsidRPr="00F96B14">
        <w:rPr>
          <w:rStyle w:val="StyleUnderline"/>
        </w:rPr>
        <w:t xml:space="preserve">has </w:t>
      </w:r>
      <w:r w:rsidRPr="0041466D">
        <w:rPr>
          <w:rStyle w:val="StyleUnderline"/>
          <w:highlight w:val="yellow"/>
        </w:rPr>
        <w:t>marshaled a parade of high-level visitors to Thailand</w:t>
      </w:r>
      <w:r>
        <w:t xml:space="preserve"> in recent years. In 2009, alone, Premier Wen </w:t>
      </w:r>
      <w:proofErr w:type="spellStart"/>
      <w:r>
        <w:t>Jiabao</w:t>
      </w:r>
      <w:proofErr w:type="spellEnd"/>
      <w:r>
        <w:t xml:space="preserve"> and Foreign Minister Yang </w:t>
      </w:r>
      <w:proofErr w:type="spellStart"/>
      <w:r>
        <w:t>Jiechi</w:t>
      </w:r>
      <w:proofErr w:type="spellEnd"/>
      <w:r>
        <w:t xml:space="preserve"> visited Bangkok for a meetings with Asian leaders, while Defense Minister Gen. Liang </w:t>
      </w:r>
      <w:proofErr w:type="spellStart"/>
      <w:r>
        <w:t>Guanglie</w:t>
      </w:r>
      <w:proofErr w:type="spellEnd"/>
      <w:r>
        <w:t xml:space="preserve"> came for military talks. Thai Princess </w:t>
      </w:r>
      <w:proofErr w:type="spellStart"/>
      <w:r>
        <w:t>Maha</w:t>
      </w:r>
      <w:proofErr w:type="spellEnd"/>
      <w:r>
        <w:t xml:space="preserve"> </w:t>
      </w:r>
      <w:proofErr w:type="spellStart"/>
      <w:r>
        <w:t>Chakri</w:t>
      </w:r>
      <w:proofErr w:type="spellEnd"/>
      <w:r>
        <w:t xml:space="preserve"> </w:t>
      </w:r>
      <w:proofErr w:type="spellStart"/>
      <w:r>
        <w:t>Sirindhorn</w:t>
      </w:r>
      <w:proofErr w:type="spellEnd"/>
      <w:r>
        <w:t xml:space="preserve"> visited China five times that year, while Thai Prime Minister </w:t>
      </w:r>
      <w:proofErr w:type="spellStart"/>
      <w:r>
        <w:t>Abhisit</w:t>
      </w:r>
      <w:proofErr w:type="spellEnd"/>
      <w:r>
        <w:t xml:space="preserve"> </w:t>
      </w:r>
      <w:proofErr w:type="spellStart"/>
      <w:r>
        <w:t>Vejjajiva</w:t>
      </w:r>
      <w:proofErr w:type="spellEnd"/>
      <w:r>
        <w:t xml:space="preserve"> and Foreign Minister </w:t>
      </w:r>
      <w:proofErr w:type="spellStart"/>
      <w:r>
        <w:t>Kasit</w:t>
      </w:r>
      <w:proofErr w:type="spellEnd"/>
      <w:r>
        <w:t xml:space="preserve"> </w:t>
      </w:r>
      <w:proofErr w:type="spellStart"/>
      <w:r>
        <w:t>Piromya</w:t>
      </w:r>
      <w:proofErr w:type="spellEnd"/>
      <w:r>
        <w:t xml:space="preserve"> also held talks in Beijing. </w:t>
      </w:r>
      <w:r w:rsidRPr="0041466D">
        <w:rPr>
          <w:rStyle w:val="StyleUnderline"/>
          <w:highlight w:val="yellow"/>
        </w:rPr>
        <w:t>China also avoids criticizing Thailand</w:t>
      </w:r>
      <w:r w:rsidRPr="00F96B14">
        <w:rPr>
          <w:rStyle w:val="StyleUnderline"/>
        </w:rPr>
        <w:t>.</w:t>
      </w:r>
      <w:r>
        <w:rPr>
          <w:rStyle w:val="StyleUnderline"/>
        </w:rPr>
        <w:t xml:space="preserve"> </w:t>
      </w:r>
      <w:r>
        <w:t xml:space="preserve">In 2006, </w:t>
      </w:r>
      <w:r w:rsidRPr="00F96B14">
        <w:rPr>
          <w:rStyle w:val="StyleUnderline"/>
        </w:rPr>
        <w:t>when Thailand’s military staged a coup</w:t>
      </w:r>
      <w:r>
        <w:t xml:space="preserve"> and toppled the prime minister, </w:t>
      </w:r>
      <w:r w:rsidRPr="0041466D">
        <w:rPr>
          <w:rStyle w:val="StyleUnderline"/>
          <w:highlight w:val="yellow"/>
        </w:rPr>
        <w:t>Washington suspended $24 million in</w:t>
      </w:r>
      <w:r w:rsidRPr="00F96B14">
        <w:rPr>
          <w:rStyle w:val="StyleUnderline"/>
        </w:rPr>
        <w:t xml:space="preserve"> military </w:t>
      </w:r>
      <w:r w:rsidRPr="0041466D">
        <w:rPr>
          <w:rStyle w:val="StyleUnderline"/>
          <w:highlight w:val="yellow"/>
        </w:rPr>
        <w:t>assistance and restricted high-level meetings</w:t>
      </w:r>
      <w:r w:rsidRPr="00F96B14">
        <w:rPr>
          <w:rStyle w:val="StyleUnderline"/>
        </w:rPr>
        <w:t>.</w:t>
      </w:r>
      <w:r>
        <w:rPr>
          <w:rStyle w:val="StyleUnderline"/>
        </w:rPr>
        <w:t xml:space="preserve"> </w:t>
      </w:r>
      <w:r w:rsidRPr="00F96B14">
        <w:rPr>
          <w:rStyle w:val="StyleUnderline"/>
        </w:rPr>
        <w:t xml:space="preserve">China described the coup as Bangkok’s internal affair, gave Thailand $49 million in military aid and increased the number of exchange students at Chinese and Thai military staff colleges. Beijing also persuaded the Thai military to participate in yearly, small-scale </w:t>
      </w:r>
      <w:proofErr w:type="gramStart"/>
      <w:r w:rsidRPr="00F96B14">
        <w:rPr>
          <w:rStyle w:val="StyleUnderline"/>
        </w:rPr>
        <w:t>special forces</w:t>
      </w:r>
      <w:proofErr w:type="gramEnd"/>
      <w:r w:rsidRPr="00F96B14">
        <w:rPr>
          <w:rStyle w:val="StyleUnderline"/>
        </w:rPr>
        <w:t xml:space="preserve"> joint exercises.</w:t>
      </w:r>
    </w:p>
    <w:p w:rsidR="00D6446E" w:rsidRPr="00B04555" w:rsidRDefault="00B04555" w:rsidP="00B04555">
      <w:pPr>
        <w:pStyle w:val="Heading4"/>
      </w:pPr>
      <w:r w:rsidRPr="00B04555">
        <w:t>Thailand is key to coordinate Chinese presence in ASEAN – development relationship is key</w:t>
      </w:r>
    </w:p>
    <w:p w:rsidR="00D6446E" w:rsidRPr="003D0AD7" w:rsidRDefault="00D6446E" w:rsidP="00F96B14">
      <w:pPr>
        <w:rPr>
          <w:rStyle w:val="StyleUnderline"/>
          <w:b w:val="0"/>
          <w:u w:val="none"/>
        </w:rPr>
      </w:pPr>
      <w:proofErr w:type="spellStart"/>
      <w:r w:rsidRPr="00D6446E">
        <w:rPr>
          <w:rStyle w:val="Style13ptBold"/>
        </w:rPr>
        <w:t>XinhuaNet</w:t>
      </w:r>
      <w:proofErr w:type="spellEnd"/>
      <w:r w:rsidRPr="00D6446E">
        <w:rPr>
          <w:rStyle w:val="Style13ptBold"/>
        </w:rPr>
        <w:t xml:space="preserve"> 13</w:t>
      </w:r>
      <w:r w:rsidRPr="00D6446E">
        <w:t xml:space="preserve"> – Chinese </w:t>
      </w:r>
      <w:proofErr w:type="gramStart"/>
      <w:r w:rsidRPr="00D6446E">
        <w:t>Newspaper(</w:t>
      </w:r>
      <w:proofErr w:type="gramEnd"/>
      <w:r w:rsidRPr="00D6446E">
        <w:t xml:space="preserve">“China, Thailand vow to advance bilateral, China-ASEAN ties”, Oct 6, 2013, </w:t>
      </w:r>
      <w:hyperlink r:id="rId11" w:history="1">
        <w:r w:rsidRPr="00D6446E">
          <w:rPr>
            <w:rStyle w:val="Hyperlink"/>
          </w:rPr>
          <w:t>http://news.xinhuanet.com/english/china/2013-10/06/c_132775631.htm</w:t>
        </w:r>
      </w:hyperlink>
      <w:r w:rsidRPr="00D6446E">
        <w:t>, Daehyun)</w:t>
      </w:r>
    </w:p>
    <w:p w:rsidR="00D6446E" w:rsidRDefault="00D6446E" w:rsidP="00D6446E">
      <w:r w:rsidRPr="00D6446E">
        <w:t xml:space="preserve">BALI, Indonesia, Oct. 6 (Xinhua) -- Chinese President </w:t>
      </w:r>
      <w:r w:rsidRPr="0041466D">
        <w:rPr>
          <w:rStyle w:val="StyleUnderline"/>
          <w:highlight w:val="yellow"/>
        </w:rPr>
        <w:t xml:space="preserve">Xi </w:t>
      </w:r>
      <w:proofErr w:type="spellStart"/>
      <w:r w:rsidRPr="0041466D">
        <w:rPr>
          <w:rStyle w:val="StyleUnderline"/>
        </w:rPr>
        <w:t>Jinping</w:t>
      </w:r>
      <w:proofErr w:type="spellEnd"/>
      <w:r w:rsidRPr="0041466D">
        <w:t xml:space="preserve"> </w:t>
      </w:r>
      <w:r w:rsidRPr="0041466D">
        <w:rPr>
          <w:rStyle w:val="StyleUnderline"/>
          <w:highlight w:val="yellow"/>
        </w:rPr>
        <w:t>and</w:t>
      </w:r>
      <w:r w:rsidRPr="00D6446E">
        <w:t xml:space="preserve"> Thai Prime Minister </w:t>
      </w:r>
      <w:proofErr w:type="spellStart"/>
      <w:r w:rsidRPr="0041466D">
        <w:rPr>
          <w:rStyle w:val="StyleUnderline"/>
          <w:highlight w:val="yellow"/>
        </w:rPr>
        <w:t>Yingluck</w:t>
      </w:r>
      <w:proofErr w:type="spellEnd"/>
      <w:r w:rsidRPr="00B04555">
        <w:rPr>
          <w:rStyle w:val="StyleUnderline"/>
        </w:rPr>
        <w:t xml:space="preserve"> </w:t>
      </w:r>
      <w:proofErr w:type="spellStart"/>
      <w:r w:rsidRPr="00B04555">
        <w:rPr>
          <w:rStyle w:val="StyleUnderline"/>
        </w:rPr>
        <w:t>Shinawatra</w:t>
      </w:r>
      <w:proofErr w:type="spellEnd"/>
      <w:r w:rsidRPr="00D6446E">
        <w:t xml:space="preserve"> </w:t>
      </w:r>
      <w:r w:rsidRPr="0041466D">
        <w:rPr>
          <w:rStyle w:val="StyleUnderline"/>
          <w:highlight w:val="yellow"/>
        </w:rPr>
        <w:t>met</w:t>
      </w:r>
      <w:r w:rsidRPr="00D6446E">
        <w:t xml:space="preserve"> here Sunday, </w:t>
      </w:r>
      <w:r w:rsidRPr="0041466D">
        <w:rPr>
          <w:rStyle w:val="StyleUnderline"/>
          <w:highlight w:val="yellow"/>
        </w:rPr>
        <w:t>pledging to further bilateral ties and China's relations with</w:t>
      </w:r>
      <w:r w:rsidRPr="00B04555">
        <w:rPr>
          <w:rStyle w:val="StyleUnderline"/>
        </w:rPr>
        <w:t xml:space="preserve"> the Association of Southeast Asian Nations (</w:t>
      </w:r>
      <w:r w:rsidRPr="0041466D">
        <w:rPr>
          <w:rStyle w:val="StyleUnderline"/>
          <w:highlight w:val="yellow"/>
        </w:rPr>
        <w:t>ASEAN</w:t>
      </w:r>
      <w:r w:rsidRPr="00B04555">
        <w:rPr>
          <w:rStyle w:val="StyleUnderline"/>
        </w:rPr>
        <w:t>).</w:t>
      </w:r>
      <w:r w:rsidR="00B04555">
        <w:rPr>
          <w:rStyle w:val="StyleUnderline"/>
        </w:rPr>
        <w:t xml:space="preserve"> </w:t>
      </w:r>
      <w:r w:rsidRPr="00B04555">
        <w:rPr>
          <w:rStyle w:val="StyleUnderline"/>
        </w:rPr>
        <w:t xml:space="preserve">China-Thailand </w:t>
      </w:r>
      <w:r w:rsidRPr="0041466D">
        <w:rPr>
          <w:rStyle w:val="StyleUnderline"/>
          <w:highlight w:val="yellow"/>
        </w:rPr>
        <w:t>ties enjoy a solid foundation</w:t>
      </w:r>
      <w:r w:rsidRPr="0041466D">
        <w:rPr>
          <w:highlight w:val="yellow"/>
        </w:rPr>
        <w:t xml:space="preserve">, </w:t>
      </w:r>
      <w:r w:rsidRPr="0041466D">
        <w:rPr>
          <w:rStyle w:val="StyleUnderline"/>
          <w:highlight w:val="yellow"/>
        </w:rPr>
        <w:t>huge development potential and a good prospect</w:t>
      </w:r>
      <w:r w:rsidRPr="00D6446E">
        <w:t xml:space="preserve">, Xi said during talks with </w:t>
      </w:r>
      <w:proofErr w:type="spellStart"/>
      <w:r w:rsidRPr="00D6446E">
        <w:t>Yingluck</w:t>
      </w:r>
      <w:proofErr w:type="spellEnd"/>
      <w:r w:rsidRPr="00D6446E">
        <w:t xml:space="preserve"> ahead of the 21st informal economic leaders' meeting of the Asia-Pacific Economic Cooperation (APEC) in the Indonesian resort island of Bali, slated for Monday and Tuesday.</w:t>
      </w:r>
      <w:r w:rsidR="00B04555">
        <w:t xml:space="preserve"> </w:t>
      </w:r>
      <w:r w:rsidRPr="0041466D">
        <w:rPr>
          <w:rStyle w:val="StyleUnderline"/>
          <w:highlight w:val="yellow"/>
        </w:rPr>
        <w:t>China</w:t>
      </w:r>
      <w:r w:rsidRPr="00D6446E">
        <w:t xml:space="preserve"> highly values its friendly relations with Thailand, and </w:t>
      </w:r>
      <w:r w:rsidRPr="0041466D">
        <w:rPr>
          <w:rStyle w:val="StyleUnderline"/>
          <w:highlight w:val="yellow"/>
        </w:rPr>
        <w:t>considers Thailand a significant cooperative partner</w:t>
      </w:r>
      <w:r w:rsidRPr="00B04555">
        <w:rPr>
          <w:rStyle w:val="StyleUnderline"/>
        </w:rPr>
        <w:t xml:space="preserve"> in the region</w:t>
      </w:r>
      <w:r w:rsidRPr="00D6446E">
        <w:t>, Xi said.</w:t>
      </w:r>
      <w:r w:rsidR="00B04555">
        <w:t xml:space="preserve"> </w:t>
      </w:r>
      <w:r w:rsidRPr="00D6446E">
        <w:t>Following the comprehensive strategic cooperative partnership forged last year, China-Thailand ties enter a new development stage, said Xi.</w:t>
      </w:r>
      <w:r w:rsidR="00B04555">
        <w:t xml:space="preserve"> </w:t>
      </w:r>
      <w:r w:rsidRPr="00D6446E">
        <w:t>The two sides should maintain close exchanges, plan cooperation according to their own development needs, tap new growth points and push forward bilateral relations to a higher level, he said.</w:t>
      </w:r>
      <w:r w:rsidR="00B04555">
        <w:t xml:space="preserve"> </w:t>
      </w:r>
      <w:r w:rsidRPr="0041466D">
        <w:rPr>
          <w:rStyle w:val="StyleUnderline"/>
          <w:highlight w:val="yellow"/>
        </w:rPr>
        <w:t>Construction of</w:t>
      </w:r>
      <w:r w:rsidRPr="00B04555">
        <w:rPr>
          <w:rStyle w:val="StyleUnderline"/>
        </w:rPr>
        <w:t xml:space="preserve"> high-speed </w:t>
      </w:r>
      <w:r w:rsidRPr="0041466D">
        <w:rPr>
          <w:rStyle w:val="StyleUnderline"/>
          <w:highlight w:val="yellow"/>
        </w:rPr>
        <w:t>railway and</w:t>
      </w:r>
      <w:r w:rsidRPr="00B04555">
        <w:rPr>
          <w:rStyle w:val="StyleUnderline"/>
        </w:rPr>
        <w:t xml:space="preserve"> water conservancy </w:t>
      </w:r>
      <w:r w:rsidRPr="0041466D">
        <w:rPr>
          <w:rStyle w:val="StyleUnderline"/>
          <w:highlight w:val="yellow"/>
        </w:rPr>
        <w:t>infrastructure are key projects</w:t>
      </w:r>
      <w:r w:rsidRPr="00B04555">
        <w:rPr>
          <w:rStyle w:val="StyleUnderline"/>
        </w:rPr>
        <w:t xml:space="preserve"> concerning regional connectivity, Thailand's economy and the well-being of the Thai people, and thus should be highlighted among the priorities of cooperation projects</w:t>
      </w:r>
      <w:r w:rsidRPr="00D6446E">
        <w:t>, Xi said.</w:t>
      </w:r>
      <w:r w:rsidR="00B04555">
        <w:t xml:space="preserve"> </w:t>
      </w:r>
      <w:r w:rsidRPr="00D6446E">
        <w:t>These projects can become symbols of China-Thailand friendship, he noted.</w:t>
      </w:r>
      <w:r w:rsidR="00B04555">
        <w:t xml:space="preserve"> </w:t>
      </w:r>
      <w:r w:rsidRPr="0041466D">
        <w:rPr>
          <w:rStyle w:val="StyleUnderline"/>
          <w:highlight w:val="yellow"/>
        </w:rPr>
        <w:t>China-Thailand ties have been taking the lead among China's relations with ASEAN nations, setting an example for the region</w:t>
      </w:r>
      <w:r w:rsidRPr="00D6446E">
        <w:t>, said Xi.</w:t>
      </w:r>
      <w:r w:rsidR="00B04555">
        <w:t xml:space="preserve"> </w:t>
      </w:r>
      <w:r w:rsidRPr="0041466D">
        <w:rPr>
          <w:rStyle w:val="StyleUnderline"/>
          <w:highlight w:val="yellow"/>
        </w:rPr>
        <w:t>China expects Thailand to</w:t>
      </w:r>
      <w:r w:rsidRPr="00B04555">
        <w:rPr>
          <w:rStyle w:val="StyleUnderline"/>
        </w:rPr>
        <w:t xml:space="preserve"> fully </w:t>
      </w:r>
      <w:r w:rsidRPr="0041466D">
        <w:rPr>
          <w:rStyle w:val="StyleUnderline"/>
          <w:highlight w:val="yellow"/>
        </w:rPr>
        <w:t>play its role as coordinator of China-ASEAN relations, and actively promote mutual trust and cooperation between China and ASEAN, and jointly safeguard prosperity and stability in the region,</w:t>
      </w:r>
      <w:r w:rsidRPr="00B04555">
        <w:rPr>
          <w:rStyle w:val="StyleUnderline"/>
        </w:rPr>
        <w:t xml:space="preserve"> said the Chinese president.</w:t>
      </w:r>
      <w:r w:rsidR="00B04555">
        <w:rPr>
          <w:rStyle w:val="StyleUnderline"/>
        </w:rPr>
        <w:t xml:space="preserve"> </w:t>
      </w:r>
      <w:r w:rsidRPr="00D6446E">
        <w:t xml:space="preserve">China supports Thailand's proposal to host the international meeting on the sustainable development in the </w:t>
      </w:r>
      <w:proofErr w:type="spellStart"/>
      <w:r w:rsidRPr="00D6446E">
        <w:t>Lancang</w:t>
      </w:r>
      <w:proofErr w:type="spellEnd"/>
      <w:r w:rsidRPr="00D6446E">
        <w:t xml:space="preserve">-Mekong </w:t>
      </w:r>
      <w:proofErr w:type="spellStart"/>
      <w:r w:rsidRPr="00D6446E">
        <w:t>subregion</w:t>
      </w:r>
      <w:proofErr w:type="spellEnd"/>
      <w:r w:rsidRPr="00D6446E">
        <w:t>, Xi said.</w:t>
      </w:r>
      <w:r w:rsidR="00B04555">
        <w:t xml:space="preserve"> </w:t>
      </w:r>
      <w:proofErr w:type="spellStart"/>
      <w:r w:rsidRPr="00D6446E">
        <w:t>Yingluck</w:t>
      </w:r>
      <w:proofErr w:type="spellEnd"/>
      <w:r w:rsidRPr="00D6446E">
        <w:t>, for her part, said Thailand hopes to strengthen exchanges with China, expand cooperation in such fields as trade and economy, investment and infrastructure construction, and effectively carry out the high-speed railway and water conservancy projects.</w:t>
      </w:r>
      <w:r w:rsidR="00B04555">
        <w:t xml:space="preserve"> </w:t>
      </w:r>
      <w:r w:rsidRPr="00D6446E">
        <w:t>Thailand appreciates China's efforts to maintain reform and opening up and advance toward the great rejuvenation of the Chinese nation, she said.</w:t>
      </w:r>
      <w:r w:rsidR="00B04555">
        <w:t xml:space="preserve"> </w:t>
      </w:r>
      <w:r w:rsidRPr="00B04555">
        <w:rPr>
          <w:rStyle w:val="StyleUnderline"/>
        </w:rPr>
        <w:t>China's economic development is very significant to Thailand and ASEAN</w:t>
      </w:r>
      <w:r w:rsidRPr="00D6446E">
        <w:t xml:space="preserve">, said </w:t>
      </w:r>
      <w:proofErr w:type="spellStart"/>
      <w:r w:rsidRPr="00D6446E">
        <w:t>Yingluck</w:t>
      </w:r>
      <w:proofErr w:type="spellEnd"/>
      <w:r w:rsidRPr="00D6446E">
        <w:t>.</w:t>
      </w:r>
      <w:r w:rsidR="00B04555">
        <w:t xml:space="preserve"> </w:t>
      </w:r>
      <w:r w:rsidRPr="00526F1B">
        <w:rPr>
          <w:rStyle w:val="StyleUnderline"/>
          <w:highlight w:val="yellow"/>
        </w:rPr>
        <w:t>Thailand</w:t>
      </w:r>
      <w:r w:rsidRPr="00B04555">
        <w:rPr>
          <w:rStyle w:val="StyleUnderline"/>
        </w:rPr>
        <w:t xml:space="preserve"> agrees with China on its principled proposals on China-ASEAN relations, and sta</w:t>
      </w:r>
      <w:r w:rsidRPr="00526F1B">
        <w:rPr>
          <w:rStyle w:val="StyleUnderline"/>
          <w:highlight w:val="yellow"/>
        </w:rPr>
        <w:t>nds ready to join hands with China to boost ASEAN-China friendly cooperation and development, and safeguard regional peace and stability,</w:t>
      </w:r>
      <w:r w:rsidRPr="00B04555">
        <w:rPr>
          <w:rStyle w:val="StyleUnderline"/>
        </w:rPr>
        <w:t xml:space="preserve"> she said.</w:t>
      </w:r>
      <w:r w:rsidR="00B04555">
        <w:rPr>
          <w:rStyle w:val="StyleUnderline"/>
        </w:rPr>
        <w:t xml:space="preserve"> </w:t>
      </w:r>
      <w:r w:rsidRPr="00B04555">
        <w:rPr>
          <w:rStyle w:val="StyleUnderline"/>
        </w:rPr>
        <w:t>Thailand supports China's proposal on the creation of an Asia infrastructure investment bank</w:t>
      </w:r>
      <w:r w:rsidRPr="00D6446E">
        <w:t xml:space="preserve">, and is ready to coordinate with China in this regard, said </w:t>
      </w:r>
      <w:proofErr w:type="spellStart"/>
      <w:r w:rsidRPr="00D6446E">
        <w:t>Yingluck</w:t>
      </w:r>
      <w:proofErr w:type="spellEnd"/>
      <w:r w:rsidRPr="00D6446E">
        <w:t>.</w:t>
      </w:r>
    </w:p>
    <w:p w:rsidR="00B04555" w:rsidRDefault="00B04555" w:rsidP="00B04555">
      <w:pPr>
        <w:pStyle w:val="Heading4"/>
      </w:pPr>
      <w:r>
        <w:t>It’s key to settle SCS disputes and maintain stability</w:t>
      </w:r>
    </w:p>
    <w:p w:rsidR="00B04555" w:rsidRDefault="00B04555" w:rsidP="00D6446E">
      <w:r w:rsidRPr="00B04555">
        <w:rPr>
          <w:rStyle w:val="Style13ptBold"/>
        </w:rPr>
        <w:t>CCTV 13</w:t>
      </w:r>
      <w:r>
        <w:t xml:space="preserve"> – Chinese News </w:t>
      </w:r>
      <w:proofErr w:type="gramStart"/>
      <w:r>
        <w:t>Source(</w:t>
      </w:r>
      <w:proofErr w:type="gramEnd"/>
      <w:r>
        <w:t xml:space="preserve">“ASEAN, China vow to maintain peace, stability in South China Sea”, Oct 9, 2013, </w:t>
      </w:r>
      <w:hyperlink r:id="rId12" w:history="1">
        <w:r w:rsidRPr="002562EC">
          <w:rPr>
            <w:rStyle w:val="Hyperlink"/>
          </w:rPr>
          <w:t>http://english.cntv.cn/20131010/100353.shtml</w:t>
        </w:r>
      </w:hyperlink>
      <w:r>
        <w:t>, Daehyun)</w:t>
      </w:r>
    </w:p>
    <w:p w:rsidR="00B04555" w:rsidRDefault="00B04555" w:rsidP="00D6446E">
      <w:pPr>
        <w:rPr>
          <w:rStyle w:val="StyleUnderline"/>
        </w:rPr>
      </w:pPr>
      <w:r>
        <w:t xml:space="preserve">BANDAR SERI BEGAWAN, Oct. 9 (Xinhua) -- </w:t>
      </w:r>
      <w:r w:rsidRPr="00526F1B">
        <w:rPr>
          <w:rStyle w:val="StyleUnderline"/>
          <w:highlight w:val="yellow"/>
        </w:rPr>
        <w:t>ASEAN and China reaffirmed</w:t>
      </w:r>
      <w:r>
        <w:t xml:space="preserve"> here on Wednesday </w:t>
      </w:r>
      <w:r w:rsidRPr="00526F1B">
        <w:rPr>
          <w:rStyle w:val="StyleUnderline"/>
          <w:highlight w:val="yellow"/>
        </w:rPr>
        <w:t>the importance of maintaining peace, stability and maritime security in the South China Sea,</w:t>
      </w:r>
      <w:r w:rsidRPr="00B04555">
        <w:rPr>
          <w:rStyle w:val="StyleUnderline"/>
        </w:rPr>
        <w:t xml:space="preserve"> pledging to ensure a full and effective implementation of the Declaration on the Conduct of Parties in the South China Sea (DOC).</w:t>
      </w:r>
      <w:r w:rsidR="003D0AD7">
        <w:rPr>
          <w:rStyle w:val="StyleUnderline"/>
        </w:rPr>
        <w:t xml:space="preserve"> </w:t>
      </w:r>
      <w:r>
        <w:t>In the Chairman's Statement of the 23rd ASEAN Summit issued here Wednesday, ASEAN said "We reaffirmed the collective commitments under the DOC to ensuring the resolution of disputes by peaceful means in accordance with universally recognized principles of international law, including the 1982 United Nations Convention on the Law of the Sea, without resorting to the threat or use of force, while exercising self-restraint in the conduct of activities."</w:t>
      </w:r>
      <w:r w:rsidR="003D0AD7">
        <w:t xml:space="preserve"> </w:t>
      </w:r>
      <w:r>
        <w:t xml:space="preserve">The statement said </w:t>
      </w:r>
      <w:r w:rsidRPr="00526F1B">
        <w:rPr>
          <w:rStyle w:val="StyleUnderline"/>
          <w:highlight w:val="yellow"/>
        </w:rPr>
        <w:t>ASEAN looked forward to intensifying official consultations with China on the development of the</w:t>
      </w:r>
      <w:r w:rsidRPr="00B04555">
        <w:rPr>
          <w:rStyle w:val="StyleUnderline"/>
        </w:rPr>
        <w:t xml:space="preserve"> Code of Conduct in the South China Sea (</w:t>
      </w:r>
      <w:r w:rsidRPr="00526F1B">
        <w:rPr>
          <w:rStyle w:val="StyleUnderline"/>
          <w:highlight w:val="yellow"/>
        </w:rPr>
        <w:t>COC</w:t>
      </w:r>
      <w:r w:rsidRPr="00B04555">
        <w:rPr>
          <w:rStyle w:val="StyleUnderline"/>
        </w:rPr>
        <w:t>) with a view to its early conclusion</w:t>
      </w:r>
      <w:r>
        <w:t>.</w:t>
      </w:r>
      <w:r w:rsidR="003D0AD7">
        <w:t xml:space="preserve"> </w:t>
      </w:r>
      <w:r>
        <w:t xml:space="preserve">Chinese Premier Li </w:t>
      </w:r>
      <w:proofErr w:type="spellStart"/>
      <w:r>
        <w:t>Keqiang</w:t>
      </w:r>
      <w:proofErr w:type="spellEnd"/>
      <w:r>
        <w:t xml:space="preserve"> said Wednesday at the 16th ASEAN- China Summit here that "We must not let the question of the South China Sea affect the overall China-ASEAN relations."</w:t>
      </w:r>
      <w:r w:rsidR="003D0AD7">
        <w:t xml:space="preserve"> </w:t>
      </w:r>
      <w:r>
        <w:t xml:space="preserve">"We all agree that disputes in </w:t>
      </w:r>
      <w:r w:rsidRPr="00526F1B">
        <w:rPr>
          <w:rStyle w:val="StyleUnderline"/>
          <w:highlight w:val="yellow"/>
        </w:rPr>
        <w:t>the South China Sea should be addressed through consultation and negotiation between parties</w:t>
      </w:r>
      <w:r w:rsidRPr="00B04555">
        <w:rPr>
          <w:rStyle w:val="StyleUnderline"/>
        </w:rPr>
        <w:t xml:space="preserve"> directly concerned. </w:t>
      </w:r>
      <w:r w:rsidRPr="00526F1B">
        <w:rPr>
          <w:rStyle w:val="StyleUnderline"/>
          <w:highlight w:val="yellow"/>
        </w:rPr>
        <w:t>China and ASEAN countries should work together to maintain peace and stability in the South China Sea and jointly foster a favorable and more enabling environment for peaceful settlement of the disputes</w:t>
      </w:r>
      <w:r w:rsidRPr="00B04555">
        <w:rPr>
          <w:rStyle w:val="StyleUnderline"/>
        </w:rPr>
        <w:t xml:space="preserve">. Pending a settlement, </w:t>
      </w:r>
      <w:r w:rsidRPr="00526F1B">
        <w:rPr>
          <w:rStyle w:val="StyleUnderline"/>
          <w:highlight w:val="yellow"/>
        </w:rPr>
        <w:t>parties to the dispute should work actively for joint development</w:t>
      </w:r>
      <w:r>
        <w:t>," said Li.</w:t>
      </w:r>
      <w:r w:rsidR="003D0AD7">
        <w:t xml:space="preserve"> </w:t>
      </w:r>
      <w:r>
        <w:t>The Chinese premier said the DOC, as an important political agreement reached between China and ASEAN countries, constitutes the cornerstone for peace and stability in the South China Sea.</w:t>
      </w:r>
      <w:r w:rsidR="003D0AD7">
        <w:t xml:space="preserve"> </w:t>
      </w:r>
      <w:r>
        <w:t xml:space="preserve">He said </w:t>
      </w:r>
      <w:r w:rsidRPr="00526F1B">
        <w:rPr>
          <w:rStyle w:val="StyleUnderline"/>
          <w:highlight w:val="yellow"/>
        </w:rPr>
        <w:t>China will continue to have consultations with ASEAN countries</w:t>
      </w:r>
      <w:r w:rsidRPr="003D0AD7">
        <w:rPr>
          <w:rStyle w:val="StyleUnderline"/>
        </w:rPr>
        <w:t xml:space="preserve"> on formulating the COC under the framework of implementing the DOC, and will work with ASEAN countries to advance the formulation process of the COC in an active and prudent manner under the principle of consensus building.</w:t>
      </w:r>
    </w:p>
    <w:p w:rsidR="003D0AD7" w:rsidRPr="003D0AD7" w:rsidRDefault="003D0AD7" w:rsidP="003D0AD7">
      <w:pPr>
        <w:pStyle w:val="Heading4"/>
      </w:pPr>
      <w:r w:rsidRPr="003D0AD7">
        <w:t>Escalates and causes extinction</w:t>
      </w:r>
    </w:p>
    <w:p w:rsidR="003D0AD7" w:rsidRDefault="003D0AD7" w:rsidP="003D0AD7">
      <w:proofErr w:type="spellStart"/>
      <w:r>
        <w:rPr>
          <w:b/>
        </w:rPr>
        <w:t>Wittner</w:t>
      </w:r>
      <w:proofErr w:type="spellEnd"/>
      <w:r>
        <w:rPr>
          <w:b/>
        </w:rPr>
        <w:t xml:space="preserve"> 11</w:t>
      </w:r>
      <w:r>
        <w:t xml:space="preserve"> (Lawrence S., Emeritus Professor of History – State University of New York Albany and Former Editor – Peace and Change Journal, “Is a Nuclear War With China Possible?”, 11-28, www.huntingtonnews.net/14446)</w:t>
      </w:r>
    </w:p>
    <w:p w:rsidR="003D0AD7" w:rsidRPr="003D0AD7" w:rsidRDefault="003D0AD7" w:rsidP="003D0AD7">
      <w:pPr>
        <w:rPr>
          <w:rStyle w:val="StyleUnderline"/>
        </w:rPr>
      </w:pPr>
      <w:r w:rsidRPr="005F067B">
        <w:rPr>
          <w:sz w:val="16"/>
        </w:rPr>
        <w:t xml:space="preserve">While </w:t>
      </w:r>
      <w:r w:rsidRPr="00643322">
        <w:rPr>
          <w:b/>
          <w:highlight w:val="cyan"/>
          <w:u w:val="single"/>
          <w:bdr w:val="single" w:sz="4" w:space="0" w:color="auto" w:frame="1"/>
        </w:rPr>
        <w:t>nuclear weapons</w:t>
      </w:r>
      <w:r w:rsidRPr="005F067B">
        <w:rPr>
          <w:sz w:val="16"/>
        </w:rPr>
        <w:t xml:space="preserve"> exist, there remains a danger that they </w:t>
      </w:r>
      <w:r w:rsidRPr="00643322">
        <w:rPr>
          <w:highlight w:val="cyan"/>
          <w:u w:val="single"/>
        </w:rPr>
        <w:t>will be used</w:t>
      </w:r>
      <w:r w:rsidRPr="005F067B">
        <w:rPr>
          <w:sz w:val="16"/>
        </w:rPr>
        <w:t xml:space="preserve">. After all, for centuries </w:t>
      </w:r>
      <w:r>
        <w:rPr>
          <w:u w:val="single"/>
        </w:rPr>
        <w:t>national conflicts have led to wars, with nations employing their deadliest weapons. The current deterioration of U.S. relations with China might end up providing us with yet another example of this phenomenon</w:t>
      </w:r>
      <w:r w:rsidRPr="005F067B">
        <w:rPr>
          <w:sz w:val="16"/>
        </w:rPr>
        <w:t xml:space="preserve">. The </w:t>
      </w:r>
      <w:r w:rsidRPr="00643322">
        <w:rPr>
          <w:highlight w:val="cyan"/>
          <w:u w:val="single"/>
        </w:rPr>
        <w:t>gathering tension between the U</w:t>
      </w:r>
      <w:r w:rsidRPr="005F067B">
        <w:rPr>
          <w:sz w:val="16"/>
        </w:rPr>
        <w:t xml:space="preserve">nited </w:t>
      </w:r>
      <w:r w:rsidRPr="00643322">
        <w:rPr>
          <w:highlight w:val="cyan"/>
          <w:u w:val="single"/>
        </w:rPr>
        <w:t>S</w:t>
      </w:r>
      <w:r w:rsidRPr="005F067B">
        <w:rPr>
          <w:sz w:val="16"/>
        </w:rPr>
        <w:t xml:space="preserve">tates </w:t>
      </w:r>
      <w:r w:rsidRPr="00643322">
        <w:rPr>
          <w:highlight w:val="cyan"/>
          <w:u w:val="single"/>
        </w:rPr>
        <w:t xml:space="preserve">and China is </w:t>
      </w:r>
      <w:r w:rsidRPr="00643322">
        <w:rPr>
          <w:highlight w:val="cyan"/>
          <w:u w:val="single"/>
          <w:bdr w:val="single" w:sz="4" w:space="0" w:color="auto" w:frame="1"/>
        </w:rPr>
        <w:t>clear</w:t>
      </w:r>
      <w:r>
        <w:rPr>
          <w:u w:val="single"/>
        </w:rPr>
        <w:t xml:space="preserve"> </w:t>
      </w:r>
      <w:r w:rsidRPr="005F067B">
        <w:rPr>
          <w:sz w:val="16"/>
        </w:rPr>
        <w:t xml:space="preserve">enough. Disturbed by China’s growing economic and military strength, </w:t>
      </w:r>
      <w:r>
        <w:rPr>
          <w:u w:val="single"/>
        </w:rPr>
        <w:t>the U.S.</w:t>
      </w:r>
      <w:r w:rsidRPr="005F067B">
        <w:rPr>
          <w:sz w:val="16"/>
        </w:rPr>
        <w:t xml:space="preserve"> government recently </w:t>
      </w:r>
      <w:r>
        <w:rPr>
          <w:u w:val="single"/>
        </w:rPr>
        <w:t>challenged China</w:t>
      </w:r>
      <w:r w:rsidRPr="005F067B">
        <w:rPr>
          <w:sz w:val="16"/>
        </w:rPr>
        <w:t xml:space="preserve">’s claims </w:t>
      </w:r>
      <w:r>
        <w:rPr>
          <w:u w:val="single"/>
        </w:rPr>
        <w:t>in the South China Sea, increased</w:t>
      </w:r>
      <w:r w:rsidRPr="005F067B">
        <w:rPr>
          <w:sz w:val="16"/>
        </w:rPr>
        <w:t xml:space="preserve"> the U.S. </w:t>
      </w:r>
      <w:r>
        <w:rPr>
          <w:u w:val="single"/>
        </w:rPr>
        <w:t>military presence</w:t>
      </w:r>
      <w:r w:rsidRPr="005F067B">
        <w:rPr>
          <w:sz w:val="16"/>
        </w:rPr>
        <w:t xml:space="preserve"> in Australia, </w:t>
      </w:r>
      <w:r>
        <w:rPr>
          <w:u w:val="single"/>
        </w:rPr>
        <w:t>and deepened U.S. military ties with other nations in the Pacific region</w:t>
      </w:r>
      <w:r w:rsidRPr="005F067B">
        <w:rPr>
          <w:sz w:val="16"/>
        </w:rPr>
        <w:t xml:space="preserve">. According to Secretary of State Hillary Clinton, the United States was “asserting our own position as a Pacific power.” But </w:t>
      </w:r>
      <w:r>
        <w:rPr>
          <w:u w:val="single"/>
        </w:rPr>
        <w:t>need this lead to nuclear war? Not necessarily</w:t>
      </w:r>
      <w:r w:rsidRPr="005F067B">
        <w:rPr>
          <w:sz w:val="16"/>
        </w:rPr>
        <w:t xml:space="preserve">. And yet, </w:t>
      </w:r>
      <w:r>
        <w:rPr>
          <w:u w:val="single"/>
        </w:rPr>
        <w:t>there are signs</w:t>
      </w:r>
      <w:r w:rsidRPr="005F067B">
        <w:rPr>
          <w:sz w:val="16"/>
        </w:rPr>
        <w:t xml:space="preserve"> that </w:t>
      </w:r>
      <w:r>
        <w:rPr>
          <w:u w:val="single"/>
        </w:rPr>
        <w:t>it could</w:t>
      </w:r>
      <w:r w:rsidRPr="005F067B">
        <w:rPr>
          <w:sz w:val="16"/>
        </w:rPr>
        <w:t xml:space="preserve">. After all, both </w:t>
      </w:r>
      <w:r w:rsidRPr="00643322">
        <w:rPr>
          <w:highlight w:val="cyan"/>
          <w:u w:val="single"/>
        </w:rPr>
        <w:t>the U</w:t>
      </w:r>
      <w:r w:rsidRPr="005F067B">
        <w:rPr>
          <w:sz w:val="16"/>
        </w:rPr>
        <w:t xml:space="preserve">nited </w:t>
      </w:r>
      <w:r w:rsidRPr="00643322">
        <w:rPr>
          <w:highlight w:val="cyan"/>
          <w:u w:val="single"/>
        </w:rPr>
        <w:t>S</w:t>
      </w:r>
      <w:r w:rsidRPr="005F067B">
        <w:rPr>
          <w:sz w:val="16"/>
        </w:rPr>
        <w:t xml:space="preserve">tates </w:t>
      </w:r>
      <w:r w:rsidRPr="00643322">
        <w:rPr>
          <w:highlight w:val="cyan"/>
          <w:u w:val="single"/>
        </w:rPr>
        <w:t xml:space="preserve">and China possess </w:t>
      </w:r>
      <w:r w:rsidRPr="00643322">
        <w:rPr>
          <w:b/>
          <w:highlight w:val="cyan"/>
          <w:u w:val="single"/>
          <w:bdr w:val="single" w:sz="4" w:space="0" w:color="auto" w:frame="1"/>
        </w:rPr>
        <w:t>large numbers</w:t>
      </w:r>
      <w:r w:rsidRPr="00643322">
        <w:rPr>
          <w:highlight w:val="cyan"/>
          <w:u w:val="single"/>
        </w:rPr>
        <w:t xml:space="preserve"> of </w:t>
      </w:r>
      <w:r w:rsidRPr="00643322">
        <w:rPr>
          <w:b/>
          <w:highlight w:val="cyan"/>
          <w:u w:val="single"/>
          <w:bdr w:val="single" w:sz="4" w:space="0" w:color="auto" w:frame="1"/>
        </w:rPr>
        <w:t>nuclear weapons</w:t>
      </w:r>
      <w:r w:rsidRPr="005F067B">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Pr>
          <w:u w:val="single"/>
        </w:rPr>
        <w:t>Some pundits argue that nuclear weapons prevent wars between nuclear-armed nations</w:t>
      </w:r>
      <w:r w:rsidRPr="005F067B">
        <w:rPr>
          <w:sz w:val="16"/>
        </w:rPr>
        <w:t xml:space="preserve">; and, admittedly, there haven’t been very many—at least not yet. But </w:t>
      </w:r>
      <w:r>
        <w:rPr>
          <w:u w:val="single"/>
        </w:rPr>
        <w:t xml:space="preserve">the </w:t>
      </w:r>
      <w:proofErr w:type="spellStart"/>
      <w:r>
        <w:rPr>
          <w:u w:val="single"/>
        </w:rPr>
        <w:t>Kargil</w:t>
      </w:r>
      <w:proofErr w:type="spellEnd"/>
      <w:r>
        <w:rPr>
          <w:u w:val="single"/>
        </w:rPr>
        <w:t xml:space="preserve"> War</w:t>
      </w:r>
      <w:r w:rsidRPr="005F067B">
        <w:rPr>
          <w:sz w:val="16"/>
        </w:rPr>
        <w:t xml:space="preserve"> of 1999, </w:t>
      </w:r>
      <w:r>
        <w:rPr>
          <w:u w:val="single"/>
        </w:rPr>
        <w:t>between</w:t>
      </w:r>
      <w:r w:rsidRPr="005F067B">
        <w:rPr>
          <w:sz w:val="16"/>
        </w:rPr>
        <w:t xml:space="preserve"> nuclear-armed </w:t>
      </w:r>
      <w:r>
        <w:rPr>
          <w:u w:val="single"/>
        </w:rPr>
        <w:t>India and</w:t>
      </w:r>
      <w:r w:rsidRPr="005F067B">
        <w:rPr>
          <w:sz w:val="16"/>
        </w:rPr>
        <w:t xml:space="preserve"> nuclear-armed </w:t>
      </w:r>
      <w:r>
        <w:rPr>
          <w:u w:val="single"/>
        </w:rPr>
        <w:t>Pakistan, should convince us</w:t>
      </w:r>
      <w:r w:rsidRPr="005F067B">
        <w:rPr>
          <w:sz w:val="16"/>
        </w:rPr>
        <w:t xml:space="preserve"> that such </w:t>
      </w:r>
      <w:r>
        <w:rPr>
          <w:u w:val="single"/>
        </w:rPr>
        <w:t>wars can occur</w:t>
      </w:r>
      <w:r w:rsidRPr="005F067B">
        <w:rPr>
          <w:sz w:val="16"/>
        </w:rPr>
        <w:t xml:space="preserve">. Indeed, </w:t>
      </w:r>
      <w:r>
        <w:rPr>
          <w:u w:val="single"/>
        </w:rPr>
        <w:t>in that case, the conflict almost slipped into a nuclear war</w:t>
      </w:r>
      <w:r w:rsidRPr="005F067B">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Pr>
          <w:u w:val="single"/>
        </w:rPr>
        <w:t>A nuclear attack by China would</w:t>
      </w:r>
      <w:r w:rsidRPr="005F067B">
        <w:rPr>
          <w:sz w:val="16"/>
        </w:rPr>
        <w:t xml:space="preserve"> immediately </w:t>
      </w:r>
      <w:r>
        <w:rPr>
          <w:u w:val="single"/>
        </w:rPr>
        <w:t>slaughter</w:t>
      </w:r>
      <w:r w:rsidRPr="005F067B">
        <w:rPr>
          <w:sz w:val="16"/>
        </w:rPr>
        <w:t xml:space="preserve"> at least </w:t>
      </w:r>
      <w:r>
        <w:rPr>
          <w:u w:val="single"/>
        </w:rPr>
        <w:t>10 million Americans</w:t>
      </w:r>
      <w:r w:rsidRPr="005F067B">
        <w:rPr>
          <w:sz w:val="16"/>
        </w:rPr>
        <w:t xml:space="preserve"> in a great storm of blast and fire, while leaving many more </w:t>
      </w:r>
      <w:r>
        <w:rPr>
          <w:u w:val="single"/>
        </w:rPr>
        <w:t>dying horribly of sickness and radiation poisoning. The Chinese death toll</w:t>
      </w:r>
      <w:r w:rsidRPr="005F067B">
        <w:rPr>
          <w:sz w:val="16"/>
        </w:rPr>
        <w:t xml:space="preserve"> in a nuclear war </w:t>
      </w:r>
      <w:r>
        <w:rPr>
          <w:u w:val="single"/>
        </w:rPr>
        <w:t>would be</w:t>
      </w:r>
      <w:r w:rsidRPr="005F067B">
        <w:rPr>
          <w:sz w:val="16"/>
        </w:rPr>
        <w:t xml:space="preserve"> far </w:t>
      </w:r>
      <w:r>
        <w:rPr>
          <w:u w:val="single"/>
        </w:rPr>
        <w:t xml:space="preserve">higher. </w:t>
      </w:r>
      <w:r w:rsidRPr="00643322">
        <w:rPr>
          <w:highlight w:val="cyan"/>
          <w:u w:val="single"/>
        </w:rPr>
        <w:t>Both</w:t>
      </w:r>
      <w:r w:rsidRPr="005F067B">
        <w:rPr>
          <w:sz w:val="16"/>
        </w:rPr>
        <w:t xml:space="preserve"> nations </w:t>
      </w:r>
      <w:r w:rsidRPr="00643322">
        <w:rPr>
          <w:highlight w:val="cyan"/>
          <w:u w:val="single"/>
        </w:rPr>
        <w:t>would be reduced to</w:t>
      </w:r>
      <w:r w:rsidRPr="005F067B">
        <w:rPr>
          <w:sz w:val="16"/>
        </w:rPr>
        <w:t xml:space="preserve"> smoldering, </w:t>
      </w:r>
      <w:r w:rsidRPr="00643322">
        <w:rPr>
          <w:highlight w:val="cyan"/>
          <w:u w:val="single"/>
          <w:bdr w:val="single" w:sz="4" w:space="0" w:color="auto" w:frame="1"/>
        </w:rPr>
        <w:t>radioactive wastelands</w:t>
      </w:r>
      <w:r w:rsidRPr="005F067B">
        <w:rPr>
          <w:sz w:val="16"/>
        </w:rPr>
        <w:t xml:space="preserve">. Also, radioactive </w:t>
      </w:r>
      <w:r w:rsidRPr="00643322">
        <w:rPr>
          <w:highlight w:val="cyan"/>
          <w:u w:val="single"/>
        </w:rPr>
        <w:t>debris</w:t>
      </w:r>
      <w:r>
        <w:rPr>
          <w:u w:val="single"/>
        </w:rPr>
        <w:t xml:space="preserve"> sent aloft by the nuclear explosions </w:t>
      </w:r>
      <w:r w:rsidRPr="00643322">
        <w:rPr>
          <w:highlight w:val="cyan"/>
          <w:u w:val="single"/>
        </w:rPr>
        <w:t xml:space="preserve">would </w:t>
      </w:r>
      <w:r w:rsidRPr="00643322">
        <w:rPr>
          <w:b/>
          <w:highlight w:val="cyan"/>
          <w:u w:val="single"/>
          <w:bdr w:val="single" w:sz="4" w:space="0" w:color="auto" w:frame="1"/>
        </w:rPr>
        <w:t>blot out the sun</w:t>
      </w:r>
      <w:r w:rsidRPr="00643322">
        <w:rPr>
          <w:highlight w:val="cyan"/>
          <w:u w:val="single"/>
        </w:rPr>
        <w:t xml:space="preserve"> and bring</w:t>
      </w:r>
      <w:r w:rsidRPr="005F067B">
        <w:rPr>
          <w:sz w:val="16"/>
        </w:rPr>
        <w:t xml:space="preserve"> on a “</w:t>
      </w:r>
      <w:r w:rsidRPr="00643322">
        <w:rPr>
          <w:b/>
          <w:highlight w:val="cyan"/>
          <w:u w:val="single"/>
          <w:bdr w:val="single" w:sz="4" w:space="0" w:color="auto" w:frame="1"/>
        </w:rPr>
        <w:t>nuclear winter</w:t>
      </w:r>
      <w:r w:rsidRPr="00643322">
        <w:rPr>
          <w:highlight w:val="cyan"/>
          <w:u w:val="single"/>
        </w:rPr>
        <w:t xml:space="preserve">” </w:t>
      </w:r>
      <w:r w:rsidRPr="00643322">
        <w:rPr>
          <w:b/>
          <w:highlight w:val="cyan"/>
          <w:u w:val="single"/>
          <w:bdr w:val="single" w:sz="4" w:space="0" w:color="auto" w:frame="1"/>
        </w:rPr>
        <w:t>around the globe</w:t>
      </w:r>
      <w:r>
        <w:rPr>
          <w:u w:val="single"/>
        </w:rPr>
        <w:t>—destroying agriculture, creating</w:t>
      </w:r>
      <w:r w:rsidRPr="005F067B">
        <w:rPr>
          <w:sz w:val="16"/>
        </w:rPr>
        <w:t xml:space="preserve"> worldwide </w:t>
      </w:r>
      <w:r>
        <w:rPr>
          <w:u w:val="single"/>
        </w:rPr>
        <w:t>famine, and generating</w:t>
      </w:r>
      <w:r w:rsidRPr="005F067B">
        <w:rPr>
          <w:sz w:val="16"/>
        </w:rPr>
        <w:t xml:space="preserve"> chaos and </w:t>
      </w:r>
      <w:r>
        <w:rPr>
          <w:u w:val="single"/>
        </w:rPr>
        <w:t>destruction</w:t>
      </w:r>
    </w:p>
    <w:p w:rsidR="00D6446E" w:rsidRPr="00D6446E" w:rsidRDefault="00D6446E" w:rsidP="00D6446E">
      <w:pPr>
        <w:pStyle w:val="Heading3"/>
      </w:pPr>
      <w:r w:rsidRPr="00D6446E">
        <w:t>2NC – UQ</w:t>
      </w:r>
    </w:p>
    <w:p w:rsidR="00D6446E" w:rsidRPr="00F4559B" w:rsidRDefault="00D6446E" w:rsidP="00D6446E">
      <w:pPr>
        <w:pStyle w:val="Heading4"/>
      </w:pPr>
      <w:r w:rsidRPr="00F4559B">
        <w:t>China has a history of influence in Thailand</w:t>
      </w:r>
    </w:p>
    <w:p w:rsidR="00D6446E" w:rsidRPr="00F4559B" w:rsidRDefault="00D6446E" w:rsidP="00D6446E">
      <w:pPr>
        <w:rPr>
          <w:rStyle w:val="Style13ptBold"/>
          <w:b w:val="0"/>
          <w:sz w:val="14"/>
        </w:rPr>
      </w:pPr>
      <w:r w:rsidRPr="00F4559B">
        <w:rPr>
          <w:rStyle w:val="Style13ptBold"/>
        </w:rPr>
        <w:t xml:space="preserve">Caswell, 8 </w:t>
      </w:r>
      <w:r w:rsidRPr="00F4559B">
        <w:rPr>
          <w:rStyle w:val="Style13ptBold"/>
          <w:sz w:val="14"/>
        </w:rPr>
        <w:t>Ryan L. Caswell, August 10, 2008, “China’s Regional Influence, An Emerging Superpower” http://realtruth.org/articles/080804-003-asia.html</w:t>
      </w:r>
    </w:p>
    <w:p w:rsidR="00D6446E" w:rsidRPr="00F4559B" w:rsidRDefault="00D6446E" w:rsidP="00D6446E">
      <w:pPr>
        <w:pStyle w:val="CardIndented"/>
        <w:rPr>
          <w:rStyle w:val="Emphasis"/>
        </w:rPr>
      </w:pPr>
      <w:r w:rsidRPr="00F4559B">
        <w:rPr>
          <w:rStyle w:val="Emphasis"/>
        </w:rPr>
        <w:t>In 1975, China was the first country</w:t>
      </w:r>
      <w:r w:rsidRPr="00F4559B">
        <w:rPr>
          <w:sz w:val="10"/>
        </w:rPr>
        <w:t xml:space="preserve"> on the UN Security Council </w:t>
      </w:r>
      <w:r w:rsidRPr="00F4559B">
        <w:rPr>
          <w:rStyle w:val="Emphasis"/>
        </w:rPr>
        <w:t>to establish friendly ties with Thailand</w:t>
      </w:r>
      <w:r w:rsidRPr="00F4559B">
        <w:rPr>
          <w:sz w:val="10"/>
        </w:rPr>
        <w:t xml:space="preserve">. </w:t>
      </w:r>
      <w:r w:rsidRPr="00F4559B">
        <w:rPr>
          <w:rStyle w:val="Emphasis"/>
        </w:rPr>
        <w:t>Since then, China and Thailand have enjoyed favorable relations.</w:t>
      </w:r>
      <w:r w:rsidRPr="00F4559B">
        <w:rPr>
          <w:sz w:val="10"/>
        </w:rPr>
        <w:t xml:space="preserve"> </w:t>
      </w:r>
      <w:r w:rsidRPr="00F4559B">
        <w:rPr>
          <w:rStyle w:val="Emphasis"/>
        </w:rPr>
        <w:t>Thailand has welcomed Chinese influence in their country</w:t>
      </w:r>
      <w:r w:rsidRPr="00F4559B">
        <w:rPr>
          <w:sz w:val="10"/>
        </w:rPr>
        <w:t xml:space="preserve"> through competitive trade and an active role in the Asia Cooperation Dialogue, which seeks to align Asiatic sub-regions under one voice. Thailand also supports the “One China for Asia” movement, which seeks to realign breakaway provinces under Chinese control. In early July 2008, </w:t>
      </w:r>
      <w:r w:rsidRPr="00F4559B">
        <w:rPr>
          <w:rStyle w:val="Emphasis"/>
        </w:rPr>
        <w:t>the prime minister of Thailand</w:t>
      </w:r>
      <w:r w:rsidRPr="00F4559B">
        <w:rPr>
          <w:sz w:val="10"/>
        </w:rPr>
        <w:t xml:space="preserve">, Mr. </w:t>
      </w:r>
      <w:proofErr w:type="spellStart"/>
      <w:r w:rsidRPr="00F4559B">
        <w:rPr>
          <w:sz w:val="10"/>
        </w:rPr>
        <w:t>Samak</w:t>
      </w:r>
      <w:proofErr w:type="spellEnd"/>
      <w:r w:rsidRPr="00F4559B">
        <w:rPr>
          <w:sz w:val="10"/>
        </w:rPr>
        <w:t xml:space="preserve"> </w:t>
      </w:r>
      <w:proofErr w:type="spellStart"/>
      <w:r w:rsidRPr="00F4559B">
        <w:rPr>
          <w:sz w:val="10"/>
        </w:rPr>
        <w:t>Sundaravej</w:t>
      </w:r>
      <w:proofErr w:type="spellEnd"/>
      <w:r w:rsidRPr="00F4559B">
        <w:rPr>
          <w:sz w:val="10"/>
        </w:rPr>
        <w:t xml:space="preserve">, </w:t>
      </w:r>
      <w:r w:rsidRPr="00F4559B">
        <w:rPr>
          <w:rStyle w:val="Emphasis"/>
        </w:rPr>
        <w:t>visited Beijing to discuss trade and to expand strategic cooperation with Presiden</w:t>
      </w:r>
      <w:r w:rsidRPr="00F4559B">
        <w:rPr>
          <w:sz w:val="10"/>
        </w:rPr>
        <w:t xml:space="preserve">t Hu </w:t>
      </w:r>
      <w:r w:rsidRPr="00F4559B">
        <w:rPr>
          <w:rStyle w:val="Emphasis"/>
        </w:rPr>
        <w:t>Jintao</w:t>
      </w:r>
      <w:r w:rsidRPr="00F4559B">
        <w:rPr>
          <w:sz w:val="10"/>
        </w:rPr>
        <w:t xml:space="preserve">. </w:t>
      </w:r>
      <w:r w:rsidRPr="00F4559B">
        <w:rPr>
          <w:rStyle w:val="Emphasis"/>
        </w:rPr>
        <w:t>Both governments expressed their continued desire to serve as a model for other Asiatic nations.</w:t>
      </w:r>
    </w:p>
    <w:p w:rsidR="00D6446E" w:rsidRPr="00F4559B" w:rsidRDefault="00D6446E" w:rsidP="00D6446E">
      <w:pPr>
        <w:rPr>
          <w:rStyle w:val="Emphasis"/>
        </w:rPr>
      </w:pPr>
    </w:p>
    <w:p w:rsidR="00D6446E" w:rsidRPr="00F4559B" w:rsidRDefault="00D6446E" w:rsidP="00D6446E">
      <w:pPr>
        <w:pStyle w:val="Heading4"/>
      </w:pPr>
      <w:r w:rsidRPr="00F4559B">
        <w:t>China gaining more influence than US</w:t>
      </w:r>
    </w:p>
    <w:p w:rsidR="00D6446E" w:rsidRPr="00F4559B" w:rsidRDefault="00D6446E" w:rsidP="00D6446E">
      <w:pPr>
        <w:rPr>
          <w:rStyle w:val="Style13ptBold"/>
          <w:b w:val="0"/>
          <w:sz w:val="18"/>
        </w:rPr>
      </w:pPr>
      <w:proofErr w:type="spellStart"/>
      <w:r w:rsidRPr="00F4559B">
        <w:rPr>
          <w:rStyle w:val="Style13ptBold"/>
        </w:rPr>
        <w:t>Ponnudurai</w:t>
      </w:r>
      <w:proofErr w:type="spellEnd"/>
      <w:r w:rsidRPr="00F4559B">
        <w:rPr>
          <w:rStyle w:val="Style13ptBold"/>
        </w:rPr>
        <w:t xml:space="preserve"> 11, </w:t>
      </w:r>
      <w:proofErr w:type="spellStart"/>
      <w:r w:rsidRPr="00F4559B">
        <w:rPr>
          <w:rStyle w:val="Style13ptBold"/>
          <w:sz w:val="18"/>
        </w:rPr>
        <w:t>Parameswaran</w:t>
      </w:r>
      <w:proofErr w:type="spellEnd"/>
      <w:r w:rsidRPr="00F4559B">
        <w:rPr>
          <w:rStyle w:val="Style13ptBold"/>
          <w:sz w:val="18"/>
        </w:rPr>
        <w:t xml:space="preserve"> </w:t>
      </w:r>
      <w:proofErr w:type="spellStart"/>
      <w:r w:rsidRPr="00F4559B">
        <w:rPr>
          <w:rStyle w:val="Style13ptBold"/>
          <w:sz w:val="18"/>
        </w:rPr>
        <w:t>Ponnudurai</w:t>
      </w:r>
      <w:proofErr w:type="spellEnd"/>
      <w:r w:rsidRPr="00F4559B">
        <w:rPr>
          <w:rStyle w:val="Style13ptBold"/>
          <w:sz w:val="18"/>
        </w:rPr>
        <w:t>, English News Director at Radio Free Asia, July 10, 2011, “China's Influence to Grow in Thailand?” http://www.rfa.org/english/commentaries/east-asia-beat/thailand-07102011113649.html)</w:t>
      </w:r>
    </w:p>
    <w:p w:rsidR="00D6446E" w:rsidRPr="00F4559B" w:rsidRDefault="00D6446E" w:rsidP="00D6446E">
      <w:pPr>
        <w:pStyle w:val="CardIndented"/>
        <w:rPr>
          <w:rStyle w:val="Emphasis"/>
        </w:rPr>
      </w:pPr>
      <w:r w:rsidRPr="00F4559B">
        <w:rPr>
          <w:rStyle w:val="Emphasis"/>
        </w:rPr>
        <w:t xml:space="preserve">Thailand is expected to play a bigger regional role under its newly elected government, with China possibly wielding greater influence on the traditional U.S. ally, experts say. </w:t>
      </w:r>
      <w:r w:rsidRPr="00F4559B">
        <w:rPr>
          <w:sz w:val="10"/>
        </w:rPr>
        <w:t xml:space="preserve">"If Thaksin's idea is influential in </w:t>
      </w:r>
      <w:proofErr w:type="spellStart"/>
      <w:r w:rsidRPr="00F4559B">
        <w:rPr>
          <w:sz w:val="10"/>
        </w:rPr>
        <w:t>Yingluck's</w:t>
      </w:r>
      <w:proofErr w:type="spellEnd"/>
      <w:r w:rsidRPr="00F4559B">
        <w:rPr>
          <w:sz w:val="10"/>
        </w:rPr>
        <w:t xml:space="preserve"> foreign policy formulation, </w:t>
      </w:r>
      <w:r w:rsidRPr="00F4559B">
        <w:rPr>
          <w:rStyle w:val="Emphasis"/>
        </w:rPr>
        <w:t>one thing we can expect from [</w:t>
      </w:r>
      <w:proofErr w:type="spellStart"/>
      <w:r w:rsidRPr="00F4559B">
        <w:rPr>
          <w:rStyle w:val="Emphasis"/>
        </w:rPr>
        <w:t>Yingluck’s</w:t>
      </w:r>
      <w:proofErr w:type="spellEnd"/>
      <w:r w:rsidRPr="00F4559B">
        <w:rPr>
          <w:rStyle w:val="Emphasis"/>
        </w:rPr>
        <w:t>] government is attempts by Thailand to revive its influence in regional affairs</w:t>
      </w:r>
      <w:r w:rsidRPr="00F4559B">
        <w:rPr>
          <w:sz w:val="10"/>
        </w:rPr>
        <w:t xml:space="preserve">," said </w:t>
      </w:r>
      <w:proofErr w:type="spellStart"/>
      <w:r w:rsidRPr="00F4559B">
        <w:rPr>
          <w:sz w:val="10"/>
        </w:rPr>
        <w:t>Pongphisoot</w:t>
      </w:r>
      <w:proofErr w:type="spellEnd"/>
      <w:r w:rsidRPr="00F4559B">
        <w:rPr>
          <w:sz w:val="10"/>
        </w:rPr>
        <w:t xml:space="preserve"> </w:t>
      </w:r>
      <w:proofErr w:type="spellStart"/>
      <w:r w:rsidRPr="00F4559B">
        <w:rPr>
          <w:sz w:val="10"/>
        </w:rPr>
        <w:t>Busbarat</w:t>
      </w:r>
      <w:proofErr w:type="spellEnd"/>
      <w:r w:rsidRPr="00F4559B">
        <w:rPr>
          <w:sz w:val="10"/>
        </w:rPr>
        <w:t xml:space="preserve">, a research associate at the Australian National University. </w:t>
      </w:r>
      <w:proofErr w:type="spellStart"/>
      <w:r w:rsidRPr="00F4559B">
        <w:rPr>
          <w:sz w:val="10"/>
        </w:rPr>
        <w:t>Yingluck's</w:t>
      </w:r>
      <w:proofErr w:type="spellEnd"/>
      <w:r w:rsidRPr="00F4559B">
        <w:rPr>
          <w:sz w:val="10"/>
        </w:rPr>
        <w:t xml:space="preserve"> vision, he added, may at the same time </w:t>
      </w:r>
      <w:r w:rsidRPr="00F4559B">
        <w:rPr>
          <w:rStyle w:val="Emphasis"/>
        </w:rPr>
        <w:t>inevitably "further anchor" China's influence in Thailand</w:t>
      </w:r>
      <w:r w:rsidRPr="00F4559B">
        <w:rPr>
          <w:sz w:val="10"/>
        </w:rPr>
        <w:t xml:space="preserve"> and the Greater Mekong sub-region including Burma, Cambodia, Laos, and Vietnam, all of which share the Mekong River. </w:t>
      </w:r>
      <w:r w:rsidRPr="00F4559B">
        <w:rPr>
          <w:rStyle w:val="Emphasis"/>
        </w:rPr>
        <w:t>Thailand, a U.S. treaty ally, has become more comfortable with China's rising power than most other countries in Southeast Asia</w:t>
      </w:r>
      <w:r w:rsidRPr="00F4559B">
        <w:rPr>
          <w:sz w:val="10"/>
        </w:rPr>
        <w:t xml:space="preserve">, according to diplomatic cables released recently by WikiLeaks. </w:t>
      </w:r>
      <w:r w:rsidRPr="00F4559B">
        <w:rPr>
          <w:rStyle w:val="Emphasis"/>
        </w:rPr>
        <w:t xml:space="preserve">Thaksin had beefed up links with China during his five-year premiership, when bilateral trade jumped more than </w:t>
      </w:r>
      <w:proofErr w:type="spellStart"/>
      <w:r w:rsidRPr="00F4559B">
        <w:rPr>
          <w:rStyle w:val="Emphasis"/>
        </w:rPr>
        <w:t>four fold</w:t>
      </w:r>
      <w:proofErr w:type="spellEnd"/>
      <w:r w:rsidRPr="00F4559B">
        <w:rPr>
          <w:rStyle w:val="Emphasis"/>
        </w:rPr>
        <w:t xml:space="preserve"> to U.S. $25.33 billion in 2006 on the back of increasing Chinese investments and military exchanges.</w:t>
      </w:r>
    </w:p>
    <w:p w:rsidR="00D6446E" w:rsidRPr="00F4559B" w:rsidRDefault="00D6446E" w:rsidP="00D6446E">
      <w:pPr>
        <w:pStyle w:val="Heading4"/>
      </w:pPr>
      <w:r w:rsidRPr="00F4559B">
        <w:t>China crowds out US, and Thailand can’t say no to Beijing</w:t>
      </w:r>
    </w:p>
    <w:p w:rsidR="00D6446E" w:rsidRPr="00F4559B" w:rsidRDefault="00D6446E" w:rsidP="00D6446E">
      <w:pPr>
        <w:rPr>
          <w:rStyle w:val="Style13ptBold"/>
          <w:b w:val="0"/>
          <w:sz w:val="16"/>
        </w:rPr>
      </w:pPr>
      <w:r w:rsidRPr="00F4559B">
        <w:rPr>
          <w:rStyle w:val="Style13ptBold"/>
        </w:rPr>
        <w:t xml:space="preserve">Ehrlich 2011, </w:t>
      </w:r>
      <w:r w:rsidRPr="00F4559B">
        <w:rPr>
          <w:rStyle w:val="Style13ptBold"/>
          <w:sz w:val="16"/>
        </w:rPr>
        <w:t>Richard S. Ehrlich, Bangkok-based journalist for Asia Sentinel, July 28, 2011, “China Comes to Thailand” http://www.asiasentinel.com/econ-business/china-comes-to-thailand/</w:t>
      </w:r>
    </w:p>
    <w:p w:rsidR="00D6446E" w:rsidRPr="00F4559B" w:rsidRDefault="00D6446E" w:rsidP="00D6446E">
      <w:pPr>
        <w:pStyle w:val="CardIndented"/>
        <w:rPr>
          <w:rStyle w:val="Emphasis"/>
          <w:b w:val="0"/>
          <w:iCs w:val="0"/>
          <w:sz w:val="8"/>
          <w:u w:val="none"/>
        </w:rPr>
      </w:pPr>
      <w:r w:rsidRPr="00F4559B">
        <w:rPr>
          <w:rStyle w:val="Emphasis"/>
        </w:rPr>
        <w:t>There is perhaps nowhere in Southeast Asia where the growing influence of China – economically, militarily and diplomatically – is being felt more than in Thailand</w:t>
      </w:r>
      <w:r w:rsidRPr="00F4559B">
        <w:rPr>
          <w:rStyle w:val="Emphasis"/>
          <w:b w:val="0"/>
          <w:sz w:val="8"/>
          <w:u w:val="none"/>
        </w:rPr>
        <w:t xml:space="preserve">, long one of the United States’ most steadfast regional allies. “People in Thailand are worried," said a former foreign ministry diplomat, placing down his glass of red wine. "China's economy is so big, and ours is so small, that we cannot compete with all the Chinese things being sold here. It is especially a problem for Thai SMEs,” small and medium-sized enterprises. </w:t>
      </w:r>
      <w:r w:rsidRPr="00F4559B">
        <w:rPr>
          <w:rStyle w:val="Emphasis"/>
        </w:rPr>
        <w:t>"China will own us," said an interpreter for top government leaders</w:t>
      </w:r>
      <w:r w:rsidRPr="00F4559B">
        <w:rPr>
          <w:rStyle w:val="Emphasis"/>
          <w:b w:val="0"/>
          <w:sz w:val="8"/>
          <w:u w:val="none"/>
        </w:rPr>
        <w:t xml:space="preserve">, expressing her concern at Beijing's rapidly growing influence on Bangkok's economy. "Of course China will also own America, but your economy is so big you can just tell Beijing that you won't pay all the money you owe, and they can't do anything about it. But </w:t>
      </w:r>
      <w:r w:rsidRPr="00F4559B">
        <w:rPr>
          <w:rStyle w:val="Emphasis"/>
        </w:rPr>
        <w:t>Thailand is small. We can't say no to Beijing.</w:t>
      </w:r>
      <w:r w:rsidRPr="00F4559B">
        <w:rPr>
          <w:rStyle w:val="Emphasis"/>
          <w:b w:val="0"/>
          <w:sz w:val="8"/>
          <w:u w:val="none"/>
        </w:rPr>
        <w:t xml:space="preserve"> Thailand will be like a vassal of China,” The birthday party attendants aren’t alone. </w:t>
      </w:r>
      <w:r w:rsidRPr="00F4559B">
        <w:rPr>
          <w:rStyle w:val="Emphasis"/>
        </w:rPr>
        <w:t>US corporations are also fretting about how to compete in a region where the shared knowledge of Chinese dialects and an ancient heritage</w:t>
      </w:r>
      <w:r w:rsidRPr="00F4559B">
        <w:rPr>
          <w:rStyle w:val="Emphasis"/>
          <w:sz w:val="14"/>
        </w:rPr>
        <w:t>,</w:t>
      </w:r>
      <w:r w:rsidRPr="00F4559B">
        <w:rPr>
          <w:rStyle w:val="Emphasis"/>
        </w:rPr>
        <w:t xml:space="preserve"> give China unique advantages over America.</w:t>
      </w:r>
      <w:r w:rsidRPr="00F4559B">
        <w:rPr>
          <w:rStyle w:val="Emphasis"/>
          <w:b w:val="0"/>
          <w:sz w:val="8"/>
          <w:u w:val="none"/>
        </w:rPr>
        <w:t xml:space="preserve"> Much of Thailand’s political and business elite are ethnic Chinese. China's ability to sell food, household goods and other items at lower prices than even Thai manufacturers has also pleased customers in this Southeast Asian nation while imperiling manufacturers. </w:t>
      </w:r>
      <w:r w:rsidRPr="00F4559B">
        <w:rPr>
          <w:rStyle w:val="Emphasis"/>
        </w:rPr>
        <w:t>Beijing is simultaneously increasing its military and cultural influence in Thailand, trying to wean Bangkok away from Washington and other foreign governments while expanding China's own reach southward. Many</w:t>
      </w:r>
      <w:r w:rsidRPr="00F4559B">
        <w:rPr>
          <w:rStyle w:val="Emphasis"/>
          <w:b w:val="0"/>
          <w:sz w:val="8"/>
          <w:u w:val="none"/>
        </w:rPr>
        <w:t xml:space="preserve"> of the </w:t>
      </w:r>
      <w:r w:rsidRPr="00F4559B">
        <w:rPr>
          <w:rStyle w:val="Emphasis"/>
        </w:rPr>
        <w:t>Chinese</w:t>
      </w:r>
      <w:r w:rsidRPr="00F4559B">
        <w:rPr>
          <w:rStyle w:val="Emphasis"/>
          <w:b w:val="0"/>
          <w:sz w:val="8"/>
          <w:u w:val="none"/>
        </w:rPr>
        <w:t xml:space="preserve"> who survived, however, </w:t>
      </w:r>
      <w:r w:rsidRPr="00F4559B">
        <w:rPr>
          <w:rStyle w:val="Emphasis"/>
        </w:rPr>
        <w:t>advanced upward and their descendants now occupy some of Thailand's highest political, economic, military and cultural positions. Today, Chinese faces, fashions and symbols are promoted in Thai advertisements and pop culture as badges of financial success. Many Thais admire local Chinese for educating their kids in Thailand's private "Chinese schools" while keeping their families united and working hard as a business team. Chinese and Thai special forces held a 15-day joint anti-terrorism drill</w:t>
      </w:r>
      <w:r w:rsidRPr="00F4559B">
        <w:rPr>
          <w:rStyle w:val="Emphasis"/>
          <w:b w:val="0"/>
          <w:sz w:val="8"/>
          <w:u w:val="none"/>
        </w:rPr>
        <w:t xml:space="preserve">, "Strike-2010," during October in China's southern Guilin city to practice shooting, assaults and strategy. During the same month, more than 100 troops and officers from the China Marine Corps' amphibious special warfare unit participated in a 10-day "Blue Strike-2010" drill with their Thai counterparts, using light weapons, underwater combat equipment, amphibious reconnaissance and anti-terrorism equipment. </w:t>
      </w:r>
      <w:r w:rsidRPr="00F4559B">
        <w:rPr>
          <w:rStyle w:val="Emphasis"/>
        </w:rPr>
        <w:t>It was the first time Chinese marines had conducted a drill with a foreign army abroad.</w:t>
      </w:r>
      <w:r w:rsidRPr="00F4559B">
        <w:rPr>
          <w:rStyle w:val="Emphasis"/>
          <w:b w:val="0"/>
          <w:sz w:val="8"/>
          <w:u w:val="none"/>
        </w:rPr>
        <w:t xml:space="preserve"> But China has sold inferior weaponry to Thailand, making some Thai military officials wary of becoming dependent on Chinese supplies. The cable's section subtitled, "China Rising, US Fading?" warned: "</w:t>
      </w:r>
      <w:r w:rsidRPr="00F4559B">
        <w:rPr>
          <w:rStyle w:val="Emphasis"/>
        </w:rPr>
        <w:t>Indications that the US's historically close relationship with Thailand and the region is being challenged by the rise of China have become increasingly evident in recent years in a variety of arenas, not just economically but diplomatically, culturally, politically, and even in some security areas</w:t>
      </w:r>
      <w:r w:rsidRPr="00F4559B">
        <w:rPr>
          <w:rStyle w:val="Emphasis"/>
          <w:b w:val="0"/>
          <w:sz w:val="8"/>
          <w:u w:val="none"/>
        </w:rPr>
        <w:t>." "</w:t>
      </w:r>
      <w:r w:rsidRPr="00F4559B">
        <w:rPr>
          <w:rStyle w:val="Emphasis"/>
        </w:rPr>
        <w:t>We have also noticed an ever increasing quality to the Chinese diplomatic presence in Thailand</w:t>
      </w:r>
      <w:r w:rsidRPr="00F4559B">
        <w:rPr>
          <w:rStyle w:val="Emphasis"/>
          <w:b w:val="0"/>
          <w:sz w:val="8"/>
          <w:u w:val="none"/>
        </w:rPr>
        <w:t>,” the cable said. “Many Chinese diplomats are fully fluent in Thai, led by the Chinese Ambassador, who has spent 17 years of his career posted here and routinely makes local TV appearances.</w:t>
      </w:r>
    </w:p>
    <w:p w:rsidR="00D6446E" w:rsidRPr="00F4559B" w:rsidRDefault="00D6446E" w:rsidP="00D6446E">
      <w:pPr>
        <w:pStyle w:val="Heading4"/>
      </w:pPr>
      <w:r w:rsidRPr="00F4559B">
        <w:t>China influence surpassing that of US</w:t>
      </w:r>
    </w:p>
    <w:p w:rsidR="00D6446E" w:rsidRPr="00F4559B" w:rsidRDefault="00D6446E" w:rsidP="00D6446E">
      <w:pPr>
        <w:rPr>
          <w:rStyle w:val="Style13ptBold"/>
          <w:b w:val="0"/>
          <w:sz w:val="18"/>
        </w:rPr>
      </w:pPr>
      <w:r w:rsidRPr="00F4559B">
        <w:rPr>
          <w:rStyle w:val="Style13ptBold"/>
        </w:rPr>
        <w:t xml:space="preserve">Ehrlich 2011, </w:t>
      </w:r>
      <w:r w:rsidRPr="00F4559B">
        <w:rPr>
          <w:rStyle w:val="Style13ptBold"/>
          <w:sz w:val="18"/>
        </w:rPr>
        <w:t>Richard S. Ehrlich, Special to The Washington Times, July 31, 2011 “China muscling U.S. aside in Thailand” http://www.washingtontimes.com/news/2011/jul/31/china-muscling-us-aside-in-thailand/?page=all</w:t>
      </w:r>
    </w:p>
    <w:p w:rsidR="00D6446E" w:rsidRPr="00F4559B" w:rsidRDefault="00D6446E" w:rsidP="00D6446E">
      <w:pPr>
        <w:pStyle w:val="CardIndented"/>
        <w:rPr>
          <w:rStyle w:val="Emphasis"/>
        </w:rPr>
      </w:pPr>
      <w:r w:rsidRPr="00F4559B">
        <w:rPr>
          <w:rStyle w:val="Emphasis"/>
        </w:rPr>
        <w:t>The United States is worried about China’s growing influence in Thailand, as Washington’s prestige appears to be fading</w:t>
      </w:r>
      <w:r w:rsidRPr="00F4559B">
        <w:rPr>
          <w:rStyle w:val="Emphasis"/>
          <w:b w:val="0"/>
          <w:sz w:val="10"/>
          <w:u w:val="none"/>
        </w:rPr>
        <w:t xml:space="preserve"> with America’s oldest South Asian ally. </w:t>
      </w:r>
      <w:r w:rsidRPr="00F4559B">
        <w:rPr>
          <w:rStyle w:val="Emphasis"/>
        </w:rPr>
        <w:t>Mr. John pointed out “China’s sustained, successful efforts to court Southeast Asia and Thailand” in his report to</w:t>
      </w:r>
      <w:r w:rsidRPr="00F4559B">
        <w:rPr>
          <w:rStyle w:val="Emphasis"/>
          <w:b w:val="0"/>
          <w:sz w:val="10"/>
          <w:u w:val="none"/>
        </w:rPr>
        <w:t xml:space="preserve"> Secretary of State Hillary Rodham </w:t>
      </w:r>
      <w:r w:rsidRPr="00F4559B">
        <w:rPr>
          <w:rStyle w:val="Emphasis"/>
        </w:rPr>
        <w:t>Clinton.</w:t>
      </w:r>
      <w:r w:rsidRPr="00F4559B">
        <w:rPr>
          <w:rStyle w:val="Emphasis"/>
          <w:b w:val="0"/>
          <w:sz w:val="10"/>
          <w:u w:val="none"/>
        </w:rPr>
        <w:t xml:space="preserve"> Thai “</w:t>
      </w:r>
      <w:r w:rsidRPr="00F4559B">
        <w:rPr>
          <w:rStyle w:val="Emphasis"/>
        </w:rPr>
        <w:t>government officials and academics sympathetic to the U.S. see the dynamic of China rising — and the U.S. receding — likely to continue</w:t>
      </w:r>
      <w:r w:rsidRPr="00F4559B">
        <w:rPr>
          <w:rStyle w:val="Emphasis"/>
          <w:b w:val="0"/>
          <w:sz w:val="10"/>
          <w:u w:val="none"/>
        </w:rPr>
        <w:t xml:space="preserve">, unless the U.S. takes more vigorous action to follow-up with sustained efforts to engage on issues that matter to the Thai [people] and the region, not just what is perceived as the U.S.’s own agenda,” Mr. John said in the cable released by the anti-secrecy website WikiLeaks. </w:t>
      </w:r>
      <w:r w:rsidRPr="00F4559B">
        <w:rPr>
          <w:rStyle w:val="Emphasis"/>
        </w:rPr>
        <w:t xml:space="preserve">Mr. John also said China is competing strongly with the United States on the cultural front, noting “many Chinese diplomats [who] are fully fluent” in the Thai language. China also avoids criticizing Thailand. In 2006, when Thailand’s military staged a coup and toppled the prime minister, Washington suspended $24 million in military assistance and restricted high-level meetings. China described the coup as Bangkok’s internal affair, gave Thailand $49 million in military aid and increased the number of exchange students at Chinese and Thai military staff colleges. Beijing also persuaded the Thai military to participate in yearly, small-scale </w:t>
      </w:r>
      <w:proofErr w:type="gramStart"/>
      <w:r w:rsidRPr="00F4559B">
        <w:rPr>
          <w:rStyle w:val="Emphasis"/>
        </w:rPr>
        <w:t>special forces</w:t>
      </w:r>
      <w:proofErr w:type="gramEnd"/>
      <w:r w:rsidRPr="00F4559B">
        <w:rPr>
          <w:rStyle w:val="Emphasis"/>
        </w:rPr>
        <w:t xml:space="preserve"> joint exercises. Last year, Chinese and Thai </w:t>
      </w:r>
      <w:proofErr w:type="gramStart"/>
      <w:r w:rsidRPr="00F4559B">
        <w:rPr>
          <w:rStyle w:val="Emphasis"/>
        </w:rPr>
        <w:t>special forces</w:t>
      </w:r>
      <w:proofErr w:type="gramEnd"/>
      <w:r w:rsidRPr="00F4559B">
        <w:rPr>
          <w:rStyle w:val="Emphasis"/>
        </w:rPr>
        <w:t xml:space="preserve"> held a 15-day joint antiterrorism drill, and more than 100 Chinese marines from an amphibious special warfare held exercises with their Thai counterparts. Thailand’s incoming </w:t>
      </w:r>
      <w:proofErr w:type="gramStart"/>
      <w:r w:rsidRPr="00F4559B">
        <w:rPr>
          <w:rStyle w:val="Emphasis"/>
        </w:rPr>
        <w:t>prime minister</w:t>
      </w:r>
      <w:proofErr w:type="gramEnd"/>
      <w:r w:rsidRPr="00F4559B">
        <w:rPr>
          <w:rStyle w:val="Emphasis"/>
          <w:b w:val="0"/>
          <w:sz w:val="10"/>
          <w:u w:val="none"/>
        </w:rPr>
        <w:t xml:space="preserve">, </w:t>
      </w:r>
      <w:proofErr w:type="spellStart"/>
      <w:r w:rsidRPr="00F4559B">
        <w:rPr>
          <w:rStyle w:val="Emphasis"/>
          <w:b w:val="0"/>
          <w:sz w:val="10"/>
          <w:u w:val="none"/>
        </w:rPr>
        <w:t>Yingluck</w:t>
      </w:r>
      <w:proofErr w:type="spellEnd"/>
      <w:r w:rsidRPr="00F4559B">
        <w:rPr>
          <w:rStyle w:val="Emphasis"/>
          <w:b w:val="0"/>
          <w:sz w:val="10"/>
          <w:u w:val="none"/>
        </w:rPr>
        <w:t xml:space="preserve"> </w:t>
      </w:r>
      <w:proofErr w:type="spellStart"/>
      <w:r w:rsidRPr="00F4559B">
        <w:rPr>
          <w:rStyle w:val="Emphasis"/>
          <w:b w:val="0"/>
          <w:sz w:val="10"/>
          <w:u w:val="none"/>
        </w:rPr>
        <w:t>Shinawatra</w:t>
      </w:r>
      <w:proofErr w:type="spellEnd"/>
      <w:r w:rsidRPr="00F4559B">
        <w:rPr>
          <w:rStyle w:val="Emphasis"/>
          <w:b w:val="0"/>
          <w:sz w:val="10"/>
          <w:u w:val="none"/>
        </w:rPr>
        <w:t xml:space="preserve">, </w:t>
      </w:r>
      <w:r w:rsidRPr="00F4559B">
        <w:rPr>
          <w:rStyle w:val="Emphasis"/>
        </w:rPr>
        <w:t>appears eager to expand business ties with China.</w:t>
      </w:r>
      <w:r w:rsidRPr="00F4559B">
        <w:rPr>
          <w:rStyle w:val="Emphasis"/>
          <w:b w:val="0"/>
          <w:sz w:val="10"/>
          <w:u w:val="none"/>
        </w:rPr>
        <w:t xml:space="preserve"> She favors a Chinese proposal to construct high-speed trains and replace Thailand’s decrepit railway. </w:t>
      </w:r>
      <w:r w:rsidRPr="00F4559B">
        <w:rPr>
          <w:rStyle w:val="Emphasis"/>
        </w:rPr>
        <w:t xml:space="preserve">Today many ethnic Chinese hold some of Thailand’s highest political, economic, military and cultural positions. Chinese faces, fashions and symbols are promoted in Thai advertisements and pop culture as badges of financial success. </w:t>
      </w:r>
    </w:p>
    <w:p w:rsidR="00D6446E" w:rsidRPr="00F4559B" w:rsidRDefault="00D6446E" w:rsidP="00D6446E">
      <w:pPr>
        <w:pStyle w:val="Heading4"/>
      </w:pPr>
      <w:r w:rsidRPr="00F4559B">
        <w:t xml:space="preserve">China rising from the ashes of US influence in Thailand </w:t>
      </w:r>
    </w:p>
    <w:p w:rsidR="00D6446E" w:rsidRPr="00F4559B" w:rsidRDefault="00D6446E" w:rsidP="00D6446E">
      <w:pPr>
        <w:rPr>
          <w:rStyle w:val="Style13ptBold"/>
          <w:b w:val="0"/>
          <w:sz w:val="18"/>
        </w:rPr>
      </w:pPr>
      <w:r w:rsidRPr="00F4559B">
        <w:rPr>
          <w:rStyle w:val="Style13ptBold"/>
        </w:rPr>
        <w:t xml:space="preserve">Crispin 10, </w:t>
      </w:r>
      <w:r w:rsidRPr="00F4559B">
        <w:rPr>
          <w:rStyle w:val="Style13ptBold"/>
          <w:sz w:val="18"/>
        </w:rPr>
        <w:t xml:space="preserve">Shawn W Crispin, Asia Times </w:t>
      </w:r>
      <w:proofErr w:type="spellStart"/>
      <w:r w:rsidRPr="00F4559B">
        <w:rPr>
          <w:rStyle w:val="Style13ptBold"/>
          <w:sz w:val="18"/>
        </w:rPr>
        <w:t>Online's</w:t>
      </w:r>
      <w:proofErr w:type="spellEnd"/>
      <w:r w:rsidRPr="00F4559B">
        <w:rPr>
          <w:rStyle w:val="Style13ptBold"/>
          <w:sz w:val="18"/>
        </w:rPr>
        <w:t xml:space="preserve"> Southeast Asia Editor, July 20, 2010 “ASIA HAND -- US slips, China glides in Thai crisis” http://www.atimes.com/atimes/Southeast_Asia/LG20Ae01.html</w:t>
      </w:r>
    </w:p>
    <w:p w:rsidR="00D6446E" w:rsidRPr="00F4559B" w:rsidRDefault="00D6446E" w:rsidP="00D6446E">
      <w:pPr>
        <w:pStyle w:val="CardIndented"/>
        <w:rPr>
          <w:rStyle w:val="Emphasis"/>
          <w:b w:val="0"/>
          <w:iCs w:val="0"/>
          <w:sz w:val="12"/>
          <w:u w:val="none"/>
        </w:rPr>
      </w:pPr>
      <w:r w:rsidRPr="00F4559B">
        <w:rPr>
          <w:rStyle w:val="Emphasis"/>
        </w:rPr>
        <w:t>The diplomatic skirmish underscored the ongoing drift between the long-time treaty allies and the comparative regional rise of China</w:t>
      </w:r>
      <w:r w:rsidRPr="00F4559B">
        <w:rPr>
          <w:rStyle w:val="Emphasis"/>
          <w:b w:val="0"/>
          <w:sz w:val="12"/>
          <w:u w:val="none"/>
        </w:rPr>
        <w:t xml:space="preserve">. In the wider US-China competition for influence in Southeast Asia, analysts and diplomats believe that Beijing's more pragmatic diplomacy throughout the recent Thai crisis stole yet another march from Washington's more interventionist approach. While China has significant diplomatic sway over neighboring Cambodia, Laos and Myanmar, the US has maintained strong strategic ties to Thailand and historically has frequently intervened in Bangkok's internal politics. The US-Thai strategic relationship peaked in significance during the Cold War, but relations have since drifted without a clear common strategic threat to mobilize against. Meanwhile, a series of commercial disputes, including hotly contested intellectual property issues, have strained bilateral ties. (See </w:t>
      </w:r>
      <w:proofErr w:type="gramStart"/>
      <w:r w:rsidRPr="00F4559B">
        <w:rPr>
          <w:rStyle w:val="Emphasis"/>
          <w:b w:val="0"/>
          <w:sz w:val="12"/>
          <w:u w:val="none"/>
        </w:rPr>
        <w:t>When</w:t>
      </w:r>
      <w:proofErr w:type="gramEnd"/>
      <w:r w:rsidRPr="00F4559B">
        <w:rPr>
          <w:rStyle w:val="Emphasis"/>
          <w:b w:val="0"/>
          <w:sz w:val="12"/>
          <w:u w:val="none"/>
        </w:rPr>
        <w:t xml:space="preserve"> allies drift </w:t>
      </w:r>
      <w:proofErr w:type="spellStart"/>
      <w:r w:rsidRPr="00F4559B">
        <w:rPr>
          <w:rStyle w:val="Emphasis"/>
          <w:b w:val="0"/>
          <w:sz w:val="12"/>
          <w:u w:val="none"/>
        </w:rPr>
        <w:t>apartAsia</w:t>
      </w:r>
      <w:proofErr w:type="spellEnd"/>
      <w:r w:rsidRPr="00F4559B">
        <w:rPr>
          <w:rStyle w:val="Emphasis"/>
          <w:b w:val="0"/>
          <w:sz w:val="12"/>
          <w:u w:val="none"/>
        </w:rPr>
        <w:t xml:space="preserve"> Times Online, February 14, 2009.) </w:t>
      </w:r>
      <w:r w:rsidRPr="00F4559B">
        <w:rPr>
          <w:rStyle w:val="Emphasis"/>
        </w:rPr>
        <w:t>China has quietly bid to capitalize on that drift and is now locked in a subtle, but intensifying, competition with the US for Thai influence.</w:t>
      </w:r>
      <w:r w:rsidRPr="00F4559B">
        <w:rPr>
          <w:rStyle w:val="Emphasis"/>
          <w:b w:val="0"/>
          <w:sz w:val="12"/>
          <w:u w:val="none"/>
        </w:rPr>
        <w:t xml:space="preserve"> One Chinese official, who spoke with </w:t>
      </w:r>
      <w:proofErr w:type="spellStart"/>
      <w:r w:rsidRPr="00F4559B">
        <w:rPr>
          <w:rStyle w:val="Emphasis"/>
          <w:b w:val="0"/>
          <w:sz w:val="12"/>
          <w:u w:val="none"/>
        </w:rPr>
        <w:t>ATol</w:t>
      </w:r>
      <w:proofErr w:type="spellEnd"/>
      <w:r w:rsidRPr="00F4559B">
        <w:rPr>
          <w:rStyle w:val="Emphasis"/>
          <w:b w:val="0"/>
          <w:sz w:val="12"/>
          <w:u w:val="none"/>
        </w:rPr>
        <w:t xml:space="preserve"> on condition of anonymity, suggested that the US had "blundered" by intervening so overtly in recent Thai events and credited his embassy with taking a more nuanced approach to the crisis. While the US managed to peeve both sides to Thailand's conflict, China maintained a policy of non-interference in an ally's sovereign affairs. The Chinese envoy said </w:t>
      </w:r>
      <w:r w:rsidRPr="00F4559B">
        <w:rPr>
          <w:rStyle w:val="Emphasis"/>
        </w:rPr>
        <w:t xml:space="preserve">Beijing signaled its commitment more economically by serving as the largest foreign investor to Thailand in the first quarter and by promoting bilateral trade, which was up 70% year-on-year over the same period. </w:t>
      </w:r>
      <w:r w:rsidRPr="00F4559B">
        <w:rPr>
          <w:rStyle w:val="Emphasis"/>
          <w:b w:val="0"/>
          <w:sz w:val="12"/>
          <w:u w:val="none"/>
        </w:rPr>
        <w:t xml:space="preserve">At the same time, </w:t>
      </w:r>
      <w:r w:rsidRPr="00F4559B">
        <w:rPr>
          <w:rStyle w:val="Emphasis"/>
        </w:rPr>
        <w:t xml:space="preserve">Thailand has gradually expanded military-to-military relations with China, with many new joint initiatives launched during former premier Thaksin's tenure. According to the Chinese Embassy official, the two sides have now conducted three different joint </w:t>
      </w:r>
      <w:proofErr w:type="gramStart"/>
      <w:r w:rsidRPr="00F4559B">
        <w:rPr>
          <w:rStyle w:val="Emphasis"/>
        </w:rPr>
        <w:t>special forces</w:t>
      </w:r>
      <w:proofErr w:type="gramEnd"/>
      <w:r w:rsidRPr="00F4559B">
        <w:rPr>
          <w:rStyle w:val="Emphasis"/>
        </w:rPr>
        <w:t xml:space="preserve"> exercises and are scheduled to hold their first joint naval exercise later this year. "The closeness of our cultural ties plays an important role in our relations," said Thai trade representative </w:t>
      </w:r>
      <w:proofErr w:type="spellStart"/>
      <w:r w:rsidRPr="00F4559B">
        <w:rPr>
          <w:rStyle w:val="Emphasis"/>
        </w:rPr>
        <w:t>Kiat</w:t>
      </w:r>
      <w:proofErr w:type="spellEnd"/>
      <w:r w:rsidRPr="00F4559B">
        <w:rPr>
          <w:rStyle w:val="Emphasis"/>
        </w:rPr>
        <w:t xml:space="preserve">. "Religion plays a role, the generations of overseas Chinese migrating to our country and their role during difficult times, they are all important ties. Do we have the same ties with US? Not similar, not at the same level ... The fact that the Chinese government sees the importance of this issue we appreciate, because it's a strength." However, with economic power has come diplomatic confidence and sophistication. The current Chinese ambassador to Thailand, Guan Mu, is a fluent Thai speaker and has served in the country for 18 years in different capacities. That ease and familiarity, some Thai officials suggest, has given China a personal edge over the US Embassy's top envoy. When anti-Thaksin protesters seized Bangkok's international airports in 2008, China arranged the largest foreign evacuation in its history by airlifting 3,000 of its nationals out of the country. But many believe that China's commercial and cultural pushes into Thailand are the front edge of a longer-view strategy to neutralize the US's strategic presence on its southern littoral. And while Thailand's destabilizing conflict is in neither superpower's immediate interests, it seems China has gained where the US has lost. </w:t>
      </w:r>
    </w:p>
    <w:p w:rsidR="00D6446E" w:rsidRPr="00D6446E" w:rsidRDefault="00D6446E" w:rsidP="00D6446E"/>
    <w:p w:rsidR="00DB61C4" w:rsidRDefault="00DB61C4" w:rsidP="00DB61C4">
      <w:pPr>
        <w:pStyle w:val="Heading3"/>
      </w:pPr>
      <w:r>
        <w:t xml:space="preserve">2NC – Link </w:t>
      </w:r>
    </w:p>
    <w:p w:rsidR="00DB61C4" w:rsidRDefault="00DB61C4" w:rsidP="00DB61C4"/>
    <w:p w:rsidR="00DB61C4" w:rsidRDefault="003D22EB" w:rsidP="003D22EB">
      <w:pPr>
        <w:pStyle w:val="Heading4"/>
      </w:pPr>
      <w:r>
        <w:t>The plan increases SCS tensions and shatters ASEAN unity – it’s zero sum</w:t>
      </w:r>
    </w:p>
    <w:p w:rsidR="00DB61C4" w:rsidRDefault="00DB61C4" w:rsidP="00DB61C4">
      <w:r w:rsidRPr="003D22EB">
        <w:rPr>
          <w:rStyle w:val="Style13ptBold"/>
        </w:rPr>
        <w:t>Reuters 12</w:t>
      </w:r>
      <w:r>
        <w:t xml:space="preserve"> – News </w:t>
      </w:r>
      <w:proofErr w:type="gramStart"/>
      <w:r>
        <w:t>Source(</w:t>
      </w:r>
      <w:proofErr w:type="gramEnd"/>
      <w:r>
        <w:t xml:space="preserve">“SE Asia in a quandary over U.S.-China rivalry”, Jul 8, 2012, </w:t>
      </w:r>
      <w:hyperlink r:id="rId13" w:history="1">
        <w:r w:rsidRPr="00817E33">
          <w:rPr>
            <w:rStyle w:val="Hyperlink"/>
          </w:rPr>
          <w:t>http://in.reuters.com/article/2012/07/08/china-usa-asean-idINDEE86703B20120708</w:t>
        </w:r>
      </w:hyperlink>
      <w:r>
        <w:t>, Daehyun)</w:t>
      </w:r>
    </w:p>
    <w:p w:rsidR="00DB61C4" w:rsidRDefault="00DB61C4" w:rsidP="00DB61C4"/>
    <w:p w:rsidR="00DB61C4" w:rsidRPr="00DB61C4" w:rsidRDefault="00DB61C4" w:rsidP="00DB61C4">
      <w:r>
        <w:t xml:space="preserve">(Reuters) - </w:t>
      </w:r>
      <w:r w:rsidRPr="00DB61C4">
        <w:rPr>
          <w:rStyle w:val="StyleUnderline"/>
        </w:rPr>
        <w:t>A U.S.-China tug-of-war over Southeast Asian influence is proving to be a critical test for Washington's "pivot" East as Beijing strengthens its economic and military clout in its own backyard.</w:t>
      </w:r>
      <w:r w:rsidR="003D22EB">
        <w:rPr>
          <w:rStyle w:val="StyleUnderline"/>
        </w:rPr>
        <w:t xml:space="preserve"> </w:t>
      </w:r>
      <w:r>
        <w:t>Countries of the Association of South East Asian Nations (</w:t>
      </w:r>
      <w:r w:rsidRPr="00DB61C4">
        <w:rPr>
          <w:rStyle w:val="StyleUnderline"/>
        </w:rPr>
        <w:t>ASEAN</w:t>
      </w:r>
      <w:r>
        <w:t xml:space="preserve">), one of the world's fastest growing regions, </w:t>
      </w:r>
      <w:r w:rsidRPr="00DB61C4">
        <w:rPr>
          <w:rStyle w:val="StyleUnderline"/>
        </w:rPr>
        <w:t>are weighing up how to play their cards as the United States plays catch-up with the Chinese juggernaut and tries to reassert itself in Asia.</w:t>
      </w:r>
      <w:r w:rsidR="003D22EB">
        <w:rPr>
          <w:rStyle w:val="StyleUnderline"/>
        </w:rPr>
        <w:t xml:space="preserve"> </w:t>
      </w:r>
      <w:r w:rsidRPr="00DB61C4">
        <w:rPr>
          <w:rStyle w:val="StyleUnderline"/>
        </w:rPr>
        <w:t>Washington's recent flurry of engagement</w:t>
      </w:r>
      <w:r>
        <w:t xml:space="preserve"> with ASEAN states - from the Philippines and Thailand to Singapore and Vietnam - </w:t>
      </w:r>
      <w:r w:rsidRPr="00DB61C4">
        <w:rPr>
          <w:rStyle w:val="StyleUnderline"/>
        </w:rPr>
        <w:t>is a</w:t>
      </w:r>
      <w:r>
        <w:t xml:space="preserve"> potential </w:t>
      </w:r>
      <w:r w:rsidRPr="00DB61C4">
        <w:rPr>
          <w:rStyle w:val="StyleUnderline"/>
        </w:rPr>
        <w:t>source of friction with China, especially as tempers flare over territorial disputes and the rapid Chinese military build-up in the resource-rich South China Sea.</w:t>
      </w:r>
      <w:r w:rsidR="003D22EB">
        <w:rPr>
          <w:rStyle w:val="StyleUnderline"/>
        </w:rPr>
        <w:t xml:space="preserve"> </w:t>
      </w:r>
      <w:r>
        <w:t xml:space="preserve">But with longstanding U.S. alliances in the region and China's client-state relationship with several members, </w:t>
      </w:r>
      <w:r w:rsidRPr="00DB61C4">
        <w:rPr>
          <w:rStyle w:val="StyleUnderline"/>
        </w:rPr>
        <w:t xml:space="preserve">the ASEAN bloc is unlikely to agree on issues involving the two superpowers </w:t>
      </w:r>
      <w:r>
        <w:t>at a meeting of their foreign ministers in Cambodia this week.</w:t>
      </w:r>
      <w:r w:rsidR="003D22EB">
        <w:t xml:space="preserve"> </w:t>
      </w:r>
      <w:r>
        <w:t xml:space="preserve">Individual interests are seen more likely to triumph over consensus at the meeting, which will also be attended by U.S. Secretary of State Hillary Clinton and Chinese Foreign Minister Yang </w:t>
      </w:r>
      <w:proofErr w:type="spellStart"/>
      <w:r>
        <w:t>Jiechi</w:t>
      </w:r>
      <w:proofErr w:type="spellEnd"/>
      <w:r>
        <w:t>.</w:t>
      </w:r>
      <w:r w:rsidR="003D22EB">
        <w:t xml:space="preserve"> </w:t>
      </w:r>
      <w:r>
        <w:t xml:space="preserve">Some </w:t>
      </w:r>
      <w:r w:rsidRPr="00DB61C4">
        <w:rPr>
          <w:rStyle w:val="StyleUnderline"/>
        </w:rPr>
        <w:t>countries will be in a quandary about how to balance ties to get the best out of both of the big players, while others will seek to use the rivalry as an opportunity to extract leverage for economic or military advantage.</w:t>
      </w:r>
      <w:r w:rsidR="003D22EB">
        <w:rPr>
          <w:rStyle w:val="StyleUnderline"/>
        </w:rPr>
        <w:t xml:space="preserve"> </w:t>
      </w:r>
      <w:r>
        <w:t>Laos, Cambodia and Myanmar, ASEAN's poorest states, remain in China's orbit as a result of no-strings loans, desperately needed infrastructure development, military support and floods of investment from Chinese firms.</w:t>
      </w:r>
      <w:r w:rsidR="003D22EB">
        <w:t xml:space="preserve"> </w:t>
      </w:r>
      <w:r w:rsidRPr="00DB61C4">
        <w:rPr>
          <w:rStyle w:val="StyleUnderline"/>
        </w:rPr>
        <w:t>Beijing</w:t>
      </w:r>
      <w:r>
        <w:t xml:space="preserve"> also has close economic ties with Singapore and Malaysia and </w:t>
      </w:r>
      <w:r w:rsidRPr="00DB61C4">
        <w:rPr>
          <w:rStyle w:val="StyleUnderline"/>
        </w:rPr>
        <w:t>has been aggressively wooing Thailand</w:t>
      </w:r>
      <w:r>
        <w:t xml:space="preserve"> - a major ally of Washington since World War Two and the launch pad for its Vietnam War operations - offering loans and technology for a high-speed rail network, hundreds of university scholarships to Thai students and recently agreeing to supply Bangkok with 10,000 Chinese-language teachers.</w:t>
      </w:r>
      <w:r w:rsidR="003D22EB">
        <w:t xml:space="preserve"> </w:t>
      </w:r>
      <w:proofErr w:type="spellStart"/>
      <w:r>
        <w:t>Thitinan</w:t>
      </w:r>
      <w:proofErr w:type="spellEnd"/>
      <w:r>
        <w:t xml:space="preserve"> </w:t>
      </w:r>
      <w:proofErr w:type="spellStart"/>
      <w:r>
        <w:t>Pongsudhirak</w:t>
      </w:r>
      <w:proofErr w:type="spellEnd"/>
      <w:r>
        <w:t xml:space="preserve">, director of </w:t>
      </w:r>
      <w:proofErr w:type="spellStart"/>
      <w:r>
        <w:t>Chulalongkorn</w:t>
      </w:r>
      <w:proofErr w:type="spellEnd"/>
      <w:r>
        <w:t xml:space="preserve"> University's Institute of Security and International Studies, said </w:t>
      </w:r>
      <w:r w:rsidRPr="00DB61C4">
        <w:rPr>
          <w:rStyle w:val="StyleUnderline"/>
        </w:rPr>
        <w:t>Thailand was a "pivot state" in ASEAN, traditionally close to Washington but now hedging more towards China.</w:t>
      </w:r>
      <w:r w:rsidR="003D22EB">
        <w:rPr>
          <w:rStyle w:val="StyleUnderline"/>
        </w:rPr>
        <w:t xml:space="preserve"> </w:t>
      </w:r>
      <w:r w:rsidRPr="00DB61C4">
        <w:rPr>
          <w:rStyle w:val="StyleUnderline"/>
        </w:rPr>
        <w:t xml:space="preserve">China's strategy in Thailand </w:t>
      </w:r>
      <w:r>
        <w:t xml:space="preserve">and several other ASEAN countries </w:t>
      </w:r>
      <w:r w:rsidRPr="00DB61C4">
        <w:rPr>
          <w:rStyle w:val="StyleUnderline"/>
        </w:rPr>
        <w:t>was</w:t>
      </w:r>
      <w:r>
        <w:t xml:space="preserve"> not just trade and investment, but </w:t>
      </w:r>
      <w:r w:rsidRPr="00DB61C4">
        <w:rPr>
          <w:rStyle w:val="StyleUnderline"/>
        </w:rPr>
        <w:t>building close relationships to serve its long-term strategic interests</w:t>
      </w:r>
      <w:r>
        <w:t>.</w:t>
      </w:r>
      <w:r w:rsidR="003D22EB">
        <w:t xml:space="preserve"> </w:t>
      </w:r>
      <w:r>
        <w:t>"</w:t>
      </w:r>
      <w:r w:rsidRPr="00DB61C4">
        <w:rPr>
          <w:rStyle w:val="StyleUnderline"/>
        </w:rPr>
        <w:t>China is already engaged all over Southeast Asia ... they're the resident superpower here</w:t>
      </w:r>
      <w:r>
        <w:t xml:space="preserve">," </w:t>
      </w:r>
      <w:proofErr w:type="spellStart"/>
      <w:r>
        <w:t>Thitinan</w:t>
      </w:r>
      <w:proofErr w:type="spellEnd"/>
      <w:r>
        <w:t xml:space="preserve"> said. "It's China's stealth power that we've not seen, it's not spoken, </w:t>
      </w:r>
      <w:proofErr w:type="gramStart"/>
      <w:r>
        <w:t>it's</w:t>
      </w:r>
      <w:proofErr w:type="gramEnd"/>
      <w:r>
        <w:t xml:space="preserve"> not aggressive. China can put a lot more in and doesn't need something out of it right away."</w:t>
      </w:r>
      <w:r w:rsidR="003D22EB">
        <w:t xml:space="preserve"> </w:t>
      </w:r>
      <w:r>
        <w:t>U.S. MILITARY POWER</w:t>
      </w:r>
      <w:r w:rsidR="003D22EB">
        <w:t xml:space="preserve"> </w:t>
      </w:r>
      <w:proofErr w:type="gramStart"/>
      <w:r>
        <w:t>After</w:t>
      </w:r>
      <w:proofErr w:type="gramEnd"/>
      <w:r>
        <w:t xml:space="preserve"> largely shunning ASEAN under the Bush administration, </w:t>
      </w:r>
      <w:r w:rsidRPr="003D22EB">
        <w:rPr>
          <w:rStyle w:val="StyleUnderline"/>
        </w:rPr>
        <w:t>the United States may fear it is lagging behind</w:t>
      </w:r>
      <w:r>
        <w:t xml:space="preserve"> as China taps ASEAN's growth. Some analysts say the new Asian strategy is as much about trying to dispel the notion that Washington's economic clout is shrinking as China continues to boom.</w:t>
      </w:r>
      <w:r w:rsidR="003D22EB">
        <w:t xml:space="preserve"> </w:t>
      </w:r>
      <w:r>
        <w:t xml:space="preserve">The obvious signs of renewed U.S. engagement have so far been military-led, with Defense Secretary Leon Panetta visiting the region last month to announce plans to base 60 percent of U.S. warships in the Asia-Pacific by 2020, allowing the U.S. "to be agile, to be quickly deployable, </w:t>
      </w:r>
      <w:proofErr w:type="gramStart"/>
      <w:r>
        <w:t>to</w:t>
      </w:r>
      <w:proofErr w:type="gramEnd"/>
      <w:r>
        <w:t xml:space="preserve"> be flexible".</w:t>
      </w:r>
      <w:r w:rsidR="003D22EB">
        <w:t xml:space="preserve"> </w:t>
      </w:r>
      <w:r>
        <w:t xml:space="preserve">Part of that would be the use of ports in the Philippines, Vietnam and possibly Singapore, in exchange for training and technical support. The U.S. is also seeking to set up a humanitarian response </w:t>
      </w:r>
      <w:proofErr w:type="spellStart"/>
      <w:r>
        <w:t>centre</w:t>
      </w:r>
      <w:proofErr w:type="spellEnd"/>
      <w:r>
        <w:t xml:space="preserve"> at a former Vietnam War-era base in U-</w:t>
      </w:r>
      <w:proofErr w:type="spellStart"/>
      <w:r>
        <w:t>Tapao</w:t>
      </w:r>
      <w:proofErr w:type="spellEnd"/>
      <w:r>
        <w:t xml:space="preserve"> in Thailand.</w:t>
      </w:r>
      <w:r w:rsidR="003D22EB">
        <w:t xml:space="preserve"> </w:t>
      </w:r>
      <w:r w:rsidRPr="003D22EB">
        <w:rPr>
          <w:rStyle w:val="StyleUnderline"/>
        </w:rPr>
        <w:t>Washington's</w:t>
      </w:r>
      <w:r>
        <w:t xml:space="preserve"> charm </w:t>
      </w:r>
      <w:r w:rsidRPr="003D22EB">
        <w:rPr>
          <w:rStyle w:val="StyleUnderline"/>
        </w:rPr>
        <w:t>offensive</w:t>
      </w:r>
      <w:r>
        <w:t xml:space="preserve"> in the region </w:t>
      </w:r>
      <w:r w:rsidRPr="003D22EB">
        <w:rPr>
          <w:rStyle w:val="StyleUnderline"/>
        </w:rPr>
        <w:t>has emboldened Vietnam and the Philippines, which have taunted China with renewed claims to sovereignty in the South China Sea and prompted talk of possible requests for the deployment of U.S. spy planes there</w:t>
      </w:r>
      <w:r>
        <w:t>.</w:t>
      </w:r>
      <w:r w:rsidR="003D22EB">
        <w:t xml:space="preserve"> </w:t>
      </w:r>
      <w:r>
        <w:t>According to several ASEAN diplomats, China is suspicious of the U.S. motives and has been lobbying aggressively behind the scenes to shoot down a proposal by Vietnam and the Philippines to draft a joint ASEAN communique on the maritime dispute as rhetoric heats up again after a recent cooling-off period.</w:t>
      </w:r>
      <w:r w:rsidR="003D22EB">
        <w:t xml:space="preserve"> </w:t>
      </w:r>
      <w:r>
        <w:t>The required consensus is unlikely, however, with ASEAN chair Cambodia - China's biggest regional ally and recipient of billions of dollars of loans and investment - refusing to play ball, diplomats told Reuters.</w:t>
      </w:r>
      <w:r w:rsidR="003D22EB">
        <w:t xml:space="preserve"> </w:t>
      </w:r>
      <w:r>
        <w:t xml:space="preserve">Yet, China and the United States have played down talk of a geostrategic rivalry in the region, welcoming </w:t>
      </w:r>
      <w:proofErr w:type="spellStart"/>
      <w:r>
        <w:t>each others'</w:t>
      </w:r>
      <w:proofErr w:type="spellEnd"/>
      <w:r>
        <w:t xml:space="preserve"> presence and seeking to allay fears in ASEAN that their influence would negatively affect the grouping.</w:t>
      </w:r>
      <w:r w:rsidR="003D22EB">
        <w:t xml:space="preserve"> </w:t>
      </w:r>
      <w:r>
        <w:t>"Too often in ASEAN there's a concern ... of dangerous strategic competition between the United States and China," Kurt Campbell, the State department's top official for East Asia and the Pacific, said recently.</w:t>
      </w:r>
      <w:r w:rsidR="003D22EB">
        <w:t xml:space="preserve"> </w:t>
      </w:r>
      <w:r>
        <w:t>"It's our determination and strong determination to make clear we want to work with China."</w:t>
      </w:r>
      <w:r w:rsidR="003D22EB">
        <w:t xml:space="preserve"> </w:t>
      </w:r>
      <w:r>
        <w:t>In an interview with Thailand's Nation newspaper two weeks ago, China's Vice Foreign Minister Fu Ying said ASEAN was an "unquestionable priority" for China, but in a veiled reference to new U.S. engagement, warned the group to stay independent.</w:t>
      </w:r>
      <w:r w:rsidR="003D22EB">
        <w:t xml:space="preserve"> </w:t>
      </w:r>
      <w:r>
        <w:t>"If ASEAN takes sides, it would lose its relevance," Fu added.</w:t>
      </w:r>
      <w:r w:rsidR="003D22EB">
        <w:t xml:space="preserve"> </w:t>
      </w:r>
      <w:r>
        <w:t>RESILIENT REGION</w:t>
      </w:r>
      <w:r w:rsidR="003D22EB">
        <w:t xml:space="preserve"> </w:t>
      </w:r>
      <w:r>
        <w:t>U.S. officials stress that the shift in focus towards Asia is also as much about business. U .S. diplomats say corporate America is increasingly interested in Southeast Asia, encouraged by the plans for the ASEAN Economic Community.</w:t>
      </w:r>
      <w:r w:rsidR="003D22EB">
        <w:t xml:space="preserve"> </w:t>
      </w:r>
      <w:r>
        <w:t>The ASEAN region has shown resilience to the global economic downturn and is currently one of the few bright spots in the world, driven by foreign direct investment, public infrastructure spending and strong domestic demand.</w:t>
      </w:r>
      <w:r w:rsidR="003D22EB">
        <w:t xml:space="preserve"> </w:t>
      </w:r>
      <w:r>
        <w:t>Morgan Stanley has forecast the investment percentage of GDP for Indonesia, Thailand and Malaysia to rise from 22.7 percent in 2011 to 23.2 percent and 23.6 percent in 2012 and 2013.</w:t>
      </w:r>
      <w:r w:rsidR="003D22EB">
        <w:t xml:space="preserve"> </w:t>
      </w:r>
      <w:r>
        <w:t>But U</w:t>
      </w:r>
      <w:r w:rsidRPr="003D22EB">
        <w:rPr>
          <w:rStyle w:val="StyleUnderline"/>
        </w:rPr>
        <w:t>.S. investment in the region could mean muscling-in on China's traditional turf</w:t>
      </w:r>
      <w:r>
        <w:t>. ASEAN's biggest-ever meeting of U.S. businessmen will take place this week in Cambodia, an event Clinton will also attend.</w:t>
      </w:r>
      <w:r w:rsidR="003D22EB">
        <w:t xml:space="preserve"> </w:t>
      </w:r>
      <w:r>
        <w:t>She will also visit Laos, becoming the most senior U.S. official to do so in 57 years. She will announce a U.S. "Lower Mekong Initiative" offering support in education, environment, health and infrastructure in the Indochina region.</w:t>
      </w:r>
      <w:r w:rsidR="003D22EB">
        <w:t xml:space="preserve"> </w:t>
      </w:r>
      <w:r>
        <w:t>Additionally, Washington has started easing some sanctions on fast-reforming Myanmar that could eventually allow U.S. firms to tap its vast resources, including timber, gemstones, gas and oil, a sector China has so far dominated to safeguard its massive energy needs. A U.S. business delegation will visit the country later this month.</w:t>
      </w:r>
      <w:r w:rsidR="003D22EB">
        <w:t xml:space="preserve"> </w:t>
      </w:r>
      <w:r>
        <w:t>Such moves are good news for China-dependent economies like Laos and Myanmar, which are now reaching out to other countries to try to diversify their sources of investment.</w:t>
      </w:r>
      <w:r w:rsidR="003D22EB">
        <w:t xml:space="preserve"> </w:t>
      </w:r>
      <w:r>
        <w:t>Most countries publicly say they won't side with China or the United States. Some see the engagement is a boon because individual states can exploit the rivalry for their own gain.</w:t>
      </w:r>
      <w:r w:rsidR="003D22EB">
        <w:t xml:space="preserve"> </w:t>
      </w:r>
      <w:r>
        <w:t xml:space="preserve">Former Thai Foreign Minister </w:t>
      </w:r>
      <w:proofErr w:type="spellStart"/>
      <w:r>
        <w:t>Kantathi</w:t>
      </w:r>
      <w:proofErr w:type="spellEnd"/>
      <w:r>
        <w:t xml:space="preserve"> </w:t>
      </w:r>
      <w:proofErr w:type="spellStart"/>
      <w:r>
        <w:t>Suphamongkhon</w:t>
      </w:r>
      <w:proofErr w:type="spellEnd"/>
      <w:r>
        <w:t xml:space="preserve"> said there was a misperception Thailand's closer links with China meant a deterioration of its U.S. ties. Thailand, he said, was in a strong position to reap benefits from both countries.</w:t>
      </w:r>
      <w:r w:rsidR="003D22EB">
        <w:t xml:space="preserve"> </w:t>
      </w:r>
      <w:r>
        <w:t>"It is important to avoid seeing Thailand's relations with the U.S. and with China as a zero sum game," he said in an email, adding that ASEAN had always wanted a U.S. presence in the region "as a force for stability".</w:t>
      </w:r>
      <w:r w:rsidR="003D22EB">
        <w:t xml:space="preserve"> </w:t>
      </w:r>
      <w:r>
        <w:t>But it may have the opposite effect. The indirect U</w:t>
      </w:r>
      <w:r w:rsidRPr="003D22EB">
        <w:rPr>
          <w:rStyle w:val="StyleUnderline"/>
        </w:rPr>
        <w:t xml:space="preserve">.S. involvement in the South China Sea issue has led to </w:t>
      </w:r>
      <w:proofErr w:type="spellStart"/>
      <w:r w:rsidRPr="003D22EB">
        <w:rPr>
          <w:rStyle w:val="StyleUnderline"/>
        </w:rPr>
        <w:t>sabre-rattling</w:t>
      </w:r>
      <w:proofErr w:type="spellEnd"/>
      <w:r w:rsidRPr="003D22EB">
        <w:rPr>
          <w:rStyle w:val="StyleUnderline"/>
        </w:rPr>
        <w:t xml:space="preserve"> and growing calls in China for a tougher stance on the dispute, which a U.S. official on Saturday said was complicated by "intense nationalist sentiment" in the countries affected.</w:t>
      </w:r>
    </w:p>
    <w:p w:rsidR="003D22EB" w:rsidRDefault="003D22EB" w:rsidP="003D22EB">
      <w:pPr>
        <w:pStyle w:val="Heading3"/>
      </w:pPr>
      <w:r>
        <w:t>2NC – SCS Impact</w:t>
      </w:r>
    </w:p>
    <w:p w:rsidR="003D22EB" w:rsidRPr="003D22EB" w:rsidRDefault="003D22EB" w:rsidP="003D22EB">
      <w:pPr>
        <w:pStyle w:val="Heading4"/>
      </w:pPr>
      <w:r w:rsidRPr="003D22EB">
        <w:t>South China Sea disputes snowball into nuclear conflict</w:t>
      </w:r>
    </w:p>
    <w:p w:rsidR="003D22EB" w:rsidRPr="008B14C3" w:rsidRDefault="003D22EB" w:rsidP="003D22EB">
      <w:pPr>
        <w:rPr>
          <w:sz w:val="16"/>
        </w:rPr>
      </w:pPr>
      <w:r w:rsidRPr="003D22EB">
        <w:rPr>
          <w:rStyle w:val="Style13ptBold"/>
        </w:rPr>
        <w:t>Chakraborty 10</w:t>
      </w:r>
      <w:r w:rsidRPr="008B14C3">
        <w:rPr>
          <w:sz w:val="16"/>
        </w:rPr>
        <w:t xml:space="preserve"> (</w:t>
      </w:r>
      <w:proofErr w:type="spellStart"/>
      <w:r w:rsidRPr="008B14C3">
        <w:rPr>
          <w:sz w:val="16"/>
        </w:rPr>
        <w:t>Tuhin</w:t>
      </w:r>
      <w:proofErr w:type="spellEnd"/>
      <w:r w:rsidRPr="008B14C3">
        <w:rPr>
          <w:sz w:val="16"/>
        </w:rPr>
        <w:t xml:space="preserve"> </w:t>
      </w:r>
      <w:proofErr w:type="spellStart"/>
      <w:r w:rsidRPr="008B14C3">
        <w:rPr>
          <w:sz w:val="16"/>
        </w:rPr>
        <w:t>Subhro</w:t>
      </w:r>
      <w:proofErr w:type="spellEnd"/>
      <w:r w:rsidRPr="008B14C3">
        <w:rPr>
          <w:sz w:val="16"/>
        </w:rPr>
        <w:t xml:space="preserve"> Chakraborty, Research Associate at Rajiv Gandhi Institute for Contemporary Studies (RGICS), his primary area of work is centered on East Asia and International Relations. His recent work includes finding an alternative to the existing security dilemma in East Asia and the Pacific and Geo Political implications of the ‘Rise of China’. Prior to joining RGICS, he was associated with the Centre for Strategic Studies and Simulation, United Service Institution of India (USI) where he examined the role of India in securing Asia Pacific. He has coordinated conferences and workshops on United Nation Peacekeeping Visions and on China’s Quest for Global Dominance. He has written commentaries on issues relating to ASEAN, Asia Pacific Security Dilemma and US China relations. He also contributed in carrying out simulation exercise on the ‘Afghanistan Scenario’ for the Foreign Service Institute (FSI). </w:t>
      </w:r>
      <w:proofErr w:type="spellStart"/>
      <w:r w:rsidRPr="008B14C3">
        <w:rPr>
          <w:sz w:val="16"/>
        </w:rPr>
        <w:t>Tuhin</w:t>
      </w:r>
      <w:proofErr w:type="spellEnd"/>
      <w:r w:rsidRPr="008B14C3">
        <w:rPr>
          <w:sz w:val="16"/>
        </w:rPr>
        <w:t xml:space="preserve"> interned at the Indian Council of World Affairs (ICWA), </w:t>
      </w:r>
      <w:proofErr w:type="spellStart"/>
      <w:r w:rsidRPr="008B14C3">
        <w:rPr>
          <w:sz w:val="16"/>
        </w:rPr>
        <w:t>Sapru</w:t>
      </w:r>
      <w:proofErr w:type="spellEnd"/>
      <w:r w:rsidRPr="008B14C3">
        <w:rPr>
          <w:sz w:val="16"/>
        </w:rPr>
        <w:t xml:space="preserve"> House, wherein he worked on the Rise of People’s Liberation Army (PLA) military budget and its impact on India. He graduated from St. Stephen’s College, Delhi and thereafter he undertook his masters in East Asian Studies from University of Delhi. His areas of interest include China, India-Japan bilateral relations, ASEAN, Asia Pacific security dynamics and Nuclear Issues, The United States Service Institution of India, 2010, “The Initiation &amp; Outlook of ASEAN </w:t>
      </w:r>
      <w:proofErr w:type="spellStart"/>
      <w:r w:rsidRPr="008B14C3">
        <w:rPr>
          <w:sz w:val="16"/>
        </w:rPr>
        <w:t>Defence</w:t>
      </w:r>
      <w:proofErr w:type="spellEnd"/>
      <w:r w:rsidRPr="008B14C3">
        <w:rPr>
          <w:sz w:val="16"/>
        </w:rPr>
        <w:t xml:space="preserve"> Ministers Meeting (ADMM) Plus Eight”, </w:t>
      </w:r>
      <w:hyperlink r:id="rId14" w:history="1">
        <w:r w:rsidRPr="008B14C3">
          <w:rPr>
            <w:rStyle w:val="Hyperlink"/>
            <w:sz w:val="16"/>
          </w:rPr>
          <w:t>http://www.usiofindia.org/Article/?pub=Strategic%20Perspective&amp;pubno=20&amp;ano=739</w:t>
        </w:r>
      </w:hyperlink>
      <w:r w:rsidRPr="008B14C3">
        <w:rPr>
          <w:sz w:val="16"/>
        </w:rPr>
        <w:t>)</w:t>
      </w:r>
    </w:p>
    <w:p w:rsidR="003D22EB" w:rsidRPr="008B14C3" w:rsidRDefault="003D22EB" w:rsidP="003D22EB">
      <w:pPr>
        <w:rPr>
          <w:sz w:val="16"/>
        </w:rPr>
      </w:pPr>
    </w:p>
    <w:p w:rsidR="003D22EB" w:rsidRPr="008B14C3" w:rsidRDefault="003D22EB" w:rsidP="003D22EB">
      <w:pPr>
        <w:rPr>
          <w:sz w:val="16"/>
        </w:rPr>
      </w:pPr>
      <w:r w:rsidRPr="008B14C3">
        <w:rPr>
          <w:sz w:val="16"/>
        </w:rPr>
        <w:t xml:space="preserve">The first ASEAN </w:t>
      </w:r>
      <w:proofErr w:type="spellStart"/>
      <w:r w:rsidRPr="008B14C3">
        <w:rPr>
          <w:sz w:val="16"/>
        </w:rPr>
        <w:t>Defence</w:t>
      </w:r>
      <w:proofErr w:type="spellEnd"/>
      <w:r w:rsidRPr="008B14C3">
        <w:rPr>
          <w:sz w:val="16"/>
        </w:rPr>
        <w:t xml:space="preserve"> Ministers Meeting </w:t>
      </w:r>
      <w:proofErr w:type="gramStart"/>
      <w:r w:rsidRPr="008B14C3">
        <w:rPr>
          <w:sz w:val="16"/>
        </w:rPr>
        <w:t>Plus</w:t>
      </w:r>
      <w:proofErr w:type="gramEnd"/>
      <w:r w:rsidRPr="008B14C3">
        <w:rPr>
          <w:sz w:val="16"/>
        </w:rPr>
        <w:t xml:space="preserve"> Eight (China, India, Japan, South Korea, Australia, New Zealand, Russia and the USA) was held on the 12th of October. When this frame work of ADMM Plus Eight came into news for the first time it was seen as a development which could be the initiating step to a much needed security architecture in the Asia Pacific. </w:t>
      </w:r>
      <w:r w:rsidRPr="00DE228C">
        <w:rPr>
          <w:rStyle w:val="StyleUnderline"/>
          <w:highlight w:val="cyan"/>
        </w:rPr>
        <w:t>Asia Pacific is fast emerging as the economic center of the world</w:t>
      </w:r>
      <w:r w:rsidRPr="008B14C3">
        <w:rPr>
          <w:sz w:val="16"/>
        </w:rPr>
        <w:t xml:space="preserve">, consequently </w:t>
      </w:r>
      <w:r w:rsidRPr="00FE38D2">
        <w:rPr>
          <w:rStyle w:val="StyleUnderline"/>
        </w:rPr>
        <w:t>securing</w:t>
      </w:r>
      <w:r w:rsidRPr="008B14C3">
        <w:rPr>
          <w:sz w:val="16"/>
        </w:rPr>
        <w:t xml:space="preserve"> of vulnerable economic assets </w:t>
      </w:r>
      <w:r w:rsidRPr="00FE38D2">
        <w:rPr>
          <w:rStyle w:val="StyleUnderline"/>
        </w:rPr>
        <w:t>has become mandatory</w:t>
      </w:r>
      <w:r w:rsidRPr="008B14C3">
        <w:rPr>
          <w:sz w:val="16"/>
        </w:rPr>
        <w:t xml:space="preserve">. The source of threat to economic assets is basically unconventional in nature like natural disasters, terrorism and maritime piracy. This coupled with the </w:t>
      </w:r>
      <w:r w:rsidRPr="00FE38D2">
        <w:rPr>
          <w:rStyle w:val="StyleUnderline"/>
        </w:rPr>
        <w:t xml:space="preserve">conventional </w:t>
      </w:r>
      <w:r w:rsidRPr="00DE228C">
        <w:rPr>
          <w:rStyle w:val="StyleUnderline"/>
          <w:highlight w:val="cyan"/>
        </w:rPr>
        <w:t xml:space="preserve">security threats and </w:t>
      </w:r>
      <w:r w:rsidRPr="00DE228C">
        <w:rPr>
          <w:rStyle w:val="BoldUnderlineChar"/>
          <w:highlight w:val="cyan"/>
          <w:bdr w:val="single" w:sz="4" w:space="0" w:color="auto"/>
        </w:rPr>
        <w:t>flashpoints</w:t>
      </w:r>
      <w:r w:rsidRPr="00DE228C">
        <w:rPr>
          <w:rStyle w:val="StyleUnderline"/>
          <w:highlight w:val="cyan"/>
        </w:rPr>
        <w:t xml:space="preserve"> based on territorial disputes</w:t>
      </w:r>
      <w:r w:rsidRPr="00FE38D2">
        <w:rPr>
          <w:rStyle w:val="StyleUnderline"/>
        </w:rPr>
        <w:t xml:space="preserve"> and political differences </w:t>
      </w:r>
      <w:r w:rsidRPr="00DE228C">
        <w:rPr>
          <w:rStyle w:val="StyleUnderline"/>
          <w:highlight w:val="cyan"/>
        </w:rPr>
        <w:t>are</w:t>
      </w:r>
      <w:r w:rsidRPr="008B14C3">
        <w:rPr>
          <w:sz w:val="16"/>
        </w:rPr>
        <w:t xml:space="preserve"> very much a part of the region </w:t>
      </w:r>
      <w:r w:rsidRPr="00DE228C">
        <w:rPr>
          <w:rStyle w:val="StyleUnderline"/>
          <w:highlight w:val="cyan"/>
        </w:rPr>
        <w:t>posing a major security challenge</w:t>
      </w:r>
      <w:r w:rsidRPr="008B14C3">
        <w:rPr>
          <w:sz w:val="16"/>
        </w:rPr>
        <w:t xml:space="preserve">. As mentioned ADMM </w:t>
      </w:r>
      <w:proofErr w:type="gramStart"/>
      <w:r w:rsidRPr="008B14C3">
        <w:rPr>
          <w:sz w:val="16"/>
        </w:rPr>
        <w:t>Plus</w:t>
      </w:r>
      <w:proofErr w:type="gramEnd"/>
      <w:r w:rsidRPr="008B14C3">
        <w:rPr>
          <w:sz w:val="16"/>
        </w:rPr>
        <w:t xml:space="preserve"> Eight can be seen as the first initiative on such a large scale where the security concerns of the region can be discussed and areas of cooperation can be explored to keep the threats at bay. The </w:t>
      </w:r>
      <w:proofErr w:type="spellStart"/>
      <w:r w:rsidRPr="008B14C3">
        <w:rPr>
          <w:sz w:val="16"/>
        </w:rPr>
        <w:t>defence</w:t>
      </w:r>
      <w:proofErr w:type="spellEnd"/>
      <w:r w:rsidRPr="008B14C3">
        <w:rPr>
          <w:sz w:val="16"/>
        </w:rPr>
        <w:t xml:space="preserve"> ministers of the ten ASEAN nations and the eight extra regional countries (Plus Eight) during the meeting have committed </w:t>
      </w:r>
      <w:r w:rsidRPr="001A5500">
        <w:rPr>
          <w:sz w:val="16"/>
        </w:rPr>
        <w:t xml:space="preserve">to cooperation and dialogue to counter insecurity in the region. One of the major reasons for initiation of such a framework has been the new face of threat which is non-conventional and transnational which makes it very difficult for an actor to deal with it in isolation. </w:t>
      </w:r>
      <w:r w:rsidRPr="001A5500">
        <w:rPr>
          <w:rStyle w:val="StyleUnderline"/>
        </w:rPr>
        <w:t>Threats related to violent extremism, maritime security, vulnerability of SLOCs, transnational crimes have</w:t>
      </w:r>
      <w:r w:rsidRPr="001A5500">
        <w:rPr>
          <w:sz w:val="16"/>
        </w:rPr>
        <w:t xml:space="preserve"> a direct and indirect </w:t>
      </w:r>
      <w:r w:rsidRPr="001A5500">
        <w:rPr>
          <w:rStyle w:val="StyleUnderline"/>
        </w:rPr>
        <w:t>bearing on the path of economic growth</w:t>
      </w:r>
      <w:r w:rsidRPr="001A5500">
        <w:rPr>
          <w:sz w:val="16"/>
        </w:rPr>
        <w:t>. Apar</w:t>
      </w:r>
      <w:r w:rsidRPr="008B14C3">
        <w:rPr>
          <w:sz w:val="16"/>
        </w:rPr>
        <w:t xml:space="preserve">t from this </w:t>
      </w:r>
      <w:r w:rsidRPr="00DE228C">
        <w:rPr>
          <w:rStyle w:val="StyleUnderline"/>
          <w:highlight w:val="cyan"/>
        </w:rPr>
        <w:t>the existence of territorial disputes</w:t>
      </w:r>
      <w:r w:rsidRPr="008B14C3">
        <w:rPr>
          <w:sz w:val="16"/>
        </w:rPr>
        <w:t xml:space="preserve"> especially </w:t>
      </w:r>
      <w:r w:rsidRPr="00C803F5">
        <w:rPr>
          <w:rStyle w:val="StyleUnderline"/>
        </w:rPr>
        <w:t xml:space="preserve">on the maritime front plus the issues related to political differences, </w:t>
      </w:r>
      <w:r w:rsidRPr="00DE228C">
        <w:rPr>
          <w:rStyle w:val="StyleUnderline"/>
          <w:highlight w:val="cyan"/>
        </w:rPr>
        <w:t>rise of China and dispute on the Korean Peninsula has aggravated the security dilemma</w:t>
      </w:r>
      <w:r w:rsidRPr="00C803F5">
        <w:rPr>
          <w:rStyle w:val="StyleUnderline"/>
        </w:rPr>
        <w:t xml:space="preserve"> in the region </w:t>
      </w:r>
      <w:r w:rsidRPr="00DE228C">
        <w:rPr>
          <w:rStyle w:val="StyleUnderline"/>
          <w:highlight w:val="cyan"/>
        </w:rPr>
        <w:t xml:space="preserve">giving rise to areas of </w:t>
      </w:r>
      <w:r w:rsidRPr="00DE228C">
        <w:rPr>
          <w:rStyle w:val="BoldUnderlineChar"/>
          <w:highlight w:val="cyan"/>
          <w:bdr w:val="single" w:sz="4" w:space="0" w:color="auto"/>
        </w:rPr>
        <w:t>potential conflict</w:t>
      </w:r>
      <w:r w:rsidRPr="008B14C3">
        <w:rPr>
          <w:sz w:val="16"/>
        </w:rPr>
        <w:t xml:space="preserve">. This can be seen as a more of a conventional threat to the region. The question here is that how far this ADMM Plus Eight can go to address the conventional security threats or is it an initiative which would be confined to meetings and passing resolution and playing second fiddle to the ASEAN summit. It is very important to realize that </w:t>
      </w:r>
      <w:r w:rsidRPr="00C803F5">
        <w:rPr>
          <w:rStyle w:val="StyleUnderline"/>
        </w:rPr>
        <w:t>when one is talking about</w:t>
      </w:r>
      <w:r w:rsidRPr="008B14C3">
        <w:rPr>
          <w:sz w:val="16"/>
        </w:rPr>
        <w:t xml:space="preserve"> effective </w:t>
      </w:r>
      <w:r w:rsidRPr="00C803F5">
        <w:rPr>
          <w:rStyle w:val="StyleUnderline"/>
        </w:rPr>
        <w:t>security</w:t>
      </w:r>
      <w:r w:rsidRPr="008B14C3">
        <w:rPr>
          <w:sz w:val="16"/>
        </w:rPr>
        <w:t xml:space="preserve"> architecture </w:t>
      </w:r>
      <w:r w:rsidRPr="00C803F5">
        <w:rPr>
          <w:rStyle w:val="StyleUnderline"/>
        </w:rPr>
        <w:t xml:space="preserve">for the Asia Pacific one has to talk in terms of addressing the conventional issues like the </w:t>
      </w:r>
      <w:r w:rsidRPr="00731023">
        <w:rPr>
          <w:rStyle w:val="StyleUnderline"/>
          <w:highlight w:val="cyan"/>
        </w:rPr>
        <w:t>territorial</w:t>
      </w:r>
      <w:r w:rsidRPr="00C803F5">
        <w:rPr>
          <w:rStyle w:val="StyleUnderline"/>
        </w:rPr>
        <w:t xml:space="preserve"> and political </w:t>
      </w:r>
      <w:r w:rsidRPr="00731023">
        <w:rPr>
          <w:rStyle w:val="StyleUnderline"/>
          <w:highlight w:val="cyan"/>
        </w:rPr>
        <w:t>disputes</w:t>
      </w:r>
      <w:r w:rsidRPr="008B14C3">
        <w:rPr>
          <w:sz w:val="16"/>
        </w:rPr>
        <w:t xml:space="preserve">. </w:t>
      </w:r>
      <w:r w:rsidRPr="00C803F5">
        <w:rPr>
          <w:rStyle w:val="StyleUnderline"/>
        </w:rPr>
        <w:t xml:space="preserve">These issues </w:t>
      </w:r>
      <w:r w:rsidRPr="00731023">
        <w:rPr>
          <w:rStyle w:val="StyleUnderline"/>
          <w:highlight w:val="cyan"/>
        </w:rPr>
        <w:t xml:space="preserve">serve as bigger </w:t>
      </w:r>
      <w:r w:rsidRPr="00731023">
        <w:rPr>
          <w:rStyle w:val="BoldUnderlineChar"/>
          <w:highlight w:val="cyan"/>
          <w:bdr w:val="single" w:sz="4" w:space="0" w:color="auto"/>
        </w:rPr>
        <w:t>flashpoint</w:t>
      </w:r>
      <w:r w:rsidRPr="00731023">
        <w:rPr>
          <w:rStyle w:val="StyleUnderline"/>
          <w:highlight w:val="cyan"/>
        </w:rPr>
        <w:t xml:space="preserve"> which can </w:t>
      </w:r>
      <w:r w:rsidRPr="00731023">
        <w:rPr>
          <w:rStyle w:val="BoldUnderlineChar"/>
          <w:highlight w:val="cyan"/>
          <w:bdr w:val="single" w:sz="4" w:space="0" w:color="auto"/>
        </w:rPr>
        <w:t>snowball into a major conflict</w:t>
      </w:r>
      <w:r w:rsidRPr="00731023">
        <w:rPr>
          <w:rStyle w:val="StyleUnderline"/>
          <w:highlight w:val="cyan"/>
        </w:rPr>
        <w:t xml:space="preserve"> which has the possibility of turning into a </w:t>
      </w:r>
      <w:r w:rsidRPr="00731023">
        <w:rPr>
          <w:rStyle w:val="BoldUnderlineChar"/>
          <w:highlight w:val="cyan"/>
          <w:bdr w:val="single" w:sz="4" w:space="0" w:color="auto"/>
        </w:rPr>
        <w:t>nuclear conflict</w:t>
      </w:r>
      <w:r w:rsidRPr="008B14C3">
        <w:rPr>
          <w:sz w:val="16"/>
        </w:rPr>
        <w:t>.</w:t>
      </w:r>
    </w:p>
    <w:p w:rsidR="003D22EB" w:rsidRPr="003D22EB" w:rsidRDefault="003D22EB" w:rsidP="003D22EB"/>
    <w:p w:rsidR="00B27D1D" w:rsidRDefault="00D6446E" w:rsidP="00D21A19">
      <w:pPr>
        <w:pStyle w:val="Heading2"/>
      </w:pPr>
      <w:r>
        <w:t>USAID Tradeoff DA</w:t>
      </w:r>
    </w:p>
    <w:p w:rsidR="00D6446E" w:rsidRPr="00D6446E" w:rsidRDefault="00D6446E" w:rsidP="00D6446E">
      <w:pPr>
        <w:pStyle w:val="Heading3"/>
      </w:pPr>
      <w:r>
        <w:t>1NC</w:t>
      </w:r>
    </w:p>
    <w:p w:rsidR="00B27D1D" w:rsidRPr="00B27D1D" w:rsidRDefault="00DA3754" w:rsidP="00B27D1D">
      <w:pPr>
        <w:pStyle w:val="Heading4"/>
      </w:pPr>
      <w:r>
        <w:t>The plan cuts foreign aid</w:t>
      </w:r>
    </w:p>
    <w:p w:rsidR="00B27D1D" w:rsidRPr="00B27D1D" w:rsidRDefault="00B27D1D" w:rsidP="00B27D1D">
      <w:r w:rsidRPr="00B27D1D">
        <w:rPr>
          <w:rStyle w:val="Style13ptBold"/>
        </w:rPr>
        <w:t>Norris et al 12</w:t>
      </w:r>
      <w:r w:rsidRPr="00B27D1D">
        <w:t xml:space="preserve"> (John Norris, Executive Director of the Sustainable Security and Peacebuilding Initiative at the Center for American Progress, He has served in a number of senior roles in government, international institutions, and nonprofits. John previously served as the Executive Director of the Enough Project at American Progress. John was the chief of political affairs for the U.N. Mission in Nepal as that country tried to emerge from a decade-long war. Previously, John served as the Washington chief of staff for the International Crisis Group, conducting extensive field work and senior-level advocacy for resolving conflicts in South Asia, Africa, and the Balkans. Earlier in his career, John served as the director of communications for U.S. Deputy Secretary of State Strobe </w:t>
      </w:r>
      <w:proofErr w:type="spellStart"/>
      <w:r w:rsidRPr="00B27D1D">
        <w:t>Talbott</w:t>
      </w:r>
      <w:proofErr w:type="spellEnd"/>
      <w:r w:rsidRPr="00B27D1D">
        <w:t xml:space="preserve">. He also worked as a speechwriter and field disaster expert at the U.S. Agency for International </w:t>
      </w:r>
      <w:proofErr w:type="spellStart"/>
      <w:r w:rsidRPr="00B27D1D">
        <w:t>Development.and</w:t>
      </w:r>
      <w:proofErr w:type="spellEnd"/>
      <w:r w:rsidRPr="00B27D1D">
        <w:t xml:space="preserve"> Connie </w:t>
      </w:r>
      <w:proofErr w:type="spellStart"/>
      <w:r w:rsidRPr="00B27D1D">
        <w:t>Veillette</w:t>
      </w:r>
      <w:proofErr w:type="spellEnd"/>
      <w:r w:rsidRPr="00B27D1D">
        <w:t xml:space="preserve">, “Engagement </w:t>
      </w:r>
      <w:proofErr w:type="gramStart"/>
      <w:r w:rsidRPr="00B27D1D">
        <w:t>Amid</w:t>
      </w:r>
      <w:proofErr w:type="gramEnd"/>
      <w:r w:rsidRPr="00B27D1D">
        <w:t xml:space="preserve"> Austerity,” </w:t>
      </w:r>
      <w:hyperlink r:id="rId15" w:history="1">
        <w:r w:rsidRPr="00B27D1D">
          <w:rPr>
            <w:rStyle w:val="Hyperlink"/>
          </w:rPr>
          <w:t>http://www.americanprogress.org/wp-content/uploads/issues/2012/05/pdf/foreign_aid.pdf</w:t>
        </w:r>
      </w:hyperlink>
      <w:r w:rsidRPr="00B27D1D">
        <w:t>)</w:t>
      </w:r>
    </w:p>
    <w:p w:rsidR="00B27D1D" w:rsidRPr="00B27D1D" w:rsidRDefault="00B27D1D" w:rsidP="00B27D1D"/>
    <w:p w:rsidR="00B27D1D" w:rsidRPr="00DA3754" w:rsidRDefault="00B27D1D" w:rsidP="00B27D1D">
      <w:pPr>
        <w:rPr>
          <w:rStyle w:val="StyleUnderline"/>
        </w:rPr>
      </w:pPr>
      <w:r w:rsidRPr="00DA3754">
        <w:rPr>
          <w:rStyle w:val="StyleUnderline"/>
        </w:rPr>
        <w:t>Congress and the White House</w:t>
      </w:r>
      <w:r w:rsidRPr="00DA3754">
        <w:t xml:space="preserve"> often </w:t>
      </w:r>
      <w:r w:rsidRPr="00DA3754">
        <w:rPr>
          <w:rStyle w:val="StyleUnderline"/>
        </w:rPr>
        <w:t>differ on foreign policy and spending priorities</w:t>
      </w:r>
      <w:r w:rsidRPr="00DA3754">
        <w:t xml:space="preserve">, and </w:t>
      </w:r>
      <w:r w:rsidRPr="00DA3754">
        <w:rPr>
          <w:rStyle w:val="StyleUnderline"/>
        </w:rPr>
        <w:t>these differences are</w:t>
      </w:r>
      <w:r w:rsidRPr="00DA3754">
        <w:t xml:space="preserve"> regularly </w:t>
      </w:r>
      <w:r w:rsidRPr="00DA3754">
        <w:rPr>
          <w:rStyle w:val="StyleUnderline"/>
        </w:rPr>
        <w:t>reflected in the annual appropriations bill</w:t>
      </w:r>
      <w:r w:rsidRPr="00DA3754">
        <w:t xml:space="preserve"> for the State Department, Foreign Operations, and Related Agencies. </w:t>
      </w:r>
      <w:r w:rsidRPr="00DA3754">
        <w:rPr>
          <w:rStyle w:val="StyleUnderline"/>
        </w:rPr>
        <w:t>As Congress increasingly has been unable to pass foreign policy authorizing legislation, it has come to rely almost exclusively on its critical role in the appropriations process to assert congressional preferences and to influence policy</w:t>
      </w:r>
      <w:r w:rsidRPr="00DA3754">
        <w:t xml:space="preserve">. A casual review of any recent State-Foreign Operations bill shows that the </w:t>
      </w:r>
      <w:r w:rsidRPr="00DA3754">
        <w:rPr>
          <w:rStyle w:val="StyleUnderline"/>
        </w:rPr>
        <w:t>bills now include more policy directives than spending</w:t>
      </w:r>
      <w:r w:rsidRPr="00DA3754">
        <w:t xml:space="preserve">. A 2011 study calculated that Congress included specific country and sector directives for 66.5 percent of total bilateral economic assistance in the 2010 bill. Just 3 percent of the Economic Support Fund was left to the discretion of the secretary of state. </w:t>
      </w:r>
      <w:r w:rsidRPr="00DA3754">
        <w:rPr>
          <w:rStyle w:val="StyleUnderline"/>
        </w:rPr>
        <w:t xml:space="preserve">When Congress includes directives at the country and sector level, it makes it more difficult for any administration to respond flexibly and to adjust its approach to changes in conditions on the ground. The Arab Spring is </w:t>
      </w:r>
      <w:r w:rsidRPr="00DA3754">
        <w:t xml:space="preserve">only </w:t>
      </w:r>
      <w:r w:rsidRPr="00DA3754">
        <w:rPr>
          <w:rStyle w:val="StyleUnderline"/>
        </w:rPr>
        <w:t>one recent example where increased flexibility could have improved the U.S. response</w:t>
      </w:r>
      <w:r w:rsidRPr="00DA3754">
        <w:t xml:space="preserve">. </w:t>
      </w:r>
      <w:r w:rsidRPr="00DA3754">
        <w:rPr>
          <w:rStyle w:val="StyleUnderline"/>
        </w:rPr>
        <w:t>USAID missions are</w:t>
      </w:r>
      <w:r w:rsidRPr="00DA3754">
        <w:t xml:space="preserve"> often </w:t>
      </w:r>
      <w:r w:rsidRPr="00DA3754">
        <w:rPr>
          <w:rStyle w:val="StyleUnderline"/>
        </w:rPr>
        <w:t>forced to engage in extended contortions to make their country programs match up with congressional directives dictated from thousands of miles away.</w:t>
      </w:r>
      <w:r w:rsidRPr="00DA3754">
        <w:t xml:space="preserve"> And </w:t>
      </w:r>
      <w:r w:rsidRPr="00DA3754">
        <w:rPr>
          <w:rStyle w:val="StyleUnderline"/>
        </w:rPr>
        <w:t>sector earmarks</w:t>
      </w:r>
      <w:r w:rsidRPr="00DA3754">
        <w:t>—whether for programs in water, agriculture, microfinance, or other issues—</w:t>
      </w:r>
      <w:r w:rsidRPr="00DA3754">
        <w:rPr>
          <w:rStyle w:val="StyleUnderline"/>
        </w:rPr>
        <w:t>run counter to the concept of designing development approaches in shared partnership with the host country and holding the host country accountable for results.</w:t>
      </w:r>
      <w:r w:rsidRPr="00DA3754">
        <w:t xml:space="preserve"> Congress moved in 2011 to reduce the number of earmarks and change requirements to recommendations, using “soft” earmarks rather than “hard” ones. Soft earmarks are statements of preferred policy and approaches rather than directives. Yet some appropriators quickly expressed frustration that the administration did not treat all of their requests as directives. In short, Co</w:t>
      </w:r>
      <w:r w:rsidRPr="00DA3754">
        <w:rPr>
          <w:rStyle w:val="StyleUnderline"/>
        </w:rPr>
        <w:t>ngress still needs to move further away from micro-managing the foreign assistance accounts. At the same time, administrations need to do a better job of communicating with the Hill and engaging Congress in a genuine dialogue on policy approaches.</w:t>
      </w:r>
    </w:p>
    <w:p w:rsidR="00B27D1D" w:rsidRPr="00DA3754" w:rsidRDefault="00B27D1D" w:rsidP="00B27D1D">
      <w:pPr>
        <w:pStyle w:val="Heading4"/>
      </w:pPr>
      <w:r w:rsidRPr="00DA3754">
        <w:t>Causes multiple flashpoint conflict scenarios – turns regional stability</w:t>
      </w:r>
    </w:p>
    <w:p w:rsidR="00B27D1D" w:rsidRPr="00DA3754" w:rsidRDefault="00B27D1D" w:rsidP="00B27D1D">
      <w:r w:rsidRPr="00DA3754">
        <w:rPr>
          <w:rStyle w:val="Style13ptBold"/>
        </w:rPr>
        <w:t>Kolbe 11</w:t>
      </w:r>
      <w:r w:rsidRPr="00DA3754">
        <w:t xml:space="preserve"> (Jim Kolbe, a former Republican Member of Congress from Arizona’s 8th District, is a Senior Transatlantic Fellow at the German Marshall Fund of the United States and a Senior Advisor to </w:t>
      </w:r>
      <w:proofErr w:type="spellStart"/>
      <w:r w:rsidRPr="00DA3754">
        <w:t>McLarty</w:t>
      </w:r>
      <w:proofErr w:type="spellEnd"/>
      <w:r w:rsidRPr="00DA3754">
        <w:t xml:space="preserve"> Associates. Connie Morella, a former Congresswoman from Maryland’s 8th District and former U.S. Ambassador to the Organization for Economic Cooperation and Development, is Ambassador in Residence at American University. “Why Congress Shouldn’t Slash Foreign Aid - The Daily Caller,” </w:t>
      </w:r>
      <w:proofErr w:type="spellStart"/>
      <w:r w:rsidRPr="00DA3754">
        <w:t>pg</w:t>
      </w:r>
      <w:proofErr w:type="spellEnd"/>
      <w:r w:rsidRPr="00DA3754">
        <w:t xml:space="preserve"> online @ </w:t>
      </w:r>
      <w:hyperlink r:id="rId16" w:history="1">
        <w:r w:rsidRPr="00DA3754">
          <w:rPr>
            <w:rStyle w:val="Hyperlink"/>
          </w:rPr>
          <w:t>http://www.partnership-africa.org/content/why-congress-shouldn%E2%80%99t-slash-foreign-aid-daily-caller</w:t>
        </w:r>
      </w:hyperlink>
      <w:r w:rsidRPr="00DA3754">
        <w:t>)</w:t>
      </w:r>
    </w:p>
    <w:p w:rsidR="00B27D1D" w:rsidRPr="00DA3754" w:rsidRDefault="00B27D1D" w:rsidP="00B27D1D"/>
    <w:p w:rsidR="00B27D1D" w:rsidRPr="00B27D1D" w:rsidRDefault="00B27D1D" w:rsidP="00B27D1D">
      <w:r w:rsidRPr="00DA3754">
        <w:t xml:space="preserve">With a Congressional budget showdown all but inevitable, </w:t>
      </w:r>
      <w:r w:rsidRPr="00DA3754">
        <w:rPr>
          <w:rStyle w:val="StyleUnderline"/>
        </w:rPr>
        <w:t>U.S. foreign assistance is</w:t>
      </w:r>
      <w:r w:rsidRPr="00DA3754">
        <w:t xml:space="preserve"> once again </w:t>
      </w:r>
      <w:r w:rsidRPr="00DA3754">
        <w:rPr>
          <w:rStyle w:val="StyleUnderline"/>
        </w:rPr>
        <w:t>on the chopping bloc</w:t>
      </w:r>
      <w:r w:rsidRPr="00DA3754">
        <w:t xml:space="preserve">k. As two long-serving Republican former members of Congress, </w:t>
      </w:r>
      <w:r w:rsidRPr="00DA3754">
        <w:rPr>
          <w:rStyle w:val="StyleUnderline"/>
        </w:rPr>
        <w:t>we believe the fiscal situation in this country demands bold action.</w:t>
      </w:r>
      <w:r w:rsidRPr="00DA3754">
        <w:t xml:space="preserve"> However, we are deeply concerned about the House Committee on Foreign Affairs’ recent proposal to make sweeping cuts to the budgets of the State Department and at the United States Agency for International Development (USAID)... </w:t>
      </w:r>
      <w:r w:rsidRPr="00DA3754">
        <w:rPr>
          <w:rStyle w:val="StyleUnderline"/>
        </w:rPr>
        <w:t>The last few months of global turmoil have sparked new calls for U.S. leadership in uncertain times</w:t>
      </w:r>
      <w:r w:rsidRPr="00DA3754">
        <w:t xml:space="preserve">. </w:t>
      </w:r>
      <w:r w:rsidRPr="00DA3754">
        <w:rPr>
          <w:rStyle w:val="StyleUnderline"/>
        </w:rPr>
        <w:t>Slashing the 1% of the federal budget allocated to international affairs will</w:t>
      </w:r>
      <w:r w:rsidRPr="00DA3754">
        <w:t xml:space="preserve"> do little or nothing to tame the deficit, but it will </w:t>
      </w:r>
      <w:r w:rsidRPr="00DA3754">
        <w:rPr>
          <w:rStyle w:val="StyleUnderline"/>
        </w:rPr>
        <w:t>seriously hamper our ability to conduct an effective foreign policy.</w:t>
      </w:r>
      <w:r w:rsidRPr="00DA3754">
        <w:t xml:space="preserve"> General David </w:t>
      </w:r>
      <w:proofErr w:type="spellStart"/>
      <w:r w:rsidRPr="00DA3754">
        <w:t>Petraeus</w:t>
      </w:r>
      <w:proofErr w:type="spellEnd"/>
      <w:r w:rsidRPr="00DA3754">
        <w:t xml:space="preserve"> noted in recent Congressional testimony that, “</w:t>
      </w:r>
      <w:r w:rsidRPr="00DA3754">
        <w:rPr>
          <w:rStyle w:val="StyleUnderline"/>
        </w:rPr>
        <w:t>Inadequate resourcing of our civilian partners could</w:t>
      </w:r>
      <w:r w:rsidRPr="00DA3754">
        <w:t xml:space="preserve">, in fact, </w:t>
      </w:r>
      <w:r w:rsidRPr="00DA3754">
        <w:rPr>
          <w:rStyle w:val="StyleUnderline"/>
        </w:rPr>
        <w:t>jeopardize accomplishment of the overall mission”</w:t>
      </w:r>
      <w:r w:rsidRPr="00DA3754">
        <w:t xml:space="preserve"> in Afghanistan. </w:t>
      </w:r>
      <w:r w:rsidRPr="00DA3754">
        <w:rPr>
          <w:rStyle w:val="StyleUnderline"/>
        </w:rPr>
        <w:t xml:space="preserve">The same can be said for </w:t>
      </w:r>
      <w:r w:rsidRPr="00DA3754">
        <w:t xml:space="preserve">other </w:t>
      </w:r>
      <w:r w:rsidRPr="00DA3754">
        <w:rPr>
          <w:rStyle w:val="StyleUnderline"/>
        </w:rPr>
        <w:t>security hotspots and the broad swath of the developing world</w:t>
      </w:r>
      <w:r w:rsidRPr="00DA3754">
        <w:t xml:space="preserve"> where we are standing for human dignity and competing for influence against other nations that do not share our values. A robust international affairs budget, coupled with reform of our foreign assistance system, will help us strengthen our global leadership and navigate fast-moving challenges across the globe. </w:t>
      </w:r>
      <w:r w:rsidRPr="00DA3754">
        <w:rPr>
          <w:rStyle w:val="StyleUnderline"/>
        </w:rPr>
        <w:t>Nowhere is this more evident than in the Middle East. Were we to scale back our diplomacy and development efforts</w:t>
      </w:r>
      <w:r w:rsidRPr="00DA3754">
        <w:t xml:space="preserve"> — as some lawmakers have proposed — </w:t>
      </w:r>
      <w:r w:rsidRPr="00DA3754">
        <w:rPr>
          <w:rStyle w:val="StyleUnderline"/>
        </w:rPr>
        <w:t>we would be turning our backs on the democratic movements</w:t>
      </w:r>
      <w:r w:rsidRPr="00DA3754">
        <w:t xml:space="preserve"> in the Middle East at the very moment we have a historic opportunity to reorient our relationship with the region. Our development and democracy-building assistance will provide crucial resources to help create inclusive political systems, build strong civilian institutions, and catalyze investments in small and medium enterprises. </w:t>
      </w:r>
      <w:r w:rsidRPr="00DA3754">
        <w:rPr>
          <w:rStyle w:val="StyleUnderline"/>
        </w:rPr>
        <w:t>If stability and democratic growth are what we want over the long term, we need to talk about improving the civilian tools of our foreign policy, not abandoning them</w:t>
      </w:r>
      <w:r w:rsidRPr="00DA3754">
        <w:t xml:space="preserve">. But </w:t>
      </w:r>
      <w:r w:rsidRPr="00DA3754">
        <w:rPr>
          <w:rStyle w:val="StyleUnderline"/>
        </w:rPr>
        <w:t>our diplomacy and development programs</w:t>
      </w:r>
      <w:r w:rsidRPr="00DA3754">
        <w:t xml:space="preserve"> do more than help emerging democratic movements in the Middle East. They also help </w:t>
      </w:r>
      <w:r w:rsidRPr="00DA3754">
        <w:rPr>
          <w:rStyle w:val="StyleUnderline"/>
        </w:rPr>
        <w:t>open</w:t>
      </w:r>
      <w:r w:rsidRPr="00DA3754">
        <w:t xml:space="preserve"> new </w:t>
      </w:r>
      <w:r w:rsidRPr="00DA3754">
        <w:rPr>
          <w:rStyle w:val="StyleUnderline"/>
        </w:rPr>
        <w:t>markets to U.S. goods and services, protect human rights, and save lives from deadly diseases</w:t>
      </w:r>
      <w:r w:rsidRPr="00DA3754">
        <w:t xml:space="preserve">. Foreign assistance has empowered 43 countries to cut the incidence of malaria in half, and enabled 42 million African children to attend school. Our long-term development goal remains graduating countries to self-reliance. Korea serves as an important model for this goal. It is easy to forget that only fifty years ago Korea had life expectancy and per capita GDP on par with most sub-Saharan Africa countries. Today, Korea is a foreign assistance donor with a formidable modern economy. We are helping female leaders in the Middle East and elsewhere reduce the gender gap and maintain the momentum for women’s increased access to healthcare, credit, land, education, and employment. Studies have shown that when 10% more girls go to school, a country’s GDP increases by an average of 3%. The proposed budget by the House Foreign Affairs Committee will cripple these programs just when they have the best chance to make a difference. We don’t pretend that our foreign assistance programs are perfectly designed or implemented. What is needed is real reform of our diplomacy and development system so that we get better results out of the 1% of our federal budget that goes to international affairs. Considerable progress has been made on this front already. </w:t>
      </w:r>
      <w:r w:rsidRPr="00C563C5">
        <w:rPr>
          <w:rStyle w:val="StyleUnderline"/>
        </w:rPr>
        <w:t>The president</w:t>
      </w:r>
      <w:r w:rsidRPr="00DA3754">
        <w:t xml:space="preserve">, with support from Congress, </w:t>
      </w:r>
      <w:r w:rsidRPr="00C563C5">
        <w:rPr>
          <w:rStyle w:val="StyleUnderline"/>
        </w:rPr>
        <w:t>has worked to change our development model by creating programs like the Global Health Initiative and crafting the first U.S. development policy, which focuses on economic growth, accountability, and selectivity, in order to create the conditions where foreign assistance is no longer needed</w:t>
      </w:r>
      <w:r w:rsidRPr="00DA3754">
        <w:t xml:space="preserve">. These advances in U.S. foreign assistance were built on the legacy of former President George W. Bush’s creation of the President’s Emergency Plan for AIDS Relief and the Millennium Challenge Corporation. In the last Congress, bipartisan members supported foreign assistance reform legislation in both the House and Senate. </w:t>
      </w:r>
      <w:r w:rsidRPr="00C563C5">
        <w:rPr>
          <w:rStyle w:val="StyleUnderline"/>
        </w:rPr>
        <w:t>USAID</w:t>
      </w:r>
      <w:r w:rsidRPr="00DA3754">
        <w:t xml:space="preserve"> Administrator Rajiv Shah announced earlier this year that the </w:t>
      </w:r>
      <w:r w:rsidRPr="00C563C5">
        <w:rPr>
          <w:rStyle w:val="StyleUnderline"/>
        </w:rPr>
        <w:t>agency is moving to save money and increase accountability across the globe</w:t>
      </w:r>
      <w:r w:rsidRPr="00DA3754">
        <w:t xml:space="preserve">. </w:t>
      </w:r>
      <w:r w:rsidRPr="00C563C5">
        <w:rPr>
          <w:rStyle w:val="StyleUnderline"/>
        </w:rPr>
        <w:t>We can’t afford to take a step back on these efforts, not at a time of unprecedented global instability that requires the strongest and most effective foreign policy we can muster</w:t>
      </w:r>
      <w:r w:rsidRPr="00DA3754">
        <w:t xml:space="preserve">. </w:t>
      </w:r>
      <w:r w:rsidRPr="00C563C5">
        <w:rPr>
          <w:rStyle w:val="StyleUnderline"/>
        </w:rPr>
        <w:t>Our ability to take advantage of opportunities hinges on our willingness to invest in diplomacy and development and take steps to make these civilian tools of U.S. foreign policy more effective and accountable</w:t>
      </w:r>
      <w:r w:rsidRPr="00DA3754">
        <w:t>.</w:t>
      </w:r>
    </w:p>
    <w:p w:rsidR="00B27D1D" w:rsidRDefault="00B27D1D" w:rsidP="00B27D1D"/>
    <w:p w:rsidR="00B27D1D" w:rsidRPr="00B27D1D" w:rsidRDefault="00B27D1D" w:rsidP="00B27D1D"/>
    <w:p w:rsidR="00D6446E" w:rsidRDefault="00D6446E" w:rsidP="00D6446E">
      <w:pPr>
        <w:pStyle w:val="Heading2"/>
      </w:pPr>
      <w:r>
        <w:t>China CP</w:t>
      </w:r>
    </w:p>
    <w:p w:rsidR="00D6446E" w:rsidRPr="00D6446E" w:rsidRDefault="00D6446E" w:rsidP="00D6446E">
      <w:pPr>
        <w:pStyle w:val="Heading3"/>
      </w:pPr>
      <w:r>
        <w:t>1NC</w:t>
      </w:r>
    </w:p>
    <w:p w:rsidR="00D6446E" w:rsidRDefault="00D6446E" w:rsidP="00D6446E">
      <w:pPr>
        <w:pStyle w:val="Heading4"/>
        <w:rPr>
          <w:rFonts w:eastAsia="Times New Roman"/>
        </w:rPr>
      </w:pPr>
      <w:r>
        <w:rPr>
          <w:rFonts w:eastAsia="Times New Roman"/>
        </w:rPr>
        <w:t>The People’s Republic of China should offer economic and political assistance to the Kingdom of Thailand to develop their fishing industry in accordance with environmental mainstreaming with the objective of ending forced labor and unsustainable practices</w:t>
      </w:r>
    </w:p>
    <w:p w:rsidR="00D6446E" w:rsidRPr="00D6446E" w:rsidRDefault="00D6446E" w:rsidP="00D6446E"/>
    <w:p w:rsidR="00D6446E" w:rsidRPr="00452877" w:rsidRDefault="00D6446E" w:rsidP="00D6446E">
      <w:pPr>
        <w:pStyle w:val="Heading4"/>
      </w:pPr>
      <w:r>
        <w:t>The Chinese model is best for the environment and human rights</w:t>
      </w:r>
    </w:p>
    <w:p w:rsidR="00D6446E" w:rsidRPr="00452877" w:rsidRDefault="00D6446E" w:rsidP="00D6446E">
      <w:r w:rsidRPr="00452877">
        <w:rPr>
          <w:rStyle w:val="Style13ptBold"/>
        </w:rPr>
        <w:t>China Daily 1</w:t>
      </w:r>
      <w:r>
        <w:rPr>
          <w:rStyle w:val="Style13ptBold"/>
        </w:rPr>
        <w:t>4</w:t>
      </w:r>
      <w:r>
        <w:t xml:space="preserve"> – Chinese </w:t>
      </w:r>
      <w:proofErr w:type="gramStart"/>
      <w:r>
        <w:t>Newspaper(</w:t>
      </w:r>
      <w:proofErr w:type="gramEnd"/>
      <w:r>
        <w:t xml:space="preserve">“Progress in China's Human Rights in 2013”, May 27, 2014, </w:t>
      </w:r>
      <w:hyperlink r:id="rId17" w:history="1">
        <w:r w:rsidRPr="002562EC">
          <w:rPr>
            <w:rStyle w:val="Hyperlink"/>
          </w:rPr>
          <w:t>http://www.chinadailyasia.com/opinion/2014-05/27/content_15137232_4.html</w:t>
        </w:r>
      </w:hyperlink>
      <w:r>
        <w:t>, Daehyun)</w:t>
      </w:r>
    </w:p>
    <w:p w:rsidR="00D6446E" w:rsidRPr="00452877" w:rsidRDefault="00D6446E" w:rsidP="00D6446E">
      <w:pPr>
        <w:rPr>
          <w:rStyle w:val="StyleUnderline"/>
        </w:rPr>
      </w:pPr>
      <w:r>
        <w:t xml:space="preserve">Aiming to solve the environmental and ecological problems caused by the country's rapid economic growth, </w:t>
      </w:r>
      <w:r w:rsidRPr="00526F1B">
        <w:rPr>
          <w:rStyle w:val="StyleUnderline"/>
          <w:highlight w:val="yellow"/>
        </w:rPr>
        <w:t>the Chinese</w:t>
      </w:r>
      <w:r w:rsidRPr="00452877">
        <w:rPr>
          <w:rStyle w:val="StyleUnderline"/>
        </w:rPr>
        <w:t xml:space="preserve"> government co</w:t>
      </w:r>
      <w:r w:rsidRPr="00526F1B">
        <w:rPr>
          <w:rStyle w:val="StyleUnderline"/>
          <w:highlight w:val="yellow"/>
        </w:rPr>
        <w:t>ntinued to promote ecological progress</w:t>
      </w:r>
      <w:r>
        <w:t xml:space="preserve"> in 2013, constantly </w:t>
      </w:r>
      <w:r w:rsidRPr="00526F1B">
        <w:rPr>
          <w:rStyle w:val="StyleUnderline"/>
          <w:highlight w:val="yellow"/>
        </w:rPr>
        <w:t>improving environmental protection systems and enhancing environmental management and ecosystem preservation</w:t>
      </w:r>
      <w:r>
        <w:t xml:space="preserve">. Focusing on solving the major environmental problems that seriously endanger people's health, </w:t>
      </w:r>
      <w:r w:rsidRPr="00452877">
        <w:rPr>
          <w:rStyle w:val="StyleUnderline"/>
        </w:rPr>
        <w:t>it investigated and punished harshly illegal pollution and environmental crimes, so as to safeguard people's right to a healthy and clean environment.</w:t>
      </w:r>
      <w:r>
        <w:rPr>
          <w:rStyle w:val="StyleUnderline"/>
        </w:rPr>
        <w:t xml:space="preserve"> </w:t>
      </w:r>
      <w:r w:rsidRPr="00452877">
        <w:rPr>
          <w:rStyle w:val="StyleUnderline"/>
        </w:rPr>
        <w:t>The planning and mechanisms for protecting the environment and ecosystems is being furthered improved</w:t>
      </w:r>
      <w:r>
        <w:t xml:space="preserve">. China formulated and implemented a series of policy documents and plans for environmental protection, including the Prevention and Control of Environmental Risks of Chemical Products, during the 12th Five-year Plan Period (2011-2015), Action Plan for Preventing and Controlling Air Pollution, Detailed Rules for the Implementation of the Action Plan for Preventing and Controlling Air Pollution in Beijing, Tianjin, Hebei and the Surrounding Areas, Plan for Monitoring and Early-warning of Heavily Polluted Weather in Beijing, Tianjin, Hebei and the Surrounding Areas, Work Plan for Preventing and Controlling Groundwater Pollution in the North China Plain, Opinions on Strengthening Environmental Protection and Management in Key National Ecological Function Zones, Methods for Assessing the Implementation of the Strictest Management System of Water Resources and Opinions on Accelerating Progress in Water Ecological Systems. With 135 newly issued items in 2013, China had a total of 1,499 items of national criteria for environmental protection currently in effect. </w:t>
      </w:r>
      <w:r w:rsidRPr="00452877">
        <w:rPr>
          <w:rStyle w:val="StyleUnderline"/>
        </w:rPr>
        <w:t>The Ministry of Environmental Protection of China has signed target responsibility agreements for preventing</w:t>
      </w:r>
      <w:r>
        <w:t xml:space="preserve"> and combating air </w:t>
      </w:r>
      <w:r w:rsidRPr="00452877">
        <w:rPr>
          <w:rStyle w:val="StyleUnderline"/>
        </w:rPr>
        <w:t>pollution</w:t>
      </w:r>
      <w:r>
        <w:t xml:space="preserve"> with 31 provinces (autonomous regions and municipalities directly under the central government). The Chinese government has promoted the building of PM2.5 monitoring stations in key and model cities for environmental protection. It completed the assessment of environmental impacts of the western China development strategy in 2013, and launched the assessment of environmental impacts of the central China development strategies. Limitations on air pollutants were imposed for the thermal power, steel, petrochemical, cement, non-ferrous metal and chemical engineering industries as well as coal-fired boiler projects in key control areas. The Ministry of Environmental Protection and China Insurance Regulatory Commission jointly developed the Guidelines for the Pilot Projects of Compulsory Environmental Pollution Liability Insurance, stipulating that enterprises connected with heavy metals, enterprises that had been insured according to local regulations and other high-environmental-risk enterprises must take out environmental pollution liability insurance. The second stage of experiments in environmental function zoning was launched in ten provinces (autonomous regions), and the experiment for ecological red-line demarcation technology was launched in Inner Mongolia, Jiangxi, Guangxi and Hubei. The state set up an inter-ministry coordination mechanism for preventing and controlling air pollution and a cooperative mechanism for preventing and controlling air pollution in Yangtze River Delta areas and Beijing, Tianjin, Hebei and the surrounding areas. The liability and assessment system for water resources management was put into effect. Inspection teams for the implementation of the strictest management system of water resources was set up in 31 provinces (autonomous regions and municipalities directly under the central government), with the local government head assuming responsibility. The targets of the "three red lines" (for water resources exploitation, water efficiency and pollution in water-related zones) were further divided and assigned. China began devising the Plan of Water Resources Protection, finished the measurement of assimilative capacities of major rivers and lakes, and proposed a phased schedule for emission limitations. </w:t>
      </w:r>
      <w:r w:rsidRPr="00452877">
        <w:rPr>
          <w:rStyle w:val="StyleUnderline"/>
        </w:rPr>
        <w:t>Funds used for environmental protection are being increased</w:t>
      </w:r>
      <w:r>
        <w:t xml:space="preserve">. The Chinese government provided some 338.3 billion </w:t>
      </w:r>
      <w:proofErr w:type="spellStart"/>
      <w:r>
        <w:t>yuan</w:t>
      </w:r>
      <w:proofErr w:type="spellEnd"/>
      <w:r>
        <w:t xml:space="preserve"> in 2013 for conserving energy and protecting the environment, seeing a 14.2 percent year-on-year growth. The Plan of Capability Development in Environmental Monitoring during the 12th Five-year Plan Period was drawn up and implemented. The central government put 1.6 billion </w:t>
      </w:r>
      <w:proofErr w:type="spellStart"/>
      <w:r>
        <w:t>yuan</w:t>
      </w:r>
      <w:proofErr w:type="spellEnd"/>
      <w:r>
        <w:t xml:space="preserve"> into a pilot project for protecting the environment and ecosystems of lakes with good water quality. The State Council reviewed and passed the Overall Plan for Protecting the Environment and Ecosystems of Lakes with Good Water Quality (2013-2020). The transfer payment for key ecological function zones reached 42.3 billion </w:t>
      </w:r>
      <w:proofErr w:type="spellStart"/>
      <w:r>
        <w:t>yuan</w:t>
      </w:r>
      <w:proofErr w:type="spellEnd"/>
      <w:r>
        <w:t xml:space="preserve">, covering 492 counties. The central government also spent 2.5 billion </w:t>
      </w:r>
      <w:proofErr w:type="spellStart"/>
      <w:r>
        <w:t>yuan</w:t>
      </w:r>
      <w:proofErr w:type="spellEnd"/>
      <w:r>
        <w:t xml:space="preserve"> on combating heavy metal pollution, the first portion of 5 billion </w:t>
      </w:r>
      <w:proofErr w:type="spellStart"/>
      <w:r>
        <w:t>yuan</w:t>
      </w:r>
      <w:proofErr w:type="spellEnd"/>
      <w:r>
        <w:t xml:space="preserve"> used to support air pollution control in Beijing, Tianjin, Hebei, Shanxi, Shandong and Inner Mongolia, and 6 billion </w:t>
      </w:r>
      <w:proofErr w:type="spellStart"/>
      <w:r>
        <w:t>yuan</w:t>
      </w:r>
      <w:proofErr w:type="spellEnd"/>
      <w:r>
        <w:t xml:space="preserve"> used to improve the comprehensive environment in rural areas. </w:t>
      </w:r>
      <w:r w:rsidRPr="00452877">
        <w:rPr>
          <w:rStyle w:val="StyleUnderline"/>
        </w:rPr>
        <w:t>Environmental protection measures are being furthered enhanced</w:t>
      </w:r>
      <w:r>
        <w:t xml:space="preserve">. In 2013 China set up 21 national nature reserves. Some 16 provinces (autonomous regions), including Hainan, Heilongjiang and Anhui, launched the Ecosystem-friendly Province (autonomous region) Project and over 1,000 cities (counties) launched the Ecosystem-friendly City (county) Project, with a total of 55 national-level ecosystem-friendly cities (counties) and 2,986 national-level ecosystem-friendly townships being set up. In addition, 46 cities (districts) launched the Water Ecosystem-friendly City Project. China's urban green areas reached 2,367,842 ha, covering 39.59 percent of the total urban land, with the per capita green area in public parks being 12.26 </w:t>
      </w:r>
      <w:proofErr w:type="spellStart"/>
      <w:r>
        <w:t>sq</w:t>
      </w:r>
      <w:proofErr w:type="spellEnd"/>
      <w:r>
        <w:t xml:space="preserve"> m. When 496 monitoring stations in 74 cities gave real-time updates of monitoring data of six pollutants, including fine particles (PM2.5 particles), a second batch of 116 cities were also building pollutant-monitoring stations and began providing real-time updates. The state deepened the prevention and control of water pollution in key basin areas. In order to strengthen water resources protection in basin areas, it launched the projects to enhance water resources monitoring capacity, established 14,000 national monitoring stations in water-consuming units, water function zones and provincial borders, and achieved online water-quality monitoring in 175 key drinking water source areas, so as to put water quality of over 70 percent of water volumes used with permission, 80 percent of key water function zones and all major inter-provincial and boundary rivers under surveillance. The state formulated the Management Measures of Water Function Zones, enhancing classified and categorized supervision and management. Among 577 water-quality monitoring sections in China's seven major river systems, 66.7 percent of water sections were graded in categories I-III, and 10.8 percent were graded as inferior category V, an increase of 2.6 percentage points and a decrease of 1.5 percentage points, respectively, compared with 2012. Aiming to prevent and control air pollution, </w:t>
      </w:r>
      <w:r w:rsidRPr="00452877">
        <w:rPr>
          <w:rStyle w:val="StyleUnderline"/>
        </w:rPr>
        <w:t>projects of emission-reduction by means of updating facilities are being greatly boosted</w:t>
      </w:r>
      <w:r>
        <w:t xml:space="preserve">. The large-scale smog in China's central and eastern areas since 2013 has caused great concern of the public. The State Council issued the Action Plan for Preventing and Controlling Air Pollution in September 2013, imposing 35 concrete measures, including reducing the emission of air contaminants, upgrading the industrial structure, speeding up enterprises' technical transformation, optimizing the energy mix, and applying strict criteria for energy conservation and environmental protection. China established a joint prevention and control system for regional pollution, promptly reacted to severe pollution days, mobilized the whole of society to participate in the actions of maintaining clean air, promoted air pollution control and reduced smog. In 2013 the desulfurization facilities of the active thermal power generating units with a capacity of 34 million </w:t>
      </w:r>
      <w:proofErr w:type="gramStart"/>
      <w:r>
        <w:t>kw</w:t>
      </w:r>
      <w:proofErr w:type="gramEnd"/>
      <w:r>
        <w:t xml:space="preserve"> were retrofitted to increase capacity, and the ratio of generating units with desulfurization facilities came to account for 90 percent of all generating units in China's coal-fired thermal power stations. A capacity of 205 million kw were retrofitted with generating units with NOx reduction facilities in the year, reaching 50 percent of China's total thermal installed capacity. The gas bypass of desulfurization facilities of thermal power generating units with a capacity of 203 million </w:t>
      </w:r>
      <w:proofErr w:type="gramStart"/>
      <w:r>
        <w:t>kw</w:t>
      </w:r>
      <w:proofErr w:type="gramEnd"/>
      <w:r>
        <w:t xml:space="preserve"> was cancelled, with the capacity of desulfurization generating units without gas bypasses accounting for 46 percent of the total thermal power installed capacity. Cement clinker plants with a capacity of 570 million tons were retrofitted with NOx reduction facilities, accounting for 50 percent of the total capacity. The emissions of four major pollutants-organic pollutants (measured by chemical oxygen demand), ammonia nitrogen, sulfur dioxide and NOx-decreased by 2.93 percent, 3.14 percent, 3.48 percent and 4.72 percent, respectively, compared with 2012, with the emission of NOx dropping below the 2010 reduction benchmark for the first time. The daily sewage treatment capacity in towns (including both incorporated towns and industrial parks) increased by 11.94 million tons in 2013, and 84.8 percent of the garbage in cities at all levels was made harmless after treatment. </w:t>
      </w:r>
      <w:r w:rsidRPr="00452877">
        <w:rPr>
          <w:rStyle w:val="StyleUnderline"/>
        </w:rPr>
        <w:t>Specialized environmental-protection inspections are being conducted, and environmental crimes are being cracked down on</w:t>
      </w:r>
      <w:r>
        <w:t xml:space="preserve">. Some 1.83 million law-enforcement personnel were sent to inspect 710,000 enterprises in 2013, investigating and dealing with 6,499 cases of environmental violation and illegal activities, and handling 1,523 cases within a set time limit under the supervision of higher authorities. The central government paused project environmental approvals of 16 cities in the provinces that had failed the 2012 examination of the implementation of the Plan for Preventing and Controlling of Heavy Metal Pollution during the 12th Five-year Plan Period. More than 300,000 tons of chromium slag was treated in the year, almost equal the total discharged volume, and 17 batches of solid waste were prevented from illegal entry. The revised Civil Procedure Law, which went into force January 1, 2013, established the environment-related public interest litigation system, stipulating that law-designated governmental organs and organizations can legally challenge activities that damage the public interest, such as those polluting the environment and those infringing consumers' lawful rights and interests. According to the Interpretation of Several Issues Concerning the Application of the Law in the Handling of Criminal Cases of Environmental Pollution jointly issued by the Supreme People's Court and the Supreme People's </w:t>
      </w:r>
      <w:proofErr w:type="spellStart"/>
      <w:r>
        <w:t>Procuratorate</w:t>
      </w:r>
      <w:proofErr w:type="spellEnd"/>
      <w:r>
        <w:t xml:space="preserve"> in June 2013, environmental crimes will be harshly punished, and the environmental regulatory authorities' misprisions in environmental monitoring will be liable to extra punishment. In 2013 public security organs all over China filed 779 environmental cases and roped in 1,265 criminal suspects; people's </w:t>
      </w:r>
      <w:proofErr w:type="spellStart"/>
      <w:r>
        <w:t>procuratorates</w:t>
      </w:r>
      <w:proofErr w:type="spellEnd"/>
      <w:r>
        <w:t xml:space="preserve"> at all levels charged 20,969 suspects with major contamination accidents, illegally mining or illegally felling trees, investigated 1,290 officials for work-related crimes in projects concerning environmental monitoring, pollution control and ecosystems restoration, and required related government departments to fulfill their statutory duty of supervision according to law by means of prosecutorial advice and urging them to bring to light illegal conduct; people's courts at all levels accepted and heard 134 environmental cases, with 104 concluded, and applied criminal sanctions to 139 persons. Moreover, the Supreme People's Court announced such typical cases of environmental-pollution crimes as the </w:t>
      </w:r>
      <w:proofErr w:type="spellStart"/>
      <w:r>
        <w:t>Zijin</w:t>
      </w:r>
      <w:proofErr w:type="spellEnd"/>
      <w:r>
        <w:t xml:space="preserve"> Mining Group's pollution spill at the </w:t>
      </w:r>
      <w:proofErr w:type="spellStart"/>
      <w:r>
        <w:t>Zijinshan</w:t>
      </w:r>
      <w:proofErr w:type="spellEnd"/>
      <w:r>
        <w:t xml:space="preserve"> Gold and Copper Mine, pollution accidents of </w:t>
      </w:r>
      <w:proofErr w:type="spellStart"/>
      <w:r>
        <w:t>Chengjiang</w:t>
      </w:r>
      <w:proofErr w:type="spellEnd"/>
      <w:r>
        <w:t xml:space="preserve"> </w:t>
      </w:r>
      <w:proofErr w:type="spellStart"/>
      <w:r>
        <w:t>Jinye</w:t>
      </w:r>
      <w:proofErr w:type="spellEnd"/>
      <w:r>
        <w:t xml:space="preserve"> Industry and Trade Co., Ltd. in Yunnan, a pollution accident of </w:t>
      </w:r>
      <w:proofErr w:type="spellStart"/>
      <w:r>
        <w:t>Yunguang</w:t>
      </w:r>
      <w:proofErr w:type="spellEnd"/>
      <w:r>
        <w:t xml:space="preserve"> Chemical Industry Co., Ltd. in Chongqing, and the dumping of hazardous substances by Hu </w:t>
      </w:r>
      <w:proofErr w:type="spellStart"/>
      <w:r>
        <w:t>Wenbiao</w:t>
      </w:r>
      <w:proofErr w:type="spellEnd"/>
      <w:r>
        <w:t xml:space="preserve"> and Ding </w:t>
      </w:r>
      <w:proofErr w:type="spellStart"/>
      <w:r>
        <w:t>Yuesheng</w:t>
      </w:r>
      <w:proofErr w:type="spellEnd"/>
      <w:r>
        <w:t xml:space="preserve">. In 2013 </w:t>
      </w:r>
      <w:r w:rsidRPr="00526F1B">
        <w:rPr>
          <w:rStyle w:val="StyleUnderline"/>
          <w:highlight w:val="yellow"/>
        </w:rPr>
        <w:t>China continued to take the initiative in exchanges and cooperation with other countries in the realm of human rights.</w:t>
      </w:r>
      <w:r w:rsidRPr="00452877">
        <w:rPr>
          <w:rStyle w:val="StyleUnderline"/>
        </w:rPr>
        <w:t xml:space="preserve"> It played a constructive role in the UN's human rights bodies and endeavored to promote the sound development of human rights on the international stage.</w:t>
      </w:r>
      <w:r>
        <w:rPr>
          <w:rStyle w:val="StyleUnderline"/>
        </w:rPr>
        <w:t xml:space="preserve"> </w:t>
      </w:r>
      <w:r w:rsidRPr="00452877">
        <w:rPr>
          <w:rStyle w:val="StyleUnderline"/>
        </w:rPr>
        <w:t>Participating in UN multilateral human rights conferences</w:t>
      </w:r>
      <w:r>
        <w:t xml:space="preserve">. Chinese delegations attended the relevant meetings of the Third Committee of the 68th Session of the UN General Assembly and the Committee on Non-governmental Organizations, and the 22nd to 24th sessions of the UN Human Rights Council (HRC), and participated in the 15th to 17th sessions of the HRC's Universal Periodic Review (UPR) Team. In those meetings, </w:t>
      </w:r>
      <w:r w:rsidRPr="00452877">
        <w:rPr>
          <w:rStyle w:val="StyleUnderline"/>
        </w:rPr>
        <w:t>China played a constructive role by stating its views on human rights policies and proactively participating in reviews and discussions of human rights issues.</w:t>
      </w:r>
      <w:r>
        <w:rPr>
          <w:rStyle w:val="StyleUnderline"/>
        </w:rPr>
        <w:t xml:space="preserve"> </w:t>
      </w:r>
      <w:r>
        <w:t xml:space="preserve">Passing the UPR second cycle. China passed its second UPR in October 2013 at Geneva. Representatives of most of the 137 states participating in the review fully acknowledged China's achievements and progress in human rights, supporting China in further promoting and protecting human rights based on its actual conditions. With an open mind and in a serious manner, the Chinese government positively responded to the suggestions and opinions raised by other countries' representatives during the review, accepting 204 opinions (81 percent of all the opinions) concerning over 20 fields, including poverty reduction, education and the judiciary. The review report of China's second UPR was adopted by the HRC on March 20, 2014. </w:t>
      </w:r>
      <w:r w:rsidRPr="00452877">
        <w:rPr>
          <w:rStyle w:val="StyleUnderline"/>
        </w:rPr>
        <w:t xml:space="preserve">Attaching great importance to the implementation of international human rights conventions. </w:t>
      </w:r>
      <w:r w:rsidRPr="00526F1B">
        <w:rPr>
          <w:rStyle w:val="StyleUnderline"/>
          <w:highlight w:val="yellow"/>
        </w:rPr>
        <w:t>China has joined 26 international human rights conventions,</w:t>
      </w:r>
      <w:r w:rsidRPr="00452877">
        <w:rPr>
          <w:rStyle w:val="StyleUnderline"/>
        </w:rPr>
        <w:t xml:space="preserve"> including the International Covenant on Economic, Social and Cultural Rights. In 2013 China submitted to the Committee </w:t>
      </w:r>
      <w:proofErr w:type="gramStart"/>
      <w:r w:rsidRPr="00452877">
        <w:rPr>
          <w:rStyle w:val="StyleUnderline"/>
        </w:rPr>
        <w:t>Against</w:t>
      </w:r>
      <w:proofErr w:type="gramEnd"/>
      <w:r w:rsidRPr="00452877">
        <w:rPr>
          <w:rStyle w:val="StyleUnderline"/>
        </w:rPr>
        <w:t xml:space="preserve"> Torture (CAT) the sixth report of its implementation of the Convention Against Torture and Other Cruel, Inhuman or Degrading Treatment or Punishment. China's consolidated report of the third and fourth implementations of the Convention on the Rights of the Child and first report of implementation of the Optional Protocol to the Convention on the Rights of the Child on the Involvement of Children in Armed Conflict passed the review of the Committee on the Rights of the Child without a hitch.</w:t>
      </w:r>
      <w:r>
        <w:rPr>
          <w:rStyle w:val="StyleUnderline"/>
        </w:rPr>
        <w:t xml:space="preserve"> </w:t>
      </w:r>
      <w:r>
        <w:t xml:space="preserve">Taking an active part in UN activities concerning human rights. On November 12, 2013, China was elected with 176 votes an HRC member state for 2014-2016. </w:t>
      </w:r>
      <w:r w:rsidRPr="00526F1B">
        <w:rPr>
          <w:rStyle w:val="StyleUnderline"/>
          <w:highlight w:val="yellow"/>
        </w:rPr>
        <w:t>China continued to support the work of</w:t>
      </w:r>
      <w:r w:rsidRPr="00452877">
        <w:rPr>
          <w:rStyle w:val="StyleUnderline"/>
        </w:rPr>
        <w:t xml:space="preserve"> the UN's Office of the High Commissioner for Human Rights (</w:t>
      </w:r>
      <w:r w:rsidRPr="00526F1B">
        <w:rPr>
          <w:rStyle w:val="StyleUnderline"/>
          <w:highlight w:val="yellow"/>
        </w:rPr>
        <w:t>OHCHR</w:t>
      </w:r>
      <w:r>
        <w:t xml:space="preserve">), promising to raise its donations to the OHCHR to US$800,000 each year from 2014 to 2017. It received a visit from the HRC's working group on the issue of discrimination against women in law and in practice. The Chinese government actively participated in and promoted the intergovernmental process of the UN General Assembly on strengthening and enhancing the effective functioning of the human rights treaty body system, and attended several rounds of multilateral unofficial negotiations and seminars to set forth its position and assertions on improving the human rights treaty body system. Chinese experts were elected as members of the HRC Advisory Committee and CAT. </w:t>
      </w:r>
      <w:r w:rsidRPr="00526F1B">
        <w:rPr>
          <w:rStyle w:val="StyleUnderline"/>
          <w:highlight w:val="yellow"/>
        </w:rPr>
        <w:t>Increasing mutual understanding through dialogues and communication on human rights. China held human rights communication and discussions</w:t>
      </w:r>
      <w:r w:rsidRPr="00452877">
        <w:rPr>
          <w:rStyle w:val="StyleUnderline"/>
        </w:rPr>
        <w:t xml:space="preserve"> </w:t>
      </w:r>
      <w:r w:rsidRPr="00526F1B">
        <w:rPr>
          <w:rStyle w:val="StyleUnderline"/>
          <w:highlight w:val="yellow"/>
        </w:rPr>
        <w:t>with</w:t>
      </w:r>
      <w:r w:rsidRPr="00452877">
        <w:rPr>
          <w:rStyle w:val="StyleUnderline"/>
        </w:rPr>
        <w:t xml:space="preserve"> Russia and Pakistan, and human rights dialogues with the United States, the European Union, Germany and other </w:t>
      </w:r>
      <w:r w:rsidRPr="00526F1B">
        <w:rPr>
          <w:rStyle w:val="StyleUnderline"/>
          <w:highlight w:val="yellow"/>
        </w:rPr>
        <w:t>countries</w:t>
      </w:r>
      <w:r w:rsidRPr="00452877">
        <w:rPr>
          <w:rStyle w:val="StyleUnderline"/>
        </w:rPr>
        <w:t>. It sent legal experts to hold dialogues with their US counterparts, conducted technical cooperation projects on human rights with Australia and received a visit from the European Union's Special Representative for Human Rights. It also sent a delegation to attend the 13th Asia-Europe Meeting (ASEM) Informal Seminar on Human Rights. The China Society for Human Rights Studies and the China Foundation for Human Rights Development jointly held the sixth session of the Beijing Forum on Human Rights. Focusing on "Constructing an Environment for Sustainable Human Rights Development," the forum discussed in a broad and profound way the relationship between human rights and the rule of law, social progress and regional security.</w:t>
      </w:r>
      <w:r>
        <w:rPr>
          <w:rStyle w:val="StyleUnderline"/>
        </w:rPr>
        <w:t xml:space="preserve"> </w:t>
      </w:r>
      <w:r w:rsidRPr="00452877">
        <w:rPr>
          <w:rStyle w:val="StyleUnderline"/>
        </w:rPr>
        <w:t xml:space="preserve">Working closely with other countries, </w:t>
      </w:r>
      <w:r w:rsidRPr="00526F1B">
        <w:rPr>
          <w:rStyle w:val="StyleUnderline"/>
          <w:highlight w:val="yellow"/>
        </w:rPr>
        <w:t>China will continue</w:t>
      </w:r>
      <w:r w:rsidRPr="00452877">
        <w:rPr>
          <w:rStyle w:val="StyleUnderline"/>
        </w:rPr>
        <w:t xml:space="preserve"> to spare no efforts </w:t>
      </w:r>
      <w:r w:rsidRPr="00526F1B">
        <w:rPr>
          <w:rStyle w:val="StyleUnderline"/>
          <w:highlight w:val="yellow"/>
        </w:rPr>
        <w:t>to promote the healthy development of human rights worldwide.</w:t>
      </w:r>
    </w:p>
    <w:p w:rsidR="00D6446E" w:rsidRPr="00F4559B" w:rsidRDefault="00D6446E" w:rsidP="00D6446E">
      <w:pPr>
        <w:pStyle w:val="Heading4"/>
      </w:pPr>
      <w:r>
        <w:t>Thailand says yes to Chinese aid</w:t>
      </w:r>
    </w:p>
    <w:p w:rsidR="00D6446E" w:rsidRPr="00F4559B" w:rsidRDefault="00D6446E" w:rsidP="00D6446E">
      <w:r w:rsidRPr="00F4559B">
        <w:rPr>
          <w:rStyle w:val="Style13ptBold"/>
        </w:rPr>
        <w:t>CCTV 11</w:t>
      </w:r>
      <w:r>
        <w:t xml:space="preserve"> – Chinese News </w:t>
      </w:r>
      <w:proofErr w:type="gramStart"/>
      <w:r>
        <w:t>Source(</w:t>
      </w:r>
      <w:proofErr w:type="gramEnd"/>
      <w:r>
        <w:t xml:space="preserve">“China to donate over 2.5 </w:t>
      </w:r>
      <w:proofErr w:type="spellStart"/>
      <w:r>
        <w:t>mln</w:t>
      </w:r>
      <w:proofErr w:type="spellEnd"/>
      <w:r>
        <w:t xml:space="preserve"> dollars for flood relief in Thailand”, Oct 9, 2011, </w:t>
      </w:r>
      <w:hyperlink r:id="rId18" w:history="1">
        <w:r w:rsidRPr="00432E65">
          <w:rPr>
            <w:rStyle w:val="Hyperlink"/>
          </w:rPr>
          <w:t>http://english.cntv.cn/20111009/101465.shtml</w:t>
        </w:r>
      </w:hyperlink>
      <w:r>
        <w:t>, Daehyun)</w:t>
      </w:r>
    </w:p>
    <w:p w:rsidR="00D6446E" w:rsidRPr="00F4559B" w:rsidRDefault="00D6446E" w:rsidP="00D6446E">
      <w:r>
        <w:t xml:space="preserve">BANGKOK, Oct. 8 (Xinhua) -- </w:t>
      </w:r>
      <w:r w:rsidRPr="00526F1B">
        <w:rPr>
          <w:rStyle w:val="StyleUnderline"/>
          <w:highlight w:val="yellow"/>
        </w:rPr>
        <w:t>China will donate one million U.S. dollars and supplies</w:t>
      </w:r>
      <w:r>
        <w:t xml:space="preserve"> worth of 10 million </w:t>
      </w:r>
      <w:proofErr w:type="spellStart"/>
      <w:r>
        <w:t>yuan</w:t>
      </w:r>
      <w:proofErr w:type="spellEnd"/>
      <w:r>
        <w:t xml:space="preserve"> (1.57 million U.S. dollars) </w:t>
      </w:r>
      <w:r w:rsidRPr="00526F1B">
        <w:rPr>
          <w:rStyle w:val="StyleUnderline"/>
          <w:highlight w:val="yellow"/>
        </w:rPr>
        <w:t>to help</w:t>
      </w:r>
      <w:r>
        <w:t xml:space="preserve"> with flood relief in </w:t>
      </w:r>
      <w:r w:rsidRPr="00F4559B">
        <w:rPr>
          <w:rStyle w:val="StyleUnderline"/>
        </w:rPr>
        <w:t>Thailand</w:t>
      </w:r>
      <w:r>
        <w:t xml:space="preserve">, according to a statement from the Chinese Embassy in Thailand on Saturday. Guan Mu, Chinese ambassador to Thailand, told Thai Premier </w:t>
      </w:r>
      <w:proofErr w:type="spellStart"/>
      <w:r>
        <w:t>Yingluck</w:t>
      </w:r>
      <w:proofErr w:type="spellEnd"/>
      <w:r>
        <w:t xml:space="preserve"> </w:t>
      </w:r>
      <w:proofErr w:type="spellStart"/>
      <w:r>
        <w:t>Shinawatra</w:t>
      </w:r>
      <w:proofErr w:type="spellEnd"/>
      <w:r>
        <w:t xml:space="preserve"> about the donation during a meeting on Friday, according to the statement. </w:t>
      </w:r>
      <w:proofErr w:type="spellStart"/>
      <w:r>
        <w:t>Yingluck</w:t>
      </w:r>
      <w:proofErr w:type="spellEnd"/>
      <w:r>
        <w:t xml:space="preserve"> said </w:t>
      </w:r>
      <w:r w:rsidRPr="00526F1B">
        <w:rPr>
          <w:rStyle w:val="StyleUnderline"/>
          <w:highlight w:val="yellow"/>
        </w:rPr>
        <w:t>the donation was an evidence of the deep friendship between the Chinese and Thai people</w:t>
      </w:r>
      <w:r>
        <w:t xml:space="preserve">, it added. The flood </w:t>
      </w:r>
      <w:r w:rsidRPr="00F4559B">
        <w:t>ravaging in central and north Thailand has killed at least 253 people. More than 2.7 million people were affected.</w:t>
      </w:r>
    </w:p>
    <w:p w:rsidR="00D6446E" w:rsidRPr="00F4559B" w:rsidRDefault="00DB61C4" w:rsidP="00D6446E">
      <w:pPr>
        <w:pStyle w:val="Heading3"/>
      </w:pPr>
      <w:r>
        <w:t>2NC – Solves Slav</w:t>
      </w:r>
      <w:r w:rsidR="00D6446E">
        <w:t>ery</w:t>
      </w:r>
    </w:p>
    <w:p w:rsidR="00D6446E" w:rsidRPr="00F4559B" w:rsidRDefault="00D6446E" w:rsidP="00DB61C4">
      <w:pPr>
        <w:pStyle w:val="Heading4"/>
        <w:rPr>
          <w:rStyle w:val="Style13ptBold"/>
          <w:b/>
        </w:rPr>
      </w:pPr>
      <w:r w:rsidRPr="00F4559B">
        <w:rPr>
          <w:rStyle w:val="Style13ptBold"/>
        </w:rPr>
        <w:t xml:space="preserve">China cracking down on human trafficking, nationally and internationally </w:t>
      </w:r>
    </w:p>
    <w:p w:rsidR="00D6446E" w:rsidRPr="00F4559B" w:rsidRDefault="00D6446E" w:rsidP="00D6446E">
      <w:pPr>
        <w:rPr>
          <w:rStyle w:val="Style13ptBold"/>
          <w:b w:val="0"/>
          <w:sz w:val="16"/>
        </w:rPr>
      </w:pPr>
      <w:r w:rsidRPr="00F4559B">
        <w:rPr>
          <w:rStyle w:val="Style13ptBold"/>
        </w:rPr>
        <w:t xml:space="preserve">Human Trafficking Report, 2011, </w:t>
      </w:r>
      <w:r w:rsidRPr="00F4559B">
        <w:rPr>
          <w:rStyle w:val="Style13ptBold"/>
          <w:sz w:val="16"/>
        </w:rPr>
        <w:t>“China,” http://www.humantrafficking.org/countries/china</w:t>
      </w:r>
    </w:p>
    <w:p w:rsidR="00D6446E" w:rsidRPr="00F4559B" w:rsidRDefault="00D6446E" w:rsidP="00D6446E">
      <w:pPr>
        <w:pStyle w:val="CardIndented"/>
        <w:rPr>
          <w:rStyle w:val="Emphasis"/>
          <w:b w:val="0"/>
          <w:iCs w:val="0"/>
          <w:sz w:val="8"/>
          <w:u w:val="none"/>
        </w:rPr>
      </w:pPr>
      <w:r w:rsidRPr="00F4559B">
        <w:rPr>
          <w:rStyle w:val="Emphasis"/>
        </w:rPr>
        <w:t>In 2010, China increased its attention to trafficking of women and children nationwide; continued inter-agency coordination on anti-trafficking initiatives; established nationwide and local hotlines to report trafficking cases; increased funding for labor inspections; significantly increased prosecutions for offenses the government labeled as trafficking; updated the criminal code to expand the prohibition on forced labor and increase the prescribed penalty; worked with foreign governments and INTERPOL to improve law enforcement coordination on trafficking; and trained shelter managers on victim protection. China is also working on drafting a National Plan of Action for anti-trafficking efforts, but the details are not yet public</w:t>
      </w:r>
      <w:r w:rsidRPr="00F4559B">
        <w:rPr>
          <w:rStyle w:val="Emphasis"/>
          <w:b w:val="0"/>
          <w:sz w:val="8"/>
          <w:u w:val="none"/>
        </w:rPr>
        <w:t xml:space="preserve">.20 </w:t>
      </w:r>
      <w:r w:rsidRPr="00F4559B">
        <w:rPr>
          <w:rStyle w:val="Emphasis"/>
        </w:rPr>
        <w:t>The government has undertook significant efforts to improve interagency and other internal coordination among those involved in combating trafficking throughout the country through its State Council’s Inter-Ministerial Meeting Office against Human Trafficking.</w:t>
      </w:r>
      <w:r w:rsidRPr="00F4559B">
        <w:rPr>
          <w:rStyle w:val="Emphasis"/>
          <w:b w:val="0"/>
          <w:sz w:val="8"/>
          <w:u w:val="none"/>
        </w:rPr>
        <w:t xml:space="preserve"> In April 2010, central government authorities provided guidelines to local judicial and law enforcement officers and prosecutors on strengthening sentences for convicted traffickers and arranged training seminars on how to implement the guidelines.24 </w:t>
      </w:r>
      <w:r w:rsidRPr="00F4559B">
        <w:rPr>
          <w:rStyle w:val="Emphasis"/>
        </w:rPr>
        <w:t xml:space="preserve">Authorities reported rescuing 10,385 women and 5,933 children from trafficking situations in 2010; </w:t>
      </w:r>
      <w:r w:rsidRPr="00F4559B">
        <w:rPr>
          <w:rStyle w:val="Emphasis"/>
          <w:b w:val="0"/>
          <w:sz w:val="8"/>
          <w:u w:val="none"/>
        </w:rPr>
        <w:t xml:space="preserve">including cases of kidnapping for illegal adoption. </w:t>
      </w:r>
      <w:r w:rsidRPr="00F4559B">
        <w:rPr>
          <w:rStyle w:val="Emphasis"/>
        </w:rPr>
        <w:t>The government also reported rescuing 109 victims of forced labor</w:t>
      </w:r>
      <w:r w:rsidRPr="00F4559B">
        <w:rPr>
          <w:rStyle w:val="Emphasis"/>
          <w:b w:val="0"/>
          <w:sz w:val="8"/>
          <w:u w:val="none"/>
        </w:rPr>
        <w:t xml:space="preserve">.25 </w:t>
      </w:r>
      <w:proofErr w:type="gramStart"/>
      <w:r w:rsidRPr="00F4559B">
        <w:rPr>
          <w:rStyle w:val="Emphasis"/>
        </w:rPr>
        <w:t>The</w:t>
      </w:r>
      <w:proofErr w:type="gramEnd"/>
      <w:r w:rsidRPr="00F4559B">
        <w:rPr>
          <w:rStyle w:val="Emphasis"/>
        </w:rPr>
        <w:t xml:space="preserve"> government has established four nationwide hotlines to report suspected cases of human trafficking or access referral services for victims, including a trade union hotline for reporting labor abuses. Hotlines have also been established at a provincial level to report human trafficking</w:t>
      </w:r>
      <w:r w:rsidRPr="00F4559B">
        <w:rPr>
          <w:sz w:val="8"/>
        </w:rPr>
        <w:t>. The</w:t>
      </w:r>
      <w:r w:rsidRPr="00F4559B">
        <w:rPr>
          <w:rStyle w:val="Emphasis"/>
        </w:rPr>
        <w:t xml:space="preserve"> </w:t>
      </w:r>
      <w:r w:rsidRPr="00F4559B">
        <w:rPr>
          <w:rStyle w:val="Emphasis"/>
          <w:b w:val="0"/>
          <w:sz w:val="8"/>
          <w:u w:val="none"/>
        </w:rPr>
        <w:t xml:space="preserve">Ministry of Public Security translated and circulated anti-trafficking training materials from the IOM to train new police recruits. While the government did not institute formal procedures to systematically identify victims of all forms of trafficking, it has begun to provide training to law enforcement officers on identifying trafficking as part of mandatory training for new recruits.26 Prevention </w:t>
      </w:r>
      <w:r w:rsidRPr="00F4559B">
        <w:rPr>
          <w:rStyle w:val="Emphasis"/>
        </w:rPr>
        <w:t>The Chinese government continues to advance efforts throughout China to prevent trafficking in persons, in some instances with assistance from international organizations and NGOs. China’s highest-rated television channel has run 17 two-hour broadcasts raising awareness on human trafficking. The government also continues to disseminate worker rights information and anti-trafficking messages in train and bus stations and through media such as cell phones, television, and the internet.</w:t>
      </w:r>
      <w:r w:rsidRPr="00F4559B">
        <w:rPr>
          <w:rStyle w:val="Emphasis"/>
          <w:b w:val="0"/>
          <w:sz w:val="8"/>
          <w:u w:val="none"/>
        </w:rPr>
        <w:t xml:space="preserve"> The government also works with the ILO to incorporate messages on avoiding human trafficking situations into school curricula.29 International Cooperation The Chinese government ratified the 2000 UN TIP Protocol in 2009. </w:t>
      </w:r>
      <w:r w:rsidRPr="00F4559B">
        <w:rPr>
          <w:rStyle w:val="Emphasis"/>
        </w:rPr>
        <w:t xml:space="preserve">The government has also increased cooperation with foreign governments to address issues of smuggling and trafficking and to coordinate </w:t>
      </w:r>
      <w:proofErr w:type="gramStart"/>
      <w:r w:rsidRPr="00F4559B">
        <w:rPr>
          <w:rStyle w:val="Emphasis"/>
        </w:rPr>
        <w:t>victims</w:t>
      </w:r>
      <w:proofErr w:type="gramEnd"/>
      <w:r w:rsidRPr="00F4559B">
        <w:rPr>
          <w:rStyle w:val="Emphasis"/>
        </w:rPr>
        <w:t xml:space="preserve"> rescue, particularly with those countries bordering China</w:t>
      </w:r>
      <w:r w:rsidRPr="00F4559B">
        <w:rPr>
          <w:rStyle w:val="Emphasis"/>
          <w:b w:val="0"/>
          <w:sz w:val="8"/>
          <w:u w:val="none"/>
        </w:rPr>
        <w:t xml:space="preserve">, as well as with South Africa, the United Kingdom, France, and the DRC.31 </w:t>
      </w:r>
    </w:p>
    <w:p w:rsidR="00D6446E" w:rsidRPr="00F4559B" w:rsidRDefault="00D6446E" w:rsidP="00D6446E">
      <w:pPr>
        <w:pStyle w:val="Heading4"/>
      </w:pPr>
      <w:r w:rsidRPr="00F4559B">
        <w:t xml:space="preserve">China making strides in combatting human trafficking </w:t>
      </w:r>
    </w:p>
    <w:p w:rsidR="00D6446E" w:rsidRPr="00F4559B" w:rsidRDefault="00D6446E" w:rsidP="00D6446E">
      <w:pPr>
        <w:rPr>
          <w:rStyle w:val="Style13ptBold"/>
          <w:b w:val="0"/>
          <w:sz w:val="16"/>
        </w:rPr>
      </w:pPr>
      <w:r w:rsidRPr="00F4559B">
        <w:rPr>
          <w:rStyle w:val="Style13ptBold"/>
        </w:rPr>
        <w:t xml:space="preserve">Lim 13 </w:t>
      </w:r>
      <w:r w:rsidRPr="00F4559B">
        <w:rPr>
          <w:rStyle w:val="Style13ptBold"/>
          <w:sz w:val="16"/>
        </w:rPr>
        <w:t xml:space="preserve">Benjamin Kang Lin, </w:t>
      </w:r>
      <w:proofErr w:type="gramStart"/>
      <w:r w:rsidRPr="00F4559B">
        <w:rPr>
          <w:rStyle w:val="Style13ptBold"/>
          <w:sz w:val="16"/>
        </w:rPr>
        <w:t>Reuters</w:t>
      </w:r>
      <w:proofErr w:type="gramEnd"/>
      <w:r w:rsidRPr="00F4559B">
        <w:rPr>
          <w:rStyle w:val="Style13ptBold"/>
          <w:sz w:val="16"/>
        </w:rPr>
        <w:t xml:space="preserve"> correspondent, September 28, 2013, “Police In China Rescue 92 Kidnapped Children In Huge Human Trafficking Ring Bust” http://www.huffingtonpost.com/2013/09/28/china-kidnapped-children_n_4006935.html</w:t>
      </w:r>
    </w:p>
    <w:p w:rsidR="00D6446E" w:rsidRPr="00F4559B" w:rsidRDefault="00D6446E" w:rsidP="00D6446E">
      <w:pPr>
        <w:pStyle w:val="CardIndented"/>
        <w:rPr>
          <w:rStyle w:val="Emphasis"/>
        </w:rPr>
      </w:pPr>
      <w:r w:rsidRPr="00F4559B">
        <w:rPr>
          <w:rStyle w:val="Emphasis"/>
          <w:b w:val="0"/>
          <w:sz w:val="14"/>
          <w:u w:val="none"/>
        </w:rPr>
        <w:t xml:space="preserve">BEIJING, Sept 28 (Reuters) - </w:t>
      </w:r>
      <w:r w:rsidRPr="00F4559B">
        <w:rPr>
          <w:rStyle w:val="Emphasis"/>
        </w:rPr>
        <w:t xml:space="preserve">Chinese police have rescued 92 children and two women kidnapped by a gang for sale and arrested 301 suspects, state media said on Saturday, in one of the biggest busts of its kind in years. Police simultaneously swooped on locations in 11 provinces recently after a six-month investigation, </w:t>
      </w:r>
      <w:r w:rsidRPr="00F4559B">
        <w:rPr>
          <w:rStyle w:val="Emphasis"/>
          <w:b w:val="0"/>
          <w:sz w:val="14"/>
          <w:u w:val="none"/>
        </w:rPr>
        <w:t xml:space="preserve">China Central Television and state news agency Xinhua said, quoting the Ministry of Public Security. </w:t>
      </w:r>
      <w:r w:rsidRPr="00F4559B">
        <w:rPr>
          <w:rStyle w:val="Emphasis"/>
        </w:rPr>
        <w:t>The government would impose harsher punishment on people who buy kidnapped children,</w:t>
      </w:r>
      <w:r w:rsidRPr="00F4559B">
        <w:rPr>
          <w:rStyle w:val="Emphasis"/>
          <w:b w:val="0"/>
          <w:sz w:val="14"/>
          <w:u w:val="none"/>
        </w:rPr>
        <w:t xml:space="preserve"> state television said. </w:t>
      </w:r>
      <w:r w:rsidRPr="00F4559B">
        <w:rPr>
          <w:rStyle w:val="Emphasis"/>
        </w:rPr>
        <w:t xml:space="preserve">Xinhua said the government would also punish parents who sell their children. China has trumpeted the success of an intensified crackdown on the kidnapping and sale of children and women recently. In 2011, police said they had rescued more than 13,000 abducted children and 23,000 women over the past two years or so. </w:t>
      </w:r>
    </w:p>
    <w:p w:rsidR="00D6446E" w:rsidRPr="00F4559B" w:rsidRDefault="00D6446E" w:rsidP="00D6446E">
      <w:pPr>
        <w:pStyle w:val="Heading4"/>
      </w:pPr>
      <w:r w:rsidRPr="00F4559B">
        <w:t xml:space="preserve">China cracking down on human trafficking rings successfully </w:t>
      </w:r>
    </w:p>
    <w:p w:rsidR="00D6446E" w:rsidRPr="00F4559B" w:rsidRDefault="00D6446E" w:rsidP="00D6446E">
      <w:pPr>
        <w:rPr>
          <w:sz w:val="14"/>
        </w:rPr>
      </w:pPr>
      <w:r w:rsidRPr="00F4559B">
        <w:rPr>
          <w:rStyle w:val="Style13ptBold"/>
        </w:rPr>
        <w:t xml:space="preserve">Wee 11 </w:t>
      </w:r>
      <w:r w:rsidRPr="00F4559B">
        <w:rPr>
          <w:sz w:val="14"/>
        </w:rPr>
        <w:t xml:space="preserve">Sui-Lee Wee, </w:t>
      </w:r>
      <w:proofErr w:type="gramStart"/>
      <w:r w:rsidRPr="00F4559B">
        <w:rPr>
          <w:sz w:val="14"/>
        </w:rPr>
        <w:t>Reuters</w:t>
      </w:r>
      <w:proofErr w:type="gramEnd"/>
      <w:r w:rsidRPr="00F4559B">
        <w:rPr>
          <w:sz w:val="14"/>
        </w:rPr>
        <w:t xml:space="preserve"> editor, July 27, 2011 “China Human Trafficking Ring Crackdown Saves 89 Infants” http://www.huffingtonpost.com/2011/07/27/china-human-trafficking-ring-crackdown-infants-saved-_n_910684.html</w:t>
      </w:r>
    </w:p>
    <w:p w:rsidR="00D6446E" w:rsidRPr="00194E5D" w:rsidRDefault="00D6446E" w:rsidP="00D6446E">
      <w:pPr>
        <w:pStyle w:val="CardIndented"/>
        <w:rPr>
          <w:rStyle w:val="Emphasis"/>
          <w:b w:val="0"/>
          <w:iCs w:val="0"/>
          <w:sz w:val="14"/>
          <w:u w:val="none"/>
        </w:rPr>
      </w:pPr>
      <w:r w:rsidRPr="00F4559B">
        <w:rPr>
          <w:rStyle w:val="Emphasis"/>
          <w:b w:val="0"/>
          <w:sz w:val="14"/>
          <w:u w:val="none"/>
        </w:rPr>
        <w:t xml:space="preserve">BEIJING (Reuters) - </w:t>
      </w:r>
      <w:r w:rsidRPr="00F4559B">
        <w:rPr>
          <w:rStyle w:val="Emphasis"/>
        </w:rPr>
        <w:t>Chinese police rescued 89 infants kidnapped for sale and arrested 369 people they said were linked to two human trafficking rings this month</w:t>
      </w:r>
      <w:r w:rsidRPr="00F4559B">
        <w:rPr>
          <w:rStyle w:val="Emphasis"/>
          <w:b w:val="0"/>
          <w:sz w:val="14"/>
          <w:u w:val="none"/>
        </w:rPr>
        <w:t xml:space="preserve">, state media reported Wednesday. </w:t>
      </w:r>
      <w:r w:rsidRPr="00F4559B">
        <w:rPr>
          <w:rStyle w:val="Emphasis"/>
        </w:rPr>
        <w:t>In the first case, the traffickers, who were mostly Vietnamese residents, abducted children from Vietnam and sold them in China</w:t>
      </w:r>
      <w:r w:rsidRPr="00F4559B">
        <w:rPr>
          <w:sz w:val="14"/>
        </w:rPr>
        <w:t>'s southern regions of Guangdong and Guangxi,</w:t>
      </w:r>
      <w:r w:rsidRPr="00F4559B">
        <w:rPr>
          <w:rStyle w:val="Emphasis"/>
          <w:b w:val="0"/>
          <w:sz w:val="14"/>
          <w:u w:val="none"/>
        </w:rPr>
        <w:t xml:space="preserve"> the China Daily newspaper said, citing an unnamed officer from Guangdong's provincial department of public security. </w:t>
      </w:r>
      <w:r w:rsidRPr="00F4559B">
        <w:rPr>
          <w:rStyle w:val="Emphasis"/>
        </w:rPr>
        <w:t>In mid-July, police detained 39 suspects in connection with trafficking and rescued eight infants, aged 10 days to seven months, who had been drugged with sleeping pills,</w:t>
      </w:r>
      <w:r w:rsidRPr="00F4559B">
        <w:rPr>
          <w:rStyle w:val="Emphasis"/>
          <w:b w:val="0"/>
          <w:sz w:val="14"/>
          <w:u w:val="none"/>
        </w:rPr>
        <w:t xml:space="preserve"> the newspaper said. </w:t>
      </w:r>
      <w:r w:rsidRPr="00F4559B">
        <w:rPr>
          <w:rStyle w:val="Emphasis"/>
        </w:rPr>
        <w:t>In another crackdown this month, police arrested 330 people suspected of involvement in the trafficking of baby girls</w:t>
      </w:r>
      <w:r w:rsidRPr="00F4559B">
        <w:rPr>
          <w:rStyle w:val="Emphasis"/>
          <w:b w:val="0"/>
          <w:sz w:val="14"/>
          <w:u w:val="none"/>
        </w:rPr>
        <w:t xml:space="preserve">, the newspaper said. The police operation took place across 14 provinces. </w:t>
      </w:r>
      <w:r w:rsidRPr="00F4559B">
        <w:rPr>
          <w:rStyle w:val="Emphasis"/>
        </w:rPr>
        <w:t>The 81 infants rescued were aged 10 days to four months and are now in the care of institutions</w:t>
      </w:r>
      <w:r w:rsidRPr="00F4559B">
        <w:rPr>
          <w:rStyle w:val="Emphasis"/>
          <w:b w:val="0"/>
          <w:sz w:val="14"/>
          <w:u w:val="none"/>
        </w:rPr>
        <w:t xml:space="preserve">, the report said. </w:t>
      </w:r>
      <w:r w:rsidRPr="00F4559B">
        <w:rPr>
          <w:rStyle w:val="Emphasis"/>
        </w:rPr>
        <w:t>Police set up a special task force in February following the discovery of a child kidnap ring</w:t>
      </w:r>
      <w:r w:rsidRPr="00F4559B">
        <w:rPr>
          <w:rStyle w:val="Emphasis"/>
          <w:b w:val="0"/>
          <w:sz w:val="14"/>
          <w:u w:val="none"/>
        </w:rPr>
        <w:t xml:space="preserve"> in the Guangxi region, the newspaper said. Another trafficking operation was broken up in the poor southwestern province of Yunnan this May. </w:t>
      </w:r>
      <w:r w:rsidRPr="00F4559B">
        <w:rPr>
          <w:rStyle w:val="Emphasis"/>
        </w:rPr>
        <w:t>The report said that police have uncovered 39,194 cases of human trafficking in China since April 2009</w:t>
      </w:r>
      <w:r w:rsidRPr="00F4559B">
        <w:rPr>
          <w:rStyle w:val="Emphasis"/>
          <w:b w:val="0"/>
          <w:sz w:val="14"/>
          <w:u w:val="none"/>
        </w:rPr>
        <w:t>, the majority of the cases involving women or children.</w:t>
      </w:r>
    </w:p>
    <w:p w:rsidR="00636DD0" w:rsidRDefault="00636DD0" w:rsidP="00D21A19">
      <w:pPr>
        <w:pStyle w:val="Heading2"/>
      </w:pPr>
      <w:r>
        <w:t>Case</w:t>
      </w:r>
    </w:p>
    <w:p w:rsidR="00D6446E" w:rsidRDefault="00D6446E" w:rsidP="00D6446E">
      <w:pPr>
        <w:pStyle w:val="Heading3"/>
      </w:pPr>
      <w:r>
        <w:t>1NC</w:t>
      </w:r>
    </w:p>
    <w:p w:rsidR="00D6446E" w:rsidRPr="00004585" w:rsidRDefault="00D6446E" w:rsidP="00D6446E">
      <w:pPr>
        <w:pStyle w:val="Heading4"/>
      </w:pPr>
      <w:r>
        <w:t xml:space="preserve">The </w:t>
      </w:r>
      <w:proofErr w:type="spellStart"/>
      <w:r>
        <w:t>aff’s</w:t>
      </w:r>
      <w:proofErr w:type="spellEnd"/>
      <w:r>
        <w:t xml:space="preserve"> assistance is a hidden form of imperialism – turns the case</w:t>
      </w:r>
    </w:p>
    <w:p w:rsidR="00D6446E" w:rsidRPr="00004585" w:rsidRDefault="00D6446E" w:rsidP="00D6446E">
      <w:pPr>
        <w:rPr>
          <w:rFonts w:eastAsia="Calibri" w:cs="Times New Roman"/>
          <w:sz w:val="14"/>
          <w:lang w:val="en"/>
        </w:rPr>
      </w:pPr>
      <w:proofErr w:type="spellStart"/>
      <w:r w:rsidRPr="00004585">
        <w:rPr>
          <w:rFonts w:eastAsia="Calibri" w:cs="Times New Roman"/>
          <w:b/>
        </w:rPr>
        <w:t>Veltmeyer</w:t>
      </w:r>
      <w:proofErr w:type="spellEnd"/>
      <w:r w:rsidRPr="00004585">
        <w:rPr>
          <w:rFonts w:eastAsia="Calibri" w:cs="Times New Roman"/>
          <w:b/>
        </w:rPr>
        <w:t xml:space="preserve">, ’11 </w:t>
      </w:r>
      <w:r w:rsidRPr="00004585">
        <w:rPr>
          <w:rFonts w:eastAsia="Calibri" w:cs="Times New Roman"/>
          <w:sz w:val="14"/>
        </w:rPr>
        <w:t xml:space="preserve">- </w:t>
      </w:r>
      <w:r w:rsidRPr="00004585">
        <w:rPr>
          <w:rFonts w:eastAsia="Calibri" w:cs="Times New Roman"/>
          <w:sz w:val="14"/>
          <w:lang w:val="en"/>
        </w:rPr>
        <w:t xml:space="preserve">Professor of Development Studies at the Universidad </w:t>
      </w:r>
      <w:proofErr w:type="spellStart"/>
      <w:r w:rsidRPr="00004585">
        <w:rPr>
          <w:rFonts w:eastAsia="Calibri" w:cs="Times New Roman"/>
          <w:sz w:val="14"/>
          <w:lang w:val="en"/>
        </w:rPr>
        <w:t>Autónoma</w:t>
      </w:r>
      <w:proofErr w:type="spellEnd"/>
      <w:r w:rsidRPr="00004585">
        <w:rPr>
          <w:rFonts w:eastAsia="Calibri" w:cs="Times New Roman"/>
          <w:sz w:val="14"/>
          <w:lang w:val="en"/>
        </w:rPr>
        <w:t xml:space="preserve"> de Zacatecas in Mexico and Professor of Sociology and International Development Studies at St. Mary’s University, (Henry, “us imperialism in </w:t>
      </w:r>
      <w:proofErr w:type="spellStart"/>
      <w:r w:rsidRPr="00004585">
        <w:rPr>
          <w:rFonts w:eastAsia="Calibri" w:cs="Times New Roman"/>
          <w:sz w:val="14"/>
          <w:lang w:val="en"/>
        </w:rPr>
        <w:t>latin</w:t>
      </w:r>
      <w:proofErr w:type="spellEnd"/>
      <w:r w:rsidRPr="00004585">
        <w:rPr>
          <w:rFonts w:eastAsia="Calibri" w:cs="Times New Roman"/>
          <w:sz w:val="14"/>
          <w:lang w:val="en"/>
        </w:rPr>
        <w:t xml:space="preserve"> </w:t>
      </w:r>
      <w:proofErr w:type="spellStart"/>
      <w:r w:rsidRPr="00004585">
        <w:rPr>
          <w:rFonts w:eastAsia="Calibri" w:cs="Times New Roman"/>
          <w:sz w:val="14"/>
          <w:lang w:val="en"/>
        </w:rPr>
        <w:t>america</w:t>
      </w:r>
      <w:proofErr w:type="spellEnd"/>
      <w:r w:rsidRPr="00004585">
        <w:rPr>
          <w:rFonts w:eastAsia="Calibri" w:cs="Times New Roman"/>
          <w:sz w:val="14"/>
          <w:lang w:val="en"/>
        </w:rPr>
        <w:t xml:space="preserve">: then and now, here and there,” </w:t>
      </w:r>
      <w:proofErr w:type="spellStart"/>
      <w:r w:rsidRPr="00004585">
        <w:rPr>
          <w:rFonts w:eastAsia="Calibri" w:cs="Times New Roman"/>
          <w:sz w:val="14"/>
          <w:lang w:val="en"/>
        </w:rPr>
        <w:t>estudios</w:t>
      </w:r>
      <w:proofErr w:type="spellEnd"/>
      <w:r w:rsidRPr="00004585">
        <w:rPr>
          <w:rFonts w:eastAsia="Calibri" w:cs="Times New Roman"/>
          <w:sz w:val="14"/>
          <w:lang w:val="en"/>
        </w:rPr>
        <w:t xml:space="preserve"> </w:t>
      </w:r>
      <w:proofErr w:type="spellStart"/>
      <w:r w:rsidRPr="00004585">
        <w:rPr>
          <w:rFonts w:eastAsia="Calibri" w:cs="Times New Roman"/>
          <w:sz w:val="14"/>
          <w:lang w:val="en"/>
        </w:rPr>
        <w:t>críticos</w:t>
      </w:r>
      <w:proofErr w:type="spellEnd"/>
      <w:r w:rsidRPr="00004585">
        <w:rPr>
          <w:rFonts w:eastAsia="Calibri" w:cs="Times New Roman"/>
          <w:sz w:val="14"/>
          <w:lang w:val="en"/>
        </w:rPr>
        <w:t xml:space="preserve"> del </w:t>
      </w:r>
      <w:proofErr w:type="spellStart"/>
      <w:r w:rsidRPr="00004585">
        <w:rPr>
          <w:rFonts w:eastAsia="Calibri" w:cs="Times New Roman"/>
          <w:sz w:val="14"/>
          <w:lang w:val="en"/>
        </w:rPr>
        <w:t>desarrollo</w:t>
      </w:r>
      <w:proofErr w:type="spellEnd"/>
      <w:r w:rsidRPr="00004585">
        <w:rPr>
          <w:rFonts w:eastAsia="Calibri" w:cs="Times New Roman"/>
          <w:sz w:val="14"/>
          <w:lang w:val="en"/>
        </w:rPr>
        <w:t xml:space="preserve">, vol. I, </w:t>
      </w:r>
      <w:proofErr w:type="spellStart"/>
      <w:r w:rsidRPr="00004585">
        <w:rPr>
          <w:rFonts w:eastAsia="Calibri" w:cs="Times New Roman"/>
          <w:sz w:val="14"/>
          <w:lang w:val="en"/>
        </w:rPr>
        <w:t>núm</w:t>
      </w:r>
      <w:proofErr w:type="spellEnd"/>
      <w:r w:rsidRPr="00004585">
        <w:rPr>
          <w:rFonts w:eastAsia="Calibri" w:cs="Times New Roman"/>
          <w:sz w:val="14"/>
          <w:lang w:val="en"/>
        </w:rPr>
        <w:t xml:space="preserve">. 1, </w:t>
      </w:r>
      <w:proofErr w:type="spellStart"/>
      <w:r w:rsidRPr="00004585">
        <w:rPr>
          <w:rFonts w:eastAsia="Calibri" w:cs="Times New Roman"/>
          <w:sz w:val="14"/>
          <w:lang w:val="en"/>
        </w:rPr>
        <w:t>segundo</w:t>
      </w:r>
      <w:proofErr w:type="spellEnd"/>
      <w:r w:rsidRPr="00004585">
        <w:rPr>
          <w:rFonts w:eastAsia="Calibri" w:cs="Times New Roman"/>
          <w:sz w:val="14"/>
          <w:lang w:val="en"/>
        </w:rPr>
        <w:t xml:space="preserve"> </w:t>
      </w:r>
      <w:proofErr w:type="spellStart"/>
      <w:r w:rsidRPr="00004585">
        <w:rPr>
          <w:rFonts w:eastAsia="Calibri" w:cs="Times New Roman"/>
          <w:sz w:val="14"/>
          <w:lang w:val="en"/>
        </w:rPr>
        <w:t>semestre</w:t>
      </w:r>
      <w:proofErr w:type="spellEnd"/>
      <w:r w:rsidRPr="00004585">
        <w:rPr>
          <w:rFonts w:eastAsia="Calibri" w:cs="Times New Roman"/>
          <w:sz w:val="14"/>
          <w:lang w:val="en"/>
        </w:rPr>
        <w:t xml:space="preserve"> de 2011, pp. 89–123, http://estudiosdeldesarrollo.net/critical/rev1/3.pdf</w:t>
      </w:r>
      <w:r>
        <w:rPr>
          <w:rFonts w:eastAsia="Calibri" w:cs="Times New Roman"/>
          <w:sz w:val="14"/>
          <w:lang w:val="en"/>
        </w:rPr>
        <w:t>)</w:t>
      </w:r>
    </w:p>
    <w:p w:rsidR="00D6446E" w:rsidRPr="00004585" w:rsidRDefault="00D6446E" w:rsidP="00D6446E">
      <w:pPr>
        <w:rPr>
          <w:rFonts w:eastAsia="Calibri" w:cs="Times New Roman"/>
          <w:sz w:val="14"/>
          <w:lang w:val="en"/>
        </w:rPr>
      </w:pPr>
    </w:p>
    <w:p w:rsidR="00D6446E" w:rsidRPr="00164A4C" w:rsidRDefault="00D6446E" w:rsidP="00D6446E">
      <w:pPr>
        <w:rPr>
          <w:rStyle w:val="Style13ptBold"/>
          <w:rFonts w:eastAsia="Calibri" w:cs="Times New Roman"/>
          <w:bCs w:val="0"/>
          <w:sz w:val="14"/>
        </w:rPr>
      </w:pPr>
      <w:r w:rsidRPr="00004585">
        <w:rPr>
          <w:rFonts w:eastAsia="Calibri" w:cs="Times New Roman"/>
          <w:sz w:val="14"/>
        </w:rPr>
        <w:t xml:space="preserve">Finding itself in the wake of a second world war as the dominant economic power in the «free world» </w:t>
      </w:r>
      <w:r w:rsidRPr="00526F1B">
        <w:rPr>
          <w:rFonts w:eastAsia="Calibri" w:cs="Times New Roman"/>
          <w:bCs/>
          <w:highlight w:val="yellow"/>
          <w:u w:val="single"/>
        </w:rPr>
        <w:t>the US strove</w:t>
      </w:r>
      <w:r w:rsidRPr="00004585">
        <w:rPr>
          <w:rFonts w:eastAsia="Calibri" w:cs="Times New Roman"/>
          <w:sz w:val="14"/>
        </w:rPr>
        <w:t xml:space="preserve"> assiduously </w:t>
      </w:r>
      <w:r w:rsidRPr="00526F1B">
        <w:rPr>
          <w:rFonts w:eastAsia="Calibri" w:cs="Times New Roman"/>
          <w:bCs/>
          <w:highlight w:val="yellow"/>
          <w:u w:val="single"/>
        </w:rPr>
        <w:t>to consolidate</w:t>
      </w:r>
      <w:r w:rsidRPr="00004585">
        <w:rPr>
          <w:rFonts w:eastAsia="Calibri" w:cs="Times New Roman"/>
          <w:sz w:val="14"/>
        </w:rPr>
        <w:t xml:space="preserve"> this </w:t>
      </w:r>
      <w:r w:rsidRPr="00526F1B">
        <w:rPr>
          <w:rFonts w:eastAsia="Calibri" w:cs="Times New Roman"/>
          <w:bCs/>
          <w:highlight w:val="yellow"/>
          <w:u w:val="single"/>
        </w:rPr>
        <w:t>power</w:t>
      </w:r>
      <w:r w:rsidRPr="00526F1B">
        <w:rPr>
          <w:rFonts w:eastAsia="Calibri" w:cs="Times New Roman"/>
          <w:sz w:val="14"/>
          <w:highlight w:val="yellow"/>
        </w:rPr>
        <w:t xml:space="preserve"> </w:t>
      </w:r>
      <w:r w:rsidRPr="00526F1B">
        <w:rPr>
          <w:rFonts w:eastAsia="Calibri" w:cs="Times New Roman"/>
          <w:bCs/>
          <w:highlight w:val="yellow"/>
          <w:u w:val="single"/>
        </w:rPr>
        <w:t>at the level of foreign policy</w:t>
      </w:r>
      <w:r w:rsidRPr="00004585">
        <w:rPr>
          <w:rFonts w:eastAsia="Calibri" w:cs="Times New Roman"/>
          <w:sz w:val="14"/>
        </w:rPr>
        <w:t>. Under prevailing conditions that included the potential threat posed by the USSR and the fallout from a spreading and unstoppable decolonization movement in the economically backward areas of the world, United States (</w:t>
      </w:r>
      <w:r w:rsidRPr="00004585">
        <w:rPr>
          <w:rFonts w:eastAsia="Calibri" w:cs="Times New Roman"/>
          <w:bCs/>
          <w:u w:val="single"/>
        </w:rPr>
        <w:t>US</w:t>
      </w:r>
      <w:r w:rsidRPr="00004585">
        <w:rPr>
          <w:rFonts w:eastAsia="Calibri" w:cs="Times New Roman"/>
          <w:sz w:val="14"/>
        </w:rPr>
        <w:t xml:space="preserve">) </w:t>
      </w:r>
      <w:r w:rsidRPr="00526F1B">
        <w:rPr>
          <w:rFonts w:eastAsia="Calibri" w:cs="Times New Roman"/>
          <w:bCs/>
          <w:highlight w:val="yellow"/>
          <w:u w:val="single"/>
        </w:rPr>
        <w:t>policymakers</w:t>
      </w:r>
      <w:r w:rsidRPr="00004585">
        <w:rPr>
          <w:rFonts w:eastAsia="Calibri" w:cs="Times New Roman"/>
          <w:bCs/>
          <w:u w:val="single"/>
        </w:rPr>
        <w:t xml:space="preserve"> decided on, and actively </w:t>
      </w:r>
      <w:r w:rsidRPr="00526F1B">
        <w:rPr>
          <w:rFonts w:eastAsia="Calibri" w:cs="Times New Roman"/>
          <w:bCs/>
          <w:highlight w:val="yellow"/>
          <w:u w:val="single"/>
        </w:rPr>
        <w:t>pursued, a foreign policy with</w:t>
      </w:r>
      <w:r w:rsidRPr="00004585">
        <w:rPr>
          <w:rFonts w:eastAsia="Calibri" w:cs="Times New Roman"/>
          <w:bCs/>
          <w:u w:val="single"/>
        </w:rPr>
        <w:t xml:space="preserve"> </w:t>
      </w:r>
      <w:r w:rsidRPr="00004585">
        <w:rPr>
          <w:rFonts w:eastAsia="Calibri" w:cs="Times New Roman"/>
          <w:sz w:val="14"/>
        </w:rPr>
        <w:t xml:space="preserve">three pillars. One of these pillars was a strategy of economic reconstruction of an economically devastated Europe and the </w:t>
      </w:r>
      <w:r w:rsidRPr="00526F1B">
        <w:rPr>
          <w:rFonts w:eastAsia="Calibri" w:cs="Times New Roman"/>
          <w:bCs/>
          <w:highlight w:val="yellow"/>
          <w:u w:val="single"/>
        </w:rPr>
        <w:t>capitalist development of the economies</w:t>
      </w:r>
      <w:r w:rsidRPr="00004585">
        <w:rPr>
          <w:rFonts w:eastAsia="Calibri" w:cs="Times New Roman"/>
          <w:bCs/>
          <w:u w:val="single"/>
        </w:rPr>
        <w:t xml:space="preserve"> and societies on the periphery of the system</w:t>
      </w:r>
      <w:r w:rsidRPr="00004585">
        <w:rPr>
          <w:rFonts w:eastAsia="Calibri" w:cs="Times New Roman"/>
          <w:sz w:val="14"/>
        </w:rPr>
        <w:t>. A second pillar of the post–war order was what would become known as the «Bretton woods system», composed of three institutions (a Bank of Economic Reconstruction and Development—</w:t>
      </w:r>
      <w:r w:rsidRPr="00004585">
        <w:rPr>
          <w:rFonts w:eastAsia="Calibri" w:cs="Times New Roman"/>
          <w:bCs/>
          <w:u w:val="single"/>
        </w:rPr>
        <w:t>the World Bank</w:t>
      </w:r>
      <w:r w:rsidRPr="00004585">
        <w:rPr>
          <w:rFonts w:eastAsia="Calibri" w:cs="Times New Roman"/>
          <w:sz w:val="14"/>
        </w:rPr>
        <w:t xml:space="preserve"> today; the </w:t>
      </w:r>
      <w:r w:rsidRPr="00004585">
        <w:rPr>
          <w:rFonts w:eastAsia="Calibri" w:cs="Times New Roman"/>
          <w:bCs/>
          <w:u w:val="single"/>
        </w:rPr>
        <w:t>I</w:t>
      </w:r>
      <w:r w:rsidRPr="00004585">
        <w:rPr>
          <w:rFonts w:eastAsia="Calibri" w:cs="Times New Roman"/>
          <w:sz w:val="14"/>
        </w:rPr>
        <w:t xml:space="preserve">nternational </w:t>
      </w:r>
      <w:r w:rsidRPr="00004585">
        <w:rPr>
          <w:rFonts w:eastAsia="Calibri" w:cs="Times New Roman"/>
          <w:bCs/>
          <w:u w:val="single"/>
        </w:rPr>
        <w:t>M</w:t>
      </w:r>
      <w:r w:rsidRPr="00004585">
        <w:rPr>
          <w:rFonts w:eastAsia="Calibri" w:cs="Times New Roman"/>
          <w:sz w:val="14"/>
        </w:rPr>
        <w:t xml:space="preserve">onetary </w:t>
      </w:r>
      <w:r w:rsidRPr="00004585">
        <w:rPr>
          <w:rFonts w:eastAsia="Calibri" w:cs="Times New Roman"/>
          <w:bCs/>
          <w:u w:val="single"/>
        </w:rPr>
        <w:t>f</w:t>
      </w:r>
      <w:r w:rsidRPr="00004585">
        <w:rPr>
          <w:rFonts w:eastAsia="Calibri" w:cs="Times New Roman"/>
          <w:sz w:val="14"/>
        </w:rPr>
        <w:t xml:space="preserve">und; </w:t>
      </w:r>
      <w:r w:rsidRPr="00004585">
        <w:rPr>
          <w:rFonts w:eastAsia="Calibri" w:cs="Times New Roman"/>
          <w:bCs/>
          <w:u w:val="single"/>
        </w:rPr>
        <w:t>and</w:t>
      </w:r>
      <w:r w:rsidRPr="00004585">
        <w:rPr>
          <w:rFonts w:eastAsia="Calibri" w:cs="Times New Roman"/>
          <w:sz w:val="14"/>
        </w:rPr>
        <w:t xml:space="preserve"> a General Agreement on Tariffs and Trade that would morph into </w:t>
      </w:r>
      <w:r w:rsidRPr="00004585">
        <w:rPr>
          <w:rFonts w:eastAsia="Calibri" w:cs="Times New Roman"/>
          <w:bCs/>
          <w:u w:val="single"/>
        </w:rPr>
        <w:t>the WTO</w:t>
      </w:r>
      <w:r w:rsidRPr="00004585">
        <w:rPr>
          <w:rFonts w:eastAsia="Calibri" w:cs="Times New Roman"/>
          <w:sz w:val="14"/>
        </w:rPr>
        <w:t xml:space="preserve"> 50 years on) and the mechanism of the US dollar, based on a fixed gold standard, as the currency of international trade.1 The third pillar was would become the United Nations—a system of international organizations </w:t>
      </w:r>
      <w:r w:rsidRPr="00004585">
        <w:rPr>
          <w:rFonts w:eastAsia="Calibri" w:cs="Times New Roman"/>
          <w:bCs/>
          <w:u w:val="single"/>
        </w:rPr>
        <w:t>designed to provide the necessary conditions of (capitalist) development and collective security</w:t>
      </w:r>
      <w:r w:rsidRPr="00004585">
        <w:rPr>
          <w:rFonts w:eastAsia="Calibri" w:cs="Times New Roman"/>
          <w:sz w:val="14"/>
        </w:rPr>
        <w:t xml:space="preserve">, a system of multilateral conflict resolution. </w:t>
      </w:r>
      <w:r w:rsidRPr="00526F1B">
        <w:rPr>
          <w:rFonts w:eastAsia="Calibri" w:cs="Times New Roman"/>
          <w:bCs/>
          <w:highlight w:val="yellow"/>
          <w:u w:val="single"/>
        </w:rPr>
        <w:t>The motivating</w:t>
      </w:r>
      <w:r w:rsidRPr="00004585">
        <w:rPr>
          <w:rFonts w:eastAsia="Calibri" w:cs="Times New Roman"/>
          <w:bCs/>
          <w:u w:val="single"/>
        </w:rPr>
        <w:t xml:space="preserve"> </w:t>
      </w:r>
      <w:r w:rsidRPr="00526F1B">
        <w:rPr>
          <w:rFonts w:eastAsia="Calibri" w:cs="Times New Roman"/>
          <w:bCs/>
          <w:highlight w:val="yellow"/>
          <w:u w:val="single"/>
        </w:rPr>
        <w:t>force</w:t>
      </w:r>
      <w:r w:rsidRPr="00004585">
        <w:rPr>
          <w:rFonts w:eastAsia="Calibri" w:cs="Times New Roman"/>
          <w:bCs/>
          <w:u w:val="single"/>
        </w:rPr>
        <w:t xml:space="preserve"> behind this foreign policy </w:t>
      </w:r>
      <w:r w:rsidRPr="00526F1B">
        <w:rPr>
          <w:rFonts w:eastAsia="Calibri" w:cs="Times New Roman"/>
          <w:bCs/>
          <w:highlight w:val="yellow"/>
          <w:u w:val="single"/>
        </w:rPr>
        <w:t>was</w:t>
      </w:r>
      <w:r w:rsidRPr="00004585">
        <w:rPr>
          <w:rFonts w:eastAsia="Calibri" w:cs="Times New Roman"/>
          <w:sz w:val="14"/>
        </w:rPr>
        <w:t xml:space="preserve"> clear enough: </w:t>
      </w:r>
      <w:r w:rsidRPr="00526F1B">
        <w:rPr>
          <w:rFonts w:eastAsia="Calibri" w:cs="Times New Roman"/>
          <w:bCs/>
          <w:highlight w:val="yellow"/>
          <w:u w:val="single"/>
        </w:rPr>
        <w:t>to advance the geopolitical and economic interests of the US as a world power</w:t>
      </w:r>
      <w:r w:rsidRPr="00004585">
        <w:rPr>
          <w:rFonts w:eastAsia="Calibri" w:cs="Times New Roman"/>
          <w:sz w:val="14"/>
        </w:rPr>
        <w:t xml:space="preserve">, including considerations of profit and strategic security (to make the world save for US investments and to reactivate a capital accumulation process). </w:t>
      </w:r>
      <w:r w:rsidRPr="00004585">
        <w:rPr>
          <w:rFonts w:eastAsia="Calibri" w:cs="Times New Roman"/>
          <w:bCs/>
          <w:u w:val="single"/>
        </w:rPr>
        <w:t xml:space="preserve">It was to be </w:t>
      </w:r>
      <w:r w:rsidRPr="00526F1B">
        <w:rPr>
          <w:rFonts w:eastAsia="Calibri" w:cs="Times New Roman"/>
          <w:bCs/>
          <w:highlight w:val="yellow"/>
          <w:u w:val="single"/>
        </w:rPr>
        <w:t>an empire</w:t>
      </w:r>
      <w:r w:rsidRPr="00004585">
        <w:rPr>
          <w:rFonts w:eastAsia="Calibri" w:cs="Times New Roman"/>
          <w:bCs/>
          <w:u w:val="single"/>
        </w:rPr>
        <w:t xml:space="preserve"> </w:t>
      </w:r>
      <w:r w:rsidRPr="00526F1B">
        <w:rPr>
          <w:rFonts w:eastAsia="Calibri" w:cs="Times New Roman"/>
          <w:bCs/>
          <w:highlight w:val="yellow"/>
          <w:u w:val="single"/>
        </w:rPr>
        <w:t>of</w:t>
      </w:r>
      <w:r w:rsidRPr="00004585">
        <w:rPr>
          <w:rFonts w:eastAsia="Calibri" w:cs="Times New Roman"/>
          <w:bCs/>
          <w:u w:val="single"/>
        </w:rPr>
        <w:t xml:space="preserve"> free trade and</w:t>
      </w:r>
      <w:r w:rsidRPr="00004585">
        <w:rPr>
          <w:rFonts w:eastAsia="Calibri" w:cs="Times New Roman"/>
          <w:sz w:val="14"/>
        </w:rPr>
        <w:t xml:space="preserve"> capitalist </w:t>
      </w:r>
      <w:r w:rsidRPr="00526F1B">
        <w:rPr>
          <w:rFonts w:eastAsia="Calibri" w:cs="Times New Roman"/>
          <w:bCs/>
          <w:highlight w:val="yellow"/>
          <w:u w:val="single"/>
        </w:rPr>
        <w:t>development</w:t>
      </w:r>
      <w:r w:rsidRPr="00004585">
        <w:rPr>
          <w:rFonts w:eastAsia="Calibri" w:cs="Times New Roman"/>
          <w:sz w:val="14"/>
        </w:rPr>
        <w:t xml:space="preserve">, plus democracy where possible, </w:t>
      </w:r>
      <w:r w:rsidRPr="00526F1B">
        <w:rPr>
          <w:rFonts w:eastAsia="Calibri" w:cs="Times New Roman"/>
          <w:bCs/>
          <w:highlight w:val="yellow"/>
          <w:u w:val="single"/>
        </w:rPr>
        <w:t xml:space="preserve">a system of capitalist democracies backed up by a system of international organizations </w:t>
      </w:r>
      <w:r w:rsidRPr="00526F1B">
        <w:rPr>
          <w:rFonts w:eastAsia="Calibri" w:cs="Times New Roman"/>
          <w:iCs/>
          <w:highlight w:val="yellow"/>
          <w:u w:val="single"/>
          <w:bdr w:val="single" w:sz="8" w:space="0" w:color="auto"/>
        </w:rPr>
        <w:t>dominated by the US,</w:t>
      </w:r>
      <w:r w:rsidRPr="00004585">
        <w:rPr>
          <w:rFonts w:eastAsia="Calibri" w:cs="Times New Roman"/>
          <w:iCs/>
          <w:u w:val="single"/>
          <w:bdr w:val="single" w:sz="8" w:space="0" w:color="auto"/>
        </w:rPr>
        <w:t xml:space="preserve"> </w:t>
      </w:r>
      <w:r w:rsidRPr="00004585">
        <w:rPr>
          <w:rFonts w:eastAsia="Calibri" w:cs="Times New Roman"/>
        </w:rPr>
        <w:t xml:space="preserve">a </w:t>
      </w:r>
      <w:r w:rsidRPr="00004585">
        <w:rPr>
          <w:rFonts w:eastAsia="Calibri" w:cs="Times New Roman"/>
          <w:sz w:val="14"/>
        </w:rPr>
        <w:t xml:space="preserve">military alliance (NATO) focused on Europe in the protection of US interests and collective security, and a more global network of military bases to provide logistical support for its global military apparatus. </w:t>
      </w:r>
      <w:r w:rsidRPr="00004585">
        <w:rPr>
          <w:rFonts w:eastAsia="Calibri" w:cs="Times New Roman"/>
          <w:bCs/>
          <w:u w:val="single"/>
        </w:rPr>
        <w:t xml:space="preserve">Within the institutional framework of this system and international order the US was particularly concerned to consolidate its power and influence in Latin America and the Caribbean, regarded by policymakers and many politicians as a </w:t>
      </w:r>
      <w:r w:rsidRPr="00004585">
        <w:rPr>
          <w:rFonts w:eastAsia="Calibri" w:cs="Times New Roman"/>
          <w:sz w:val="14"/>
        </w:rPr>
        <w:t>legitimate</w:t>
      </w:r>
      <w:r w:rsidRPr="00004585">
        <w:rPr>
          <w:rFonts w:eastAsia="Calibri" w:cs="Times New Roman"/>
          <w:bCs/>
          <w:u w:val="single"/>
        </w:rPr>
        <w:t xml:space="preserve"> sphere of </w:t>
      </w:r>
      <w:r w:rsidRPr="00004585">
        <w:rPr>
          <w:rFonts w:eastAsia="Calibri" w:cs="Times New Roman"/>
          <w:sz w:val="14"/>
        </w:rPr>
        <w:t>undue</w:t>
      </w:r>
      <w:r w:rsidRPr="00004585">
        <w:rPr>
          <w:rFonts w:eastAsia="Calibri" w:cs="Times New Roman"/>
          <w:bCs/>
          <w:u w:val="single"/>
        </w:rPr>
        <w:t xml:space="preserve"> influence</w:t>
      </w:r>
      <w:r w:rsidRPr="00004585">
        <w:rPr>
          <w:rFonts w:eastAsia="Calibri" w:cs="Times New Roman"/>
          <w:sz w:val="14"/>
        </w:rPr>
        <w:t>—</w:t>
      </w:r>
      <w:r w:rsidRPr="00526F1B">
        <w:rPr>
          <w:rFonts w:eastAsia="Calibri" w:cs="Times New Roman"/>
          <w:bCs/>
          <w:highlight w:val="yellow"/>
          <w:u w:val="single"/>
        </w:rPr>
        <w:t>t</w:t>
      </w:r>
      <w:r w:rsidRPr="00004585">
        <w:rPr>
          <w:rFonts w:eastAsia="Calibri" w:cs="Times New Roman"/>
          <w:bCs/>
          <w:u w:val="single"/>
        </w:rPr>
        <w:t>he exercise of state power in the «national interest»</w:t>
      </w:r>
      <w:r w:rsidRPr="00004585">
        <w:rPr>
          <w:rFonts w:eastAsia="Calibri" w:cs="Times New Roman"/>
          <w:sz w:val="14"/>
        </w:rPr>
        <w:t xml:space="preserve">. This chapter will elaborate on </w:t>
      </w:r>
      <w:r w:rsidRPr="00004585">
        <w:rPr>
          <w:rFonts w:eastAsia="Calibri" w:cs="Times New Roman"/>
          <w:bCs/>
          <w:u w:val="single"/>
        </w:rPr>
        <w:t>economic and political dynamics</w:t>
      </w:r>
      <w:r w:rsidRPr="00004585">
        <w:rPr>
          <w:rFonts w:eastAsia="Calibri" w:cs="Times New Roman"/>
          <w:sz w:val="14"/>
        </w:rPr>
        <w:t xml:space="preserve"> of the efforts </w:t>
      </w:r>
      <w:r w:rsidRPr="00004585">
        <w:rPr>
          <w:rFonts w:eastAsia="Calibri" w:cs="Times New Roman"/>
          <w:bCs/>
          <w:u w:val="single"/>
        </w:rPr>
        <w:t>pursued by the US</w:t>
      </w:r>
      <w:r w:rsidRPr="00004585">
        <w:rPr>
          <w:rFonts w:eastAsia="Calibri" w:cs="Times New Roman"/>
          <w:sz w:val="14"/>
        </w:rPr>
        <w:t xml:space="preserve"> to pursue these interests via the projection of state power—and the </w:t>
      </w:r>
      <w:r w:rsidRPr="00004585">
        <w:rPr>
          <w:rFonts w:eastAsia="Calibri" w:cs="Times New Roman"/>
          <w:bCs/>
          <w:u w:val="single"/>
        </w:rPr>
        <w:t>resulting «informal empire»</w:t>
      </w:r>
      <w:r w:rsidRPr="00004585">
        <w:rPr>
          <w:rFonts w:eastAsia="Calibri" w:cs="Times New Roman"/>
          <w:sz w:val="14"/>
        </w:rPr>
        <w:t xml:space="preserve"> constructed by default. US IMPERIALISM IN LATIN AMERICA—FORMS AND DYNAMICS </w:t>
      </w:r>
      <w:r w:rsidRPr="00004585">
        <w:rPr>
          <w:rFonts w:eastAsia="Calibri" w:cs="Times New Roman"/>
          <w:bCs/>
          <w:u w:val="single"/>
        </w:rPr>
        <w:t>The US has always been imperialistic in its approach to national development in Latin America</w:t>
      </w:r>
      <w:r w:rsidRPr="00004585">
        <w:rPr>
          <w:rFonts w:eastAsia="Calibri" w:cs="Times New Roman"/>
          <w:sz w:val="14"/>
        </w:rPr>
        <w:t xml:space="preserve">, but in the wake of World War II the situation that it found itself in—commanding, it is estimated, half of the world’s industrial capacity and 80% of its financial resources; and already an occupying power of major proportions3—awakened in </w:t>
      </w:r>
      <w:r w:rsidRPr="00004585">
        <w:rPr>
          <w:rFonts w:eastAsia="Calibri" w:cs="Times New Roman"/>
          <w:bCs/>
          <w:u w:val="single"/>
        </w:rPr>
        <w:t>US policymaking circles</w:t>
      </w:r>
      <w:r w:rsidRPr="00004585">
        <w:rPr>
          <w:rFonts w:eastAsia="Calibri" w:cs="Times New Roman"/>
          <w:sz w:val="14"/>
        </w:rPr>
        <w:t xml:space="preserve"> </w:t>
      </w:r>
      <w:r w:rsidRPr="00004585">
        <w:rPr>
          <w:rFonts w:eastAsia="Calibri" w:cs="Times New Roman"/>
          <w:bCs/>
          <w:u w:val="single"/>
        </w:rPr>
        <w:t>and</w:t>
      </w:r>
      <w:r w:rsidRPr="00004585">
        <w:rPr>
          <w:rFonts w:eastAsia="Calibri" w:cs="Times New Roman"/>
          <w:sz w:val="14"/>
        </w:rPr>
        <w:t xml:space="preserve"> its </w:t>
      </w:r>
      <w:r w:rsidRPr="00004585">
        <w:rPr>
          <w:rFonts w:eastAsia="Calibri" w:cs="Times New Roman"/>
          <w:bCs/>
          <w:u w:val="single"/>
        </w:rPr>
        <w:t>foreign policy establishment</w:t>
      </w:r>
      <w:r w:rsidRPr="00004585">
        <w:rPr>
          <w:rFonts w:eastAsia="Calibri" w:cs="Times New Roman"/>
          <w:sz w:val="14"/>
        </w:rPr>
        <w:t xml:space="preserve"> its historic mission</w:t>
      </w:r>
      <w:r w:rsidRPr="00004585">
        <w:rPr>
          <w:rFonts w:eastAsia="Calibri" w:cs="Times New Roman"/>
          <w:bCs/>
          <w:u w:val="single"/>
        </w:rPr>
        <w:t xml:space="preserve"> regard</w:t>
      </w:r>
      <w:r w:rsidRPr="00004585">
        <w:rPr>
          <w:rFonts w:eastAsia="Calibri" w:cs="Times New Roman"/>
          <w:sz w:val="14"/>
        </w:rPr>
        <w:t xml:space="preserve">ing </w:t>
      </w:r>
      <w:r w:rsidRPr="00004585">
        <w:rPr>
          <w:rFonts w:eastAsia="Calibri" w:cs="Times New Roman"/>
          <w:bCs/>
          <w:u w:val="single"/>
        </w:rPr>
        <w:t xml:space="preserve">the Americas and also the dream of world domination, provoking the quest to bring it about in </w:t>
      </w:r>
      <w:r w:rsidRPr="00004585">
        <w:rPr>
          <w:rFonts w:eastAsia="Calibri" w:cs="Times New Roman"/>
          <w:sz w:val="14"/>
        </w:rPr>
        <w:t>the preferred form of</w:t>
      </w:r>
      <w:r w:rsidRPr="00004585">
        <w:rPr>
          <w:rFonts w:eastAsia="Calibri" w:cs="Times New Roman"/>
          <w:bCs/>
          <w:u w:val="single"/>
        </w:rPr>
        <w:t xml:space="preserve"> an «informal empire». A key strategy to this</w:t>
      </w:r>
      <w:r w:rsidRPr="00004585">
        <w:rPr>
          <w:rFonts w:eastAsia="Calibri" w:cs="Times New Roman"/>
          <w:sz w:val="14"/>
        </w:rPr>
        <w:t xml:space="preserve"> purpose </w:t>
      </w:r>
      <w:r w:rsidRPr="00004585">
        <w:rPr>
          <w:rFonts w:eastAsia="Calibri" w:cs="Times New Roman"/>
          <w:bCs/>
          <w:u w:val="single"/>
        </w:rPr>
        <w:t>was to institute</w:t>
      </w:r>
      <w:r w:rsidRPr="00004585">
        <w:rPr>
          <w:rFonts w:eastAsia="Calibri" w:cs="Times New Roman"/>
          <w:sz w:val="14"/>
        </w:rPr>
        <w:t xml:space="preserve"> the rules for what would later be termed «global governance»—for securing its </w:t>
      </w:r>
      <w:r w:rsidRPr="00004585">
        <w:rPr>
          <w:rFonts w:eastAsia="Calibri" w:cs="Times New Roman"/>
          <w:bCs/>
          <w:u w:val="single"/>
        </w:rPr>
        <w:t>economic and geopolitical strategic intents in a world liberated from colonial rule</w:t>
      </w:r>
      <w:r w:rsidRPr="00004585">
        <w:rPr>
          <w:rFonts w:eastAsia="Calibri" w:cs="Times New Roman"/>
          <w:sz w:val="14"/>
        </w:rPr>
        <w:t xml:space="preserve"> (id </w:t>
      </w:r>
      <w:proofErr w:type="spellStart"/>
      <w:proofErr w:type="gramStart"/>
      <w:r w:rsidRPr="00004585">
        <w:rPr>
          <w:rFonts w:eastAsia="Calibri" w:cs="Times New Roman"/>
          <w:sz w:val="14"/>
        </w:rPr>
        <w:t>est</w:t>
      </w:r>
      <w:proofErr w:type="spellEnd"/>
      <w:proofErr w:type="gramEnd"/>
      <w:r w:rsidRPr="00004585">
        <w:rPr>
          <w:rFonts w:eastAsia="Calibri" w:cs="Times New Roman"/>
          <w:sz w:val="14"/>
        </w:rPr>
        <w:t xml:space="preserve"> competing empires). </w:t>
      </w:r>
      <w:r w:rsidRPr="00004585">
        <w:rPr>
          <w:rFonts w:eastAsia="Calibri" w:cs="Times New Roman"/>
          <w:bCs/>
          <w:u w:val="single"/>
        </w:rPr>
        <w:t>The resulting world order</w:t>
      </w:r>
      <w:r w:rsidRPr="00004585">
        <w:rPr>
          <w:rFonts w:eastAsia="Calibri" w:cs="Times New Roman"/>
          <w:sz w:val="14"/>
        </w:rPr>
        <w:t xml:space="preserve">, dubbed Bretton Woods I by some,4 </w:t>
      </w:r>
      <w:r w:rsidRPr="00004585">
        <w:rPr>
          <w:rFonts w:eastAsia="Calibri" w:cs="Times New Roman"/>
          <w:bCs/>
          <w:u w:val="single"/>
        </w:rPr>
        <w:t>provided an institutional framework for advancing the geopolitical strategic interests of the US</w:t>
      </w:r>
      <w:r w:rsidRPr="00004585">
        <w:rPr>
          <w:rFonts w:eastAsia="Calibri" w:cs="Times New Roman"/>
          <w:sz w:val="14"/>
        </w:rPr>
        <w:t xml:space="preserve"> in the context of a «cold war» waged against the emerging power of the USSR, and for advancing cooperation for international development, a policy designed to ensure that the economically backward countries seeking to liberate themselves from the yoke of European colonialism would not succumb to the siren of communism, that they would undertake a nation–building and development process on a capitalist path. This development project required the US to assume the lead but also share power with its major allies, strategic partners in a common enterprise </w:t>
      </w:r>
      <w:proofErr w:type="spellStart"/>
      <w:r w:rsidRPr="00004585">
        <w:rPr>
          <w:rFonts w:eastAsia="Calibri" w:cs="Times New Roman"/>
          <w:sz w:val="14"/>
        </w:rPr>
        <w:t>organised</w:t>
      </w:r>
      <w:proofErr w:type="spellEnd"/>
      <w:r w:rsidRPr="00004585">
        <w:rPr>
          <w:rFonts w:eastAsia="Calibri" w:cs="Times New Roman"/>
          <w:sz w:val="14"/>
        </w:rPr>
        <w:t xml:space="preserve"> as the OECD and a united Europe</w:t>
      </w:r>
      <w:proofErr w:type="gramStart"/>
      <w:r w:rsidRPr="00004585">
        <w:rPr>
          <w:rFonts w:eastAsia="Calibri" w:cs="Times New Roman"/>
          <w:sz w:val="14"/>
        </w:rPr>
        <w:t>,6</w:t>
      </w:r>
      <w:proofErr w:type="gramEnd"/>
      <w:r w:rsidRPr="00004585">
        <w:rPr>
          <w:rFonts w:eastAsia="Calibri" w:cs="Times New Roman"/>
          <w:sz w:val="14"/>
        </w:rPr>
        <w:t xml:space="preserve"> with a system of United Nations institutions to provide a multilateral response to any security threats (and that prevented any one country for embarking on the path of world domination via unilateral action. This was the price that the US had to pay for national security under conditions of an emerging threat presented by the USSR—soviet communism backed up by what was feared to be a growing if not commanding state power. In this context </w:t>
      </w:r>
      <w:r w:rsidRPr="00004585">
        <w:rPr>
          <w:rFonts w:eastAsia="Calibri" w:cs="Times New Roman"/>
          <w:bCs/>
          <w:u w:val="single"/>
        </w:rPr>
        <w:t>the US began to construct its empire</w:t>
      </w:r>
      <w:r w:rsidRPr="00004585">
        <w:rPr>
          <w:rFonts w:eastAsia="Calibri" w:cs="Times New Roman"/>
          <w:sz w:val="14"/>
        </w:rPr>
        <w:t>, and it did so</w:t>
      </w:r>
      <w:r w:rsidRPr="00004585">
        <w:rPr>
          <w:rFonts w:eastAsia="Calibri" w:cs="Times New Roman"/>
          <w:bCs/>
          <w:u w:val="single"/>
        </w:rPr>
        <w:t xml:space="preserve"> on a foundation of</w:t>
      </w:r>
      <w:r w:rsidRPr="00004585">
        <w:rPr>
          <w:rFonts w:eastAsia="Calibri" w:cs="Times New Roman"/>
          <w:sz w:val="14"/>
        </w:rPr>
        <w:t xml:space="preserve"> six pillars: 1. Consolidation of</w:t>
      </w:r>
      <w:r w:rsidRPr="00004585">
        <w:rPr>
          <w:rFonts w:eastAsia="Calibri" w:cs="Times New Roman"/>
          <w:bCs/>
          <w:u w:val="single"/>
        </w:rPr>
        <w:t xml:space="preserve"> the liberal capitalist world order</w:t>
      </w:r>
      <w:r w:rsidRPr="00004585">
        <w:rPr>
          <w:rFonts w:eastAsia="Calibri" w:cs="Times New Roman"/>
          <w:sz w:val="14"/>
        </w:rPr>
        <w:t xml:space="preserve">, renovating it on neoliberal lines in the early 1980s when conditions allowed; 2. A system of military bases strategically across the world, to provide thereby the staging point and logistics for the projection of military power when needed, and rule by military force when circumstances would dictate; 3. </w:t>
      </w:r>
      <w:r w:rsidRPr="00004585">
        <w:rPr>
          <w:rFonts w:eastAsia="Calibri" w:cs="Times New Roman"/>
          <w:bCs/>
          <w:u w:val="single"/>
        </w:rPr>
        <w:t xml:space="preserve">A project of cooperation for </w:t>
      </w:r>
      <w:r w:rsidRPr="00526F1B">
        <w:rPr>
          <w:rFonts w:eastAsia="Calibri" w:cs="Times New Roman"/>
          <w:bCs/>
          <w:highlight w:val="yellow"/>
          <w:u w:val="single"/>
        </w:rPr>
        <w:t>international development, to provide financial and technical assistance to countries</w:t>
      </w:r>
      <w:r w:rsidRPr="00004585">
        <w:rPr>
          <w:rFonts w:eastAsia="Calibri" w:cs="Times New Roman"/>
          <w:bCs/>
          <w:u w:val="single"/>
        </w:rPr>
        <w:t xml:space="preserve"> and regimes willing to sign on the project</w:t>
      </w:r>
      <w:r w:rsidRPr="00004585">
        <w:rPr>
          <w:rFonts w:eastAsia="Calibri" w:cs="Times New Roman"/>
          <w:sz w:val="14"/>
        </w:rPr>
        <w:t xml:space="preserve">—to provide </w:t>
      </w:r>
      <w:r w:rsidRPr="00004585">
        <w:rPr>
          <w:rFonts w:eastAsia="Calibri" w:cs="Times New Roman"/>
          <w:bCs/>
          <w:u w:val="single"/>
        </w:rPr>
        <w:t xml:space="preserve">a </w:t>
      </w:r>
      <w:r w:rsidRPr="00526F1B">
        <w:rPr>
          <w:rFonts w:eastAsia="Calibri" w:cs="Times New Roman"/>
          <w:bCs/>
          <w:highlight w:val="yellow"/>
          <w:u w:val="single"/>
        </w:rPr>
        <w:t xml:space="preserve">safe haven for US economic interests and pave the way for the expansion of capitalism and democracy, the </w:t>
      </w:r>
      <w:r w:rsidRPr="00526F1B">
        <w:rPr>
          <w:rFonts w:eastAsia="Calibri" w:cs="Times New Roman"/>
          <w:iCs/>
          <w:highlight w:val="yellow"/>
          <w:u w:val="single"/>
          <w:bdr w:val="single" w:sz="8" w:space="0" w:color="auto"/>
        </w:rPr>
        <w:t>bulwarks of US imperialism</w:t>
      </w:r>
      <w:r w:rsidRPr="00004585">
        <w:rPr>
          <w:rFonts w:eastAsia="Calibri" w:cs="Times New Roman"/>
          <w:sz w:val="14"/>
        </w:rPr>
        <w:t xml:space="preserve">; 4. Implementation of a neoliberal agenda of policy reforms—to adjust the macroeconomic and development policies to the requirements of a new world order in which the forces of freedom would be released from the constraints of the welfare–development state; 5. Regional integration—construction of regional free trade agreements to cooperate with, and not discriminate against, US economic interests regarding international trade; 6. Globalization—the integration of economies across the world into the global economy in a system designed to give maximum freedom to the operating units of the global empire. Each strategy not only served as a pillar of imperial policy but provided the focal point for the projection of state power in different forms as circumstances required or permitted. Together they constituted what might be termed imperialism. Each element of the system was, and is, dynamic in </w:t>
      </w:r>
      <w:r w:rsidRPr="00004585">
        <w:rPr>
          <w:rFonts w:eastAsia="Calibri" w:cs="Times New Roman"/>
          <w:bCs/>
          <w:u w:val="single"/>
        </w:rPr>
        <w:t>its operations but ultimately unstable because of the countervailing forces that they generated</w:t>
      </w:r>
      <w:r w:rsidRPr="00004585">
        <w:rPr>
          <w:rFonts w:eastAsia="Calibri" w:cs="Times New Roman"/>
          <w:sz w:val="14"/>
        </w:rPr>
        <w:t>. Within ruling class circles in the US since at least 2000 there is an open acceptance that theirs is an imperial state and that the US should maintain or act to restore its dominant position in the 21st century by any means available, and certainly by force if need be. The whole tenor of the debate in the past two decades over US foreign policy, Mann (2007) notes, is framed in these terms. In this connection, Richard Hass, the current director of Policy Planning in e State Department, wrote an essay in November 2000 advocating that the US adopt an «</w:t>
      </w:r>
      <w:r w:rsidRPr="00EF39B1">
        <w:rPr>
          <w:rFonts w:eastAsia="Calibri" w:cs="Times New Roman"/>
          <w:bCs/>
          <w:highlight w:val="yellow"/>
          <w:u w:val="single"/>
        </w:rPr>
        <w:t>imperial</w:t>
      </w:r>
      <w:r w:rsidRPr="00004585">
        <w:rPr>
          <w:rFonts w:eastAsia="Calibri" w:cs="Times New Roman"/>
          <w:sz w:val="14"/>
        </w:rPr>
        <w:t xml:space="preserve">» feign policy. He defined this as «a </w:t>
      </w:r>
      <w:r w:rsidRPr="00EF39B1">
        <w:rPr>
          <w:rFonts w:eastAsia="Calibri" w:cs="Times New Roman"/>
          <w:bCs/>
          <w:highlight w:val="yellow"/>
          <w:u w:val="single"/>
        </w:rPr>
        <w:t>foreign policy</w:t>
      </w:r>
      <w:r w:rsidRPr="00004585">
        <w:rPr>
          <w:rFonts w:eastAsia="Calibri" w:cs="Times New Roman"/>
          <w:bCs/>
          <w:u w:val="single"/>
        </w:rPr>
        <w:t xml:space="preserve"> </w:t>
      </w:r>
      <w:r w:rsidRPr="00004585">
        <w:rPr>
          <w:rFonts w:eastAsia="Calibri" w:cs="Times New Roman"/>
          <w:sz w:val="14"/>
        </w:rPr>
        <w:t>that</w:t>
      </w:r>
      <w:r w:rsidRPr="00004585">
        <w:rPr>
          <w:rFonts w:eastAsia="Calibri" w:cs="Times New Roman"/>
          <w:bCs/>
          <w:u w:val="single"/>
        </w:rPr>
        <w:t xml:space="preserve"> </w:t>
      </w:r>
      <w:r w:rsidRPr="00EF39B1">
        <w:rPr>
          <w:rFonts w:eastAsia="Calibri" w:cs="Times New Roman"/>
          <w:bCs/>
          <w:highlight w:val="yellow"/>
          <w:u w:val="single"/>
        </w:rPr>
        <w:t xml:space="preserve">attempts to </w:t>
      </w:r>
      <w:proofErr w:type="spellStart"/>
      <w:r w:rsidRPr="00EF39B1">
        <w:rPr>
          <w:rFonts w:eastAsia="Calibri" w:cs="Times New Roman"/>
          <w:bCs/>
          <w:highlight w:val="yellow"/>
          <w:u w:val="single"/>
        </w:rPr>
        <w:t>organise</w:t>
      </w:r>
      <w:proofErr w:type="spellEnd"/>
      <w:r w:rsidRPr="00EF39B1">
        <w:rPr>
          <w:rFonts w:eastAsia="Calibri" w:cs="Times New Roman"/>
          <w:bCs/>
          <w:highlight w:val="yellow"/>
          <w:u w:val="single"/>
        </w:rPr>
        <w:t xml:space="preserve"> the world along certain principles</w:t>
      </w:r>
      <w:r w:rsidRPr="00004585">
        <w:rPr>
          <w:rFonts w:eastAsia="Calibri" w:cs="Times New Roman"/>
          <w:bCs/>
          <w:u w:val="single"/>
        </w:rPr>
        <w:t xml:space="preserve"> </w:t>
      </w:r>
      <w:r w:rsidRPr="00004585">
        <w:rPr>
          <w:rFonts w:eastAsia="Calibri" w:cs="Times New Roman"/>
          <w:sz w:val="14"/>
        </w:rPr>
        <w:t>affecting relations between states and conditions within them». This would not be achieved through colonization or colonies but thorough what he termed «informal control»</w:t>
      </w:r>
      <w:r w:rsidRPr="00004585">
        <w:rPr>
          <w:rFonts w:eastAsia="Calibri" w:cs="Times New Roman"/>
          <w:bCs/>
          <w:u w:val="single"/>
        </w:rPr>
        <w:t xml:space="preserve"> based on a «good </w:t>
      </w:r>
      <w:proofErr w:type="spellStart"/>
      <w:r w:rsidRPr="00004585">
        <w:rPr>
          <w:rFonts w:eastAsia="Calibri" w:cs="Times New Roman"/>
          <w:bCs/>
          <w:u w:val="single"/>
        </w:rPr>
        <w:t>neighbour</w:t>
      </w:r>
      <w:proofErr w:type="spellEnd"/>
      <w:r w:rsidRPr="00004585">
        <w:rPr>
          <w:rFonts w:eastAsia="Calibri" w:cs="Times New Roman"/>
          <w:bCs/>
          <w:u w:val="single"/>
        </w:rPr>
        <w:t xml:space="preserve"> policy» backed up by military force </w:t>
      </w:r>
      <w:r w:rsidRPr="00004585">
        <w:rPr>
          <w:rFonts w:eastAsia="Calibri" w:cs="Times New Roman"/>
          <w:sz w:val="14"/>
        </w:rPr>
        <w:t>if and when necessary—harking back to the</w:t>
      </w:r>
      <w:r w:rsidRPr="00004585">
        <w:rPr>
          <w:rFonts w:eastAsia="Calibri" w:cs="Times New Roman"/>
          <w:bCs/>
          <w:u w:val="single"/>
        </w:rPr>
        <w:t xml:space="preserve"> «informal empire</w:t>
      </w:r>
      <w:r w:rsidRPr="00004585">
        <w:rPr>
          <w:rFonts w:eastAsia="Calibri" w:cs="Times New Roman"/>
          <w:sz w:val="14"/>
        </w:rPr>
        <w:t xml:space="preserve">» of a previous era (McLean, 1995; </w:t>
      </w:r>
      <w:proofErr w:type="spellStart"/>
      <w:r w:rsidRPr="00004585">
        <w:rPr>
          <w:rFonts w:eastAsia="Calibri" w:cs="Times New Roman"/>
          <w:sz w:val="14"/>
        </w:rPr>
        <w:t>Roorda</w:t>
      </w:r>
      <w:proofErr w:type="spellEnd"/>
      <w:r w:rsidRPr="00004585">
        <w:rPr>
          <w:rFonts w:eastAsia="Calibri" w:cs="Times New Roman"/>
          <w:sz w:val="14"/>
        </w:rPr>
        <w:t xml:space="preserve">, 1998). </w:t>
      </w:r>
      <w:r w:rsidRPr="00EF39B1">
        <w:rPr>
          <w:rFonts w:eastAsia="Calibri" w:cs="Times New Roman"/>
          <w:bCs/>
          <w:highlight w:val="yellow"/>
          <w:u w:val="single"/>
        </w:rPr>
        <w:t>Mechanisms such as</w:t>
      </w:r>
      <w:r w:rsidRPr="00004585">
        <w:rPr>
          <w:rFonts w:eastAsia="Calibri" w:cs="Times New Roman"/>
          <w:bCs/>
          <w:u w:val="single"/>
        </w:rPr>
        <w:t xml:space="preserve"> international financial markets and </w:t>
      </w:r>
      <w:r w:rsidRPr="00EF39B1">
        <w:rPr>
          <w:rFonts w:eastAsia="Calibri" w:cs="Times New Roman"/>
          <w:bCs/>
          <w:highlight w:val="yellow"/>
          <w:u w:val="single"/>
        </w:rPr>
        <w:t>structural reforms</w:t>
      </w:r>
      <w:r w:rsidRPr="00004585">
        <w:rPr>
          <w:rFonts w:eastAsia="Calibri" w:cs="Times New Roman"/>
          <w:bCs/>
          <w:u w:val="single"/>
        </w:rPr>
        <w:t xml:space="preserve"> in macroeconomic policy, </w:t>
      </w:r>
      <w:r w:rsidRPr="00EF39B1">
        <w:rPr>
          <w:rFonts w:eastAsia="Calibri" w:cs="Times New Roman"/>
          <w:bCs/>
          <w:highlight w:val="yellow"/>
          <w:u w:val="single"/>
        </w:rPr>
        <w:t>and agencies</w:t>
      </w:r>
      <w:r w:rsidRPr="00004585">
        <w:rPr>
          <w:rFonts w:eastAsia="Calibri" w:cs="Times New Roman"/>
          <w:bCs/>
          <w:u w:val="single"/>
        </w:rPr>
        <w:t xml:space="preserve"> such as the World Bank, the WTO and the IMF, would </w:t>
      </w:r>
      <w:r w:rsidRPr="00EF39B1">
        <w:rPr>
          <w:rFonts w:eastAsia="Calibri" w:cs="Times New Roman"/>
          <w:bCs/>
          <w:highlight w:val="yellow"/>
          <w:u w:val="single"/>
        </w:rPr>
        <w:t>work to ensure the dominance of US interests, with the military iron fist backing up the invisible hand of the market and any failure in multilateral security arrangements</w:t>
      </w:r>
      <w:r w:rsidRPr="00EF39B1">
        <w:rPr>
          <w:rFonts w:eastAsia="Calibri" w:cs="Times New Roman"/>
          <w:sz w:val="14"/>
          <w:highlight w:val="yellow"/>
        </w:rPr>
        <w:t xml:space="preserve">. </w:t>
      </w:r>
      <w:r w:rsidRPr="00EF39B1">
        <w:rPr>
          <w:rFonts w:eastAsia="Calibri" w:cs="Times New Roman"/>
          <w:bCs/>
          <w:highlight w:val="yellow"/>
          <w:u w:val="single"/>
        </w:rPr>
        <w:t>This system of «economic imperialism», maintained by US hegemony</w:t>
      </w:r>
      <w:r w:rsidRPr="00004585">
        <w:rPr>
          <w:rFonts w:eastAsia="Calibri" w:cs="Times New Roman"/>
          <w:sz w:val="14"/>
        </w:rPr>
        <w:t xml:space="preserve"> as leader of the «free world» (representing the virtues of capitalist democracy), was in place and fully functioning from the 1950s throughout 1980s and the reign of Ronald Reagan. In the 1990s, with the disappearance of the threat of the Soviet Union and international communism, this system of economic imperialism, bed as it was on the hegemony of «democracy and freedom» as well multilateralism in international security arrangements, did not as much break down as it was eclipsed by the emergence of the «new imperialism» based on the unilateral projection of military force as a means of securing world domination in «the American century».7 This conception of a «new imperialism», a «raw imperialism» that would not «hesitate to use [coercive] force if, when and where necessary» (Cooper, 2000), based on «aggressive multilateralism» or the unilateral projection, and strategic use, of state power including emphatic military force, was advanced in neoconservative circles over years of largely internal debate, and put into practice by a succession of regimes, both democratic and republican. It achieved its consummate form in George W. Bush’s White House, in the Gang of Four (Donald Rumsfeld, Paul Wolfowitz, </w:t>
      </w:r>
      <w:proofErr w:type="spellStart"/>
      <w:r w:rsidRPr="00004585">
        <w:rPr>
          <w:rFonts w:eastAsia="Calibri" w:cs="Times New Roman"/>
          <w:sz w:val="14"/>
        </w:rPr>
        <w:t>Condoleeza</w:t>
      </w:r>
      <w:proofErr w:type="spellEnd"/>
      <w:r w:rsidRPr="00004585">
        <w:rPr>
          <w:rFonts w:eastAsia="Calibri" w:cs="Times New Roman"/>
          <w:sz w:val="14"/>
        </w:rPr>
        <w:t xml:space="preserve"> Rice, Dick Cheney)</w:t>
      </w:r>
      <w:proofErr w:type="gramStart"/>
      <w:r w:rsidRPr="00004585">
        <w:rPr>
          <w:rFonts w:eastAsia="Calibri" w:cs="Times New Roman"/>
          <w:sz w:val="14"/>
        </w:rPr>
        <w:t>,8</w:t>
      </w:r>
      <w:proofErr w:type="gramEnd"/>
      <w:r w:rsidRPr="00004585">
        <w:rPr>
          <w:rFonts w:eastAsia="Calibri" w:cs="Times New Roman"/>
          <w:sz w:val="14"/>
        </w:rPr>
        <w:t xml:space="preserve"> and its maximum expression in a policy of imperial war in the Middle east and the Gulf region. Although the US also projected its military power in other theatres of imperial war such Yugoslavia9 and Colombia (viz. the covert Colombia– centered class war «on subversives» against the FARC–EP’ overt regional «war on drugs») </w:t>
      </w:r>
      <w:r w:rsidRPr="00004585">
        <w:rPr>
          <w:rFonts w:eastAsia="Calibri" w:cs="Times New Roman"/>
          <w:bCs/>
          <w:sz w:val="14"/>
        </w:rPr>
        <w:t>the policy of imperial war and the strategy of military force were primarily directed towards the Gulf region</w:t>
      </w:r>
      <w:r w:rsidRPr="00004585">
        <w:rPr>
          <w:rFonts w:eastAsia="Calibri" w:cs="Times New Roman"/>
          <w:sz w:val="14"/>
        </w:rPr>
        <w:t xml:space="preserve"> (see, inter alia, </w:t>
      </w:r>
      <w:proofErr w:type="spellStart"/>
      <w:r w:rsidRPr="00004585">
        <w:rPr>
          <w:rFonts w:eastAsia="Calibri" w:cs="Times New Roman"/>
          <w:sz w:val="14"/>
        </w:rPr>
        <w:t>Petras</w:t>
      </w:r>
      <w:proofErr w:type="spellEnd"/>
      <w:r w:rsidRPr="00004585">
        <w:rPr>
          <w:rFonts w:eastAsia="Calibri" w:cs="Times New Roman"/>
          <w:sz w:val="14"/>
        </w:rPr>
        <w:t xml:space="preserve"> and </w:t>
      </w:r>
      <w:proofErr w:type="spellStart"/>
      <w:r w:rsidRPr="00004585">
        <w:rPr>
          <w:rFonts w:eastAsia="Calibri" w:cs="Times New Roman"/>
          <w:sz w:val="14"/>
        </w:rPr>
        <w:t>Veltmeyer</w:t>
      </w:r>
      <w:proofErr w:type="spellEnd"/>
      <w:r w:rsidRPr="00004585">
        <w:rPr>
          <w:rFonts w:eastAsia="Calibri" w:cs="Times New Roman"/>
          <w:sz w:val="14"/>
        </w:rPr>
        <w:t>, 2003</w:t>
      </w:r>
      <w:r w:rsidRPr="00004585">
        <w:rPr>
          <w:rFonts w:eastAsia="Calibri" w:cs="Times New Roman"/>
          <w:bCs/>
          <w:u w:val="single"/>
        </w:rPr>
        <w:t>). In the academic world the issue as to the specific or dominant form</w:t>
      </w:r>
      <w:r w:rsidRPr="00004585">
        <w:rPr>
          <w:rFonts w:eastAsia="Calibri" w:cs="Times New Roman"/>
          <w:sz w:val="14"/>
        </w:rPr>
        <w:t xml:space="preserve"> </w:t>
      </w:r>
      <w:r w:rsidRPr="00004585">
        <w:rPr>
          <w:rFonts w:eastAsia="Calibri" w:cs="Times New Roman"/>
          <w:bCs/>
          <w:u w:val="single"/>
        </w:rPr>
        <w:t>taken by imperialism has not been generally framed as a matter of when and under what circumstances military force might be needed or legitimately used</w:t>
      </w:r>
      <w:r w:rsidRPr="00004585">
        <w:rPr>
          <w:rFonts w:eastAsia="Calibri" w:cs="Times New Roman"/>
          <w:sz w:val="14"/>
        </w:rPr>
        <w:t xml:space="preserve"> (</w:t>
      </w:r>
      <w:proofErr w:type="spellStart"/>
      <w:r w:rsidRPr="00004585">
        <w:rPr>
          <w:rFonts w:eastAsia="Calibri" w:cs="Times New Roman"/>
          <w:sz w:val="14"/>
        </w:rPr>
        <w:t>generlly</w:t>
      </w:r>
      <w:proofErr w:type="spellEnd"/>
      <w:r w:rsidRPr="00004585">
        <w:rPr>
          <w:rFonts w:eastAsia="Calibri" w:cs="Times New Roman"/>
          <w:sz w:val="14"/>
        </w:rPr>
        <w:t xml:space="preserve"> seen as a «last resort» but as the necessary part of the arsenal of force available to the state, conceived of as the only legitimate repository of the use of violence in the «national interest»). Rather, the issue of armed force in the imperialist projection of military power has been framed in terms of an understanding, or the argument. That </w:t>
      </w:r>
      <w:r w:rsidRPr="00004585">
        <w:rPr>
          <w:rFonts w:eastAsia="Calibri" w:cs="Times New Roman"/>
          <w:bCs/>
          <w:u w:val="single"/>
        </w:rPr>
        <w:t>an imperial order cannot be maintained by force and coercion; it requires «hegemony</w:t>
      </w:r>
      <w:r w:rsidRPr="00004585">
        <w:rPr>
          <w:rFonts w:eastAsia="Calibri" w:cs="Times New Roman"/>
          <w:sz w:val="14"/>
        </w:rPr>
        <w:t xml:space="preserve">», which is to say, </w:t>
      </w:r>
      <w:r w:rsidRPr="00004585">
        <w:rPr>
          <w:rFonts w:eastAsia="Calibri" w:cs="Times New Roman"/>
          <w:bCs/>
          <w:u w:val="single"/>
        </w:rPr>
        <w:t>acquiescence by the subalterns of imperial power achieved by a widespread belief in e legitimacy of that power generated by an overarching myth or dominant ideology</w:t>
      </w:r>
      <w:r w:rsidRPr="00004585">
        <w:rPr>
          <w:rFonts w:eastAsia="Calibri" w:cs="Times New Roman"/>
          <w:sz w:val="14"/>
        </w:rPr>
        <w:t xml:space="preserve">—the idea of freedom in the </w:t>
      </w:r>
      <w:proofErr w:type="spellStart"/>
      <w:r w:rsidRPr="00004585">
        <w:rPr>
          <w:rFonts w:eastAsia="Calibri" w:cs="Times New Roman"/>
          <w:sz w:val="14"/>
        </w:rPr>
        <w:t>post world</w:t>
      </w:r>
      <w:proofErr w:type="spellEnd"/>
      <w:r w:rsidRPr="00004585">
        <w:rPr>
          <w:rFonts w:eastAsia="Calibri" w:cs="Times New Roman"/>
          <w:sz w:val="14"/>
        </w:rPr>
        <w:t xml:space="preserve"> war II context of the «cold war» against communism and the idea of globalization in the new imperial order established in the 1980s. </w:t>
      </w:r>
      <w:r w:rsidRPr="00EF39B1">
        <w:rPr>
          <w:rFonts w:eastAsia="Calibri" w:cs="Times New Roman"/>
          <w:bCs/>
          <w:highlight w:val="yellow"/>
          <w:u w:val="single"/>
        </w:rPr>
        <w:t xml:space="preserve">Power relations of domination and subordination, even when backed up by coercive or armed force, </w:t>
      </w:r>
      <w:r w:rsidRPr="00EF39B1">
        <w:rPr>
          <w:rFonts w:eastAsia="Calibri" w:cs="Times New Roman"/>
          <w:iCs/>
          <w:highlight w:val="yellow"/>
          <w:u w:val="single"/>
          <w:bdr w:val="single" w:sz="8" w:space="0" w:color="auto"/>
        </w:rPr>
        <w:t>invariably give rise to resistance</w:t>
      </w:r>
      <w:r w:rsidRPr="00004585">
        <w:rPr>
          <w:rFonts w:eastAsia="Calibri" w:cs="Times New Roman"/>
          <w:bCs/>
          <w:u w:val="single"/>
        </w:rPr>
        <w:t>, and are only sustainable if and when they are legitimated by an effective ideology—ideas of «democracy» and «freedom» in the case of the American empire or «globalization» in the case of the economic imperialism</w:t>
      </w:r>
      <w:r w:rsidRPr="00004585">
        <w:rPr>
          <w:rFonts w:eastAsia="Calibri" w:cs="Times New Roman"/>
          <w:sz w:val="14"/>
        </w:rPr>
        <w:t xml:space="preserve"> that came into play in the 1990s.</w:t>
      </w:r>
    </w:p>
    <w:p w:rsidR="00D6446E" w:rsidRPr="00D6446E" w:rsidRDefault="00D6446E" w:rsidP="00D6446E"/>
    <w:p w:rsidR="00636DD0" w:rsidRPr="00B13ED1" w:rsidRDefault="00636DD0" w:rsidP="00636DD0">
      <w:pPr>
        <w:pStyle w:val="Heading4"/>
      </w:pPr>
      <w:r>
        <w:t>Structural violence isn’t the root cause of conflict – war causes structural violence</w:t>
      </w:r>
    </w:p>
    <w:p w:rsidR="00636DD0" w:rsidRPr="00636DD0" w:rsidRDefault="00636DD0" w:rsidP="00636DD0">
      <w:pPr>
        <w:rPr>
          <w:sz w:val="16"/>
        </w:rPr>
      </w:pPr>
      <w:r w:rsidRPr="00D721DF">
        <w:rPr>
          <w:b/>
        </w:rPr>
        <w:t>Goldstein</w:t>
      </w:r>
      <w:r w:rsidRPr="00D721DF">
        <w:rPr>
          <w:sz w:val="16"/>
        </w:rPr>
        <w:t xml:space="preserve"> </w:t>
      </w:r>
      <w:r w:rsidRPr="00D721DF">
        <w:rPr>
          <w:b/>
          <w:bCs/>
        </w:rPr>
        <w:t>1,</w:t>
      </w:r>
      <w:r w:rsidRPr="00D721DF">
        <w:rPr>
          <w:sz w:val="16"/>
        </w:rPr>
        <w:t xml:space="preserve"> Joshua, Int’l </w:t>
      </w:r>
      <w:proofErr w:type="spellStart"/>
      <w:r w:rsidRPr="00D721DF">
        <w:rPr>
          <w:sz w:val="16"/>
        </w:rPr>
        <w:t>Rel</w:t>
      </w:r>
      <w:proofErr w:type="spellEnd"/>
      <w:r w:rsidRPr="00D721DF">
        <w:rPr>
          <w:sz w:val="16"/>
        </w:rPr>
        <w:t xml:space="preserve"> Prof @ </w:t>
      </w:r>
      <w:r w:rsidRPr="00636DD0">
        <w:rPr>
          <w:sz w:val="16"/>
        </w:rPr>
        <w:t xml:space="preserve">American U, </w:t>
      </w:r>
      <w:r w:rsidRPr="00636DD0">
        <w:rPr>
          <w:b/>
        </w:rPr>
        <w:t>2001</w:t>
      </w:r>
      <w:r w:rsidRPr="00636DD0">
        <w:rPr>
          <w:sz w:val="16"/>
        </w:rPr>
        <w:t xml:space="preserve">, War and Gender, p. 412 </w:t>
      </w:r>
    </w:p>
    <w:p w:rsidR="00636DD0" w:rsidRPr="00636DD0" w:rsidRDefault="00636DD0" w:rsidP="00636DD0">
      <w:pPr>
        <w:rPr>
          <w:sz w:val="16"/>
        </w:rPr>
      </w:pPr>
      <w:r w:rsidRPr="00636DD0">
        <w:rPr>
          <w:sz w:val="16"/>
        </w:rPr>
        <w:t xml:space="preserve">First, </w:t>
      </w:r>
      <w:r w:rsidRPr="00636DD0">
        <w:rPr>
          <w:rStyle w:val="StyleUnderline"/>
        </w:rPr>
        <w:t xml:space="preserve">peace activists face a dilemma in thinking about causes of war and working for peace. </w:t>
      </w:r>
      <w:proofErr w:type="gramStart"/>
      <w:r w:rsidRPr="00636DD0">
        <w:rPr>
          <w:rStyle w:val="StyleUnderline"/>
        </w:rPr>
        <w:t>Many  peace</w:t>
      </w:r>
      <w:proofErr w:type="gramEnd"/>
      <w:r w:rsidRPr="00636DD0">
        <w:rPr>
          <w:rStyle w:val="StyleUnderline"/>
        </w:rPr>
        <w:t xml:space="preserve"> scholars and activists support the approach, “if you want peace, work for justice.”</w:t>
      </w:r>
      <w:r w:rsidRPr="00636DD0">
        <w:rPr>
          <w:sz w:val="16"/>
        </w:rPr>
        <w:t xml:space="preserve"> Then, </w:t>
      </w:r>
      <w:r w:rsidRPr="00636DD0">
        <w:rPr>
          <w:rStyle w:val="StyleUnderline"/>
        </w:rPr>
        <w:t xml:space="preserve">if </w:t>
      </w:r>
      <w:proofErr w:type="gramStart"/>
      <w:r w:rsidRPr="00636DD0">
        <w:rPr>
          <w:rStyle w:val="StyleUnderline"/>
        </w:rPr>
        <w:t>one  believes</w:t>
      </w:r>
      <w:proofErr w:type="gramEnd"/>
      <w:r w:rsidRPr="00636DD0">
        <w:rPr>
          <w:rStyle w:val="StyleUnderline"/>
        </w:rPr>
        <w:t xml:space="preserve"> that sexism contributes to war one can work for gender justice specifically</w:t>
      </w:r>
      <w:r w:rsidRPr="00636DD0">
        <w:rPr>
          <w:sz w:val="16"/>
        </w:rPr>
        <w:t xml:space="preserve"> (perhaps among  others) </w:t>
      </w:r>
      <w:r w:rsidRPr="00636DD0">
        <w:rPr>
          <w:rStyle w:val="StyleUnderline"/>
        </w:rPr>
        <w:t>in order to pursue peace. This approach</w:t>
      </w:r>
      <w:r w:rsidRPr="00636DD0">
        <w:rPr>
          <w:sz w:val="16"/>
        </w:rPr>
        <w:t xml:space="preserve"> brings strategic allies to the peace movement (women</w:t>
      </w:r>
      <w:proofErr w:type="gramStart"/>
      <w:r w:rsidRPr="00636DD0">
        <w:rPr>
          <w:sz w:val="16"/>
        </w:rPr>
        <w:t>,  labor</w:t>
      </w:r>
      <w:proofErr w:type="gramEnd"/>
      <w:r w:rsidRPr="00636DD0">
        <w:rPr>
          <w:sz w:val="16"/>
        </w:rPr>
        <w:t xml:space="preserve">, minorities), but </w:t>
      </w:r>
      <w:r w:rsidRPr="00636DD0">
        <w:rPr>
          <w:rStyle w:val="StyleUnderline"/>
        </w:rPr>
        <w:t xml:space="preserve">rests on the assumption that injustices cause war. </w:t>
      </w:r>
      <w:r w:rsidRPr="00EF39B1">
        <w:rPr>
          <w:rStyle w:val="StyleUnderline"/>
          <w:highlight w:val="yellow"/>
        </w:rPr>
        <w:t>The evidence</w:t>
      </w:r>
      <w:r w:rsidRPr="00636DD0">
        <w:rPr>
          <w:sz w:val="16"/>
        </w:rPr>
        <w:t xml:space="preserve"> in this </w:t>
      </w:r>
      <w:proofErr w:type="gramStart"/>
      <w:r w:rsidRPr="00636DD0">
        <w:rPr>
          <w:sz w:val="16"/>
        </w:rPr>
        <w:t xml:space="preserve">book  </w:t>
      </w:r>
      <w:r w:rsidRPr="00EF39B1">
        <w:rPr>
          <w:rStyle w:val="StyleUnderline"/>
          <w:highlight w:val="yellow"/>
        </w:rPr>
        <w:t>suggests</w:t>
      </w:r>
      <w:proofErr w:type="gramEnd"/>
      <w:r w:rsidRPr="00EF39B1">
        <w:rPr>
          <w:rStyle w:val="StyleUnderline"/>
          <w:highlight w:val="yellow"/>
        </w:rPr>
        <w:t xml:space="preserve"> that causality runs at least as strongly the other way. War is not a product of capitalism</w:t>
      </w:r>
      <w:proofErr w:type="gramStart"/>
      <w:r w:rsidRPr="00EF39B1">
        <w:rPr>
          <w:rStyle w:val="StyleUnderline"/>
          <w:highlight w:val="yellow"/>
        </w:rPr>
        <w:t>,  imperialism</w:t>
      </w:r>
      <w:proofErr w:type="gramEnd"/>
      <w:r w:rsidRPr="00EF39B1">
        <w:rPr>
          <w:rStyle w:val="StyleUnderline"/>
          <w:highlight w:val="yellow"/>
        </w:rPr>
        <w:t>, gender, innate aggression, or any other single cause</w:t>
      </w:r>
      <w:r w:rsidRPr="00636DD0">
        <w:rPr>
          <w:rStyle w:val="StyleUnderline"/>
        </w:rPr>
        <w:t>,</w:t>
      </w:r>
      <w:r w:rsidRPr="00636DD0">
        <w:rPr>
          <w:sz w:val="16"/>
        </w:rPr>
        <w:t xml:space="preserve"> although all of these influence wars’  outbreaks and outcomes. </w:t>
      </w:r>
      <w:r w:rsidRPr="00636DD0">
        <w:rPr>
          <w:rStyle w:val="StyleUnderline"/>
        </w:rPr>
        <w:t>Rather, w</w:t>
      </w:r>
      <w:r w:rsidRPr="00EF39B1">
        <w:rPr>
          <w:rStyle w:val="StyleUnderline"/>
          <w:highlight w:val="yellow"/>
        </w:rPr>
        <w:t>ar has</w:t>
      </w:r>
      <w:r w:rsidRPr="00636DD0">
        <w:rPr>
          <w:rStyle w:val="StyleUnderline"/>
        </w:rPr>
        <w:t xml:space="preserve"> in part </w:t>
      </w:r>
      <w:r w:rsidRPr="00EF39B1">
        <w:rPr>
          <w:rStyle w:val="StyleUnderline"/>
          <w:highlight w:val="yellow"/>
        </w:rPr>
        <w:t>fueled and sustained these and other injustices</w:t>
      </w:r>
      <w:r w:rsidRPr="00636DD0">
        <w:rPr>
          <w:sz w:val="16"/>
        </w:rPr>
        <w:t xml:space="preserve">.9 </w:t>
      </w:r>
      <w:proofErr w:type="spellStart"/>
      <w:r w:rsidRPr="00636DD0">
        <w:rPr>
          <w:rStyle w:val="StyleUnderline"/>
        </w:rPr>
        <w:t>So,”</w:t>
      </w:r>
      <w:proofErr w:type="gramStart"/>
      <w:r w:rsidRPr="00EF39B1">
        <w:rPr>
          <w:rStyle w:val="StyleUnderline"/>
          <w:highlight w:val="yellow"/>
        </w:rPr>
        <w:t>if</w:t>
      </w:r>
      <w:proofErr w:type="spellEnd"/>
      <w:r w:rsidRPr="00EF39B1">
        <w:rPr>
          <w:rStyle w:val="StyleUnderline"/>
          <w:highlight w:val="yellow"/>
        </w:rPr>
        <w:t xml:space="preserve">  you</w:t>
      </w:r>
      <w:proofErr w:type="gramEnd"/>
      <w:r w:rsidRPr="00EF39B1">
        <w:rPr>
          <w:rStyle w:val="StyleUnderline"/>
          <w:highlight w:val="yellow"/>
        </w:rPr>
        <w:t xml:space="preserve"> want peace, work for peace.” Indeed, if you want justice</w:t>
      </w:r>
      <w:r w:rsidRPr="00636DD0">
        <w:rPr>
          <w:rStyle w:val="StyleUnderline"/>
        </w:rPr>
        <w:t xml:space="preserve"> </w:t>
      </w:r>
      <w:r w:rsidRPr="00636DD0">
        <w:rPr>
          <w:sz w:val="16"/>
        </w:rPr>
        <w:t xml:space="preserve">(gender and others), </w:t>
      </w:r>
      <w:r w:rsidRPr="00EF39B1">
        <w:rPr>
          <w:rStyle w:val="StyleUnderline"/>
          <w:highlight w:val="yellow"/>
        </w:rPr>
        <w:t>work for peace</w:t>
      </w:r>
      <w:r w:rsidRPr="00636DD0">
        <w:rPr>
          <w:sz w:val="16"/>
        </w:rPr>
        <w:t xml:space="preserve">.  Causality does not run just upward through the levels of analysis, from types of individuals, societies, </w:t>
      </w:r>
      <w:proofErr w:type="gramStart"/>
      <w:r w:rsidRPr="00636DD0">
        <w:rPr>
          <w:sz w:val="16"/>
        </w:rPr>
        <w:t>and  governments</w:t>
      </w:r>
      <w:proofErr w:type="gramEnd"/>
      <w:r w:rsidRPr="00636DD0">
        <w:rPr>
          <w:sz w:val="16"/>
        </w:rPr>
        <w:t xml:space="preserve"> up to war. It runs downward too. </w:t>
      </w:r>
      <w:proofErr w:type="spellStart"/>
      <w:r w:rsidRPr="00636DD0">
        <w:rPr>
          <w:sz w:val="16"/>
        </w:rPr>
        <w:t>Enloe</w:t>
      </w:r>
      <w:proofErr w:type="spellEnd"/>
      <w:r w:rsidRPr="00636DD0">
        <w:rPr>
          <w:sz w:val="16"/>
        </w:rPr>
        <w:t xml:space="preserve"> suggests that changes in attitudes towards war </w:t>
      </w:r>
      <w:proofErr w:type="gramStart"/>
      <w:r w:rsidRPr="00636DD0">
        <w:rPr>
          <w:sz w:val="16"/>
        </w:rPr>
        <w:t>and  the</w:t>
      </w:r>
      <w:proofErr w:type="gramEnd"/>
      <w:r w:rsidRPr="00636DD0">
        <w:rPr>
          <w:sz w:val="16"/>
        </w:rPr>
        <w:t xml:space="preserve"> military may be the most important way to “reverse women’s oppression.” The dilemma is </w:t>
      </w:r>
      <w:proofErr w:type="gramStart"/>
      <w:r w:rsidRPr="00636DD0">
        <w:rPr>
          <w:sz w:val="16"/>
        </w:rPr>
        <w:t>that  peace</w:t>
      </w:r>
      <w:proofErr w:type="gramEnd"/>
      <w:r w:rsidRPr="00636DD0">
        <w:rPr>
          <w:sz w:val="16"/>
        </w:rPr>
        <w:t xml:space="preserve"> work focused on justice brings to the peace movement energy, allies, and moral grounding, yet, in light  of this book’s evidence, the emphasis on injustice as the main cause of war seems to be empirically  inadequate.  </w:t>
      </w:r>
    </w:p>
    <w:p w:rsidR="00636DD0" w:rsidRPr="00636DD0" w:rsidRDefault="00636DD0" w:rsidP="00636DD0">
      <w:pPr>
        <w:pStyle w:val="Heading4"/>
        <w:ind w:left="-720"/>
        <w:rPr>
          <w:rFonts w:asciiTheme="minorHAnsi" w:hAnsiTheme="minorHAnsi"/>
        </w:rPr>
      </w:pPr>
      <w:r w:rsidRPr="00636DD0">
        <w:rPr>
          <w:rFonts w:asciiTheme="minorHAnsi" w:hAnsiTheme="minorHAnsi"/>
        </w:rPr>
        <w:t>Ethical policymaking requires calculation of consequences</w:t>
      </w:r>
    </w:p>
    <w:p w:rsidR="00636DD0" w:rsidRPr="00636DD0" w:rsidRDefault="00636DD0" w:rsidP="00636DD0">
      <w:pPr>
        <w:ind w:left="-720"/>
        <w:rPr>
          <w:rFonts w:asciiTheme="minorHAnsi" w:hAnsiTheme="minorHAnsi"/>
          <w:sz w:val="14"/>
          <w:szCs w:val="12"/>
        </w:rPr>
      </w:pPr>
      <w:proofErr w:type="spellStart"/>
      <w:r w:rsidRPr="00636DD0">
        <w:rPr>
          <w:rFonts w:asciiTheme="minorHAnsi" w:hAnsiTheme="minorHAnsi"/>
          <w:b/>
        </w:rPr>
        <w:t>Gvosdev</w:t>
      </w:r>
      <w:proofErr w:type="spellEnd"/>
      <w:r w:rsidRPr="00636DD0">
        <w:rPr>
          <w:rFonts w:asciiTheme="minorHAnsi" w:hAnsiTheme="minorHAnsi"/>
          <w:b/>
        </w:rPr>
        <w:t xml:space="preserve"> 5</w:t>
      </w:r>
      <w:r w:rsidRPr="00636DD0">
        <w:rPr>
          <w:rFonts w:asciiTheme="minorHAnsi" w:hAnsiTheme="minorHAnsi"/>
          <w:sz w:val="14"/>
        </w:rPr>
        <w:t xml:space="preserve"> – Rhodes scholar, PhD from St. Antony’s College, executive editor of The National Interest</w:t>
      </w:r>
      <w:r w:rsidRPr="00636DD0">
        <w:rPr>
          <w:rFonts w:asciiTheme="minorHAnsi" w:hAnsiTheme="minorHAnsi" w:cs="Arial"/>
          <w:sz w:val="14"/>
          <w:szCs w:val="20"/>
        </w:rPr>
        <w:t xml:space="preserve"> </w:t>
      </w:r>
      <w:r w:rsidRPr="00636DD0">
        <w:rPr>
          <w:rFonts w:asciiTheme="minorHAnsi" w:hAnsiTheme="minorHAnsi"/>
          <w:sz w:val="14"/>
        </w:rPr>
        <w:t xml:space="preserve">(Nikolas, The Value(s) of Realism, </w:t>
      </w:r>
      <w:r w:rsidRPr="00636DD0">
        <w:rPr>
          <w:rFonts w:asciiTheme="minorHAnsi" w:hAnsiTheme="minorHAnsi"/>
          <w:iCs/>
          <w:sz w:val="14"/>
        </w:rPr>
        <w:t>SAIS Review</w:t>
      </w:r>
      <w:r w:rsidRPr="00636DD0">
        <w:rPr>
          <w:rFonts w:asciiTheme="minorHAnsi" w:hAnsiTheme="minorHAnsi"/>
          <w:sz w:val="14"/>
        </w:rPr>
        <w:t xml:space="preserve"> 25.1, </w:t>
      </w:r>
      <w:proofErr w:type="spellStart"/>
      <w:r w:rsidRPr="00636DD0">
        <w:rPr>
          <w:rFonts w:asciiTheme="minorHAnsi" w:hAnsiTheme="minorHAnsi"/>
          <w:sz w:val="14"/>
        </w:rPr>
        <w:t>pmuse</w:t>
      </w:r>
      <w:proofErr w:type="spellEnd"/>
      <w:r w:rsidRPr="00636DD0">
        <w:rPr>
          <w:rFonts w:asciiTheme="minorHAnsi" w:hAnsiTheme="minorHAnsi"/>
          <w:sz w:val="14"/>
        </w:rPr>
        <w:t>)</w:t>
      </w:r>
    </w:p>
    <w:p w:rsidR="00636DD0" w:rsidRPr="00636DD0" w:rsidRDefault="00636DD0" w:rsidP="00636DD0">
      <w:pPr>
        <w:tabs>
          <w:tab w:val="left" w:pos="1204"/>
        </w:tabs>
        <w:ind w:left="-720"/>
        <w:rPr>
          <w:rFonts w:asciiTheme="minorHAnsi" w:hAnsiTheme="minorHAnsi"/>
          <w:sz w:val="14"/>
          <w:szCs w:val="12"/>
        </w:rPr>
      </w:pPr>
      <w:r w:rsidRPr="00636DD0">
        <w:rPr>
          <w:rFonts w:asciiTheme="minorHAnsi" w:hAnsiTheme="minorHAnsi"/>
          <w:sz w:val="14"/>
          <w:szCs w:val="12"/>
        </w:rPr>
        <w:tab/>
      </w:r>
    </w:p>
    <w:p w:rsidR="00636DD0" w:rsidRPr="00636DD0" w:rsidRDefault="00636DD0" w:rsidP="00636DD0">
      <w:pPr>
        <w:ind w:left="-720"/>
        <w:rPr>
          <w:rFonts w:asciiTheme="minorHAnsi" w:hAnsiTheme="minorHAnsi"/>
          <w:u w:val="single"/>
        </w:rPr>
      </w:pPr>
      <w:r w:rsidRPr="00636DD0">
        <w:rPr>
          <w:rFonts w:asciiTheme="minorHAnsi" w:hAnsiTheme="minorHAnsi"/>
          <w:sz w:val="14"/>
          <w:szCs w:val="12"/>
        </w:rPr>
        <w:t xml:space="preserve">As the name implies, realists focus on promoting policies that are achievable and sustainable. In turn, </w:t>
      </w:r>
      <w:r w:rsidRPr="00EF39B1">
        <w:rPr>
          <w:rFonts w:asciiTheme="minorHAnsi" w:hAnsiTheme="minorHAnsi"/>
          <w:highlight w:val="yellow"/>
          <w:u w:val="single"/>
        </w:rPr>
        <w:t>the morality of a</w:t>
      </w:r>
      <w:r w:rsidRPr="00636DD0">
        <w:rPr>
          <w:rFonts w:asciiTheme="minorHAnsi" w:hAnsiTheme="minorHAnsi"/>
          <w:sz w:val="14"/>
          <w:szCs w:val="12"/>
        </w:rPr>
        <w:t xml:space="preserve"> foreign </w:t>
      </w:r>
      <w:r w:rsidRPr="00EF39B1">
        <w:rPr>
          <w:rFonts w:asciiTheme="minorHAnsi" w:hAnsiTheme="minorHAnsi"/>
          <w:highlight w:val="yellow"/>
          <w:u w:val="single"/>
        </w:rPr>
        <w:t>policy</w:t>
      </w:r>
      <w:r w:rsidRPr="00636DD0">
        <w:rPr>
          <w:rFonts w:asciiTheme="minorHAnsi" w:hAnsiTheme="minorHAnsi"/>
          <w:sz w:val="14"/>
          <w:szCs w:val="12"/>
        </w:rPr>
        <w:t xml:space="preserve"> action </w:t>
      </w:r>
      <w:r w:rsidRPr="00EF39B1">
        <w:rPr>
          <w:rFonts w:asciiTheme="minorHAnsi" w:hAnsiTheme="minorHAnsi"/>
          <w:highlight w:val="yellow"/>
          <w:u w:val="single"/>
        </w:rPr>
        <w:t>is judged by its results, not</w:t>
      </w:r>
      <w:r w:rsidRPr="00636DD0">
        <w:rPr>
          <w:rFonts w:asciiTheme="minorHAnsi" w:hAnsiTheme="minorHAnsi"/>
          <w:sz w:val="14"/>
          <w:szCs w:val="12"/>
        </w:rPr>
        <w:t xml:space="preserve"> by the </w:t>
      </w:r>
      <w:r w:rsidRPr="00EF39B1">
        <w:rPr>
          <w:rFonts w:asciiTheme="minorHAnsi" w:hAnsiTheme="minorHAnsi"/>
          <w:highlight w:val="yellow"/>
          <w:u w:val="single"/>
        </w:rPr>
        <w:t>intentions</w:t>
      </w:r>
      <w:r w:rsidRPr="00636DD0">
        <w:rPr>
          <w:rFonts w:asciiTheme="minorHAnsi" w:hAnsiTheme="minorHAnsi"/>
          <w:sz w:val="14"/>
          <w:szCs w:val="12"/>
        </w:rPr>
        <w:t xml:space="preserve"> of its framers. </w:t>
      </w:r>
      <w:r w:rsidRPr="00EF39B1">
        <w:rPr>
          <w:rFonts w:asciiTheme="minorHAnsi" w:hAnsiTheme="minorHAnsi"/>
          <w:highlight w:val="yellow"/>
          <w:u w:val="single"/>
        </w:rPr>
        <w:t>A</w:t>
      </w:r>
      <w:r w:rsidRPr="00EF39B1">
        <w:rPr>
          <w:rFonts w:asciiTheme="minorHAnsi" w:hAnsiTheme="minorHAnsi"/>
          <w:sz w:val="14"/>
          <w:szCs w:val="12"/>
          <w:highlight w:val="yellow"/>
        </w:rPr>
        <w:t xml:space="preserve"> </w:t>
      </w:r>
      <w:r w:rsidRPr="00EF39B1">
        <w:rPr>
          <w:rFonts w:asciiTheme="minorHAnsi" w:hAnsiTheme="minorHAnsi"/>
          <w:sz w:val="14"/>
          <w:szCs w:val="12"/>
        </w:rPr>
        <w:t>f</w:t>
      </w:r>
      <w:r w:rsidRPr="00636DD0">
        <w:rPr>
          <w:rFonts w:asciiTheme="minorHAnsi" w:hAnsiTheme="minorHAnsi"/>
          <w:sz w:val="14"/>
          <w:szCs w:val="12"/>
        </w:rPr>
        <w:t xml:space="preserve">oreign </w:t>
      </w:r>
      <w:r w:rsidRPr="00EF39B1">
        <w:rPr>
          <w:rFonts w:asciiTheme="minorHAnsi" w:hAnsiTheme="minorHAnsi"/>
          <w:highlight w:val="yellow"/>
          <w:u w:val="single"/>
        </w:rPr>
        <w:t>policymaker must weigh the consequences of any</w:t>
      </w:r>
      <w:r w:rsidRPr="00636DD0">
        <w:rPr>
          <w:rFonts w:asciiTheme="minorHAnsi" w:hAnsiTheme="minorHAnsi"/>
          <w:sz w:val="14"/>
          <w:szCs w:val="12"/>
        </w:rPr>
        <w:t xml:space="preserve"> course of </w:t>
      </w:r>
      <w:r w:rsidRPr="00EF39B1">
        <w:rPr>
          <w:rFonts w:asciiTheme="minorHAnsi" w:hAnsiTheme="minorHAnsi"/>
          <w:highlight w:val="yellow"/>
          <w:u w:val="single"/>
        </w:rPr>
        <w:t>action</w:t>
      </w:r>
      <w:r w:rsidRPr="00636DD0">
        <w:rPr>
          <w:rFonts w:asciiTheme="minorHAnsi" w:hAnsiTheme="minorHAnsi"/>
          <w:u w:val="single"/>
        </w:rPr>
        <w:t xml:space="preserve"> and assess the resources at hand</w:t>
      </w:r>
      <w:r w:rsidRPr="00636DD0">
        <w:rPr>
          <w:rFonts w:asciiTheme="minorHAnsi" w:hAnsiTheme="minorHAnsi"/>
          <w:sz w:val="14"/>
          <w:szCs w:val="12"/>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EF39B1">
        <w:rPr>
          <w:rFonts w:asciiTheme="minorHAnsi" w:hAnsiTheme="minorHAnsi"/>
          <w:highlight w:val="yellow"/>
          <w:u w:val="single"/>
        </w:rPr>
        <w:t>it is more moral</w:t>
      </w:r>
      <w:r w:rsidRPr="00636DD0">
        <w:rPr>
          <w:rFonts w:asciiTheme="minorHAnsi" w:hAnsiTheme="minorHAnsi"/>
          <w:sz w:val="14"/>
          <w:szCs w:val="12"/>
        </w:rPr>
        <w:t xml:space="preserve"> to fulfill one's commitments than to make "empty" promises, </w:t>
      </w:r>
      <w:r w:rsidRPr="00EF39B1">
        <w:rPr>
          <w:rFonts w:asciiTheme="minorHAnsi" w:hAnsiTheme="minorHAnsi"/>
          <w:sz w:val="14"/>
          <w:szCs w:val="12"/>
          <w:highlight w:val="yellow"/>
        </w:rPr>
        <w:t xml:space="preserve">and </w:t>
      </w:r>
      <w:r w:rsidRPr="00EF39B1">
        <w:rPr>
          <w:rFonts w:asciiTheme="minorHAnsi" w:hAnsiTheme="minorHAnsi"/>
          <w:highlight w:val="yellow"/>
          <w:u w:val="single"/>
        </w:rPr>
        <w:t>to seek solutions that minimize harm</w:t>
      </w:r>
      <w:r w:rsidRPr="00636DD0">
        <w:rPr>
          <w:rFonts w:asciiTheme="minorHAnsi" w:hAnsiTheme="minorHAnsi"/>
          <w:u w:val="single"/>
        </w:rPr>
        <w:t xml:space="preserve"> and produce sustainable results</w:t>
      </w:r>
      <w:r w:rsidRPr="00636DD0">
        <w:rPr>
          <w:rFonts w:asciiTheme="minorHAnsi" w:hAnsiTheme="minorHAnsi"/>
          <w:sz w:val="14"/>
          <w:szCs w:val="12"/>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EF39B1">
        <w:rPr>
          <w:rFonts w:asciiTheme="minorHAnsi" w:hAnsiTheme="minorHAnsi"/>
          <w:highlight w:val="yellow"/>
          <w:u w:val="single"/>
        </w:rPr>
        <w:t>under the concrete circumstances of time and place</w:t>
      </w:r>
      <w:r w:rsidRPr="00636DD0">
        <w:rPr>
          <w:rFonts w:asciiTheme="minorHAnsi" w:hAnsiTheme="minorHAnsi"/>
          <w:sz w:val="14"/>
          <w:szCs w:val="12"/>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w:t>
      </w:r>
      <w:proofErr w:type="spellStart"/>
      <w:r w:rsidRPr="00636DD0">
        <w:rPr>
          <w:rFonts w:asciiTheme="minorHAnsi" w:hAnsiTheme="minorHAnsi"/>
          <w:sz w:val="14"/>
          <w:szCs w:val="12"/>
        </w:rPr>
        <w:t>moralpolitik</w:t>
      </w:r>
      <w:proofErr w:type="spellEnd"/>
      <w:r w:rsidRPr="00636DD0">
        <w:rPr>
          <w:rFonts w:asciiTheme="minorHAnsi" w:hAnsiTheme="minorHAnsi"/>
          <w:sz w:val="14"/>
          <w:szCs w:val="12"/>
        </w:rPr>
        <w:t xml:space="preserve">,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t>
      </w:r>
      <w:proofErr w:type="spellStart"/>
      <w:r w:rsidRPr="00636DD0">
        <w:rPr>
          <w:rFonts w:asciiTheme="minorHAnsi" w:hAnsiTheme="minorHAnsi"/>
          <w:sz w:val="14"/>
          <w:szCs w:val="12"/>
        </w:rPr>
        <w:t>Wilsonianism</w:t>
      </w:r>
      <w:proofErr w:type="spellEnd"/>
      <w:r w:rsidRPr="00636DD0">
        <w:rPr>
          <w:rFonts w:asciiTheme="minorHAnsi" w:hAnsiTheme="minorHAnsi"/>
          <w:sz w:val="14"/>
          <w:szCs w:val="12"/>
        </w:rPr>
        <w:t xml:space="preserve">," </w:t>
      </w:r>
      <w:r w:rsidRPr="00EF39B1">
        <w:rPr>
          <w:rFonts w:asciiTheme="minorHAnsi" w:hAnsiTheme="minorHAnsi"/>
          <w:highlight w:val="yellow"/>
          <w:u w:val="single"/>
        </w:rPr>
        <w:t>the belief that</w:t>
      </w:r>
      <w:r w:rsidRPr="00636DD0">
        <w:rPr>
          <w:rFonts w:asciiTheme="minorHAnsi" w:hAnsiTheme="minorHAnsi"/>
          <w:sz w:val="14"/>
        </w:rPr>
        <w:t xml:space="preserve"> "high-flown </w:t>
      </w:r>
      <w:r w:rsidRPr="00EF39B1">
        <w:rPr>
          <w:rFonts w:asciiTheme="minorHAnsi" w:hAnsiTheme="minorHAnsi"/>
          <w:highlight w:val="yellow"/>
          <w:u w:val="single"/>
        </w:rPr>
        <w:t>words matter more</w:t>
      </w:r>
      <w:r w:rsidRPr="00636DD0">
        <w:rPr>
          <w:rFonts w:asciiTheme="minorHAnsi" w:hAnsiTheme="minorHAnsi"/>
          <w:u w:val="single"/>
        </w:rPr>
        <w:t xml:space="preserve"> than rational calculation" in formulating</w:t>
      </w:r>
      <w:r w:rsidRPr="00636DD0">
        <w:rPr>
          <w:rFonts w:asciiTheme="minorHAnsi" w:hAnsiTheme="minorHAnsi"/>
          <w:sz w:val="14"/>
          <w:szCs w:val="12"/>
        </w:rPr>
        <w:t xml:space="preserve"> effective </w:t>
      </w:r>
      <w:r w:rsidRPr="00636DD0">
        <w:rPr>
          <w:rFonts w:asciiTheme="minorHAnsi" w:hAnsiTheme="minorHAnsi"/>
          <w:u w:val="single"/>
        </w:rPr>
        <w:t>policy</w:t>
      </w:r>
      <w:r w:rsidRPr="00636DD0">
        <w:rPr>
          <w:rFonts w:asciiTheme="minorHAnsi" w:hAnsiTheme="minorHAnsi"/>
          <w:sz w:val="14"/>
          <w:szCs w:val="12"/>
        </w:rPr>
        <w:t xml:space="preserve">, which </w:t>
      </w:r>
      <w:r w:rsidRPr="00EF39B1">
        <w:rPr>
          <w:rFonts w:asciiTheme="minorHAnsi" w:hAnsiTheme="minorHAnsi"/>
          <w:highlight w:val="yellow"/>
          <w:u w:val="single"/>
        </w:rPr>
        <w:t>led U.S</w:t>
      </w:r>
      <w:r w:rsidRPr="00636DD0">
        <w:rPr>
          <w:rFonts w:asciiTheme="minorHAnsi" w:hAnsiTheme="minorHAnsi"/>
          <w:sz w:val="14"/>
          <w:szCs w:val="12"/>
        </w:rPr>
        <w:t>. policymakers</w:t>
      </w:r>
      <w:r w:rsidRPr="00636DD0">
        <w:rPr>
          <w:rFonts w:asciiTheme="minorHAnsi" w:hAnsiTheme="minorHAnsi"/>
          <w:sz w:val="14"/>
        </w:rPr>
        <w:t xml:space="preserve"> </w:t>
      </w:r>
      <w:r w:rsidRPr="00EF39B1">
        <w:rPr>
          <w:rFonts w:asciiTheme="minorHAnsi" w:hAnsiTheme="minorHAnsi"/>
          <w:highlight w:val="yellow"/>
          <w:u w:val="single"/>
        </w:rPr>
        <w:t>to dispense with</w:t>
      </w:r>
      <w:r w:rsidRPr="00636DD0">
        <w:rPr>
          <w:rFonts w:asciiTheme="minorHAnsi" w:hAnsiTheme="minorHAnsi"/>
          <w:sz w:val="14"/>
          <w:szCs w:val="12"/>
        </w:rPr>
        <w:t xml:space="preserve"> the equation of "</w:t>
      </w:r>
      <w:r w:rsidRPr="00EF39B1">
        <w:rPr>
          <w:rFonts w:asciiTheme="minorHAnsi" w:hAnsiTheme="minorHAnsi"/>
          <w:highlight w:val="yellow"/>
          <w:u w:val="single"/>
        </w:rPr>
        <w:t>balancing comm</w:t>
      </w:r>
      <w:r w:rsidRPr="00636DD0">
        <w:rPr>
          <w:rFonts w:asciiTheme="minorHAnsi" w:hAnsiTheme="minorHAnsi"/>
          <w:u w:val="single"/>
        </w:rPr>
        <w:t>itments and resources</w:t>
      </w:r>
      <w:r w:rsidRPr="00636DD0">
        <w:rPr>
          <w:rFonts w:asciiTheme="minorHAnsi" w:hAnsiTheme="minorHAnsi"/>
          <w:sz w:val="14"/>
          <w:szCs w:val="12"/>
        </w:rPr>
        <w:t xml:space="preserve">."12 Indeed, as he notes, the </w:t>
      </w:r>
      <w:r w:rsidRPr="00EF39B1">
        <w:rPr>
          <w:rFonts w:asciiTheme="minorHAnsi" w:hAnsiTheme="minorHAnsi"/>
          <w:highlight w:val="yellow"/>
          <w:u w:val="single"/>
        </w:rPr>
        <w:t>Clinton</w:t>
      </w:r>
      <w:r w:rsidRPr="00636DD0">
        <w:rPr>
          <w:rFonts w:asciiTheme="minorHAnsi" w:hAnsiTheme="minorHAnsi"/>
          <w:sz w:val="14"/>
          <w:szCs w:val="12"/>
        </w:rPr>
        <w:t xml:space="preserve"> administration had </w:t>
      </w:r>
      <w:r w:rsidRPr="00EF39B1">
        <w:rPr>
          <w:rFonts w:asciiTheme="minorHAnsi" w:hAnsiTheme="minorHAnsi"/>
          <w:highlight w:val="yellow"/>
          <w:u w:val="single"/>
        </w:rPr>
        <w:t>criticized peace plans</w:t>
      </w:r>
      <w:r w:rsidRPr="00636DD0">
        <w:rPr>
          <w:rFonts w:asciiTheme="minorHAnsi" w:hAnsiTheme="minorHAnsi"/>
          <w:u w:val="single"/>
        </w:rPr>
        <w:t xml:space="preserve"> calling for</w:t>
      </w:r>
      <w:r w:rsidRPr="00636DD0">
        <w:rPr>
          <w:rFonts w:asciiTheme="minorHAnsi" w:hAnsiTheme="minorHAnsi"/>
          <w:sz w:val="14"/>
          <w:szCs w:val="12"/>
        </w:rPr>
        <w:t xml:space="preserve"> decentralized </w:t>
      </w:r>
      <w:r w:rsidRPr="00636DD0">
        <w:rPr>
          <w:rFonts w:asciiTheme="minorHAnsi" w:hAnsiTheme="minorHAnsi"/>
          <w:u w:val="single"/>
        </w:rPr>
        <w:t xml:space="preserve">partition in Bosnia "with lofty rhetoric </w:t>
      </w:r>
      <w:r w:rsidRPr="00EF39B1">
        <w:rPr>
          <w:rFonts w:asciiTheme="minorHAnsi" w:hAnsiTheme="minorHAnsi"/>
          <w:highlight w:val="yellow"/>
          <w:u w:val="single"/>
        </w:rPr>
        <w:t>without proposing a practical alternative." The subsequent war led to the deaths of</w:t>
      </w:r>
      <w:r w:rsidRPr="00636DD0">
        <w:rPr>
          <w:rFonts w:asciiTheme="minorHAnsi" w:hAnsiTheme="minorHAnsi"/>
          <w:sz w:val="14"/>
          <w:szCs w:val="12"/>
        </w:rPr>
        <w:t xml:space="preserve"> tens of </w:t>
      </w:r>
      <w:r w:rsidRPr="00EF39B1">
        <w:rPr>
          <w:rFonts w:asciiTheme="minorHAnsi" w:hAnsiTheme="minorHAnsi"/>
          <w:highlight w:val="yellow"/>
          <w:u w:val="single"/>
        </w:rPr>
        <w:t>thousands</w:t>
      </w:r>
      <w:r w:rsidRPr="00636DD0">
        <w:rPr>
          <w:rFonts w:asciiTheme="minorHAnsi" w:hAnsiTheme="minorHAnsi"/>
          <w:sz w:val="14"/>
          <w:szCs w:val="12"/>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EF39B1">
        <w:rPr>
          <w:rFonts w:asciiTheme="minorHAnsi" w:hAnsiTheme="minorHAnsi"/>
          <w:highlight w:val="yellow"/>
          <w:u w:val="single"/>
        </w:rPr>
        <w:t>As a result of holding out for the "most moral" outcome</w:t>
      </w:r>
      <w:r w:rsidRPr="00636DD0">
        <w:rPr>
          <w:rFonts w:asciiTheme="minorHAnsi" w:hAnsiTheme="minorHAnsi"/>
          <w:sz w:val="14"/>
          <w:szCs w:val="12"/>
        </w:rPr>
        <w:t xml:space="preserve"> and encouraging the Muslim-led government in Sarajevo to pursue maximalist aims </w:t>
      </w:r>
      <w:r w:rsidRPr="00636DD0">
        <w:rPr>
          <w:rFonts w:asciiTheme="minorHAnsi" w:hAnsiTheme="minorHAnsi"/>
          <w:u w:val="single"/>
        </w:rPr>
        <w:t>rather than finding a workable compromise that could have avoided bloodshed</w:t>
      </w:r>
      <w:r w:rsidRPr="00636DD0">
        <w:rPr>
          <w:rFonts w:asciiTheme="minorHAnsi" w:hAnsiTheme="minorHAnsi"/>
          <w:sz w:val="14"/>
          <w:szCs w:val="12"/>
        </w:rPr>
        <w:t xml:space="preserve"> and produced more stable conditions, the peoples of </w:t>
      </w:r>
      <w:r w:rsidRPr="00EF39B1">
        <w:rPr>
          <w:rFonts w:asciiTheme="minorHAnsi" w:hAnsiTheme="minorHAnsi"/>
          <w:highlight w:val="yellow"/>
          <w:u w:val="single"/>
        </w:rPr>
        <w:t>Bosnia suffered greatly</w:t>
      </w:r>
      <w:r w:rsidRPr="00636DD0">
        <w:rPr>
          <w:rFonts w:asciiTheme="minorHAnsi" w:hAnsiTheme="minorHAnsi"/>
          <w:sz w:val="14"/>
          <w:szCs w:val="12"/>
        </w:rPr>
        <w:t xml:space="preserve">. In the end, </w:t>
      </w:r>
      <w:r w:rsidRPr="00EF39B1">
        <w:rPr>
          <w:rFonts w:asciiTheme="minorHAnsi" w:hAnsiTheme="minorHAnsi"/>
          <w:highlight w:val="yellow"/>
          <w:u w:val="single"/>
        </w:rPr>
        <w:t>the final settlement was very close</w:t>
      </w:r>
      <w:r w:rsidRPr="00636DD0">
        <w:rPr>
          <w:rFonts w:asciiTheme="minorHAnsi" w:hAnsiTheme="minorHAnsi"/>
          <w:sz w:val="14"/>
          <w:szCs w:val="12"/>
        </w:rPr>
        <w:t xml:space="preserve"> [End Page 19] </w:t>
      </w:r>
      <w:r w:rsidRPr="00EF39B1">
        <w:rPr>
          <w:rFonts w:asciiTheme="minorHAnsi" w:hAnsiTheme="minorHAnsi"/>
          <w:highlight w:val="yellow"/>
          <w:u w:val="single"/>
        </w:rPr>
        <w:t>to the one</w:t>
      </w:r>
      <w:r w:rsidRPr="00636DD0">
        <w:rPr>
          <w:rFonts w:asciiTheme="minorHAnsi" w:hAnsiTheme="minorHAnsi"/>
          <w:sz w:val="14"/>
          <w:szCs w:val="12"/>
        </w:rPr>
        <w:t xml:space="preserve"> that realists had </w:t>
      </w:r>
      <w:r w:rsidRPr="00EF39B1">
        <w:rPr>
          <w:rFonts w:asciiTheme="minorHAnsi" w:hAnsiTheme="minorHAnsi"/>
          <w:highlight w:val="yellow"/>
          <w:u w:val="single"/>
        </w:rPr>
        <w:t>initially</w:t>
      </w:r>
      <w:r w:rsidRPr="00636DD0">
        <w:rPr>
          <w:rFonts w:asciiTheme="minorHAnsi" w:hAnsiTheme="minorHAnsi"/>
          <w:sz w:val="14"/>
          <w:szCs w:val="12"/>
        </w:rPr>
        <w:t xml:space="preserve"> proposed—and the one that had also been roundly </w:t>
      </w:r>
      <w:r w:rsidRPr="00EF39B1">
        <w:rPr>
          <w:rFonts w:asciiTheme="minorHAnsi" w:hAnsiTheme="minorHAnsi"/>
          <w:highlight w:val="yellow"/>
          <w:u w:val="single"/>
        </w:rPr>
        <w:t>condemned</w:t>
      </w:r>
      <w:r w:rsidRPr="00636DD0">
        <w:rPr>
          <w:rFonts w:asciiTheme="minorHAnsi" w:hAnsiTheme="minorHAnsi"/>
          <w:u w:val="single"/>
        </w:rPr>
        <w:t xml:space="preserve"> on moral grounds. </w:t>
      </w:r>
    </w:p>
    <w:p w:rsidR="00D6446E" w:rsidRDefault="00D6446E" w:rsidP="00D6446E">
      <w:pPr>
        <w:pStyle w:val="Heading4"/>
      </w:pPr>
      <w:r>
        <w:t>Past efforts show environmental mainstreaming hasn’t been successful</w:t>
      </w:r>
    </w:p>
    <w:p w:rsidR="00D6446E" w:rsidRDefault="00D6446E" w:rsidP="00D6446E">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19" w:history="1">
        <w:r w:rsidRPr="008B11BE">
          <w:rPr>
            <w:rStyle w:val="Hyperlink"/>
            <w:sz w:val="16"/>
            <w:szCs w:val="16"/>
          </w:rPr>
          <w:t>http://www.environmental-mainstreaming.org/documents/Synthesis%20report%20-%20published%20pdf.pdf</w:t>
        </w:r>
      </w:hyperlink>
      <w:r w:rsidRPr="008B11BE">
        <w:rPr>
          <w:sz w:val="16"/>
          <w:szCs w:val="16"/>
        </w:rPr>
        <w:t>, G.V.)</w:t>
      </w:r>
    </w:p>
    <w:p w:rsidR="00D6446E" w:rsidRPr="00CD3A1A" w:rsidRDefault="00D6446E" w:rsidP="00D6446E">
      <w:pPr>
        <w:rPr>
          <w:sz w:val="16"/>
        </w:rPr>
      </w:pPr>
      <w:r w:rsidRPr="00CD3A1A">
        <w:rPr>
          <w:rStyle w:val="StyleUnderline"/>
          <w:highlight w:val="cyan"/>
        </w:rPr>
        <w:t>Mainstreaming environmental issues</w:t>
      </w:r>
      <w:r w:rsidRPr="00CD3A1A">
        <w:rPr>
          <w:sz w:val="16"/>
        </w:rPr>
        <w:t xml:space="preserve"> in general, and poverty-environment links in particular, </w:t>
      </w:r>
      <w:r w:rsidRPr="00CD3A1A">
        <w:rPr>
          <w:rStyle w:val="StyleUnderline"/>
          <w:highlight w:val="cyan"/>
        </w:rPr>
        <w:t>does not have a long history of success</w:t>
      </w:r>
      <w:r w:rsidRPr="00CD3A1A">
        <w:rPr>
          <w:sz w:val="16"/>
        </w:rPr>
        <w:t xml:space="preserve">. </w:t>
      </w:r>
      <w:r w:rsidRPr="00CD3A1A">
        <w:rPr>
          <w:rStyle w:val="StyleUnderline"/>
          <w:highlight w:val="cyan"/>
        </w:rPr>
        <w:t>Many constraints explain this</w:t>
      </w:r>
      <w:r w:rsidRPr="00CD3A1A">
        <w:rPr>
          <w:sz w:val="16"/>
        </w:rPr>
        <w:t xml:space="preserve">, </w:t>
      </w:r>
      <w:r w:rsidRPr="00CD3A1A">
        <w:rPr>
          <w:rStyle w:val="StyleUnderline"/>
          <w:highlight w:val="cyan"/>
        </w:rPr>
        <w:t>and they are primarily governance ones.</w:t>
      </w:r>
      <w:r w:rsidRPr="00CD3A1A">
        <w:rPr>
          <w:sz w:val="16"/>
        </w:rPr>
        <w:t xml:space="preserve"> Better understanding of these constraints is critical, as in practice they describe and explain the way that the ‘mainstream’ itself works. More effort needs to be put by environmental interests into understanding this in specific countries or markets</w:t>
      </w:r>
    </w:p>
    <w:p w:rsidR="00D6446E" w:rsidRDefault="00D6446E" w:rsidP="00D6446E"/>
    <w:p w:rsidR="00D6446E" w:rsidRDefault="00D6446E" w:rsidP="00D6446E">
      <w:pPr>
        <w:pStyle w:val="Heading4"/>
      </w:pPr>
      <w:r>
        <w:t>Developing countries see Environmental Mainstreaming as an imposition and reject it.</w:t>
      </w:r>
    </w:p>
    <w:p w:rsidR="00D6446E" w:rsidRDefault="00D6446E" w:rsidP="00D6446E">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20" w:history="1">
        <w:r w:rsidRPr="008B11BE">
          <w:rPr>
            <w:rStyle w:val="Hyperlink"/>
            <w:sz w:val="16"/>
            <w:szCs w:val="16"/>
          </w:rPr>
          <w:t>http://www.environmental-mainstreaming.org/documents/Synthesis%20report%20-%20published%20pdf.pdf</w:t>
        </w:r>
      </w:hyperlink>
      <w:r w:rsidRPr="008B11BE">
        <w:rPr>
          <w:sz w:val="16"/>
          <w:szCs w:val="16"/>
        </w:rPr>
        <w:t>, G.V.)</w:t>
      </w:r>
    </w:p>
    <w:p w:rsidR="00D6446E" w:rsidRPr="00CD3A1A" w:rsidRDefault="00D6446E" w:rsidP="00D6446E">
      <w:pPr>
        <w:rPr>
          <w:sz w:val="14"/>
        </w:rPr>
      </w:pPr>
      <w:r w:rsidRPr="00CD3A1A">
        <w:rPr>
          <w:rStyle w:val="StyleUnderline"/>
          <w:highlight w:val="cyan"/>
        </w:rPr>
        <w:t>In many developing countries, there has been opposition to</w:t>
      </w:r>
      <w:r w:rsidRPr="00CD3A1A">
        <w:rPr>
          <w:sz w:val="14"/>
        </w:rPr>
        <w:t xml:space="preserve"> the concept of </w:t>
      </w:r>
      <w:r w:rsidRPr="00CD3A1A">
        <w:rPr>
          <w:rStyle w:val="StyleUnderline"/>
          <w:highlight w:val="cyan"/>
        </w:rPr>
        <w:t>environmental mainstreaming.</w:t>
      </w:r>
      <w:r w:rsidRPr="00CD3A1A">
        <w:rPr>
          <w:sz w:val="14"/>
        </w:rPr>
        <w:t xml:space="preserve"> Sometimes </w:t>
      </w:r>
      <w:r w:rsidRPr="00CD3A1A">
        <w:rPr>
          <w:rStyle w:val="StyleUnderline"/>
          <w:highlight w:val="cyan"/>
        </w:rPr>
        <w:t>this is regarded as a Northern-driven aid conditionality</w:t>
      </w:r>
      <w:r w:rsidRPr="00CD3A1A">
        <w:rPr>
          <w:sz w:val="14"/>
        </w:rPr>
        <w:t xml:space="preserve">. </w:t>
      </w:r>
      <w:r w:rsidRPr="00CD3A1A">
        <w:rPr>
          <w:rStyle w:val="StyleUnderline"/>
          <w:highlight w:val="cyan"/>
        </w:rPr>
        <w:t>This is reflected clearly by the negative attitude for more than a decade towards the</w:t>
      </w:r>
      <w:r w:rsidRPr="00CD3A1A">
        <w:rPr>
          <w:sz w:val="14"/>
        </w:rPr>
        <w:t xml:space="preserve"> Global Environment Facility </w:t>
      </w:r>
      <w:r w:rsidRPr="00CD3A1A">
        <w:rPr>
          <w:rStyle w:val="StyleUnderline"/>
          <w:highlight w:val="cyan"/>
        </w:rPr>
        <w:t>(GEF)</w:t>
      </w:r>
      <w:r w:rsidRPr="00CD3A1A">
        <w:rPr>
          <w:sz w:val="14"/>
        </w:rPr>
        <w:t xml:space="preserve"> which has been viewed as a donor-dominated initiative that does little to address their development needs. Although developing countries are least able to endure the consequences of global environmental deterioration, </w:t>
      </w:r>
      <w:r w:rsidRPr="00CD3A1A">
        <w:rPr>
          <w:rStyle w:val="StyleUnderline"/>
          <w:highlight w:val="cyan"/>
        </w:rPr>
        <w:t>environmental mainstreaming is often perceived as both an imposition and a threat to their development</w:t>
      </w:r>
      <w:r w:rsidRPr="00CD3A1A">
        <w:rPr>
          <w:sz w:val="14"/>
        </w:rPr>
        <w:t xml:space="preserve"> (</w:t>
      </w:r>
      <w:proofErr w:type="spellStart"/>
      <w:r w:rsidRPr="00CD3A1A">
        <w:rPr>
          <w:sz w:val="14"/>
        </w:rPr>
        <w:t>Horta</w:t>
      </w:r>
      <w:proofErr w:type="spellEnd"/>
      <w:r w:rsidRPr="00CD3A1A">
        <w:rPr>
          <w:sz w:val="14"/>
        </w:rPr>
        <w:t xml:space="preserve">, 1998). </w:t>
      </w:r>
    </w:p>
    <w:p w:rsidR="00D6446E" w:rsidRDefault="00D6446E" w:rsidP="00D6446E">
      <w:pPr>
        <w:spacing w:after="200" w:line="276" w:lineRule="auto"/>
      </w:pPr>
    </w:p>
    <w:p w:rsidR="00D6446E" w:rsidRDefault="00D6446E" w:rsidP="00D6446E">
      <w:pPr>
        <w:pStyle w:val="Heading4"/>
        <w:rPr>
          <w:rFonts w:eastAsia="Times New Roman"/>
          <w:lang w:val="en"/>
        </w:rPr>
      </w:pPr>
      <w:r>
        <w:rPr>
          <w:rFonts w:eastAsia="Times New Roman"/>
          <w:lang w:val="en"/>
        </w:rPr>
        <w:t>Efforts from Thailand solving now</w:t>
      </w:r>
    </w:p>
    <w:p w:rsidR="00D6446E" w:rsidRPr="00385795" w:rsidRDefault="00D6446E" w:rsidP="00D6446E">
      <w:pPr>
        <w:rPr>
          <w:rStyle w:val="Style13ptBold"/>
          <w:b w:val="0"/>
          <w:sz w:val="16"/>
          <w:szCs w:val="16"/>
        </w:rPr>
      </w:pPr>
      <w:r>
        <w:rPr>
          <w:rStyle w:val="Style13ptBold"/>
        </w:rPr>
        <w:t>Moll ‘14</w:t>
      </w:r>
      <w:r>
        <w:rPr>
          <w:rStyle w:val="Style13ptBold"/>
          <w:sz w:val="16"/>
          <w:szCs w:val="16"/>
        </w:rPr>
        <w:t xml:space="preserve">(David, News Editor for Asia </w:t>
      </w:r>
      <w:r w:rsidRPr="00385795">
        <w:rPr>
          <w:rStyle w:val="Style13ptBold"/>
          <w:sz w:val="16"/>
          <w:szCs w:val="16"/>
        </w:rPr>
        <w:t>in the International New York Times, “</w:t>
      </w:r>
      <w:r w:rsidRPr="00385795">
        <w:rPr>
          <w:sz w:val="16"/>
          <w:szCs w:val="16"/>
          <w:lang w:val="en"/>
        </w:rPr>
        <w:t xml:space="preserve">U.S. Gives Thailand and Malaysia Lowest Grade on Human Trafficking” </w:t>
      </w:r>
      <w:r w:rsidRPr="00385795">
        <w:rPr>
          <w:i/>
          <w:sz w:val="16"/>
          <w:szCs w:val="16"/>
          <w:lang w:val="en"/>
        </w:rPr>
        <w:t xml:space="preserve">New York Times, </w:t>
      </w:r>
      <w:r w:rsidRPr="00385795">
        <w:rPr>
          <w:sz w:val="16"/>
          <w:szCs w:val="16"/>
          <w:lang w:val="en"/>
        </w:rPr>
        <w:t xml:space="preserve">June 20 2014, </w:t>
      </w:r>
      <w:hyperlink r:id="rId21" w:history="1">
        <w:r w:rsidRPr="00385795">
          <w:rPr>
            <w:rStyle w:val="Hyperlink"/>
            <w:sz w:val="16"/>
            <w:szCs w:val="16"/>
            <w:lang w:val="en"/>
          </w:rPr>
          <w:t>http://www.nytimes.com/2014/06/21/world/asia/us-gives-thailand-and-malaysia-lowest-grade-on-human-trafficking.html?_r=0</w:t>
        </w:r>
      </w:hyperlink>
      <w:r w:rsidRPr="00385795">
        <w:rPr>
          <w:sz w:val="16"/>
          <w:szCs w:val="16"/>
          <w:lang w:val="en"/>
        </w:rPr>
        <w:t>, C.B.)</w:t>
      </w:r>
    </w:p>
    <w:p w:rsidR="00D6446E" w:rsidRDefault="00D6446E" w:rsidP="00D6446E">
      <w:pPr>
        <w:pStyle w:val="story-body-text"/>
        <w:rPr>
          <w:rFonts w:asciiTheme="minorHAnsi" w:hAnsiTheme="minorHAnsi"/>
          <w:b/>
          <w:u w:val="single"/>
          <w:lang w:val="en"/>
        </w:rPr>
      </w:pPr>
      <w:r w:rsidRPr="00385795">
        <w:rPr>
          <w:rFonts w:asciiTheme="minorHAnsi" w:hAnsiTheme="minorHAnsi"/>
          <w:b/>
          <w:highlight w:val="cyan"/>
          <w:u w:val="single"/>
          <w:lang w:val="en"/>
        </w:rPr>
        <w:t>Thailand</w:t>
      </w:r>
      <w:r w:rsidRPr="00385795">
        <w:rPr>
          <w:rFonts w:asciiTheme="minorHAnsi" w:hAnsiTheme="minorHAnsi"/>
          <w:b/>
          <w:u w:val="single"/>
          <w:lang w:val="en"/>
        </w:rPr>
        <w:t xml:space="preserve"> has recently </w:t>
      </w:r>
      <w:r w:rsidRPr="00385795">
        <w:rPr>
          <w:rFonts w:asciiTheme="minorHAnsi" w:hAnsiTheme="minorHAnsi"/>
          <w:b/>
          <w:highlight w:val="cyan"/>
          <w:u w:val="single"/>
          <w:lang w:val="en"/>
        </w:rPr>
        <w:t>argued</w:t>
      </w:r>
      <w:r w:rsidRPr="00385795">
        <w:rPr>
          <w:rFonts w:asciiTheme="minorHAnsi" w:hAnsiTheme="minorHAnsi"/>
          <w:b/>
          <w:u w:val="single"/>
          <w:lang w:val="en"/>
        </w:rPr>
        <w:t xml:space="preserve"> that its </w:t>
      </w:r>
      <w:r w:rsidRPr="00385795">
        <w:rPr>
          <w:rFonts w:asciiTheme="minorHAnsi" w:hAnsiTheme="minorHAnsi"/>
          <w:b/>
          <w:highlight w:val="cyan"/>
          <w:u w:val="single"/>
          <w:lang w:val="en"/>
        </w:rPr>
        <w:t>efforts have improved</w:t>
      </w:r>
      <w:r w:rsidRPr="00385795">
        <w:rPr>
          <w:rFonts w:asciiTheme="minorHAnsi" w:hAnsiTheme="minorHAnsi"/>
          <w:lang w:val="en"/>
        </w:rPr>
        <w:t xml:space="preserve"> enough for it to avoid a downgrade. </w:t>
      </w:r>
      <w:r w:rsidRPr="00385795">
        <w:rPr>
          <w:rFonts w:asciiTheme="minorHAnsi" w:hAnsiTheme="minorHAnsi"/>
          <w:b/>
          <w:highlight w:val="cyan"/>
          <w:u w:val="single"/>
          <w:lang w:val="en"/>
        </w:rPr>
        <w:t>The Thai Ministry of Foreign Affairs said</w:t>
      </w:r>
      <w:r w:rsidRPr="00385795">
        <w:rPr>
          <w:rFonts w:asciiTheme="minorHAnsi" w:hAnsiTheme="minorHAnsi"/>
          <w:lang w:val="en"/>
        </w:rPr>
        <w:t xml:space="preserve"> in a </w:t>
      </w:r>
      <w:hyperlink r:id="rId22" w:tooltip="Thai Ministry of Foreign Affairs news release." w:history="1">
        <w:r w:rsidRPr="00385795">
          <w:rPr>
            <w:rStyle w:val="Hyperlink"/>
            <w:rFonts w:asciiTheme="minorHAnsi" w:hAnsiTheme="minorHAnsi"/>
            <w:lang w:val="en"/>
          </w:rPr>
          <w:t>news release</w:t>
        </w:r>
      </w:hyperlink>
      <w:r w:rsidRPr="00385795">
        <w:rPr>
          <w:rFonts w:asciiTheme="minorHAnsi" w:hAnsiTheme="minorHAnsi"/>
          <w:lang w:val="en"/>
        </w:rPr>
        <w:t xml:space="preserve"> this week </w:t>
      </w:r>
      <w:r w:rsidRPr="00385795">
        <w:rPr>
          <w:rFonts w:asciiTheme="minorHAnsi" w:hAnsiTheme="minorHAnsi"/>
          <w:b/>
          <w:u w:val="single"/>
          <w:lang w:val="en"/>
        </w:rPr>
        <w:t xml:space="preserve">that </w:t>
      </w:r>
      <w:r w:rsidRPr="00385795">
        <w:rPr>
          <w:rFonts w:asciiTheme="minorHAnsi" w:hAnsiTheme="minorHAnsi"/>
          <w:b/>
          <w:highlight w:val="cyan"/>
          <w:u w:val="single"/>
          <w:lang w:val="en"/>
        </w:rPr>
        <w:t>it had substantially more</w:t>
      </w:r>
      <w:r w:rsidRPr="00385795">
        <w:rPr>
          <w:rFonts w:asciiTheme="minorHAnsi" w:hAnsiTheme="minorHAnsi"/>
          <w:b/>
          <w:u w:val="single"/>
          <w:lang w:val="en"/>
        </w:rPr>
        <w:t xml:space="preserve"> trafficking-related </w:t>
      </w:r>
      <w:r w:rsidRPr="00385795">
        <w:rPr>
          <w:rFonts w:asciiTheme="minorHAnsi" w:hAnsiTheme="minorHAnsi"/>
          <w:b/>
          <w:highlight w:val="cyan"/>
          <w:u w:val="single"/>
          <w:lang w:val="en"/>
        </w:rPr>
        <w:t>investigations, prosecutions and convictions</w:t>
      </w:r>
      <w:r w:rsidRPr="00385795">
        <w:rPr>
          <w:rFonts w:asciiTheme="minorHAnsi" w:hAnsiTheme="minorHAnsi"/>
          <w:b/>
          <w:u w:val="single"/>
          <w:lang w:val="en"/>
        </w:rPr>
        <w:t xml:space="preserve"> last year than in 2012.</w:t>
      </w:r>
      <w:r w:rsidRPr="00385795">
        <w:rPr>
          <w:rFonts w:asciiTheme="minorHAnsi" w:hAnsiTheme="minorHAnsi"/>
          <w:lang w:val="en"/>
        </w:rPr>
        <w:t xml:space="preserve"> </w:t>
      </w:r>
      <w:proofErr w:type="spellStart"/>
      <w:r w:rsidRPr="00385795">
        <w:rPr>
          <w:rFonts w:asciiTheme="minorHAnsi" w:hAnsiTheme="minorHAnsi"/>
          <w:lang w:val="en"/>
        </w:rPr>
        <w:t>Vijavat</w:t>
      </w:r>
      <w:proofErr w:type="spellEnd"/>
      <w:r w:rsidRPr="00385795">
        <w:rPr>
          <w:rFonts w:asciiTheme="minorHAnsi" w:hAnsiTheme="minorHAnsi"/>
          <w:lang w:val="en"/>
        </w:rPr>
        <w:t xml:space="preserve"> </w:t>
      </w:r>
      <w:proofErr w:type="spellStart"/>
      <w:r w:rsidRPr="00385795">
        <w:rPr>
          <w:rFonts w:asciiTheme="minorHAnsi" w:hAnsiTheme="minorHAnsi"/>
          <w:lang w:val="en"/>
        </w:rPr>
        <w:t>Isarabhakdi</w:t>
      </w:r>
      <w:proofErr w:type="spellEnd"/>
      <w:r w:rsidRPr="00385795">
        <w:rPr>
          <w:rFonts w:asciiTheme="minorHAnsi" w:hAnsiTheme="minorHAnsi"/>
          <w:lang w:val="en"/>
        </w:rPr>
        <w:t xml:space="preserve">, </w:t>
      </w:r>
      <w:r w:rsidRPr="00385795">
        <w:rPr>
          <w:rFonts w:asciiTheme="minorHAnsi" w:hAnsiTheme="minorHAnsi"/>
          <w:b/>
          <w:highlight w:val="cyan"/>
          <w:u w:val="single"/>
          <w:lang w:val="en"/>
        </w:rPr>
        <w:t>the Thai ambassador to the United States, said</w:t>
      </w:r>
      <w:r w:rsidRPr="00385795">
        <w:rPr>
          <w:rFonts w:asciiTheme="minorHAnsi" w:hAnsiTheme="minorHAnsi"/>
          <w:lang w:val="en"/>
        </w:rPr>
        <w:t xml:space="preserve"> in the release </w:t>
      </w:r>
      <w:r w:rsidRPr="00385795">
        <w:rPr>
          <w:rFonts w:asciiTheme="minorHAnsi" w:hAnsiTheme="minorHAnsi"/>
          <w:b/>
          <w:u w:val="single"/>
          <w:lang w:val="en"/>
        </w:rPr>
        <w:t xml:space="preserve">that </w:t>
      </w:r>
      <w:r w:rsidRPr="00385795">
        <w:rPr>
          <w:rFonts w:asciiTheme="minorHAnsi" w:hAnsiTheme="minorHAnsi"/>
          <w:b/>
          <w:highlight w:val="cyan"/>
          <w:u w:val="single"/>
          <w:lang w:val="en"/>
        </w:rPr>
        <w:t>Thailand was “committed to eliminating</w:t>
      </w:r>
      <w:r w:rsidRPr="00385795">
        <w:rPr>
          <w:rFonts w:asciiTheme="minorHAnsi" w:hAnsiTheme="minorHAnsi"/>
          <w:b/>
          <w:u w:val="single"/>
          <w:lang w:val="en"/>
        </w:rPr>
        <w:t xml:space="preserve"> this inhumane </w:t>
      </w:r>
      <w:r w:rsidRPr="00385795">
        <w:rPr>
          <w:rFonts w:asciiTheme="minorHAnsi" w:hAnsiTheme="minorHAnsi"/>
          <w:b/>
          <w:highlight w:val="cyan"/>
          <w:u w:val="single"/>
          <w:lang w:val="en"/>
        </w:rPr>
        <w:t>exploitation.”</w:t>
      </w:r>
    </w:p>
    <w:p w:rsidR="00D6446E" w:rsidRPr="000E3251" w:rsidRDefault="00D6446E" w:rsidP="00D6446E">
      <w:pPr>
        <w:pStyle w:val="Heading4"/>
        <w:rPr>
          <w:rFonts w:eastAsia="Times New Roman"/>
        </w:rPr>
      </w:pPr>
      <w:r>
        <w:rPr>
          <w:rFonts w:eastAsia="Times New Roman"/>
        </w:rPr>
        <w:t>Plan can’t solve- full integrated cooperation is key</w:t>
      </w:r>
    </w:p>
    <w:p w:rsidR="00D6446E" w:rsidRPr="00664CE5" w:rsidRDefault="00D6446E" w:rsidP="00D6446E">
      <w:pPr>
        <w:rPr>
          <w:sz w:val="16"/>
          <w:szCs w:val="16"/>
        </w:rPr>
      </w:pPr>
      <w:r>
        <w:rPr>
          <w:rStyle w:val="Style13ptBold"/>
        </w:rPr>
        <w:t>Bartholomew ‘14</w:t>
      </w:r>
      <w:r w:rsidRPr="00664CE5">
        <w:rPr>
          <w:rStyle w:val="Style13ptBold"/>
          <w:sz w:val="16"/>
          <w:szCs w:val="16"/>
        </w:rPr>
        <w:t>(</w:t>
      </w:r>
      <w:r w:rsidRPr="00664CE5">
        <w:rPr>
          <w:sz w:val="16"/>
          <w:szCs w:val="16"/>
        </w:rPr>
        <w:t xml:space="preserve">Nadine S, Consultant at The Good Foodie, Previously worked as the Business Outreach and Development Manager at Seafood Choices Alliance, Program Administrator at </w:t>
      </w:r>
      <w:hyperlink r:id="rId23" w:history="1">
        <w:r w:rsidRPr="00664CE5">
          <w:rPr>
            <w:rStyle w:val="Hyperlink"/>
            <w:sz w:val="16"/>
            <w:szCs w:val="16"/>
          </w:rPr>
          <w:t>Food Marketing Institute (FMI)</w:t>
        </w:r>
      </w:hyperlink>
      <w:r w:rsidRPr="00664CE5">
        <w:rPr>
          <w:sz w:val="16"/>
          <w:szCs w:val="16"/>
        </w:rPr>
        <w:t xml:space="preserve"> and Marketing Specialist at </w:t>
      </w:r>
      <w:hyperlink r:id="rId24" w:history="1">
        <w:r w:rsidRPr="00664CE5">
          <w:rPr>
            <w:rStyle w:val="Hyperlink"/>
            <w:sz w:val="16"/>
            <w:szCs w:val="16"/>
          </w:rPr>
          <w:t>Giant Food</w:t>
        </w:r>
      </w:hyperlink>
      <w:r w:rsidRPr="00664CE5">
        <w:rPr>
          <w:sz w:val="16"/>
          <w:szCs w:val="16"/>
        </w:rPr>
        <w:t xml:space="preserve">, “Engaging the Private Sector for Sustainable </w:t>
      </w:r>
      <w:proofErr w:type="spellStart"/>
      <w:r w:rsidRPr="00664CE5">
        <w:rPr>
          <w:sz w:val="16"/>
          <w:szCs w:val="16"/>
        </w:rPr>
        <w:t>Seafood:Insights</w:t>
      </w:r>
      <w:proofErr w:type="spellEnd"/>
      <w:r w:rsidRPr="00664CE5">
        <w:rPr>
          <w:sz w:val="16"/>
          <w:szCs w:val="16"/>
        </w:rPr>
        <w:t xml:space="preserve"> and Lessons Learned” 2014, </w:t>
      </w:r>
      <w:hyperlink r:id="rId25" w:history="1">
        <w:r w:rsidRPr="00664CE5">
          <w:rPr>
            <w:rStyle w:val="Hyperlink"/>
            <w:sz w:val="16"/>
            <w:szCs w:val="16"/>
          </w:rPr>
          <w:t>http://www.nsbartholomewconsulting.com/wp-content/uploads/2014/06/USAID-Industry-Engagement-for-Sustainable-Seafood-PPP-Insights.pdf</w:t>
        </w:r>
      </w:hyperlink>
      <w:r w:rsidRPr="00664CE5">
        <w:rPr>
          <w:sz w:val="16"/>
          <w:szCs w:val="16"/>
        </w:rPr>
        <w:t>, C.B.)</w:t>
      </w:r>
    </w:p>
    <w:p w:rsidR="00D6446E" w:rsidRPr="00B47B51" w:rsidRDefault="00D6446E" w:rsidP="00D6446E">
      <w:pPr>
        <w:spacing w:after="240" w:line="240" w:lineRule="auto"/>
        <w:textAlignment w:val="baseline"/>
        <w:rPr>
          <w:rFonts w:eastAsia="Times New Roman" w:cs="Helvetica"/>
          <w:b/>
          <w:sz w:val="24"/>
          <w:szCs w:val="24"/>
          <w:u w:val="single"/>
        </w:rPr>
      </w:pPr>
      <w:r w:rsidRPr="00664CE5">
        <w:rPr>
          <w:rFonts w:eastAsia="Times New Roman" w:cs="Helvetica"/>
          <w:sz w:val="24"/>
          <w:szCs w:val="24"/>
        </w:rPr>
        <w:t xml:space="preserve">There is no one perfect method of organizing a public-private partnership. Instead, the lessons learned by contributors to this document suggests that </w:t>
      </w:r>
      <w:r w:rsidRPr="00EF39B1">
        <w:rPr>
          <w:rFonts w:eastAsia="Times New Roman" w:cs="Helvetica"/>
          <w:b/>
          <w:sz w:val="24"/>
          <w:szCs w:val="24"/>
          <w:highlight w:val="yellow"/>
          <w:u w:val="single"/>
        </w:rPr>
        <w:t>reforming</w:t>
      </w:r>
      <w:r w:rsidRPr="00B47B51">
        <w:rPr>
          <w:rFonts w:eastAsia="Times New Roman" w:cs="Helvetica"/>
          <w:b/>
          <w:sz w:val="24"/>
          <w:szCs w:val="24"/>
          <w:u w:val="single"/>
        </w:rPr>
        <w:t xml:space="preserve"> </w:t>
      </w:r>
      <w:r w:rsidRPr="00EF39B1">
        <w:rPr>
          <w:rFonts w:eastAsia="Times New Roman" w:cs="Helvetica"/>
          <w:b/>
          <w:sz w:val="24"/>
          <w:szCs w:val="24"/>
          <w:highlight w:val="yellow"/>
          <w:u w:val="single"/>
        </w:rPr>
        <w:t>overexploited or unsustainable fisheries requires strong engagement and commitment of all stakeholders involved</w:t>
      </w:r>
      <w:r w:rsidRPr="00B47B51">
        <w:rPr>
          <w:rFonts w:eastAsia="Times New Roman" w:cs="Helvetica"/>
          <w:b/>
          <w:sz w:val="24"/>
          <w:szCs w:val="24"/>
          <w:u w:val="single"/>
        </w:rPr>
        <w:t xml:space="preserve"> in the value chain to ensure a globally-driven but locally-owned process. </w:t>
      </w:r>
      <w:r w:rsidRPr="00EF39B1">
        <w:rPr>
          <w:rFonts w:eastAsia="Times New Roman" w:cs="Helvetica"/>
          <w:b/>
          <w:sz w:val="24"/>
          <w:szCs w:val="24"/>
          <w:highlight w:val="yellow"/>
          <w:u w:val="single"/>
        </w:rPr>
        <w:t>Fishery reform efforts are designed to deliver sustainable seafood products</w:t>
      </w:r>
      <w:r w:rsidRPr="00B47B51">
        <w:rPr>
          <w:rFonts w:eastAsia="Times New Roman" w:cs="Helvetica"/>
          <w:b/>
          <w:sz w:val="24"/>
          <w:szCs w:val="24"/>
          <w:u w:val="single"/>
        </w:rPr>
        <w:t xml:space="preserve"> to the market while inspiring and growing a society capable of producing them.</w:t>
      </w:r>
      <w:r w:rsidRPr="00664CE5">
        <w:rPr>
          <w:rFonts w:eastAsia="Times New Roman" w:cs="Helvetica"/>
          <w:sz w:val="24"/>
          <w:szCs w:val="24"/>
        </w:rPr>
        <w:t xml:space="preserve"> Historically, </w:t>
      </w:r>
      <w:r w:rsidRPr="00B47B51">
        <w:rPr>
          <w:rFonts w:eastAsia="Times New Roman" w:cs="Helvetica"/>
          <w:b/>
          <w:sz w:val="24"/>
          <w:szCs w:val="24"/>
          <w:u w:val="single"/>
        </w:rPr>
        <w:t>government agencies</w:t>
      </w:r>
      <w:r w:rsidRPr="00664CE5">
        <w:rPr>
          <w:rFonts w:eastAsia="Times New Roman" w:cs="Helvetica"/>
          <w:sz w:val="24"/>
          <w:szCs w:val="24"/>
        </w:rPr>
        <w:t xml:space="preserve"> and charitable foundations </w:t>
      </w:r>
      <w:r w:rsidRPr="00B47B51">
        <w:rPr>
          <w:rFonts w:eastAsia="Times New Roman" w:cs="Helvetica"/>
          <w:b/>
          <w:sz w:val="24"/>
          <w:szCs w:val="24"/>
          <w:u w:val="single"/>
        </w:rPr>
        <w:t xml:space="preserve">have been the primary contributors to marine conservation efforts, </w:t>
      </w:r>
      <w:r w:rsidRPr="00EF39B1">
        <w:rPr>
          <w:rFonts w:eastAsia="Times New Roman" w:cs="Helvetica"/>
          <w:b/>
          <w:sz w:val="24"/>
          <w:szCs w:val="24"/>
          <w:highlight w:val="yellow"/>
          <w:u w:val="single"/>
        </w:rPr>
        <w:t>but a challenging economic climate has constrained the ability of</w:t>
      </w:r>
      <w:r w:rsidRPr="00B47B51">
        <w:rPr>
          <w:rFonts w:eastAsia="Times New Roman" w:cs="Helvetica"/>
          <w:b/>
          <w:sz w:val="24"/>
          <w:szCs w:val="24"/>
          <w:u w:val="single"/>
        </w:rPr>
        <w:t xml:space="preserve"> these </w:t>
      </w:r>
      <w:r w:rsidRPr="00EF39B1">
        <w:rPr>
          <w:rFonts w:eastAsia="Times New Roman" w:cs="Helvetica"/>
          <w:b/>
          <w:sz w:val="24"/>
          <w:szCs w:val="24"/>
          <w:highlight w:val="yellow"/>
          <w:u w:val="single"/>
        </w:rPr>
        <w:t>entities to support fishery improvement efforts alone. The progression of innovative fishery practices</w:t>
      </w:r>
      <w:r w:rsidRPr="00B47B51">
        <w:rPr>
          <w:rFonts w:eastAsia="Times New Roman" w:cs="Helvetica"/>
          <w:b/>
          <w:sz w:val="24"/>
          <w:szCs w:val="24"/>
          <w:u w:val="single"/>
        </w:rPr>
        <w:t xml:space="preserve"> from the pilot phase to the marketplace </w:t>
      </w:r>
      <w:r w:rsidRPr="00EF39B1">
        <w:rPr>
          <w:rFonts w:eastAsia="Times New Roman" w:cs="Helvetica"/>
          <w:b/>
          <w:sz w:val="24"/>
          <w:szCs w:val="24"/>
          <w:highlight w:val="yellow"/>
          <w:u w:val="single"/>
        </w:rPr>
        <w:t>requires the financial and technical support of multiple stakeholders throughout the seafood value chain</w:t>
      </w:r>
      <w:r w:rsidRPr="00B47B51">
        <w:rPr>
          <w:rFonts w:eastAsia="Times New Roman" w:cs="Helvetica"/>
          <w:b/>
          <w:sz w:val="24"/>
          <w:szCs w:val="24"/>
          <w:u w:val="single"/>
        </w:rPr>
        <w:t>. There is great potential in integrating knowledge from fishermen, scientists, government, the private sector, and civil society in active fishery reform efforts.</w:t>
      </w:r>
      <w:r w:rsidRPr="00664CE5">
        <w:rPr>
          <w:rFonts w:eastAsia="Times New Roman" w:cs="Helvetica"/>
          <w:sz w:val="24"/>
          <w:szCs w:val="24"/>
        </w:rPr>
        <w:t xml:space="preserve"> Such un-biased </w:t>
      </w:r>
      <w:r w:rsidRPr="00B47B51">
        <w:rPr>
          <w:rFonts w:eastAsia="Times New Roman" w:cs="Helvetica"/>
          <w:b/>
          <w:sz w:val="24"/>
          <w:szCs w:val="24"/>
          <w:u w:val="single"/>
        </w:rPr>
        <w:t>integration creates effective public-private partnerships. Public-private partnerships provide opportunities for</w:t>
      </w:r>
      <w:r w:rsidRPr="00664CE5">
        <w:rPr>
          <w:rFonts w:eastAsia="Times New Roman" w:cs="Helvetica"/>
          <w:sz w:val="24"/>
          <w:szCs w:val="24"/>
        </w:rPr>
        <w:t xml:space="preserve"> ongoing, iterative </w:t>
      </w:r>
      <w:r w:rsidRPr="00B47B51">
        <w:rPr>
          <w:rFonts w:eastAsia="Times New Roman" w:cs="Helvetica"/>
          <w:b/>
          <w:sz w:val="24"/>
          <w:szCs w:val="24"/>
          <w:u w:val="single"/>
        </w:rPr>
        <w:t xml:space="preserve">communication that can break down misperceptions, promote a common language and understanding, and enhance mutual understanding and learning between multiple stakeholders.  </w:t>
      </w:r>
    </w:p>
    <w:p w:rsidR="00D6446E" w:rsidRPr="00D21A19" w:rsidRDefault="00D6446E" w:rsidP="00D6446E"/>
    <w:p w:rsidR="00D6446E" w:rsidRDefault="00D6446E" w:rsidP="00D6446E">
      <w:pPr>
        <w:pStyle w:val="Heading3"/>
        <w:rPr>
          <w:rStyle w:val="UnderlinedCharChar1"/>
          <w:rFonts w:asciiTheme="minorHAnsi" w:eastAsia="Cambria" w:hAnsiTheme="minorHAnsi"/>
        </w:rPr>
      </w:pPr>
      <w:r>
        <w:rPr>
          <w:rStyle w:val="UnderlinedCharChar1"/>
          <w:rFonts w:asciiTheme="minorHAnsi" w:eastAsia="Cambria" w:hAnsiTheme="minorHAnsi"/>
        </w:rPr>
        <w:t>2NC – Imperialism Turn</w:t>
      </w:r>
    </w:p>
    <w:p w:rsidR="00D6446E" w:rsidRPr="00D95EF3" w:rsidRDefault="00D6446E" w:rsidP="00D6446E">
      <w:pPr>
        <w:pStyle w:val="Heading4"/>
      </w:pPr>
      <w:r>
        <w:t>Assistance reinforces a racist and imperialist west/non-west divide</w:t>
      </w:r>
    </w:p>
    <w:p w:rsidR="00D6446E" w:rsidRPr="00D95EF3" w:rsidRDefault="00D6446E" w:rsidP="00D6446E">
      <w:pPr>
        <w:rPr>
          <w:rFonts w:eastAsia="Calibri"/>
          <w:sz w:val="14"/>
        </w:rPr>
      </w:pPr>
      <w:proofErr w:type="spellStart"/>
      <w:r w:rsidRPr="00D95EF3">
        <w:rPr>
          <w:rFonts w:eastAsia="Calibri"/>
          <w:b/>
        </w:rPr>
        <w:t>Gurd</w:t>
      </w:r>
      <w:proofErr w:type="spellEnd"/>
      <w:r w:rsidRPr="00D95EF3">
        <w:rPr>
          <w:rFonts w:eastAsia="Calibri"/>
          <w:b/>
        </w:rPr>
        <w:t xml:space="preserve">, ’06 </w:t>
      </w:r>
      <w:r w:rsidRPr="00D95EF3">
        <w:rPr>
          <w:rFonts w:eastAsia="Calibri"/>
          <w:bCs/>
          <w:sz w:val="16"/>
        </w:rPr>
        <w:t xml:space="preserve">- Visiting Research Fellow at the Unit for Global Justice, Goldsmiths College, University of London, U.K., </w:t>
      </w:r>
      <w:proofErr w:type="spellStart"/>
      <w:r w:rsidRPr="00D95EF3">
        <w:rPr>
          <w:rFonts w:eastAsia="Calibri"/>
          <w:bCs/>
          <w:sz w:val="16"/>
        </w:rPr>
        <w:t>Kiri</w:t>
      </w:r>
      <w:proofErr w:type="spellEnd"/>
      <w:r w:rsidRPr="00D95EF3">
        <w:rPr>
          <w:rFonts w:eastAsia="Calibri"/>
          <w:bCs/>
          <w:sz w:val="16"/>
        </w:rPr>
        <w:t>, “Connections and Complicities: Reflections on Epistemology, Violence, and Humanitarian Aid,” March 2006, Journal of International Women's Studies, 7 (3), 24-42  http://vc.brid</w:t>
      </w:r>
      <w:r>
        <w:rPr>
          <w:rFonts w:eastAsia="Calibri"/>
          <w:bCs/>
          <w:sz w:val="16"/>
        </w:rPr>
        <w:t>gew.edu/jiws/vol7/iss3/4)</w:t>
      </w:r>
    </w:p>
    <w:p w:rsidR="00D6446E" w:rsidRPr="00D95EF3" w:rsidRDefault="00D6446E" w:rsidP="00D6446E">
      <w:pPr>
        <w:rPr>
          <w:rFonts w:eastAsia="Calibri"/>
        </w:rPr>
      </w:pPr>
    </w:p>
    <w:p w:rsidR="00D6446E" w:rsidRPr="00D95EF3" w:rsidRDefault="00D6446E" w:rsidP="00D6446E">
      <w:pPr>
        <w:rPr>
          <w:rFonts w:eastAsia="Calibri"/>
          <w:sz w:val="16"/>
        </w:rPr>
      </w:pPr>
      <w:r w:rsidRPr="00D95EF3">
        <w:rPr>
          <w:rFonts w:eastAsia="Calibri"/>
          <w:sz w:val="16"/>
        </w:rPr>
        <w:t>In general, deconstructive analyses maintain a disbelief towards metanarratives (</w:t>
      </w:r>
      <w:proofErr w:type="spellStart"/>
      <w:r w:rsidRPr="00D95EF3">
        <w:rPr>
          <w:rFonts w:eastAsia="Calibri"/>
          <w:sz w:val="16"/>
        </w:rPr>
        <w:t>Lyotard</w:t>
      </w:r>
      <w:proofErr w:type="spellEnd"/>
      <w:r w:rsidRPr="00D95EF3">
        <w:rPr>
          <w:rFonts w:eastAsia="Calibri"/>
          <w:sz w:val="16"/>
        </w:rPr>
        <w:t xml:space="preserve">: 1984). The argument asserts that </w:t>
      </w:r>
      <w:r w:rsidRPr="00D95EF3">
        <w:rPr>
          <w:rFonts w:eastAsia="Calibri"/>
          <w:bCs/>
          <w:u w:val="single"/>
        </w:rPr>
        <w:t>metanarratives</w:t>
      </w:r>
      <w:r w:rsidRPr="00D95EF3">
        <w:rPr>
          <w:rFonts w:eastAsia="Calibri"/>
          <w:sz w:val="16"/>
        </w:rPr>
        <w:t xml:space="preserve">, such as liberalism and Marxism, </w:t>
      </w:r>
      <w:r w:rsidRPr="00D95EF3">
        <w:rPr>
          <w:rFonts w:eastAsia="Calibri"/>
          <w:bCs/>
          <w:u w:val="single"/>
        </w:rPr>
        <w:t xml:space="preserve">are fictions of the modern era whose assumptions </w:t>
      </w:r>
      <w:r w:rsidRPr="00D95EF3">
        <w:rPr>
          <w:rFonts w:eastAsia="Calibri"/>
          <w:sz w:val="16"/>
        </w:rPr>
        <w:t xml:space="preserve">of modernity and progress, </w:t>
      </w:r>
      <w:r w:rsidRPr="00D95EF3">
        <w:rPr>
          <w:rFonts w:eastAsia="Calibri"/>
          <w:bCs/>
          <w:u w:val="single"/>
        </w:rPr>
        <w:t>reason and Enlightenment</w:t>
      </w:r>
      <w:r w:rsidRPr="00D95EF3">
        <w:rPr>
          <w:rFonts w:eastAsia="Calibri"/>
          <w:sz w:val="16"/>
        </w:rPr>
        <w:t xml:space="preserve">, </w:t>
      </w:r>
      <w:r w:rsidRPr="00D95EF3">
        <w:rPr>
          <w:rFonts w:eastAsia="Calibri"/>
          <w:bCs/>
          <w:u w:val="single"/>
        </w:rPr>
        <w:t>need to be questioned</w:t>
      </w:r>
      <w:r w:rsidRPr="00D95EF3">
        <w:rPr>
          <w:rFonts w:eastAsia="Calibri"/>
          <w:sz w:val="16"/>
        </w:rPr>
        <w:t xml:space="preserve">. In this way, </w:t>
      </w:r>
      <w:r w:rsidRPr="00D95EF3">
        <w:rPr>
          <w:rFonts w:eastAsia="Calibri"/>
          <w:bCs/>
          <w:u w:val="single"/>
        </w:rPr>
        <w:t>metanarratives</w:t>
      </w:r>
      <w:r w:rsidRPr="00D95EF3">
        <w:rPr>
          <w:rFonts w:eastAsia="Calibri"/>
          <w:sz w:val="16"/>
        </w:rPr>
        <w:t xml:space="preserve"> </w:t>
      </w:r>
      <w:r w:rsidRPr="00D95EF3">
        <w:rPr>
          <w:rFonts w:eastAsia="Calibri"/>
          <w:bCs/>
          <w:u w:val="single"/>
        </w:rPr>
        <w:t>are</w:t>
      </w:r>
      <w:r w:rsidRPr="00D95EF3">
        <w:rPr>
          <w:rFonts w:eastAsia="Calibri"/>
          <w:sz w:val="16"/>
        </w:rPr>
        <w:t xml:space="preserve"> no longer 'truths' but </w:t>
      </w:r>
      <w:r w:rsidRPr="00D95EF3">
        <w:rPr>
          <w:rFonts w:eastAsia="Calibri"/>
          <w:bCs/>
          <w:u w:val="single"/>
        </w:rPr>
        <w:t>privileged discourses</w:t>
      </w:r>
      <w:r w:rsidRPr="00D95EF3">
        <w:rPr>
          <w:rFonts w:eastAsia="Calibri"/>
          <w:sz w:val="16"/>
        </w:rPr>
        <w:t xml:space="preserve"> (</w:t>
      </w:r>
      <w:proofErr w:type="spellStart"/>
      <w:r w:rsidRPr="00D95EF3">
        <w:rPr>
          <w:rFonts w:eastAsia="Calibri"/>
          <w:sz w:val="16"/>
        </w:rPr>
        <w:t>Parpart</w:t>
      </w:r>
      <w:proofErr w:type="spellEnd"/>
      <w:r w:rsidRPr="00D95EF3">
        <w:rPr>
          <w:rFonts w:eastAsia="Calibri"/>
          <w:sz w:val="16"/>
        </w:rPr>
        <w:t xml:space="preserve">: 1995). For Michel Foucault, discourse is a historically, socially and institutionally specific structure of statements, terms, categories and beliefs (Scott 1988: 36). Furthermore, </w:t>
      </w:r>
      <w:r w:rsidRPr="00D95EF3">
        <w:rPr>
          <w:rFonts w:eastAsia="Calibri"/>
          <w:bCs/>
          <w:u w:val="single"/>
        </w:rPr>
        <w:t>discourses are the sites where meanings are contested and power relations are determined</w:t>
      </w:r>
      <w:r w:rsidRPr="00D95EF3">
        <w:rPr>
          <w:rFonts w:eastAsia="Calibri"/>
          <w:sz w:val="16"/>
        </w:rPr>
        <w:t xml:space="preserve">, and the ability to control this meaning and knowledge is the key to exercising power in society (Foucault: 1980). For Foucault, power and knowledge are inseparable (Diamond and </w:t>
      </w:r>
      <w:proofErr w:type="spellStart"/>
      <w:r w:rsidRPr="00D95EF3">
        <w:rPr>
          <w:rFonts w:eastAsia="Calibri"/>
          <w:sz w:val="16"/>
        </w:rPr>
        <w:t>Quinby</w:t>
      </w:r>
      <w:proofErr w:type="spellEnd"/>
      <w:r w:rsidRPr="00D95EF3">
        <w:rPr>
          <w:rFonts w:eastAsia="Calibri"/>
          <w:sz w:val="16"/>
        </w:rPr>
        <w:t xml:space="preserve"> 1988: xxii). The analyses work to expose the discriminatory ways that discourses function and call for a deconstruction of the relationship between discourse, knowledge, and power. Jacques Derrida takes up such a deconstruction and emphasizes the power dynamic in binary opposites. He points to </w:t>
      </w:r>
      <w:r w:rsidRPr="00D95EF3">
        <w:rPr>
          <w:rFonts w:eastAsia="Calibri"/>
          <w:bCs/>
          <w:u w:val="single"/>
        </w:rPr>
        <w:t>the predominance of binary opposites in Western discourse such as truth/ falsity, reason/emotion, peace/war whereby the first term is deemed superior to the second and yet it is defined</w:t>
      </w:r>
      <w:r w:rsidRPr="00D95EF3">
        <w:rPr>
          <w:rFonts w:eastAsia="Calibri"/>
          <w:sz w:val="16"/>
        </w:rPr>
        <w:t xml:space="preserve"> by, </w:t>
      </w:r>
      <w:r w:rsidRPr="00D95EF3">
        <w:rPr>
          <w:rFonts w:eastAsia="Calibri"/>
          <w:bCs/>
          <w:u w:val="single"/>
        </w:rPr>
        <w:t>and</w:t>
      </w:r>
      <w:r w:rsidRPr="00D95EF3">
        <w:rPr>
          <w:rFonts w:eastAsia="Calibri"/>
          <w:sz w:val="16"/>
        </w:rPr>
        <w:t xml:space="preserve"> thus </w:t>
      </w:r>
      <w:r w:rsidRPr="00D95EF3">
        <w:rPr>
          <w:rFonts w:eastAsia="Calibri"/>
          <w:bCs/>
          <w:u w:val="single"/>
        </w:rPr>
        <w:t>reliant on, its opposite</w:t>
      </w:r>
      <w:r w:rsidRPr="00D95EF3">
        <w:rPr>
          <w:rFonts w:eastAsia="Calibri"/>
          <w:sz w:val="16"/>
        </w:rPr>
        <w:t xml:space="preserve"> (Derrida 1976). </w:t>
      </w:r>
      <w:r w:rsidRPr="00D95EF3">
        <w:rPr>
          <w:rFonts w:eastAsia="Calibri"/>
          <w:bCs/>
          <w:u w:val="single"/>
        </w:rPr>
        <w:t>Derrida extends this understanding to</w:t>
      </w:r>
      <w:r w:rsidRPr="00D95EF3">
        <w:rPr>
          <w:rFonts w:eastAsia="Calibri"/>
          <w:sz w:val="16"/>
        </w:rPr>
        <w:t xml:space="preserve"> a notion of </w:t>
      </w:r>
      <w:r w:rsidRPr="00D95EF3">
        <w:rPr>
          <w:rFonts w:eastAsia="Calibri"/>
          <w:bCs/>
          <w:u w:val="single"/>
        </w:rPr>
        <w:t>'drawing boundaries'</w:t>
      </w:r>
      <w:r w:rsidRPr="00D95EF3">
        <w:rPr>
          <w:rFonts w:eastAsia="Calibri"/>
          <w:sz w:val="16"/>
        </w:rPr>
        <w:t xml:space="preserve">. Necessarily, in drawing boundaries, </w:t>
      </w:r>
      <w:r w:rsidRPr="00D95EF3">
        <w:rPr>
          <w:rFonts w:eastAsia="Calibri"/>
          <w:bCs/>
          <w:u w:val="single"/>
        </w:rPr>
        <w:t>there is an 'inside' and 'outside',</w:t>
      </w:r>
      <w:r w:rsidRPr="00D95EF3">
        <w:rPr>
          <w:rFonts w:eastAsia="Calibri"/>
          <w:sz w:val="16"/>
        </w:rPr>
        <w:t xml:space="preserve"> </w:t>
      </w:r>
      <w:r w:rsidRPr="00D95EF3">
        <w:rPr>
          <w:rFonts w:eastAsia="Calibri"/>
          <w:bCs/>
          <w:u w:val="single"/>
        </w:rPr>
        <w:t>the assumption being that the inside (</w:t>
      </w:r>
      <w:r w:rsidRPr="00D95EF3">
        <w:rPr>
          <w:rFonts w:eastAsia="Calibri"/>
          <w:sz w:val="16"/>
        </w:rPr>
        <w:t xml:space="preserve">included) </w:t>
      </w:r>
      <w:r w:rsidRPr="00D95EF3">
        <w:rPr>
          <w:rFonts w:eastAsia="Calibri"/>
          <w:bCs/>
          <w:u w:val="single"/>
        </w:rPr>
        <w:t>is superior and the outside</w:t>
      </w:r>
      <w:r w:rsidRPr="00D95EF3">
        <w:rPr>
          <w:rFonts w:eastAsia="Calibri"/>
          <w:sz w:val="16"/>
        </w:rPr>
        <w:t xml:space="preserve"> (excluded) inconsequential. Derrida questions this dichotomy. He argues that the inside is constitutionally defined and created by the existence of the outside, and so the outside is of necessity and certainly consequential (Derrida: 1992). In taking these insights to humanitarian aid, the ways in which power and knowledge function to maintain hegemony and create violence becomes clearer. 7</w:t>
      </w:r>
      <w:r w:rsidRPr="00D95EF3">
        <w:rPr>
          <w:rFonts w:eastAsia="Calibri"/>
          <w:bCs/>
          <w:u w:val="single"/>
        </w:rPr>
        <w:t>The discourse of humanitarian aid begins with a crisis in the international order</w:t>
      </w:r>
      <w:r w:rsidRPr="00D95EF3">
        <w:rPr>
          <w:rFonts w:eastAsia="Calibri"/>
          <w:sz w:val="16"/>
        </w:rPr>
        <w:t>. In this post-cold war story, ethnic, religious and political fragmentation, unprecedented levels of conflict, and ruthless dictators within the rogue states of the Third World threaten the established liberal order.</w:t>
      </w:r>
      <w:r w:rsidRPr="00D95EF3">
        <w:rPr>
          <w:rFonts w:eastAsia="Calibri"/>
          <w:bCs/>
          <w:u w:val="single"/>
        </w:rPr>
        <w:t xml:space="preserve"> This</w:t>
      </w:r>
      <w:r w:rsidRPr="00D95EF3">
        <w:rPr>
          <w:rFonts w:eastAsia="Calibri"/>
          <w:sz w:val="16"/>
        </w:rPr>
        <w:t xml:space="preserve"> </w:t>
      </w:r>
      <w:r w:rsidRPr="00D95EF3">
        <w:rPr>
          <w:rFonts w:eastAsia="Calibri"/>
          <w:bCs/>
          <w:u w:val="single"/>
        </w:rPr>
        <w:t>threat</w:t>
      </w:r>
      <w:r w:rsidRPr="00D95EF3">
        <w:rPr>
          <w:rFonts w:eastAsia="Calibri"/>
          <w:sz w:val="16"/>
        </w:rPr>
        <w:t xml:space="preserve"> then</w:t>
      </w:r>
      <w:r w:rsidRPr="00D95EF3">
        <w:rPr>
          <w:rFonts w:eastAsia="Calibri"/>
          <w:bCs/>
          <w:u w:val="single"/>
        </w:rPr>
        <w:t xml:space="preserve"> requires Western 'aid,' </w:t>
      </w:r>
      <w:r w:rsidRPr="00D95EF3">
        <w:rPr>
          <w:rFonts w:eastAsia="Calibri"/>
          <w:sz w:val="16"/>
        </w:rPr>
        <w:t xml:space="preserve">necessary for 'the rescue of huge numbers of the </w:t>
      </w:r>
      <w:proofErr w:type="gramStart"/>
      <w:r w:rsidRPr="00D95EF3">
        <w:rPr>
          <w:rFonts w:eastAsia="Calibri"/>
          <w:sz w:val="16"/>
        </w:rPr>
        <w:t>world's</w:t>
      </w:r>
      <w:proofErr w:type="gramEnd"/>
      <w:r w:rsidRPr="00D95EF3">
        <w:rPr>
          <w:rFonts w:eastAsia="Calibri"/>
          <w:sz w:val="16"/>
        </w:rPr>
        <w:t xml:space="preserve"> people' (</w:t>
      </w:r>
      <w:proofErr w:type="spellStart"/>
      <w:r w:rsidRPr="00D95EF3">
        <w:rPr>
          <w:rFonts w:eastAsia="Calibri"/>
          <w:sz w:val="16"/>
        </w:rPr>
        <w:t>Orford</w:t>
      </w:r>
      <w:proofErr w:type="spellEnd"/>
      <w:r w:rsidRPr="00D95EF3">
        <w:rPr>
          <w:rFonts w:eastAsia="Calibri"/>
          <w:sz w:val="16"/>
        </w:rPr>
        <w:t xml:space="preserve"> 1999: 692). The story works</w:t>
      </w:r>
      <w:r w:rsidRPr="00D95EF3">
        <w:rPr>
          <w:rFonts w:eastAsia="Calibri"/>
          <w:bCs/>
          <w:u w:val="single"/>
        </w:rPr>
        <w:t xml:space="preserve"> to represent the West as the guarantors of </w:t>
      </w:r>
      <w:r w:rsidRPr="00D95EF3">
        <w:rPr>
          <w:rFonts w:eastAsia="Calibri"/>
          <w:sz w:val="16"/>
        </w:rPr>
        <w:t>progressive values such as</w:t>
      </w:r>
      <w:r w:rsidRPr="00D95EF3">
        <w:rPr>
          <w:rFonts w:eastAsia="Calibri"/>
          <w:bCs/>
          <w:u w:val="single"/>
        </w:rPr>
        <w:t xml:space="preserve"> security, freedom, and peace and, </w:t>
      </w:r>
      <w:r w:rsidRPr="00D95EF3">
        <w:rPr>
          <w:rFonts w:eastAsia="Calibri"/>
          <w:sz w:val="16"/>
        </w:rPr>
        <w:t>in opposition,</w:t>
      </w:r>
      <w:r w:rsidRPr="00D95EF3">
        <w:rPr>
          <w:rFonts w:eastAsia="Calibri"/>
          <w:bCs/>
          <w:u w:val="single"/>
        </w:rPr>
        <w:t xml:space="preserve"> the Third world as the symbol of poverty, violence, and helplessness.</w:t>
      </w:r>
      <w:r w:rsidRPr="00D95EF3">
        <w:rPr>
          <w:rFonts w:eastAsia="Calibri"/>
          <w:sz w:val="16"/>
        </w:rPr>
        <w:t xml:space="preserve"> Correspondingly, </w:t>
      </w:r>
      <w:r w:rsidRPr="00D95EF3">
        <w:rPr>
          <w:rFonts w:eastAsia="Calibri"/>
          <w:bCs/>
          <w:u w:val="single"/>
        </w:rPr>
        <w:t xml:space="preserve">the narrative constructs the identity of </w:t>
      </w:r>
      <w:r w:rsidRPr="00D95EF3">
        <w:rPr>
          <w:rFonts w:eastAsia="Calibri"/>
          <w:sz w:val="16"/>
        </w:rPr>
        <w:t xml:space="preserve">those in </w:t>
      </w:r>
      <w:r w:rsidRPr="00D95EF3">
        <w:rPr>
          <w:rFonts w:eastAsia="Calibri"/>
          <w:bCs/>
          <w:u w:val="single"/>
        </w:rPr>
        <w:t xml:space="preserve">the West as heroic </w:t>
      </w:r>
      <w:proofErr w:type="spellStart"/>
      <w:r w:rsidRPr="00D95EF3">
        <w:rPr>
          <w:rFonts w:eastAsia="Calibri"/>
          <w:bCs/>
          <w:u w:val="single"/>
        </w:rPr>
        <w:t>saviours</w:t>
      </w:r>
      <w:proofErr w:type="spellEnd"/>
      <w:r w:rsidRPr="00D95EF3">
        <w:rPr>
          <w:rFonts w:eastAsia="Calibri"/>
          <w:bCs/>
          <w:u w:val="single"/>
        </w:rPr>
        <w:t xml:space="preserve"> and</w:t>
      </w:r>
      <w:r w:rsidRPr="00D95EF3">
        <w:rPr>
          <w:rFonts w:eastAsia="Calibri"/>
          <w:sz w:val="16"/>
        </w:rPr>
        <w:t xml:space="preserve"> those of </w:t>
      </w:r>
      <w:r w:rsidRPr="00D95EF3">
        <w:rPr>
          <w:rFonts w:eastAsia="Calibri"/>
          <w:bCs/>
          <w:u w:val="single"/>
        </w:rPr>
        <w:t>the Third World as</w:t>
      </w:r>
      <w:r w:rsidRPr="00D95EF3">
        <w:rPr>
          <w:rFonts w:eastAsia="Calibri"/>
          <w:sz w:val="16"/>
        </w:rPr>
        <w:t xml:space="preserve"> either</w:t>
      </w:r>
      <w:r w:rsidRPr="00D95EF3">
        <w:rPr>
          <w:rFonts w:eastAsia="Calibri"/>
          <w:bCs/>
          <w:u w:val="single"/>
        </w:rPr>
        <w:t xml:space="preserve"> </w:t>
      </w:r>
      <w:r w:rsidRPr="00D95EF3">
        <w:rPr>
          <w:rFonts w:eastAsia="Calibri"/>
          <w:iCs/>
          <w:u w:val="single"/>
          <w:bdr w:val="single" w:sz="18" w:space="0" w:color="auto"/>
        </w:rPr>
        <w:t>powerless, passive victims</w:t>
      </w:r>
      <w:r w:rsidRPr="00D95EF3">
        <w:rPr>
          <w:rFonts w:eastAsia="Calibri"/>
          <w:sz w:val="16"/>
        </w:rPr>
        <w:t xml:space="preserve"> (usually women or children) </w:t>
      </w:r>
      <w:r w:rsidRPr="00D95EF3">
        <w:rPr>
          <w:rFonts w:eastAsia="Calibri"/>
          <w:bCs/>
          <w:u w:val="single"/>
        </w:rPr>
        <w:t>or savage, irrational barbarians</w:t>
      </w:r>
      <w:r w:rsidRPr="00D95EF3">
        <w:rPr>
          <w:rFonts w:eastAsia="Calibri"/>
          <w:sz w:val="16"/>
        </w:rPr>
        <w:t xml:space="preserve"> (</w:t>
      </w:r>
      <w:proofErr w:type="spellStart"/>
      <w:r w:rsidRPr="00D95EF3">
        <w:rPr>
          <w:rFonts w:eastAsia="Calibri"/>
          <w:sz w:val="16"/>
        </w:rPr>
        <w:t>Orford</w:t>
      </w:r>
      <w:proofErr w:type="spellEnd"/>
      <w:r w:rsidRPr="00D95EF3">
        <w:rPr>
          <w:rFonts w:eastAsia="Calibri"/>
          <w:sz w:val="16"/>
        </w:rPr>
        <w:t xml:space="preserve"> 1999: 697). These constructions can be traced back to the period of colonialism, in which </w:t>
      </w:r>
      <w:r w:rsidRPr="00D95EF3">
        <w:rPr>
          <w:rFonts w:eastAsia="Calibri"/>
          <w:bCs/>
          <w:u w:val="single"/>
        </w:rPr>
        <w:t>the White colonizer represented civility</w:t>
      </w:r>
      <w:r w:rsidRPr="00D95EF3">
        <w:rPr>
          <w:rFonts w:eastAsia="Calibri"/>
          <w:sz w:val="16"/>
        </w:rPr>
        <w:t xml:space="preserve">, rationality and righteousness. </w:t>
      </w:r>
      <w:r w:rsidRPr="00D95EF3">
        <w:rPr>
          <w:rFonts w:eastAsia="Calibri"/>
          <w:bCs/>
          <w:u w:val="single"/>
        </w:rPr>
        <w:t>The</w:t>
      </w:r>
      <w:r w:rsidRPr="00D95EF3">
        <w:rPr>
          <w:rFonts w:eastAsia="Calibri"/>
          <w:sz w:val="16"/>
        </w:rPr>
        <w:t xml:space="preserve"> black </w:t>
      </w:r>
      <w:r w:rsidRPr="00D95EF3">
        <w:rPr>
          <w:rFonts w:eastAsia="Calibri"/>
          <w:bCs/>
          <w:u w:val="single"/>
        </w:rPr>
        <w:t>'colonized',</w:t>
      </w:r>
      <w:r w:rsidRPr="00D95EF3">
        <w:rPr>
          <w:rFonts w:eastAsia="Calibri"/>
          <w:sz w:val="16"/>
        </w:rPr>
        <w:t xml:space="preserve"> the </w:t>
      </w:r>
      <w:proofErr w:type="gramStart"/>
      <w:r w:rsidRPr="00D95EF3">
        <w:rPr>
          <w:rFonts w:eastAsia="Calibri"/>
          <w:bCs/>
          <w:u w:val="single"/>
        </w:rPr>
        <w:t>Other</w:t>
      </w:r>
      <w:proofErr w:type="gramEnd"/>
      <w:r w:rsidRPr="00D95EF3">
        <w:rPr>
          <w:rFonts w:eastAsia="Calibri"/>
          <w:bCs/>
          <w:u w:val="single"/>
        </w:rPr>
        <w:t>, represented opposite values</w:t>
      </w:r>
      <w:r w:rsidRPr="00D95EF3">
        <w:rPr>
          <w:rFonts w:eastAsia="Calibri"/>
          <w:sz w:val="16"/>
        </w:rPr>
        <w:t xml:space="preserve"> that </w:t>
      </w:r>
      <w:r w:rsidRPr="00D95EF3">
        <w:rPr>
          <w:rFonts w:eastAsia="Calibri"/>
          <w:bCs/>
          <w:u w:val="single"/>
        </w:rPr>
        <w:t>therefore required</w:t>
      </w:r>
      <w:r w:rsidRPr="00D95EF3">
        <w:rPr>
          <w:rFonts w:eastAsia="Calibri"/>
          <w:sz w:val="16"/>
        </w:rPr>
        <w:t xml:space="preserve"> the impartation of civility and reform (</w:t>
      </w:r>
      <w:proofErr w:type="spellStart"/>
      <w:r w:rsidRPr="00D95EF3">
        <w:rPr>
          <w:rFonts w:eastAsia="Calibri"/>
          <w:sz w:val="16"/>
        </w:rPr>
        <w:t>Orford</w:t>
      </w:r>
      <w:proofErr w:type="spellEnd"/>
      <w:r w:rsidRPr="00D95EF3">
        <w:rPr>
          <w:rFonts w:eastAsia="Calibri"/>
          <w:sz w:val="16"/>
        </w:rPr>
        <w:t xml:space="preserve"> 1999). In both narratives, the necessity of </w:t>
      </w:r>
      <w:r w:rsidRPr="00D95EF3">
        <w:rPr>
          <w:rFonts w:eastAsia="Calibri"/>
          <w:bCs/>
          <w:u w:val="single"/>
        </w:rPr>
        <w:t>intervention</w:t>
      </w:r>
      <w:r w:rsidRPr="00D95EF3">
        <w:rPr>
          <w:rFonts w:eastAsia="Calibri"/>
          <w:sz w:val="16"/>
        </w:rPr>
        <w:t xml:space="preserve"> is naturalized and legitimized. </w:t>
      </w:r>
      <w:r w:rsidRPr="00D95EF3">
        <w:rPr>
          <w:rFonts w:eastAsia="Calibri"/>
          <w:bCs/>
          <w:u w:val="single"/>
        </w:rPr>
        <w:t>Humanitarian aid</w:t>
      </w:r>
      <w:r w:rsidRPr="00D95EF3">
        <w:rPr>
          <w:rFonts w:eastAsia="Calibri"/>
          <w:sz w:val="16"/>
        </w:rPr>
        <w:t xml:space="preserve"> is thus not a neutral story of benevolent assistance. Rather, it </w:t>
      </w:r>
      <w:r w:rsidRPr="00D95EF3">
        <w:rPr>
          <w:rFonts w:eastAsia="Calibri"/>
          <w:bCs/>
          <w:u w:val="single"/>
        </w:rPr>
        <w:t xml:space="preserve">is </w:t>
      </w:r>
      <w:r w:rsidRPr="00D95EF3">
        <w:rPr>
          <w:rFonts w:eastAsia="Calibri"/>
          <w:iCs/>
          <w:u w:val="single"/>
          <w:bdr w:val="single" w:sz="18" w:space="0" w:color="auto"/>
        </w:rPr>
        <w:t>an imperial discourse</w:t>
      </w:r>
      <w:r w:rsidRPr="00D95EF3">
        <w:rPr>
          <w:rFonts w:eastAsia="Calibri"/>
          <w:bCs/>
          <w:u w:val="single"/>
        </w:rPr>
        <w:t xml:space="preserve"> </w:t>
      </w:r>
      <w:r w:rsidRPr="00D95EF3">
        <w:rPr>
          <w:rFonts w:eastAsia="Calibri"/>
          <w:sz w:val="16"/>
        </w:rPr>
        <w:t>of liberal modernity, in which</w:t>
      </w:r>
      <w:r w:rsidRPr="00D95EF3">
        <w:rPr>
          <w:rFonts w:eastAsia="Calibri"/>
          <w:bCs/>
          <w:u w:val="single"/>
        </w:rPr>
        <w:t xml:space="preserve"> its production and deployment has </w:t>
      </w:r>
      <w:r w:rsidRPr="00D95EF3">
        <w:rPr>
          <w:rFonts w:eastAsia="Calibri"/>
          <w:sz w:val="16"/>
        </w:rPr>
        <w:t>profound</w:t>
      </w:r>
      <w:r w:rsidRPr="00D95EF3">
        <w:rPr>
          <w:rFonts w:eastAsia="Calibri"/>
          <w:bCs/>
          <w:u w:val="single"/>
        </w:rPr>
        <w:t xml:space="preserve"> political, economic, and cultural effects and results in concrete practices of thinking and acting through which </w:t>
      </w:r>
      <w:r w:rsidRPr="00D95EF3">
        <w:rPr>
          <w:rFonts w:eastAsia="Calibri"/>
          <w:iCs/>
          <w:u w:val="single"/>
          <w:bdr w:val="single" w:sz="18" w:space="0" w:color="auto"/>
        </w:rPr>
        <w:t>imperialism is</w:t>
      </w:r>
      <w:r w:rsidRPr="00D95EF3">
        <w:rPr>
          <w:rFonts w:eastAsia="Calibri"/>
          <w:bCs/>
          <w:u w:val="single"/>
        </w:rPr>
        <w:t xml:space="preserve"> </w:t>
      </w:r>
      <w:r w:rsidRPr="00D95EF3">
        <w:rPr>
          <w:rFonts w:eastAsia="Calibri"/>
          <w:sz w:val="16"/>
        </w:rPr>
        <w:t>incessantly</w:t>
      </w:r>
      <w:r w:rsidRPr="00D95EF3">
        <w:rPr>
          <w:rFonts w:eastAsia="Calibri"/>
          <w:bCs/>
          <w:u w:val="single"/>
        </w:rPr>
        <w:t xml:space="preserve"> </w:t>
      </w:r>
      <w:r w:rsidRPr="00D95EF3">
        <w:rPr>
          <w:rFonts w:eastAsia="Calibri"/>
          <w:iCs/>
          <w:u w:val="single"/>
          <w:bdr w:val="single" w:sz="18" w:space="0" w:color="auto"/>
        </w:rPr>
        <w:t>reinforced</w:t>
      </w:r>
      <w:r w:rsidRPr="00D95EF3">
        <w:rPr>
          <w:rFonts w:eastAsia="Calibri"/>
          <w:sz w:val="16"/>
        </w:rPr>
        <w:t xml:space="preserve"> (Escobar 1995). The empirical examples noted above helps make clear the ways this discourse impacts material conditions. In the case of Ethiopia, the legacy of the inferior 'other' underpinning humanitarian aid may have helped the government to conceal, and therein continue, its war. By manipulating the representations of Third World 'underdevelopment' the government was able to mobilize an unprecedented amount of international assistance (agencies; funds; media) and hijack the publicity and supplies for its own political objectives. In addition, </w:t>
      </w:r>
      <w:r w:rsidRPr="00D95EF3">
        <w:rPr>
          <w:rFonts w:eastAsia="Calibri"/>
          <w:bCs/>
          <w:u w:val="single"/>
        </w:rPr>
        <w:t xml:space="preserve">the representation of the Third World as passive and helpless </w:t>
      </w:r>
      <w:r w:rsidRPr="00D95EF3">
        <w:rPr>
          <w:rFonts w:eastAsia="Calibri"/>
          <w:sz w:val="16"/>
        </w:rPr>
        <w:t xml:space="preserve">may have </w:t>
      </w:r>
      <w:r w:rsidRPr="00D95EF3">
        <w:rPr>
          <w:rFonts w:eastAsia="Calibri"/>
          <w:bCs/>
          <w:u w:val="single"/>
        </w:rPr>
        <w:t xml:space="preserve">contributed to the international community's </w:t>
      </w:r>
      <w:r w:rsidRPr="00D95EF3">
        <w:rPr>
          <w:rFonts w:eastAsia="Calibri"/>
          <w:sz w:val="16"/>
        </w:rPr>
        <w:t xml:space="preserve">dismissal of the politically and socially astute indigenous relief operations organized by the TPLF (De Waal 1997). Furthermore, by ignoring the strategies of the TPLF, the aid narrative was reinforced: the Western aid operations were considered necessary and heralded as heroic and the image of the Third world as helpless and inferior was re-inscribed. The </w:t>
      </w:r>
      <w:proofErr w:type="spellStart"/>
      <w:r w:rsidRPr="00D95EF3">
        <w:rPr>
          <w:rFonts w:eastAsia="Calibri"/>
          <w:sz w:val="16"/>
        </w:rPr>
        <w:t>problematics</w:t>
      </w:r>
      <w:proofErr w:type="spellEnd"/>
      <w:r w:rsidRPr="00D95EF3">
        <w:rPr>
          <w:rFonts w:eastAsia="Calibri"/>
          <w:sz w:val="16"/>
        </w:rPr>
        <w:t xml:space="preserve"> of Western psycho-social trauma relief provides another example of the way particular representations work to create practices that have harmful consequences. Again here, the narrative of underdevelopment may work to justify and legitimize the </w:t>
      </w:r>
      <w:r w:rsidRPr="00D95EF3">
        <w:rPr>
          <w:rFonts w:eastAsia="Calibri"/>
          <w:bCs/>
          <w:u w:val="single"/>
        </w:rPr>
        <w:t>universal application of Western</w:t>
      </w:r>
      <w:r w:rsidRPr="00D95EF3">
        <w:rPr>
          <w:rFonts w:eastAsia="Calibri"/>
          <w:sz w:val="16"/>
        </w:rPr>
        <w:t xml:space="preserve"> trauma </w:t>
      </w:r>
      <w:r w:rsidRPr="00D95EF3">
        <w:rPr>
          <w:rFonts w:eastAsia="Calibri"/>
          <w:bCs/>
          <w:u w:val="single"/>
        </w:rPr>
        <w:t>methodologies</w:t>
      </w:r>
      <w:r w:rsidRPr="00D95EF3">
        <w:rPr>
          <w:rFonts w:eastAsia="Calibri"/>
          <w:sz w:val="16"/>
        </w:rPr>
        <w:t xml:space="preserve"> </w:t>
      </w:r>
      <w:r w:rsidRPr="00D95EF3">
        <w:rPr>
          <w:rFonts w:eastAsia="Calibri"/>
          <w:bCs/>
          <w:u w:val="single"/>
        </w:rPr>
        <w:t>and</w:t>
      </w:r>
      <w:r w:rsidRPr="00D95EF3">
        <w:rPr>
          <w:rFonts w:eastAsia="Calibri"/>
          <w:sz w:val="16"/>
        </w:rPr>
        <w:t xml:space="preserve"> the subsequent </w:t>
      </w:r>
      <w:r w:rsidRPr="00D95EF3">
        <w:rPr>
          <w:rFonts w:eastAsia="Calibri"/>
          <w:bCs/>
          <w:u w:val="single"/>
        </w:rPr>
        <w:t>dismissal of local</w:t>
      </w:r>
      <w:r w:rsidRPr="00D95EF3">
        <w:rPr>
          <w:rFonts w:eastAsia="Calibri"/>
          <w:sz w:val="16"/>
        </w:rPr>
        <w:t xml:space="preserve"> healing </w:t>
      </w:r>
      <w:r w:rsidRPr="00D95EF3">
        <w:rPr>
          <w:rFonts w:eastAsia="Calibri"/>
          <w:bCs/>
          <w:u w:val="single"/>
        </w:rPr>
        <w:t>strategies</w:t>
      </w:r>
      <w:r w:rsidRPr="00D95EF3">
        <w:rPr>
          <w:rFonts w:eastAsia="Calibri"/>
          <w:sz w:val="16"/>
        </w:rPr>
        <w:t xml:space="preserve">. Furthermore, critics8 argue that </w:t>
      </w:r>
      <w:r w:rsidRPr="00D95EF3">
        <w:rPr>
          <w:rFonts w:eastAsia="Calibri"/>
          <w:bCs/>
          <w:u w:val="single"/>
        </w:rPr>
        <w:t xml:space="preserve">excluding these strategies </w:t>
      </w:r>
      <w:r w:rsidRPr="00D95EF3">
        <w:rPr>
          <w:rFonts w:eastAsia="Calibri"/>
          <w:sz w:val="16"/>
        </w:rPr>
        <w:t>worsens and</w:t>
      </w:r>
      <w:r w:rsidRPr="00D95EF3">
        <w:rPr>
          <w:rFonts w:eastAsia="Calibri"/>
          <w:bCs/>
          <w:u w:val="single"/>
        </w:rPr>
        <w:t xml:space="preserve"> prolongs distress, fueling hatred </w:t>
      </w:r>
      <w:r w:rsidRPr="00D95EF3">
        <w:rPr>
          <w:rFonts w:eastAsia="Calibri"/>
          <w:sz w:val="16"/>
        </w:rPr>
        <w:t>and resentment</w:t>
      </w:r>
      <w:r w:rsidRPr="00D95EF3">
        <w:rPr>
          <w:rFonts w:eastAsia="Calibri"/>
          <w:bCs/>
          <w:u w:val="single"/>
        </w:rPr>
        <w:t xml:space="preserve"> and laying the </w:t>
      </w:r>
      <w:r w:rsidRPr="00D95EF3">
        <w:rPr>
          <w:rFonts w:eastAsia="Calibri"/>
          <w:sz w:val="16"/>
        </w:rPr>
        <w:t xml:space="preserve">emotional and psychological </w:t>
      </w:r>
      <w:r w:rsidRPr="00D95EF3">
        <w:rPr>
          <w:rFonts w:eastAsia="Calibri"/>
          <w:bCs/>
          <w:u w:val="single"/>
        </w:rPr>
        <w:t>foundations for violent retribution</w:t>
      </w:r>
      <w:r w:rsidRPr="00D95EF3">
        <w:rPr>
          <w:rFonts w:eastAsia="Calibri"/>
          <w:sz w:val="16"/>
        </w:rPr>
        <w:t xml:space="preserve"> (Gilligan 1999). The analysis highlights the way </w:t>
      </w:r>
      <w:r w:rsidRPr="00D95EF3">
        <w:rPr>
          <w:rFonts w:eastAsia="Calibri"/>
          <w:bCs/>
          <w:u w:val="single"/>
        </w:rPr>
        <w:t xml:space="preserve">the narrative of humanitarian aid </w:t>
      </w:r>
      <w:r w:rsidRPr="00D95EF3">
        <w:rPr>
          <w:rFonts w:eastAsia="Calibri"/>
          <w:sz w:val="16"/>
        </w:rPr>
        <w:t>constructs representations that</w:t>
      </w:r>
      <w:r w:rsidRPr="00D95EF3">
        <w:rPr>
          <w:rFonts w:eastAsia="Calibri"/>
          <w:bCs/>
          <w:u w:val="single"/>
        </w:rPr>
        <w:t xml:space="preserve"> reify unequal power relations and</w:t>
      </w:r>
      <w:r w:rsidRPr="00D95EF3">
        <w:rPr>
          <w:rFonts w:eastAsia="Calibri"/>
          <w:sz w:val="16"/>
        </w:rPr>
        <w:t xml:space="preserve">, therefore, </w:t>
      </w:r>
      <w:r w:rsidRPr="00D95EF3">
        <w:rPr>
          <w:rFonts w:eastAsia="Calibri"/>
          <w:bCs/>
          <w:u w:val="single"/>
        </w:rPr>
        <w:t>elucidates the connection between discursive and material violence</w:t>
      </w:r>
      <w:r w:rsidRPr="00D95EF3">
        <w:rPr>
          <w:rFonts w:eastAsia="Calibri"/>
          <w:sz w:val="16"/>
        </w:rPr>
        <w:t xml:space="preserve">. In addition, the analysis is a necessary deconstruction of the discursive oppositional binaries that obfuscates </w:t>
      </w:r>
      <w:proofErr w:type="spellStart"/>
      <w:r w:rsidRPr="00D95EF3">
        <w:rPr>
          <w:rFonts w:eastAsia="Calibri"/>
          <w:sz w:val="16"/>
        </w:rPr>
        <w:t>alterity</w:t>
      </w:r>
      <w:proofErr w:type="spellEnd"/>
      <w:r w:rsidRPr="00D95EF3">
        <w:rPr>
          <w:rFonts w:eastAsia="Calibri"/>
          <w:sz w:val="16"/>
        </w:rPr>
        <w:t xml:space="preserve">. The argument demonstrates that </w:t>
      </w:r>
      <w:r w:rsidRPr="00D95EF3">
        <w:rPr>
          <w:rFonts w:eastAsia="Calibri"/>
          <w:bCs/>
          <w:u w:val="single"/>
        </w:rPr>
        <w:t xml:space="preserve">this </w:t>
      </w:r>
      <w:r w:rsidRPr="00D95EF3">
        <w:rPr>
          <w:rFonts w:eastAsia="Calibri"/>
          <w:sz w:val="16"/>
        </w:rPr>
        <w:t>liberal</w:t>
      </w:r>
      <w:r w:rsidRPr="00D95EF3">
        <w:rPr>
          <w:rFonts w:eastAsia="Calibri"/>
          <w:bCs/>
          <w:u w:val="single"/>
        </w:rPr>
        <w:t xml:space="preserve"> metanarrative is </w:t>
      </w:r>
      <w:r w:rsidRPr="00D95EF3">
        <w:rPr>
          <w:rFonts w:eastAsia="Calibri"/>
          <w:sz w:val="16"/>
        </w:rPr>
        <w:t>constructed upon</w:t>
      </w:r>
      <w:r w:rsidRPr="00D95EF3">
        <w:rPr>
          <w:rFonts w:eastAsia="Calibri"/>
          <w:bCs/>
          <w:u w:val="single"/>
        </w:rPr>
        <w:t xml:space="preserve"> an imperial understanding that attributes the North with </w:t>
      </w:r>
      <w:r w:rsidRPr="00D95EF3">
        <w:rPr>
          <w:rFonts w:eastAsia="Calibri"/>
          <w:sz w:val="16"/>
        </w:rPr>
        <w:t xml:space="preserve">certain </w:t>
      </w:r>
      <w:r w:rsidRPr="00D95EF3">
        <w:rPr>
          <w:rFonts w:eastAsia="Calibri"/>
          <w:bCs/>
          <w:u w:val="single"/>
        </w:rPr>
        <w:t xml:space="preserve">positive, </w:t>
      </w:r>
      <w:r w:rsidRPr="00D95EF3">
        <w:rPr>
          <w:rFonts w:eastAsia="Calibri"/>
          <w:sz w:val="16"/>
        </w:rPr>
        <w:t>progressive</w:t>
      </w:r>
      <w:r w:rsidRPr="00D95EF3">
        <w:rPr>
          <w:rFonts w:eastAsia="Calibri"/>
          <w:bCs/>
          <w:u w:val="single"/>
        </w:rPr>
        <w:t xml:space="preserve"> characteristics and the South with inferior, primitive ones</w:t>
      </w:r>
      <w:r w:rsidRPr="00D95EF3">
        <w:rPr>
          <w:rFonts w:eastAsia="Calibri"/>
          <w:sz w:val="16"/>
        </w:rPr>
        <w:t xml:space="preserve">. In this way, </w:t>
      </w:r>
      <w:r w:rsidRPr="00D95EF3">
        <w:rPr>
          <w:rFonts w:eastAsia="Calibri"/>
          <w:bCs/>
          <w:u w:val="single"/>
        </w:rPr>
        <w:t>the North is deemed superior and the South inferior and the North/ South power binary made explicit</w:t>
      </w:r>
      <w:r w:rsidRPr="00D95EF3">
        <w:rPr>
          <w:rFonts w:eastAsia="Calibri"/>
          <w:sz w:val="16"/>
        </w:rPr>
        <w:t xml:space="preserve">. Following Derrida's understanding of binaries, such an oppositional positioning works to erase the ways the superiority of the North is </w:t>
      </w:r>
      <w:proofErr w:type="spellStart"/>
      <w:r w:rsidRPr="00D95EF3">
        <w:rPr>
          <w:rFonts w:eastAsia="Calibri"/>
          <w:sz w:val="16"/>
        </w:rPr>
        <w:t>dependant</w:t>
      </w:r>
      <w:proofErr w:type="spellEnd"/>
      <w:r w:rsidRPr="00D95EF3">
        <w:rPr>
          <w:rFonts w:eastAsia="Calibri"/>
          <w:sz w:val="16"/>
        </w:rPr>
        <w:t xml:space="preserve"> upon the inferiority of the South. </w:t>
      </w:r>
      <w:proofErr w:type="spellStart"/>
      <w:r w:rsidRPr="00D95EF3">
        <w:rPr>
          <w:rFonts w:eastAsia="Calibri"/>
          <w:sz w:val="16"/>
        </w:rPr>
        <w:t>Orford</w:t>
      </w:r>
      <w:proofErr w:type="spellEnd"/>
      <w:r w:rsidRPr="00D95EF3">
        <w:rPr>
          <w:rFonts w:eastAsia="Calibri"/>
          <w:sz w:val="16"/>
        </w:rPr>
        <w:t xml:space="preserve"> makes this erasure clear in the context of today's global economy: Those who celebrate the age of globalization 'actively forget' the extent to which access to the bodies, labor and resources of people in states subject to monetary intervention is the condition of the prosperous lifestyles...In turn, the exploitation of the suffering of people in civil wars or famines enriches global media corporations and their shareholder...The attempts to disavow this leads to more violence (2002: 287-90). The quote explains the ways in which the coercive action undertaken to maintain this positioning, namely the exploitation and control of people and resources in developing states, becomes hidden (</w:t>
      </w:r>
      <w:proofErr w:type="spellStart"/>
      <w:r w:rsidRPr="00D95EF3">
        <w:rPr>
          <w:rFonts w:eastAsia="Calibri"/>
          <w:sz w:val="16"/>
        </w:rPr>
        <w:t>Orford</w:t>
      </w:r>
      <w:proofErr w:type="spellEnd"/>
      <w:r w:rsidRPr="00D95EF3">
        <w:rPr>
          <w:rFonts w:eastAsia="Calibri"/>
          <w:sz w:val="16"/>
        </w:rPr>
        <w:t xml:space="preserve"> 2002). </w:t>
      </w:r>
      <w:r w:rsidRPr="00D95EF3">
        <w:rPr>
          <w:rFonts w:eastAsia="Calibri"/>
          <w:bCs/>
          <w:u w:val="single"/>
        </w:rPr>
        <w:t xml:space="preserve">This discursive </w:t>
      </w:r>
      <w:r w:rsidRPr="00D95EF3">
        <w:rPr>
          <w:rFonts w:eastAsia="Calibri"/>
          <w:sz w:val="16"/>
        </w:rPr>
        <w:t>oppositional</w:t>
      </w:r>
      <w:r w:rsidRPr="00D95EF3">
        <w:rPr>
          <w:rFonts w:eastAsia="Calibri"/>
          <w:bCs/>
          <w:u w:val="single"/>
        </w:rPr>
        <w:t xml:space="preserve"> staging</w:t>
      </w:r>
      <w:r w:rsidRPr="00D95EF3">
        <w:rPr>
          <w:rFonts w:eastAsia="Calibri"/>
          <w:sz w:val="16"/>
        </w:rPr>
        <w:t xml:space="preserve"> also </w:t>
      </w:r>
      <w:r w:rsidRPr="00D95EF3">
        <w:rPr>
          <w:rFonts w:eastAsia="Calibri"/>
          <w:bCs/>
          <w:u w:val="single"/>
        </w:rPr>
        <w:t xml:space="preserve">masks the ways that western </w:t>
      </w:r>
      <w:r w:rsidRPr="00D95EF3">
        <w:rPr>
          <w:rFonts w:eastAsia="Calibri"/>
          <w:sz w:val="16"/>
        </w:rPr>
        <w:t>political foreign alliances</w:t>
      </w:r>
      <w:r w:rsidRPr="00D95EF3">
        <w:rPr>
          <w:rFonts w:eastAsia="Calibri"/>
          <w:bCs/>
          <w:u w:val="single"/>
        </w:rPr>
        <w:t xml:space="preserve">, policies and practices </w:t>
      </w:r>
      <w:r w:rsidRPr="00D95EF3">
        <w:rPr>
          <w:rFonts w:eastAsia="Calibri"/>
          <w:sz w:val="16"/>
        </w:rPr>
        <w:t>often</w:t>
      </w:r>
      <w:r w:rsidRPr="00D95EF3">
        <w:rPr>
          <w:rFonts w:eastAsia="Calibri"/>
          <w:bCs/>
          <w:u w:val="single"/>
        </w:rPr>
        <w:t xml:space="preserve"> counter the democratic and humanitarian values that they claim to personify </w:t>
      </w:r>
      <w:r w:rsidRPr="00D95EF3">
        <w:rPr>
          <w:rFonts w:eastAsia="Calibri"/>
          <w:sz w:val="16"/>
        </w:rPr>
        <w:t>and that afford them their 'superior' status. Uma Narayan (2000) explains: Political rhetoric that polarizes Western and Non-western values risks obscuring the degree to which economic and political agendas, carried out in collaboration between particular Western and Third World elites, work to erode the rights and quality of life for many citizens in both Western and Third World contexts. Such polarization detracts attention from real-</w:t>
      </w:r>
      <w:proofErr w:type="spellStart"/>
      <w:r w:rsidRPr="00D95EF3">
        <w:rPr>
          <w:rFonts w:eastAsia="Calibri"/>
          <w:sz w:val="16"/>
        </w:rPr>
        <w:t>politik</w:t>
      </w:r>
      <w:proofErr w:type="spellEnd"/>
      <w:r w:rsidRPr="00D95EF3">
        <w:rPr>
          <w:rFonts w:eastAsia="Calibri"/>
          <w:sz w:val="16"/>
        </w:rPr>
        <w:t xml:space="preserve">-driven collaborations that result in Western economic and military support for brutal and undemocratic Third World regimes (Narayan 2000:93). Narayan highlights the way in which </w:t>
      </w:r>
      <w:r w:rsidRPr="00D95EF3">
        <w:rPr>
          <w:rFonts w:eastAsia="Calibri"/>
          <w:bCs/>
          <w:u w:val="single"/>
        </w:rPr>
        <w:t xml:space="preserve">the 'Western' and 'Non-Western' discursive binary </w:t>
      </w:r>
      <w:r w:rsidRPr="00D95EF3">
        <w:rPr>
          <w:rFonts w:eastAsia="Calibri"/>
          <w:sz w:val="16"/>
        </w:rPr>
        <w:t xml:space="preserve">ignores internal contestations and contradictions. In this way, the North/ South binary </w:t>
      </w:r>
      <w:r w:rsidRPr="00D95EF3">
        <w:rPr>
          <w:rFonts w:eastAsia="Calibri"/>
          <w:bCs/>
          <w:u w:val="single"/>
        </w:rPr>
        <w:t xml:space="preserve">is </w:t>
      </w:r>
      <w:r w:rsidRPr="00D95EF3">
        <w:rPr>
          <w:rFonts w:eastAsia="Calibri"/>
          <w:sz w:val="16"/>
        </w:rPr>
        <w:t>not essential or self-evident but</w:t>
      </w:r>
      <w:r w:rsidRPr="00D95EF3">
        <w:rPr>
          <w:rFonts w:eastAsia="Calibri"/>
          <w:bCs/>
          <w:u w:val="single"/>
        </w:rPr>
        <w:t xml:space="preserve"> a </w:t>
      </w:r>
      <w:r w:rsidRPr="00D95EF3">
        <w:rPr>
          <w:rFonts w:eastAsia="Calibri"/>
          <w:sz w:val="16"/>
        </w:rPr>
        <w:t>particular</w:t>
      </w:r>
      <w:r w:rsidRPr="00D95EF3">
        <w:rPr>
          <w:rFonts w:eastAsia="Calibri"/>
          <w:bCs/>
          <w:u w:val="single"/>
        </w:rPr>
        <w:t xml:space="preserve"> political articulation that strategically and selectively depicts the North and South in ways that maintains unequal power relations</w:t>
      </w:r>
      <w:r w:rsidRPr="00D95EF3">
        <w:rPr>
          <w:rFonts w:eastAsia="Calibri"/>
          <w:sz w:val="16"/>
        </w:rPr>
        <w:t xml:space="preserve">. </w:t>
      </w:r>
      <w:r w:rsidRPr="00D95EF3">
        <w:rPr>
          <w:rFonts w:eastAsia="Calibri"/>
          <w:bCs/>
          <w:u w:val="single"/>
        </w:rPr>
        <w:t>Humanitarian aid</w:t>
      </w:r>
      <w:r w:rsidRPr="00D95EF3">
        <w:rPr>
          <w:rFonts w:eastAsia="Calibri"/>
          <w:sz w:val="16"/>
        </w:rPr>
        <w:t xml:space="preserve"> as a liberal modern discourse </w:t>
      </w:r>
      <w:r w:rsidRPr="00D95EF3">
        <w:rPr>
          <w:rFonts w:eastAsia="Calibri"/>
          <w:bCs/>
          <w:u w:val="single"/>
        </w:rPr>
        <w:t>is positioned within the 'center'.</w:t>
      </w:r>
      <w:r w:rsidRPr="00D95EF3">
        <w:rPr>
          <w:rFonts w:eastAsia="Calibri"/>
          <w:sz w:val="16"/>
        </w:rPr>
        <w:t xml:space="preserve"> Complex </w:t>
      </w:r>
      <w:r w:rsidRPr="00D95EF3">
        <w:rPr>
          <w:rFonts w:eastAsia="Calibri"/>
          <w:bCs/>
          <w:u w:val="single"/>
        </w:rPr>
        <w:t>emergencies</w:t>
      </w:r>
      <w:r w:rsidRPr="00D95EF3">
        <w:rPr>
          <w:rFonts w:eastAsia="Calibri"/>
          <w:sz w:val="16"/>
        </w:rPr>
        <w:t xml:space="preserve">, in so much as they </w:t>
      </w:r>
      <w:r w:rsidRPr="00D95EF3">
        <w:rPr>
          <w:rFonts w:eastAsia="Calibri"/>
          <w:bCs/>
          <w:u w:val="single"/>
        </w:rPr>
        <w:t>are represented as endemic to the Third World and</w:t>
      </w:r>
      <w:r w:rsidRPr="00D95EF3">
        <w:rPr>
          <w:rFonts w:eastAsia="Calibri"/>
          <w:sz w:val="16"/>
        </w:rPr>
        <w:t xml:space="preserve"> as </w:t>
      </w:r>
      <w:r w:rsidRPr="00D95EF3">
        <w:rPr>
          <w:rFonts w:eastAsia="Calibri"/>
          <w:bCs/>
          <w:u w:val="single"/>
        </w:rPr>
        <w:t xml:space="preserve">not connected to the </w:t>
      </w:r>
      <w:r w:rsidRPr="00D95EF3">
        <w:rPr>
          <w:rFonts w:eastAsia="Calibri"/>
          <w:sz w:val="16"/>
        </w:rPr>
        <w:t xml:space="preserve">practices of the </w:t>
      </w:r>
      <w:r w:rsidRPr="00D95EF3">
        <w:rPr>
          <w:rFonts w:eastAsia="Calibri"/>
          <w:bCs/>
          <w:u w:val="single"/>
        </w:rPr>
        <w:t>North</w:t>
      </w:r>
      <w:r w:rsidRPr="00D95EF3">
        <w:rPr>
          <w:rFonts w:eastAsia="Calibri"/>
          <w:sz w:val="16"/>
        </w:rPr>
        <w:t xml:space="preserve">, are </w:t>
      </w:r>
      <w:r w:rsidRPr="00D95EF3">
        <w:rPr>
          <w:rFonts w:eastAsia="Calibri"/>
          <w:bCs/>
          <w:u w:val="single"/>
        </w:rPr>
        <w:t>relegated to the 'outside'</w:t>
      </w:r>
      <w:r w:rsidRPr="00D95EF3">
        <w:rPr>
          <w:rFonts w:eastAsia="Calibri"/>
          <w:sz w:val="16"/>
        </w:rPr>
        <w:t>. As discussed above, it is the repression or negation of the 'outside' that enables the positive and superior position of the 'inside' to be maintained. Complex emergencies, therefore, are simply obstacles on the road to liberal modernization (</w:t>
      </w:r>
      <w:proofErr w:type="spellStart"/>
      <w:r w:rsidRPr="00D95EF3">
        <w:rPr>
          <w:rFonts w:eastAsia="Calibri"/>
          <w:sz w:val="16"/>
        </w:rPr>
        <w:t>Edkins</w:t>
      </w:r>
      <w:proofErr w:type="spellEnd"/>
      <w:r w:rsidRPr="00D95EF3">
        <w:rPr>
          <w:rFonts w:eastAsia="Calibri"/>
          <w:sz w:val="16"/>
        </w:rPr>
        <w:t xml:space="preserve"> 2000: 167). The critiques noted above worked to undermine this positioning by highlighting the ways </w:t>
      </w:r>
      <w:r w:rsidRPr="00D95EF3">
        <w:rPr>
          <w:rFonts w:eastAsia="Calibri"/>
          <w:bCs/>
          <w:u w:val="single"/>
        </w:rPr>
        <w:t>humanitarian aid is implicated</w:t>
      </w:r>
      <w:r w:rsidRPr="00D95EF3">
        <w:rPr>
          <w:rFonts w:eastAsia="Calibri"/>
          <w:sz w:val="16"/>
        </w:rPr>
        <w:t xml:space="preserve"> in situations of conflict </w:t>
      </w:r>
      <w:r w:rsidRPr="00D95EF3">
        <w:rPr>
          <w:rFonts w:eastAsia="Calibri"/>
          <w:bCs/>
          <w:u w:val="single"/>
        </w:rPr>
        <w:t>by fueling conflict, subverting local strategies, and undermining political accountability</w:t>
      </w:r>
      <w:r w:rsidRPr="00D95EF3">
        <w:rPr>
          <w:rFonts w:eastAsia="Calibri"/>
          <w:sz w:val="16"/>
        </w:rPr>
        <w:t>. In this way, the critiques worked against the established representations of the North/ South binary and place humanitarian aid on the outside, displacing it from its exalted position (</w:t>
      </w:r>
      <w:proofErr w:type="spellStart"/>
      <w:r w:rsidRPr="00D95EF3">
        <w:rPr>
          <w:rFonts w:eastAsia="Calibri"/>
          <w:sz w:val="16"/>
        </w:rPr>
        <w:t>Edkins</w:t>
      </w:r>
      <w:proofErr w:type="spellEnd"/>
      <w:r w:rsidRPr="00D95EF3">
        <w:rPr>
          <w:rFonts w:eastAsia="Calibri"/>
          <w:sz w:val="16"/>
        </w:rPr>
        <w:t xml:space="preserve"> 2000). Such an analysis was an important attempt to </w:t>
      </w:r>
      <w:proofErr w:type="spellStart"/>
      <w:r w:rsidRPr="00D95EF3">
        <w:rPr>
          <w:rFonts w:eastAsia="Calibri"/>
          <w:sz w:val="16"/>
        </w:rPr>
        <w:t>repoliticize</w:t>
      </w:r>
      <w:proofErr w:type="spellEnd"/>
      <w:r w:rsidRPr="00D95EF3">
        <w:rPr>
          <w:rFonts w:eastAsia="Calibri"/>
          <w:sz w:val="16"/>
        </w:rPr>
        <w:t xml:space="preserve"> aid, drawing it out from its philanthropic roots and placing it within discussions of geopolitical economy. However, the transformative potential of the critiques fail in so much that the conclusion of their analysis only reverses the binary, in which aid becomes not the solution to the conflict but the cause: The conclusion is that not only does international emergency intervention and aid not solve the problem of famine: aid, through the mechanisms of power and control that it enables to operate, produces </w:t>
      </w:r>
      <w:proofErr w:type="spellStart"/>
      <w:r w:rsidRPr="00D95EF3">
        <w:rPr>
          <w:rFonts w:eastAsia="Calibri"/>
          <w:sz w:val="16"/>
        </w:rPr>
        <w:t>famineYThis</w:t>
      </w:r>
      <w:proofErr w:type="spellEnd"/>
      <w:r w:rsidRPr="00D95EF3">
        <w:rPr>
          <w:rFonts w:eastAsia="Calibri"/>
          <w:sz w:val="16"/>
        </w:rPr>
        <w:t xml:space="preserve"> is a situation of inversion: where aid is no longer the remedy, aid is the cause (</w:t>
      </w:r>
      <w:proofErr w:type="spellStart"/>
      <w:r w:rsidRPr="00D95EF3">
        <w:rPr>
          <w:rFonts w:eastAsia="Calibri"/>
          <w:sz w:val="16"/>
        </w:rPr>
        <w:t>Edkins</w:t>
      </w:r>
      <w:proofErr w:type="spellEnd"/>
      <w:r w:rsidRPr="00D95EF3">
        <w:rPr>
          <w:rFonts w:eastAsia="Calibri"/>
          <w:sz w:val="16"/>
        </w:rPr>
        <w:t xml:space="preserve"> 2000: 146). Jenny </w:t>
      </w:r>
      <w:proofErr w:type="spellStart"/>
      <w:r w:rsidRPr="00D95EF3">
        <w:rPr>
          <w:rFonts w:eastAsia="Calibri"/>
          <w:sz w:val="16"/>
        </w:rPr>
        <w:t>Edkins</w:t>
      </w:r>
      <w:proofErr w:type="spellEnd"/>
      <w:r w:rsidRPr="00D95EF3">
        <w:rPr>
          <w:rFonts w:eastAsia="Calibri"/>
          <w:sz w:val="16"/>
        </w:rPr>
        <w:t xml:space="preserve"> explains here that the critics' conclusion that aid produces famine (or conflict) does not disrupt the binary – the imperial logic underlying the discursive oppositions remains intact – it simply switches the positions. In this way, the critiques have done little to provide a challenge to the discourse and </w:t>
      </w:r>
      <w:r w:rsidRPr="00D95EF3">
        <w:rPr>
          <w:rFonts w:eastAsia="Calibri"/>
          <w:bCs/>
          <w:u w:val="single"/>
        </w:rPr>
        <w:t>practice of humanitarian aid</w:t>
      </w:r>
      <w:r w:rsidRPr="00D95EF3">
        <w:rPr>
          <w:rFonts w:eastAsia="Calibri"/>
          <w:sz w:val="16"/>
        </w:rPr>
        <w:t xml:space="preserve">: whether aid is positioned as the 'inside' or 'outside', the way that it </w:t>
      </w:r>
      <w:r w:rsidRPr="00D95EF3">
        <w:rPr>
          <w:rFonts w:eastAsia="Calibri"/>
          <w:bCs/>
          <w:u w:val="single"/>
        </w:rPr>
        <w:t>is implicated in epistemic violence is dismissed and/or suppressed</w:t>
      </w:r>
      <w:r w:rsidRPr="00D95EF3">
        <w:rPr>
          <w:rFonts w:eastAsia="Calibri"/>
          <w:sz w:val="16"/>
        </w:rPr>
        <w:t xml:space="preserve"> (</w:t>
      </w:r>
      <w:proofErr w:type="spellStart"/>
      <w:r w:rsidRPr="00D95EF3">
        <w:rPr>
          <w:rFonts w:eastAsia="Calibri"/>
          <w:sz w:val="16"/>
        </w:rPr>
        <w:t>Edkins</w:t>
      </w:r>
      <w:proofErr w:type="spellEnd"/>
      <w:r w:rsidRPr="00D95EF3">
        <w:rPr>
          <w:rFonts w:eastAsia="Calibri"/>
          <w:sz w:val="16"/>
        </w:rPr>
        <w:t xml:space="preserve"> 2003).</w:t>
      </w:r>
    </w:p>
    <w:p w:rsidR="00D6446E" w:rsidRPr="00D95EF3" w:rsidRDefault="00D6446E" w:rsidP="00D6446E">
      <w:pPr>
        <w:rPr>
          <w:rFonts w:eastAsia="Calibri"/>
        </w:rPr>
      </w:pPr>
    </w:p>
    <w:p w:rsidR="00D6446E" w:rsidRDefault="00D6446E" w:rsidP="00D6446E"/>
    <w:p w:rsidR="00D6446E" w:rsidRPr="00D95EF3" w:rsidRDefault="00D6446E" w:rsidP="00D6446E">
      <w:pPr>
        <w:pStyle w:val="Heading4"/>
      </w:pPr>
      <w:r>
        <w:t>A</w:t>
      </w:r>
      <w:r w:rsidRPr="00D95EF3">
        <w:t>id is rooted in a Eurocentric narrative that presumes Western exceptionalism.</w:t>
      </w:r>
    </w:p>
    <w:p w:rsidR="00D6446E" w:rsidRPr="00D95EF3" w:rsidRDefault="00D6446E" w:rsidP="00D6446E">
      <w:pPr>
        <w:rPr>
          <w:rFonts w:eastAsia="Calibri"/>
          <w:bCs/>
          <w:sz w:val="16"/>
        </w:rPr>
      </w:pPr>
      <w:proofErr w:type="spellStart"/>
      <w:r w:rsidRPr="00D95EF3">
        <w:rPr>
          <w:rFonts w:eastAsia="Calibri"/>
          <w:b/>
        </w:rPr>
        <w:t>Kinzer</w:t>
      </w:r>
      <w:proofErr w:type="spellEnd"/>
      <w:r w:rsidRPr="00D95EF3">
        <w:rPr>
          <w:rFonts w:eastAsia="Calibri"/>
          <w:b/>
        </w:rPr>
        <w:t xml:space="preserve"> 10</w:t>
      </w:r>
      <w:r w:rsidRPr="00D95EF3">
        <w:rPr>
          <w:rFonts w:eastAsia="Calibri"/>
          <w:bCs/>
          <w:sz w:val="16"/>
        </w:rPr>
        <w:t xml:space="preserve"> – reporter for the Guardian, (Stephen, End human rights imperialism now, 31 December 2010 http://www.guardian.co.uk/commentisfree/cifamerica/2010/dec/31/human-rights-imperialism-james-hoge</w:t>
      </w:r>
    </w:p>
    <w:p w:rsidR="00D6446E" w:rsidRPr="00D95EF3" w:rsidRDefault="00D6446E" w:rsidP="00D6446E">
      <w:pPr>
        <w:rPr>
          <w:rFonts w:eastAsia="Calibri"/>
        </w:rPr>
      </w:pPr>
    </w:p>
    <w:p w:rsidR="00D6446E" w:rsidRPr="00D95EF3" w:rsidRDefault="00D6446E" w:rsidP="00D6446E">
      <w:pPr>
        <w:rPr>
          <w:rFonts w:eastAsia="Calibri"/>
          <w:sz w:val="16"/>
        </w:rPr>
      </w:pPr>
      <w:r w:rsidRPr="00D95EF3">
        <w:rPr>
          <w:rFonts w:eastAsia="Calibri"/>
          <w:sz w:val="16"/>
        </w:rPr>
        <w:t xml:space="preserve">For those of us who used to consider ourselves part of </w:t>
      </w:r>
      <w:r w:rsidRPr="00D95EF3">
        <w:rPr>
          <w:rFonts w:eastAsia="Calibri"/>
          <w:bCs/>
          <w:u w:val="single"/>
        </w:rPr>
        <w:t>the human rights movement</w:t>
      </w:r>
      <w:r w:rsidRPr="00D95EF3">
        <w:rPr>
          <w:rFonts w:eastAsia="Calibri"/>
          <w:sz w:val="16"/>
        </w:rPr>
        <w:t xml:space="preserve"> but have lost the faith, the most intriguing piece of news in 2010 was the appointment of an eminent foreign policy mandarin, James </w:t>
      </w:r>
      <w:proofErr w:type="spellStart"/>
      <w:r w:rsidRPr="00D95EF3">
        <w:rPr>
          <w:rFonts w:eastAsia="Calibri"/>
          <w:sz w:val="16"/>
        </w:rPr>
        <w:t>Hoge</w:t>
      </w:r>
      <w:proofErr w:type="spellEnd"/>
      <w:r w:rsidRPr="00D95EF3">
        <w:rPr>
          <w:rFonts w:eastAsia="Calibri"/>
          <w:sz w:val="16"/>
        </w:rPr>
        <w:t xml:space="preserve">, as board chairman of Human Rights Watch. </w:t>
      </w:r>
      <w:proofErr w:type="spellStart"/>
      <w:r w:rsidRPr="00D95EF3">
        <w:rPr>
          <w:rFonts w:eastAsia="Calibri"/>
          <w:sz w:val="16"/>
        </w:rPr>
        <w:t>Hoge</w:t>
      </w:r>
      <w:proofErr w:type="spellEnd"/>
      <w:r w:rsidRPr="00D95EF3">
        <w:rPr>
          <w:rFonts w:eastAsia="Calibri"/>
          <w:sz w:val="16"/>
        </w:rPr>
        <w:t xml:space="preserve"> has a huge task, and not simply because human rights violations around the world are so pervasive and egregious. Just as great a challenge is remaking the human rights movement itself. Founded by idealists who wanted to make the world a better place, it </w:t>
      </w:r>
      <w:r w:rsidRPr="00D95EF3">
        <w:rPr>
          <w:rFonts w:eastAsia="Calibri"/>
          <w:bCs/>
          <w:u w:val="single"/>
        </w:rPr>
        <w:t>has</w:t>
      </w:r>
      <w:r w:rsidRPr="00D95EF3">
        <w:rPr>
          <w:rFonts w:eastAsia="Calibri"/>
          <w:sz w:val="16"/>
        </w:rPr>
        <w:t xml:space="preserve"> in recent years </w:t>
      </w:r>
      <w:r w:rsidRPr="00D95EF3">
        <w:rPr>
          <w:rFonts w:eastAsia="Calibri"/>
          <w:bCs/>
          <w:u w:val="single"/>
        </w:rPr>
        <w:t>become the vanguard of</w:t>
      </w:r>
      <w:r w:rsidRPr="00D95EF3">
        <w:rPr>
          <w:rFonts w:eastAsia="Calibri"/>
          <w:sz w:val="16"/>
        </w:rPr>
        <w:t xml:space="preserve"> a new form of </w:t>
      </w:r>
      <w:r w:rsidRPr="00D95EF3">
        <w:rPr>
          <w:rFonts w:eastAsia="Calibri"/>
          <w:bCs/>
          <w:u w:val="single"/>
        </w:rPr>
        <w:t>imperialism</w:t>
      </w:r>
      <w:r w:rsidRPr="00D95EF3">
        <w:rPr>
          <w:rFonts w:eastAsia="Calibri"/>
          <w:sz w:val="16"/>
        </w:rPr>
        <w:t xml:space="preserve">. </w:t>
      </w:r>
      <w:r w:rsidRPr="00D95EF3">
        <w:rPr>
          <w:rFonts w:eastAsia="Calibri"/>
          <w:bCs/>
          <w:u w:val="single"/>
        </w:rPr>
        <w:t xml:space="preserve">Want to depose the government of a poor country with resources? </w:t>
      </w:r>
      <w:r w:rsidRPr="00D95EF3">
        <w:rPr>
          <w:rFonts w:eastAsia="Calibri"/>
          <w:sz w:val="16"/>
        </w:rPr>
        <w:t xml:space="preserve">Want to bash Muslims? </w:t>
      </w:r>
      <w:r w:rsidRPr="00D95EF3">
        <w:rPr>
          <w:rFonts w:eastAsia="Calibri"/>
          <w:bCs/>
          <w:u w:val="single"/>
        </w:rPr>
        <w:t xml:space="preserve">Want to build support for American military interventions around the world? Want to undermine governments </w:t>
      </w:r>
      <w:r w:rsidRPr="00D95EF3">
        <w:rPr>
          <w:rFonts w:eastAsia="Calibri"/>
          <w:sz w:val="16"/>
        </w:rPr>
        <w:t xml:space="preserve">that are raising their people up from poverty because they don't conform to the tastes of upper west side intellectuals? </w:t>
      </w:r>
      <w:r w:rsidRPr="00D95EF3">
        <w:rPr>
          <w:rFonts w:eastAsia="Calibri"/>
          <w:bCs/>
          <w:u w:val="single"/>
        </w:rPr>
        <w:t>Use human rights as your excuse</w:t>
      </w:r>
      <w:r w:rsidRPr="00D95EF3">
        <w:rPr>
          <w:rFonts w:eastAsia="Calibri"/>
          <w:sz w:val="16"/>
        </w:rPr>
        <w:t xml:space="preserve">! This has become the unspoken mantra of a movement that has lost its way. Human Rights Watch is hardly the only offender. There are a host of others, ranging from Amnesty International and Reporters </w:t>
      </w:r>
      <w:proofErr w:type="gramStart"/>
      <w:r w:rsidRPr="00D95EF3">
        <w:rPr>
          <w:rFonts w:eastAsia="Calibri"/>
          <w:sz w:val="16"/>
        </w:rPr>
        <w:t>Without</w:t>
      </w:r>
      <w:proofErr w:type="gramEnd"/>
      <w:r w:rsidRPr="00D95EF3">
        <w:rPr>
          <w:rFonts w:eastAsia="Calibri"/>
          <w:sz w:val="16"/>
        </w:rPr>
        <w:t xml:space="preserve"> Borders to the </w:t>
      </w:r>
      <w:proofErr w:type="spellStart"/>
      <w:r w:rsidRPr="00D95EF3">
        <w:rPr>
          <w:rFonts w:eastAsia="Calibri"/>
          <w:sz w:val="16"/>
        </w:rPr>
        <w:t>Carr</w:t>
      </w:r>
      <w:proofErr w:type="spellEnd"/>
      <w:r w:rsidRPr="00D95EF3">
        <w:rPr>
          <w:rFonts w:eastAsia="Calibri"/>
          <w:sz w:val="16"/>
        </w:rPr>
        <w:t xml:space="preserve"> Centre for Human Rights at Harvard and the pitifully misled "anti-genocide" movement. </w:t>
      </w:r>
      <w:r w:rsidRPr="00D95EF3">
        <w:rPr>
          <w:rFonts w:eastAsia="Calibri"/>
          <w:bCs/>
          <w:u w:val="single"/>
        </w:rPr>
        <w:t xml:space="preserve">All promote </w:t>
      </w:r>
      <w:r w:rsidRPr="00D95EF3">
        <w:rPr>
          <w:rFonts w:eastAsia="Calibri"/>
          <w:iCs/>
          <w:u w:val="single"/>
          <w:bdr w:val="single" w:sz="18" w:space="0" w:color="auto"/>
        </w:rPr>
        <w:t>an absolutist view</w:t>
      </w:r>
      <w:r w:rsidRPr="00D95EF3">
        <w:rPr>
          <w:rFonts w:eastAsia="Calibri"/>
          <w:bCs/>
          <w:u w:val="single"/>
        </w:rPr>
        <w:t xml:space="preserve"> of human rights </w:t>
      </w:r>
      <w:r w:rsidRPr="00D95EF3">
        <w:rPr>
          <w:rFonts w:eastAsia="Calibri"/>
          <w:iCs/>
          <w:u w:val="single"/>
          <w:bdr w:val="single" w:sz="18" w:space="0" w:color="auto"/>
        </w:rPr>
        <w:t>permeated by modern western ideas</w:t>
      </w:r>
      <w:r w:rsidRPr="00D95EF3">
        <w:rPr>
          <w:rFonts w:eastAsia="Calibri"/>
          <w:bCs/>
          <w:u w:val="single"/>
        </w:rPr>
        <w:t xml:space="preserve"> that westerners mistakenly call "universal</w:t>
      </w:r>
      <w:r w:rsidRPr="00D95EF3">
        <w:rPr>
          <w:rFonts w:eastAsia="Calibri"/>
          <w:sz w:val="16"/>
        </w:rPr>
        <w:t xml:space="preserve">". In some cases, </w:t>
      </w:r>
      <w:r w:rsidRPr="00D95EF3">
        <w:rPr>
          <w:rFonts w:eastAsia="Calibri"/>
          <w:bCs/>
          <w:u w:val="single"/>
        </w:rPr>
        <w:t>their work</w:t>
      </w:r>
      <w:r w:rsidRPr="00D95EF3">
        <w:rPr>
          <w:rFonts w:eastAsia="Calibri"/>
          <w:sz w:val="16"/>
        </w:rPr>
        <w:t xml:space="preserve">, far from saving lives, actually </w:t>
      </w:r>
      <w:r w:rsidRPr="00D95EF3">
        <w:rPr>
          <w:rFonts w:eastAsia="Calibri"/>
          <w:bCs/>
          <w:u w:val="single"/>
        </w:rPr>
        <w:t>causes more death,</w:t>
      </w:r>
      <w:r w:rsidRPr="00D95EF3">
        <w:rPr>
          <w:rFonts w:eastAsia="Calibri"/>
          <w:sz w:val="16"/>
        </w:rPr>
        <w:t xml:space="preserve"> more </w:t>
      </w:r>
      <w:r w:rsidRPr="00D95EF3">
        <w:rPr>
          <w:rFonts w:eastAsia="Calibri"/>
          <w:bCs/>
          <w:u w:val="single"/>
        </w:rPr>
        <w:t>repression,</w:t>
      </w:r>
      <w:r w:rsidRPr="00D95EF3">
        <w:rPr>
          <w:rFonts w:eastAsia="Calibri"/>
          <w:sz w:val="16"/>
        </w:rPr>
        <w:t xml:space="preserve"> more </w:t>
      </w:r>
      <w:r w:rsidRPr="00D95EF3">
        <w:rPr>
          <w:rFonts w:eastAsia="Calibri"/>
          <w:bCs/>
          <w:u w:val="single"/>
        </w:rPr>
        <w:t>brutality and</w:t>
      </w:r>
      <w:r w:rsidRPr="00D95EF3">
        <w:rPr>
          <w:rFonts w:eastAsia="Calibri"/>
          <w:sz w:val="16"/>
        </w:rPr>
        <w:t xml:space="preserve"> an absolute </w:t>
      </w:r>
      <w:r w:rsidRPr="00D95EF3">
        <w:rPr>
          <w:rFonts w:eastAsia="Calibri"/>
          <w:bCs/>
          <w:u w:val="single"/>
        </w:rPr>
        <w:t xml:space="preserve">weakening of human rights. </w:t>
      </w:r>
      <w:r w:rsidRPr="00D95EF3">
        <w:rPr>
          <w:rFonts w:eastAsia="Calibri"/>
          <w:sz w:val="16"/>
        </w:rPr>
        <w:t xml:space="preserve">Yet, because of its global reach, now extended by an amazing gift of $100m from George Soros – which </w:t>
      </w:r>
      <w:proofErr w:type="spellStart"/>
      <w:r w:rsidRPr="00D95EF3">
        <w:rPr>
          <w:rFonts w:eastAsia="Calibri"/>
          <w:sz w:val="16"/>
        </w:rPr>
        <w:t>Hoge</w:t>
      </w:r>
      <w:proofErr w:type="spellEnd"/>
      <w:r w:rsidRPr="00D95EF3">
        <w:rPr>
          <w:rFonts w:eastAsia="Calibri"/>
          <w:sz w:val="16"/>
        </w:rPr>
        <w:t xml:space="preserve"> had a large part in arranging –Human Rights Watch sets a global standard. In its early days, emerging from the human rights clauses in the 1975 Helsinki Accords, it was the receptacle of the world's innocent but urgent goal of basic rights for all. Just as </w:t>
      </w:r>
      <w:r w:rsidRPr="00D95EF3">
        <w:rPr>
          <w:rFonts w:eastAsia="Calibri"/>
          <w:bCs/>
          <w:u w:val="single"/>
        </w:rPr>
        <w:t>Human Rights</w:t>
      </w:r>
      <w:r w:rsidRPr="00D95EF3">
        <w:rPr>
          <w:rFonts w:eastAsia="Calibri"/>
          <w:sz w:val="16"/>
        </w:rPr>
        <w:t xml:space="preserve"> Watch led the human rights community as it arose, it </w:t>
      </w:r>
      <w:r w:rsidRPr="00D95EF3">
        <w:rPr>
          <w:rFonts w:eastAsia="Calibri"/>
          <w:bCs/>
          <w:u w:val="single"/>
        </w:rPr>
        <w:t>is now the poster child for a movement that has become a spear-carrier for the "</w:t>
      </w:r>
      <w:proofErr w:type="spellStart"/>
      <w:r w:rsidRPr="00D95EF3">
        <w:rPr>
          <w:rFonts w:eastAsia="Calibri"/>
          <w:bCs/>
          <w:u w:val="single"/>
        </w:rPr>
        <w:t>exceptionalist</w:t>
      </w:r>
      <w:proofErr w:type="spellEnd"/>
      <w:r w:rsidRPr="00D95EF3">
        <w:rPr>
          <w:rFonts w:eastAsia="Calibri"/>
          <w:bCs/>
          <w:u w:val="single"/>
        </w:rPr>
        <w:t xml:space="preserve">" belief that </w:t>
      </w:r>
      <w:r w:rsidRPr="00D95EF3">
        <w:rPr>
          <w:rFonts w:eastAsia="Calibri"/>
          <w:iCs/>
          <w:u w:val="single"/>
          <w:bdr w:val="single" w:sz="18" w:space="0" w:color="auto"/>
        </w:rPr>
        <w:t>the west has a</w:t>
      </w:r>
      <w:r w:rsidRPr="00D95EF3">
        <w:rPr>
          <w:rFonts w:eastAsia="Calibri"/>
          <w:bCs/>
          <w:u w:val="single"/>
        </w:rPr>
        <w:t xml:space="preserve"> providential </w:t>
      </w:r>
      <w:r w:rsidRPr="00D95EF3">
        <w:rPr>
          <w:rFonts w:eastAsia="Calibri"/>
          <w:iCs/>
          <w:u w:val="single"/>
          <w:bdr w:val="single" w:sz="18" w:space="0" w:color="auto"/>
        </w:rPr>
        <w:t>right to intervene wherever</w:t>
      </w:r>
      <w:r w:rsidRPr="00D95EF3">
        <w:rPr>
          <w:rFonts w:eastAsia="Calibri"/>
          <w:bCs/>
          <w:u w:val="single"/>
        </w:rPr>
        <w:t xml:space="preserve"> in the world it wishes</w:t>
      </w:r>
      <w:r w:rsidRPr="00D95EF3">
        <w:rPr>
          <w:rFonts w:eastAsia="Calibri"/>
          <w:sz w:val="16"/>
        </w:rPr>
        <w:t xml:space="preserve">. For many years as a foreign correspondent, I not only worked alongside human rights advocates, but considered myself one of them. To defend the rights of those who have none was the reason I became a journalist in the first place. </w:t>
      </w:r>
      <w:r w:rsidRPr="00D95EF3">
        <w:rPr>
          <w:rFonts w:eastAsia="Calibri"/>
          <w:bCs/>
          <w:u w:val="single"/>
        </w:rPr>
        <w:t>Now, I see the human rights movement as opposing human rights. The problem is its narrow, egocentric definition of what human rights are</w:t>
      </w:r>
      <w:r w:rsidRPr="00D95EF3">
        <w:rPr>
          <w:rFonts w:eastAsia="Calibri"/>
          <w:sz w:val="16"/>
        </w:rPr>
        <w:t xml:space="preserve">. </w:t>
      </w:r>
    </w:p>
    <w:p w:rsidR="00D6446E" w:rsidRPr="00D6446E" w:rsidRDefault="00D6446E" w:rsidP="00D6446E"/>
    <w:p w:rsidR="00D6446E" w:rsidRDefault="00D6446E" w:rsidP="00D6446E">
      <w:pPr>
        <w:pStyle w:val="Heading3"/>
      </w:pPr>
      <w:r w:rsidRPr="00D6446E">
        <w:t xml:space="preserve">2NC </w:t>
      </w:r>
      <w:r>
        <w:t>–</w:t>
      </w:r>
      <w:r w:rsidRPr="00D6446E">
        <w:t xml:space="preserve"> </w:t>
      </w:r>
      <w:proofErr w:type="spellStart"/>
      <w:r w:rsidRPr="00D6446E">
        <w:t>Util</w:t>
      </w:r>
      <w:proofErr w:type="spellEnd"/>
    </w:p>
    <w:p w:rsidR="00D6446E" w:rsidRPr="00636DD0" w:rsidRDefault="00D6446E" w:rsidP="00D6446E">
      <w:pPr>
        <w:ind w:left="-720"/>
        <w:rPr>
          <w:rFonts w:asciiTheme="minorHAnsi" w:hAnsiTheme="minorHAnsi"/>
        </w:rPr>
      </w:pPr>
    </w:p>
    <w:p w:rsidR="00D6446E" w:rsidRPr="00636DD0" w:rsidRDefault="00D6446E" w:rsidP="00D6446E">
      <w:pPr>
        <w:pStyle w:val="Heading4"/>
        <w:ind w:left="-720"/>
        <w:rPr>
          <w:rFonts w:asciiTheme="minorHAnsi" w:hAnsiTheme="minorHAnsi"/>
        </w:rPr>
      </w:pPr>
      <w:r w:rsidRPr="00636DD0">
        <w:rPr>
          <w:rFonts w:asciiTheme="minorHAnsi" w:hAnsiTheme="minorHAnsi"/>
        </w:rPr>
        <w:t>Role of the ballot is the evaluation of policy simulation and to maximize the lives saved.  We should never sacrifice individuals for abstract market values – however, attempts to preserve lives gives equality to all rational beings – that’s key to value to life</w:t>
      </w:r>
    </w:p>
    <w:p w:rsidR="00D6446E" w:rsidRPr="00636DD0" w:rsidRDefault="00D6446E" w:rsidP="00D6446E">
      <w:pPr>
        <w:ind w:left="-720"/>
        <w:rPr>
          <w:rFonts w:asciiTheme="minorHAnsi" w:hAnsiTheme="minorHAnsi"/>
        </w:rPr>
      </w:pPr>
      <w:proofErr w:type="spellStart"/>
      <w:r w:rsidRPr="00636DD0">
        <w:rPr>
          <w:rFonts w:asciiTheme="minorHAnsi" w:hAnsiTheme="minorHAnsi"/>
        </w:rPr>
        <w:t>Cummisky</w:t>
      </w:r>
      <w:proofErr w:type="spellEnd"/>
      <w:r w:rsidRPr="00636DD0">
        <w:rPr>
          <w:rFonts w:asciiTheme="minorHAnsi" w:hAnsiTheme="minorHAnsi"/>
        </w:rPr>
        <w:t xml:space="preserve"> 96 (David, professor of philosophy at Bates College, Kantian Consequentialism, pg. 145)</w:t>
      </w:r>
    </w:p>
    <w:p w:rsidR="00D6446E" w:rsidRPr="00636DD0" w:rsidRDefault="00D6446E" w:rsidP="00D6446E">
      <w:pPr>
        <w:tabs>
          <w:tab w:val="left" w:pos="1380"/>
        </w:tabs>
        <w:ind w:left="-720"/>
        <w:rPr>
          <w:rFonts w:asciiTheme="minorHAnsi" w:hAnsiTheme="minorHAnsi"/>
        </w:rPr>
      </w:pPr>
      <w:r>
        <w:rPr>
          <w:rFonts w:asciiTheme="minorHAnsi" w:hAnsiTheme="minorHAnsi"/>
        </w:rPr>
        <w:tab/>
      </w:r>
    </w:p>
    <w:p w:rsidR="00D6446E" w:rsidRDefault="00D6446E" w:rsidP="00D6446E">
      <w:pPr>
        <w:ind w:left="-720"/>
        <w:rPr>
          <w:rStyle w:val="UnderlinedCharChar1"/>
          <w:rFonts w:asciiTheme="minorHAnsi" w:eastAsia="Cambria" w:hAnsiTheme="minorHAnsi"/>
        </w:rPr>
      </w:pPr>
      <w:r w:rsidRPr="00636DD0">
        <w:rPr>
          <w:rStyle w:val="UnderlinedCharChar1"/>
          <w:rFonts w:asciiTheme="minorHAnsi" w:eastAsia="Cambria" w:hAnsiTheme="minorHAnsi"/>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636DD0">
        <w:rPr>
          <w:rFonts w:asciiTheme="minorHAnsi" w:hAnsiTheme="minorHAnsi"/>
        </w:rPr>
        <w:t xml:space="preserve">  Robert </w:t>
      </w:r>
      <w:proofErr w:type="spellStart"/>
      <w:r w:rsidRPr="00636DD0">
        <w:rPr>
          <w:rFonts w:asciiTheme="minorHAnsi" w:hAnsiTheme="minorHAnsi"/>
        </w:rPr>
        <w:t>Nozick</w:t>
      </w:r>
      <w:proofErr w:type="spellEnd"/>
      <w:r w:rsidRPr="00636DD0">
        <w:rPr>
          <w:rFonts w:asciiTheme="minorHAnsi" w:hAnsiTheme="minorHAnsi"/>
        </w:rPr>
        <w:t xml:space="preserve">, for example, argues that to use a person in this way does not sufficiently respect and take account of the fact that he is a separate person, that his is the only life he has.”  But why is this not equally true of all those whom we do not save through our failure to act?  </w:t>
      </w:r>
      <w:r w:rsidRPr="00636DD0">
        <w:rPr>
          <w:rStyle w:val="UnderlinedCharChar1"/>
          <w:rFonts w:asciiTheme="minorHAnsi" w:eastAsia="Cambria" w:hAnsiTheme="minorHAnsi"/>
        </w:rPr>
        <w:t>By emphasizing solely the one who must bear the cost if we act, we fail to sufficiently respect and take account of the many other separate persons, each with only one life, who will bear the cost of our inaction</w:t>
      </w:r>
      <w:r w:rsidRPr="00636DD0">
        <w:rPr>
          <w:rFonts w:asciiTheme="minorHAnsi" w:hAnsiTheme="minorHAnsi"/>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(GMM 429).  Rational nature as such is the supreme objective end of all conduct.  </w:t>
      </w:r>
      <w:r w:rsidRPr="00636DD0">
        <w:rPr>
          <w:rStyle w:val="UnderlinedCharChar1"/>
          <w:rFonts w:asciiTheme="minorHAnsi" w:eastAsia="Cambria" w:hAnsiTheme="minorHAnsi"/>
        </w:rPr>
        <w:t xml:space="preserve">If one </w:t>
      </w:r>
      <w:r w:rsidRPr="00636DD0">
        <w:rPr>
          <w:rStyle w:val="UnderlinedCharChar1"/>
          <w:rFonts w:asciiTheme="minorHAnsi" w:eastAsia="Calibri" w:hAnsiTheme="minorHAnsi"/>
        </w:rPr>
        <w:t>truly</w:t>
      </w:r>
      <w:r w:rsidRPr="00636DD0">
        <w:rPr>
          <w:rStyle w:val="UnderlinedCharChar1"/>
          <w:rFonts w:asciiTheme="minorHAnsi" w:eastAsia="Cambria" w:hAnsiTheme="minorHAnsi"/>
        </w:rPr>
        <w:t xml:space="preserve"> believes that all rational beings have an equal value, then the rational solution to such a dilemma involves maximally promoting the lives and </w:t>
      </w:r>
      <w:r w:rsidRPr="00636DD0">
        <w:rPr>
          <w:rStyle w:val="UnderlinedCharChar1"/>
          <w:rFonts w:asciiTheme="minorHAnsi" w:eastAsia="Calibri" w:hAnsiTheme="minorHAnsi"/>
        </w:rPr>
        <w:t>liberties</w:t>
      </w:r>
      <w:r w:rsidRPr="00636DD0">
        <w:rPr>
          <w:rStyle w:val="UnderlinedCharChar1"/>
          <w:rFonts w:asciiTheme="minorHAnsi" w:eastAsia="Cambria" w:hAnsiTheme="minorHAnsi"/>
        </w:rPr>
        <w:t xml:space="preserve"> of as many rational beings as possible</w:t>
      </w:r>
      <w:r w:rsidRPr="00636DD0">
        <w:rPr>
          <w:rFonts w:asciiTheme="minorHAnsi" w:hAnsiTheme="minorHAnsi"/>
        </w:rPr>
        <w:t xml:space="preserve"> (chapter 5).  In order to avoid this conclusion, the non-consequentialist Kantian needs to justify agent-centered constraints.  As we saw in chapter 1, however, even most Kantian deontologists recognize that agent-centered constraints require a non-value-based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636DD0">
        <w:rPr>
          <w:rStyle w:val="UnderlinedCharChar1"/>
          <w:rFonts w:asciiTheme="minorHAnsi" w:eastAsia="Cambria" w:hAnsiTheme="minorHAnsi"/>
        </w:rPr>
        <w:t>If I s</w:t>
      </w:r>
      <w:r w:rsidRPr="00636DD0">
        <w:rPr>
          <w:rStyle w:val="UnderlinedCharChar1"/>
          <w:rFonts w:asciiTheme="minorHAnsi" w:eastAsia="Calibri" w:hAnsiTheme="minorHAnsi"/>
        </w:rPr>
        <w:t>acrifice some for the sake for ot</w:t>
      </w:r>
      <w:r w:rsidRPr="00636DD0">
        <w:rPr>
          <w:rStyle w:val="UnderlinedCharChar1"/>
          <w:rFonts w:asciiTheme="minorHAnsi" w:eastAsia="Cambria" w:hAnsiTheme="minorHAnsi"/>
        </w:rPr>
        <w:t>hers, I do not use them arbitrarily, and I do not deny the unconditional value of rational beings.  Persons may have “dignity</w:t>
      </w:r>
      <w:r w:rsidRPr="00636DD0">
        <w:rPr>
          <w:rFonts w:asciiTheme="minorHAnsi" w:hAnsiTheme="minorHAnsi"/>
        </w:rPr>
        <w:t xml:space="preserve">, that is, an unconditional and incomparable worth” </w:t>
      </w:r>
      <w:r w:rsidRPr="00636DD0">
        <w:rPr>
          <w:rStyle w:val="UnderlinedCharChar1"/>
          <w:rFonts w:asciiTheme="minorHAnsi" w:eastAsia="Cambria" w:hAnsiTheme="minorHAnsi"/>
        </w:rPr>
        <w:t>that transcends any market value</w:t>
      </w:r>
      <w:r w:rsidRPr="00636DD0">
        <w:rPr>
          <w:rFonts w:asciiTheme="minorHAnsi" w:hAnsiTheme="minorHAnsi"/>
        </w:rPr>
        <w:t xml:space="preserve"> ( GMM 436)., </w:t>
      </w:r>
      <w:r w:rsidRPr="00636DD0">
        <w:rPr>
          <w:rStyle w:val="UnderlinedCharChar1"/>
          <w:rFonts w:asciiTheme="minorHAnsi" w:eastAsia="Cambria" w:hAnsiTheme="minorHAnsi"/>
        </w:rPr>
        <w:t>but persons also have a fundamental equality that dictates that some must sometimes give way for the sake of others</w:t>
      </w:r>
      <w:r w:rsidRPr="00636DD0">
        <w:rPr>
          <w:rFonts w:asciiTheme="minorHAnsi" w:hAnsiTheme="minorHAnsi"/>
        </w:rPr>
        <w:t xml:space="preserve"> (chapter 5 and 7).  The concept of the end-in-itself does not support </w:t>
      </w:r>
      <w:proofErr w:type="spellStart"/>
      <w:proofErr w:type="gramStart"/>
      <w:r w:rsidRPr="00636DD0">
        <w:rPr>
          <w:rFonts w:asciiTheme="minorHAnsi" w:hAnsiTheme="minorHAnsi"/>
        </w:rPr>
        <w:t>th</w:t>
      </w:r>
      <w:proofErr w:type="spellEnd"/>
      <w:proofErr w:type="gramEnd"/>
      <w:r w:rsidRPr="00636DD0">
        <w:rPr>
          <w:rFonts w:asciiTheme="minorHAnsi" w:hAnsiTheme="minorHAnsi"/>
        </w:rPr>
        <w:t xml:space="preserve"> view that we may never force another to bear some cost in order to benefit others.  </w:t>
      </w:r>
      <w:r w:rsidRPr="00636DD0">
        <w:rPr>
          <w:rStyle w:val="UnderlinedCharChar1"/>
          <w:rFonts w:asciiTheme="minorHAnsi" w:eastAsia="Cambria" w:hAnsiTheme="minorHAnsi"/>
        </w:rPr>
        <w:t>If one focuses on the equal value of all rational beings, the equal consideration suggests that one may have to sacrifice some to save many.</w:t>
      </w:r>
    </w:p>
    <w:p w:rsidR="00D6446E" w:rsidRPr="00D6446E" w:rsidRDefault="00D6446E" w:rsidP="00D6446E"/>
    <w:p w:rsidR="00636DD0" w:rsidRPr="00636DD0" w:rsidRDefault="00636DD0" w:rsidP="00636DD0">
      <w:pPr>
        <w:pStyle w:val="Heading4"/>
        <w:ind w:left="-720"/>
        <w:rPr>
          <w:rFonts w:asciiTheme="minorHAnsi" w:hAnsiTheme="minorHAnsi"/>
        </w:rPr>
      </w:pPr>
      <w:r w:rsidRPr="00636DD0">
        <w:rPr>
          <w:rFonts w:asciiTheme="minorHAnsi" w:hAnsiTheme="minorHAnsi"/>
        </w:rPr>
        <w:t>This moral tunnel vision is complicit with the evil they criticize</w:t>
      </w:r>
    </w:p>
    <w:p w:rsidR="00636DD0" w:rsidRPr="00636DD0" w:rsidRDefault="00636DD0" w:rsidP="00636DD0">
      <w:pPr>
        <w:ind w:left="-720"/>
        <w:rPr>
          <w:rFonts w:asciiTheme="minorHAnsi" w:hAnsiTheme="minorHAnsi"/>
          <w:sz w:val="16"/>
          <w:lang w:eastAsia="ko-KR"/>
        </w:rPr>
      </w:pPr>
      <w:proofErr w:type="spellStart"/>
      <w:r w:rsidRPr="00636DD0">
        <w:rPr>
          <w:rStyle w:val="CiteChar"/>
          <w:rFonts w:asciiTheme="minorHAnsi" w:hAnsiTheme="minorHAnsi"/>
        </w:rPr>
        <w:t>Issac</w:t>
      </w:r>
      <w:proofErr w:type="spellEnd"/>
      <w:r w:rsidRPr="00636DD0">
        <w:rPr>
          <w:rStyle w:val="CiteChar"/>
          <w:rFonts w:asciiTheme="minorHAnsi" w:hAnsiTheme="minorHAnsi"/>
        </w:rPr>
        <w:t xml:space="preserve"> 2</w:t>
      </w:r>
      <w:r w:rsidRPr="00636DD0">
        <w:rPr>
          <w:rStyle w:val="BoldUnderlineChar"/>
          <w:rFonts w:asciiTheme="minorHAnsi" w:hAnsiTheme="minorHAnsi"/>
        </w:rPr>
        <w:t xml:space="preserve">, </w:t>
      </w:r>
      <w:r w:rsidRPr="00636DD0">
        <w:rPr>
          <w:rFonts w:asciiTheme="minorHAnsi" w:hAnsiTheme="minorHAnsi"/>
          <w:sz w:val="16"/>
        </w:rPr>
        <w:t xml:space="preserve">professor of political science at Indiana University, 2002 (Jeffrey, Dissent, </w:t>
      </w:r>
      <w:proofErr w:type="gramStart"/>
      <w:r w:rsidRPr="00636DD0">
        <w:rPr>
          <w:rFonts w:asciiTheme="minorHAnsi" w:hAnsiTheme="minorHAnsi"/>
          <w:sz w:val="16"/>
        </w:rPr>
        <w:t>Spring</w:t>
      </w:r>
      <w:proofErr w:type="gramEnd"/>
      <w:r w:rsidRPr="00636DD0">
        <w:rPr>
          <w:rFonts w:asciiTheme="minorHAnsi" w:hAnsiTheme="minorHAnsi"/>
          <w:sz w:val="16"/>
        </w:rPr>
        <w:t xml:space="preserve">, </w:t>
      </w:r>
      <w:proofErr w:type="spellStart"/>
      <w:r w:rsidRPr="00636DD0">
        <w:rPr>
          <w:rFonts w:asciiTheme="minorHAnsi" w:hAnsiTheme="minorHAnsi"/>
          <w:sz w:val="16"/>
        </w:rPr>
        <w:t>ebsco</w:t>
      </w:r>
      <w:proofErr w:type="spellEnd"/>
      <w:r w:rsidRPr="00636DD0">
        <w:rPr>
          <w:rFonts w:asciiTheme="minorHAnsi" w:hAnsiTheme="minorHAnsi"/>
          <w:sz w:val="16"/>
        </w:rPr>
        <w:t>)</w:t>
      </w:r>
    </w:p>
    <w:p w:rsidR="00636DD0" w:rsidRPr="00636DD0" w:rsidRDefault="00636DD0" w:rsidP="00636DD0">
      <w:pPr>
        <w:ind w:left="-720"/>
        <w:rPr>
          <w:rStyle w:val="BoldUnderlineChar"/>
          <w:rFonts w:asciiTheme="minorHAnsi" w:hAnsiTheme="minorHAnsi"/>
          <w:lang w:eastAsia="ko-KR"/>
        </w:rPr>
      </w:pPr>
    </w:p>
    <w:p w:rsidR="00636DD0" w:rsidRPr="00636DD0" w:rsidRDefault="00636DD0" w:rsidP="00636DD0">
      <w:pPr>
        <w:ind w:left="-720"/>
        <w:rPr>
          <w:rFonts w:asciiTheme="minorHAnsi" w:hAnsiTheme="minorHAnsi"/>
          <w:sz w:val="16"/>
        </w:rPr>
      </w:pPr>
      <w:r w:rsidRPr="00636DD0">
        <w:rPr>
          <w:rFonts w:asciiTheme="minorHAnsi" w:hAnsiTheme="minorHAnsi"/>
          <w:sz w:val="16"/>
        </w:rPr>
        <w:t xml:space="preserve">As writers such as </w:t>
      </w:r>
      <w:proofErr w:type="spellStart"/>
      <w:r w:rsidRPr="00636DD0">
        <w:rPr>
          <w:rFonts w:asciiTheme="minorHAnsi" w:hAnsiTheme="minorHAnsi"/>
          <w:sz w:val="16"/>
        </w:rPr>
        <w:t>Niccolo</w:t>
      </w:r>
      <w:proofErr w:type="spellEnd"/>
      <w:r w:rsidRPr="00636DD0">
        <w:rPr>
          <w:rFonts w:asciiTheme="minorHAnsi" w:hAnsiTheme="minorHAnsi"/>
          <w:sz w:val="16"/>
        </w:rPr>
        <w:t xml:space="preserve"> Machiavelli, Max Weber, Reinhold Niebuhr, and Hannah Arendt have taught, </w:t>
      </w:r>
      <w:r w:rsidRPr="00636DD0">
        <w:rPr>
          <w:rStyle w:val="StyleUnderline"/>
          <w:rFonts w:asciiTheme="minorHAnsi" w:hAnsiTheme="minorHAnsi"/>
          <w:sz w:val="16"/>
        </w:rPr>
        <w:t xml:space="preserve">an </w:t>
      </w:r>
      <w:r w:rsidRPr="00636DD0">
        <w:rPr>
          <w:rStyle w:val="StyleUnderline"/>
          <w:rFonts w:asciiTheme="minorHAnsi" w:hAnsiTheme="minorHAnsi"/>
        </w:rPr>
        <w:t>unyielding concern with moral goodness undercuts political responsibility</w:t>
      </w:r>
      <w:r w:rsidRPr="00636DD0">
        <w:rPr>
          <w:rFonts w:asciiTheme="minorHAnsi" w:hAnsiTheme="minorHAnsi"/>
          <w:sz w:val="16"/>
        </w:rPr>
        <w:t xml:space="preserve">. The concern may be morally laudable, reflecting a kind of personal integrity, but </w:t>
      </w:r>
      <w:r w:rsidRPr="00636DD0">
        <w:rPr>
          <w:rStyle w:val="StyleUnderline"/>
          <w:rFonts w:asciiTheme="minorHAnsi" w:hAnsiTheme="minorHAnsi"/>
          <w:sz w:val="16"/>
        </w:rPr>
        <w:t xml:space="preserve">it suffers from three fatal flaws: (1) </w:t>
      </w:r>
      <w:proofErr w:type="gramStart"/>
      <w:r w:rsidRPr="00636DD0">
        <w:rPr>
          <w:rStyle w:val="StyleUnderline"/>
          <w:rFonts w:asciiTheme="minorHAnsi" w:hAnsiTheme="minorHAnsi"/>
          <w:sz w:val="16"/>
        </w:rPr>
        <w:t>It</w:t>
      </w:r>
      <w:proofErr w:type="gramEnd"/>
      <w:r w:rsidRPr="00636DD0">
        <w:rPr>
          <w:rStyle w:val="StyleUnderline"/>
          <w:rFonts w:asciiTheme="minorHAnsi" w:hAnsiTheme="minorHAnsi"/>
          <w:sz w:val="16"/>
        </w:rPr>
        <w:t xml:space="preserve"> fails to see that the </w:t>
      </w:r>
      <w:r w:rsidRPr="00636DD0">
        <w:rPr>
          <w:rStyle w:val="StyleUnderline"/>
          <w:rFonts w:asciiTheme="minorHAnsi" w:hAnsiTheme="minorHAnsi"/>
        </w:rPr>
        <w:t>purity of</w:t>
      </w:r>
      <w:r w:rsidRPr="00636DD0">
        <w:rPr>
          <w:rStyle w:val="StyleUnderline"/>
          <w:rFonts w:asciiTheme="minorHAnsi" w:hAnsiTheme="minorHAnsi"/>
          <w:sz w:val="16"/>
        </w:rPr>
        <w:t xml:space="preserve"> one’s </w:t>
      </w:r>
      <w:r w:rsidRPr="00636DD0">
        <w:rPr>
          <w:rStyle w:val="StyleUnderline"/>
          <w:rFonts w:asciiTheme="minorHAnsi" w:hAnsiTheme="minorHAnsi"/>
        </w:rPr>
        <w:t>intention does not ensure</w:t>
      </w:r>
      <w:r w:rsidRPr="00636DD0">
        <w:rPr>
          <w:rStyle w:val="StyleUnderline"/>
          <w:rFonts w:asciiTheme="minorHAnsi" w:hAnsiTheme="minorHAnsi"/>
          <w:sz w:val="16"/>
        </w:rPr>
        <w:t xml:space="preserve"> the </w:t>
      </w:r>
      <w:r w:rsidRPr="00636DD0">
        <w:rPr>
          <w:rStyle w:val="StyleUnderline"/>
          <w:rFonts w:asciiTheme="minorHAnsi" w:hAnsiTheme="minorHAnsi"/>
        </w:rPr>
        <w:t>achievement</w:t>
      </w:r>
      <w:r w:rsidRPr="00636DD0">
        <w:rPr>
          <w:rStyle w:val="StyleUnderline"/>
          <w:rFonts w:asciiTheme="minorHAnsi" w:hAnsiTheme="minorHAnsi"/>
          <w:sz w:val="16"/>
        </w:rPr>
        <w:t xml:space="preserve"> of what </w:t>
      </w:r>
      <w:r w:rsidRPr="00636DD0">
        <w:rPr>
          <w:rStyle w:val="StyleUnderline"/>
          <w:rFonts w:asciiTheme="minorHAnsi" w:hAnsiTheme="minorHAnsi"/>
        </w:rPr>
        <w:t>one intends</w:t>
      </w:r>
      <w:r w:rsidRPr="00636DD0">
        <w:rPr>
          <w:rFonts w:asciiTheme="minorHAnsi" w:hAnsiTheme="minorHAnsi"/>
          <w:sz w:val="16"/>
        </w:rPr>
        <w:t xml:space="preserve">. Abjuring violence or refusing to make common cause with morally compromised parties may seem like the right thing; but </w:t>
      </w:r>
      <w:r w:rsidRPr="00636DD0">
        <w:rPr>
          <w:rStyle w:val="StyleUnderline"/>
          <w:rFonts w:asciiTheme="minorHAnsi" w:hAnsiTheme="minorHAnsi"/>
        </w:rPr>
        <w:t>if such tactics</w:t>
      </w:r>
      <w:r w:rsidRPr="00636DD0">
        <w:rPr>
          <w:rStyle w:val="StyleUnderline"/>
          <w:rFonts w:asciiTheme="minorHAnsi" w:hAnsiTheme="minorHAnsi"/>
          <w:sz w:val="16"/>
        </w:rPr>
        <w:t xml:space="preserve"> entail </w:t>
      </w:r>
      <w:r w:rsidRPr="00636DD0">
        <w:rPr>
          <w:rStyle w:val="StyleUnderline"/>
          <w:rFonts w:asciiTheme="minorHAnsi" w:hAnsiTheme="minorHAnsi"/>
        </w:rPr>
        <w:t>impotence</w:t>
      </w:r>
      <w:r w:rsidRPr="00636DD0">
        <w:rPr>
          <w:rStyle w:val="StyleUnderline"/>
          <w:rFonts w:asciiTheme="minorHAnsi" w:hAnsiTheme="minorHAnsi"/>
          <w:sz w:val="16"/>
        </w:rPr>
        <w:t xml:space="preserve">, then it is </w:t>
      </w:r>
      <w:r w:rsidRPr="00636DD0">
        <w:rPr>
          <w:rStyle w:val="StyleUnderline"/>
          <w:rFonts w:asciiTheme="minorHAnsi" w:hAnsiTheme="minorHAnsi"/>
        </w:rPr>
        <w:t>hard to</w:t>
      </w:r>
      <w:r w:rsidRPr="00636DD0">
        <w:rPr>
          <w:rStyle w:val="StyleUnderline"/>
          <w:rFonts w:asciiTheme="minorHAnsi" w:hAnsiTheme="minorHAnsi"/>
          <w:sz w:val="16"/>
        </w:rPr>
        <w:t xml:space="preserve"> view </w:t>
      </w:r>
      <w:r w:rsidRPr="00636DD0">
        <w:rPr>
          <w:rStyle w:val="StyleUnderline"/>
          <w:rFonts w:asciiTheme="minorHAnsi" w:hAnsiTheme="minorHAnsi"/>
        </w:rPr>
        <w:t>them as serving</w:t>
      </w:r>
      <w:r w:rsidRPr="00636DD0">
        <w:rPr>
          <w:rStyle w:val="StyleUnderline"/>
          <w:rFonts w:asciiTheme="minorHAnsi" w:hAnsiTheme="minorHAnsi"/>
          <w:sz w:val="16"/>
        </w:rPr>
        <w:t xml:space="preserve"> any moral </w:t>
      </w:r>
      <w:r w:rsidRPr="00636DD0">
        <w:rPr>
          <w:rStyle w:val="StyleUnderline"/>
          <w:rFonts w:asciiTheme="minorHAnsi" w:hAnsiTheme="minorHAnsi"/>
        </w:rPr>
        <w:t>good beyond</w:t>
      </w:r>
      <w:r w:rsidRPr="00636DD0">
        <w:rPr>
          <w:rStyle w:val="StyleUnderline"/>
          <w:rFonts w:asciiTheme="minorHAnsi" w:hAnsiTheme="minorHAnsi"/>
          <w:sz w:val="16"/>
        </w:rPr>
        <w:t xml:space="preserve"> the </w:t>
      </w:r>
      <w:r w:rsidRPr="00636DD0">
        <w:rPr>
          <w:rStyle w:val="StyleUnderline"/>
          <w:rFonts w:asciiTheme="minorHAnsi" w:hAnsiTheme="minorHAnsi"/>
        </w:rPr>
        <w:t>clean conscience</w:t>
      </w:r>
      <w:r w:rsidRPr="00636DD0">
        <w:rPr>
          <w:rStyle w:val="StyleUnderline"/>
          <w:rFonts w:asciiTheme="minorHAnsi" w:hAnsiTheme="minorHAnsi"/>
          <w:sz w:val="16"/>
        </w:rPr>
        <w:t xml:space="preserve"> of their supporters; (2) it </w:t>
      </w:r>
      <w:r w:rsidRPr="00636DD0">
        <w:rPr>
          <w:rStyle w:val="StyleUnderline"/>
          <w:rFonts w:asciiTheme="minorHAnsi" w:hAnsiTheme="minorHAnsi"/>
        </w:rPr>
        <w:t>fails to see</w:t>
      </w:r>
      <w:r w:rsidRPr="00636DD0">
        <w:rPr>
          <w:rStyle w:val="StyleUnderline"/>
          <w:rFonts w:asciiTheme="minorHAnsi" w:hAnsiTheme="minorHAnsi"/>
          <w:sz w:val="16"/>
        </w:rPr>
        <w:t xml:space="preserve"> that </w:t>
      </w:r>
      <w:r w:rsidRPr="00636DD0">
        <w:rPr>
          <w:rStyle w:val="StyleUnderline"/>
          <w:rFonts w:asciiTheme="minorHAnsi" w:hAnsiTheme="minorHAnsi"/>
        </w:rPr>
        <w:t>in a world of real violence</w:t>
      </w:r>
      <w:r w:rsidRPr="00636DD0">
        <w:rPr>
          <w:rStyle w:val="StyleUnderline"/>
          <w:rFonts w:asciiTheme="minorHAnsi" w:hAnsiTheme="minorHAnsi"/>
          <w:sz w:val="16"/>
        </w:rPr>
        <w:t xml:space="preserve"> and injustice, </w:t>
      </w:r>
      <w:r w:rsidRPr="00636DD0">
        <w:rPr>
          <w:rStyle w:val="StyleUnderline"/>
          <w:rFonts w:asciiTheme="minorHAnsi" w:hAnsiTheme="minorHAnsi"/>
        </w:rPr>
        <w:t>moral purity is not simply</w:t>
      </w:r>
      <w:r w:rsidRPr="00636DD0">
        <w:rPr>
          <w:rStyle w:val="StyleUnderline"/>
          <w:rFonts w:asciiTheme="minorHAnsi" w:hAnsiTheme="minorHAnsi"/>
          <w:sz w:val="16"/>
        </w:rPr>
        <w:t xml:space="preserve"> a form of </w:t>
      </w:r>
      <w:r w:rsidRPr="00636DD0">
        <w:rPr>
          <w:rStyle w:val="StyleUnderline"/>
          <w:rFonts w:asciiTheme="minorHAnsi" w:hAnsiTheme="minorHAnsi"/>
        </w:rPr>
        <w:t>powerlessness; it is</w:t>
      </w:r>
      <w:r w:rsidRPr="00636DD0">
        <w:rPr>
          <w:rStyle w:val="StyleUnderline"/>
          <w:rFonts w:asciiTheme="minorHAnsi" w:hAnsiTheme="minorHAnsi"/>
          <w:sz w:val="16"/>
        </w:rPr>
        <w:t xml:space="preserve"> often a form of </w:t>
      </w:r>
      <w:r w:rsidRPr="00636DD0">
        <w:rPr>
          <w:rStyle w:val="BoldUnderlineChar"/>
          <w:rFonts w:asciiTheme="minorHAnsi" w:hAnsiTheme="minorHAnsi"/>
        </w:rPr>
        <w:t>complicity in injustice</w:t>
      </w:r>
      <w:r w:rsidRPr="00636DD0">
        <w:rPr>
          <w:rFonts w:asciiTheme="minorHAnsi" w:hAnsiTheme="minorHAnsi"/>
          <w:sz w:val="16"/>
        </w:rPr>
        <w:t xml:space="preserve">. This is why, from the standpoint of politics—as opposed to religion—pacifism is always a potentially immoral stand. In categorically repudiating violence, it refuses in principle to oppose certain violent injustices with any effect; </w:t>
      </w:r>
      <w:r w:rsidRPr="00636DD0">
        <w:rPr>
          <w:rStyle w:val="StyleUnderline"/>
          <w:rFonts w:asciiTheme="minorHAnsi" w:hAnsiTheme="minorHAnsi"/>
          <w:sz w:val="16"/>
        </w:rPr>
        <w:t xml:space="preserve">and (3) it </w:t>
      </w:r>
      <w:r w:rsidRPr="00636DD0">
        <w:rPr>
          <w:rStyle w:val="StyleUnderline"/>
          <w:rFonts w:asciiTheme="minorHAnsi" w:hAnsiTheme="minorHAnsi"/>
        </w:rPr>
        <w:t>fails to see</w:t>
      </w:r>
      <w:r w:rsidRPr="00636DD0">
        <w:rPr>
          <w:rStyle w:val="StyleUnderline"/>
          <w:rFonts w:asciiTheme="minorHAnsi" w:hAnsiTheme="minorHAnsi"/>
          <w:sz w:val="16"/>
        </w:rPr>
        <w:t xml:space="preserve"> that </w:t>
      </w:r>
      <w:r w:rsidRPr="00636DD0">
        <w:rPr>
          <w:rStyle w:val="StyleUnderline"/>
          <w:rFonts w:asciiTheme="minorHAnsi" w:hAnsiTheme="minorHAnsi"/>
        </w:rPr>
        <w:t>politics is</w:t>
      </w:r>
      <w:r w:rsidRPr="00636DD0">
        <w:rPr>
          <w:rStyle w:val="StyleUnderline"/>
          <w:rFonts w:asciiTheme="minorHAnsi" w:hAnsiTheme="minorHAnsi"/>
          <w:sz w:val="16"/>
        </w:rPr>
        <w:t xml:space="preserve"> as much </w:t>
      </w:r>
      <w:r w:rsidRPr="00636DD0">
        <w:rPr>
          <w:rStyle w:val="StyleUnderline"/>
          <w:rFonts w:asciiTheme="minorHAnsi" w:hAnsiTheme="minorHAnsi"/>
        </w:rPr>
        <w:t>about unintended consequences as</w:t>
      </w:r>
      <w:r w:rsidRPr="00636DD0">
        <w:rPr>
          <w:rStyle w:val="StyleUnderline"/>
          <w:rFonts w:asciiTheme="minorHAnsi" w:hAnsiTheme="minorHAnsi"/>
          <w:sz w:val="16"/>
        </w:rPr>
        <w:t xml:space="preserve"> it is about </w:t>
      </w:r>
      <w:r w:rsidRPr="00636DD0">
        <w:rPr>
          <w:rStyle w:val="StyleUnderline"/>
          <w:rFonts w:asciiTheme="minorHAnsi" w:hAnsiTheme="minorHAnsi"/>
        </w:rPr>
        <w:t>intentions</w:t>
      </w:r>
      <w:r w:rsidRPr="00636DD0">
        <w:rPr>
          <w:rStyle w:val="StyleUnderline"/>
          <w:rFonts w:asciiTheme="minorHAnsi" w:hAnsiTheme="minorHAnsi"/>
          <w:sz w:val="16"/>
        </w:rPr>
        <w:t xml:space="preserve">; it is the </w:t>
      </w:r>
      <w:r w:rsidRPr="00636DD0">
        <w:rPr>
          <w:rStyle w:val="StyleUnderline"/>
          <w:rFonts w:asciiTheme="minorHAnsi" w:hAnsiTheme="minorHAnsi"/>
        </w:rPr>
        <w:t>effects of action, rather than</w:t>
      </w:r>
      <w:r w:rsidRPr="00636DD0">
        <w:rPr>
          <w:rStyle w:val="StyleUnderline"/>
          <w:rFonts w:asciiTheme="minorHAnsi" w:hAnsiTheme="minorHAnsi"/>
          <w:sz w:val="16"/>
        </w:rPr>
        <w:t xml:space="preserve"> the </w:t>
      </w:r>
      <w:r w:rsidRPr="00636DD0">
        <w:rPr>
          <w:rStyle w:val="StyleUnderline"/>
          <w:rFonts w:asciiTheme="minorHAnsi" w:hAnsiTheme="minorHAnsi"/>
        </w:rPr>
        <w:t>motives</w:t>
      </w:r>
      <w:r w:rsidRPr="00636DD0">
        <w:rPr>
          <w:rStyle w:val="StyleUnderline"/>
          <w:rFonts w:asciiTheme="minorHAnsi" w:hAnsiTheme="minorHAnsi"/>
          <w:sz w:val="16"/>
        </w:rPr>
        <w:t xml:space="preserve"> of action, that </w:t>
      </w:r>
      <w:r w:rsidRPr="00636DD0">
        <w:rPr>
          <w:rStyle w:val="StyleUnderline"/>
          <w:rFonts w:asciiTheme="minorHAnsi" w:hAnsiTheme="minorHAnsi"/>
        </w:rPr>
        <w:t>is most significant</w:t>
      </w:r>
      <w:r w:rsidRPr="00636DD0">
        <w:rPr>
          <w:rStyle w:val="StyleUnderline"/>
          <w:rFonts w:asciiTheme="minorHAnsi" w:hAnsiTheme="minorHAnsi"/>
          <w:sz w:val="16"/>
        </w:rPr>
        <w:t xml:space="preserve">. </w:t>
      </w:r>
      <w:r w:rsidRPr="00636DD0">
        <w:rPr>
          <w:rFonts w:asciiTheme="minorHAnsi" w:hAnsiTheme="minorHAnsi"/>
          <w:sz w:val="16"/>
        </w:rPr>
        <w:t xml:space="preserve">Just as the alignment with “good” may engender impotence, </w:t>
      </w:r>
      <w:r w:rsidRPr="00636DD0">
        <w:rPr>
          <w:rStyle w:val="StyleUnderline"/>
          <w:rFonts w:asciiTheme="minorHAnsi" w:hAnsiTheme="minorHAnsi"/>
          <w:sz w:val="16"/>
        </w:rPr>
        <w:t xml:space="preserve">it is often the </w:t>
      </w:r>
      <w:r w:rsidRPr="00636DD0">
        <w:rPr>
          <w:rStyle w:val="StyleUnderline"/>
          <w:rFonts w:asciiTheme="minorHAnsi" w:hAnsiTheme="minorHAnsi"/>
        </w:rPr>
        <w:t>pursuit of “good”</w:t>
      </w:r>
      <w:r w:rsidRPr="00636DD0">
        <w:rPr>
          <w:rStyle w:val="StyleUnderline"/>
          <w:rFonts w:asciiTheme="minorHAnsi" w:hAnsiTheme="minorHAnsi"/>
          <w:sz w:val="16"/>
        </w:rPr>
        <w:t xml:space="preserve"> that </w:t>
      </w:r>
      <w:r w:rsidRPr="00636DD0">
        <w:rPr>
          <w:rStyle w:val="StyleUnderline"/>
          <w:rFonts w:asciiTheme="minorHAnsi" w:hAnsiTheme="minorHAnsi"/>
        </w:rPr>
        <w:t>generates evil</w:t>
      </w:r>
      <w:r w:rsidRPr="00636DD0">
        <w:rPr>
          <w:rFonts w:asciiTheme="minorHAnsi" w:hAnsiTheme="minorHAnsi"/>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636DD0">
        <w:rPr>
          <w:rStyle w:val="StyleUnderline"/>
          <w:rFonts w:asciiTheme="minorHAnsi" w:hAnsiTheme="minorHAnsi"/>
          <w:sz w:val="16"/>
        </w:rPr>
        <w:t xml:space="preserve"> Moral </w:t>
      </w:r>
      <w:r w:rsidRPr="00636DD0">
        <w:rPr>
          <w:rStyle w:val="StyleUnderline"/>
          <w:rFonts w:asciiTheme="minorHAnsi" w:hAnsiTheme="minorHAnsi"/>
        </w:rPr>
        <w:t>absolutism</w:t>
      </w:r>
      <w:r w:rsidRPr="00636DD0">
        <w:rPr>
          <w:rStyle w:val="StyleUnderline"/>
          <w:rFonts w:asciiTheme="minorHAnsi" w:hAnsiTheme="minorHAnsi"/>
          <w:sz w:val="16"/>
        </w:rPr>
        <w:t xml:space="preserve"> </w:t>
      </w:r>
      <w:r w:rsidRPr="00636DD0">
        <w:rPr>
          <w:rFonts w:asciiTheme="minorHAnsi" w:hAnsiTheme="minorHAnsi"/>
          <w:sz w:val="16"/>
        </w:rPr>
        <w:t xml:space="preserve">inhibits this judgment. It alienates those who are not true believers. It promotes arrogance. And it </w:t>
      </w:r>
      <w:r w:rsidRPr="00636DD0">
        <w:rPr>
          <w:rStyle w:val="StyleUnderline"/>
          <w:rFonts w:asciiTheme="minorHAnsi" w:hAnsiTheme="minorHAnsi"/>
        </w:rPr>
        <w:t>undermines political effectiveness</w:t>
      </w:r>
      <w:r w:rsidRPr="00636DD0">
        <w:rPr>
          <w:rFonts w:asciiTheme="minorHAnsi" w:hAnsiTheme="minorHAnsi"/>
          <w:sz w:val="16"/>
        </w:rPr>
        <w:t xml:space="preserve">. </w:t>
      </w:r>
    </w:p>
    <w:p w:rsidR="00636DD0" w:rsidRPr="00636DD0" w:rsidRDefault="00636DD0" w:rsidP="00636DD0">
      <w:pPr>
        <w:ind w:left="-720"/>
        <w:rPr>
          <w:rFonts w:asciiTheme="minorHAnsi" w:hAnsiTheme="minorHAnsi"/>
        </w:rPr>
      </w:pPr>
    </w:p>
    <w:p w:rsidR="00636DD0" w:rsidRPr="00636DD0" w:rsidRDefault="00636DD0" w:rsidP="00636DD0">
      <w:pPr>
        <w:pStyle w:val="Heading4"/>
        <w:ind w:left="-720"/>
        <w:rPr>
          <w:rFonts w:asciiTheme="minorHAnsi" w:hAnsiTheme="minorHAnsi"/>
        </w:rPr>
      </w:pPr>
      <w:r w:rsidRPr="00636DD0">
        <w:rPr>
          <w:rFonts w:asciiTheme="minorHAnsi" w:hAnsiTheme="minorHAnsi"/>
        </w:rPr>
        <w:t>Utilitarianism inevitable even in deontological frameworks</w:t>
      </w:r>
    </w:p>
    <w:p w:rsidR="00636DD0" w:rsidRPr="00636DD0" w:rsidRDefault="00636DD0" w:rsidP="00636DD0">
      <w:pPr>
        <w:ind w:left="-720"/>
        <w:rPr>
          <w:rFonts w:asciiTheme="minorHAnsi" w:hAnsiTheme="minorHAnsi"/>
        </w:rPr>
      </w:pPr>
      <w:r w:rsidRPr="00636DD0">
        <w:rPr>
          <w:rStyle w:val="Style13ptBold"/>
          <w:rFonts w:asciiTheme="minorHAnsi" w:hAnsiTheme="minorHAnsi"/>
        </w:rPr>
        <w:t>Green 02 – Assistant Professor Department of Psychology Harvard University</w:t>
      </w:r>
      <w:r w:rsidRPr="00636DD0">
        <w:rPr>
          <w:rFonts w:asciiTheme="minorHAnsi" w:hAnsiTheme="minorHAnsi"/>
        </w:rPr>
        <w:t xml:space="preserve"> (Joshua, November 2002 "The Terrible, Horrible, No Good, Very Bad Truth </w:t>
      </w:r>
      <w:proofErr w:type="gramStart"/>
      <w:r w:rsidRPr="00636DD0">
        <w:rPr>
          <w:rFonts w:asciiTheme="minorHAnsi" w:hAnsiTheme="minorHAnsi"/>
        </w:rPr>
        <w:t>About</w:t>
      </w:r>
      <w:proofErr w:type="gramEnd"/>
      <w:r w:rsidRPr="00636DD0">
        <w:rPr>
          <w:rFonts w:asciiTheme="minorHAnsi" w:hAnsiTheme="minorHAnsi"/>
        </w:rPr>
        <w:t xml:space="preserve"> Morality And What To Do About It", 314)</w:t>
      </w:r>
    </w:p>
    <w:p w:rsidR="00636DD0" w:rsidRPr="00636DD0" w:rsidRDefault="00636DD0" w:rsidP="00636DD0">
      <w:pPr>
        <w:ind w:left="-720"/>
        <w:rPr>
          <w:rFonts w:asciiTheme="minorHAnsi" w:hAnsiTheme="minorHAnsi"/>
        </w:rPr>
      </w:pPr>
    </w:p>
    <w:p w:rsidR="00636DD0" w:rsidRPr="00636DD0" w:rsidRDefault="00636DD0" w:rsidP="00636DD0">
      <w:pPr>
        <w:pStyle w:val="Date"/>
        <w:ind w:left="-720"/>
        <w:rPr>
          <w:rStyle w:val="StyleUnderline"/>
          <w:rFonts w:asciiTheme="minorHAnsi" w:hAnsiTheme="minorHAnsi"/>
        </w:rPr>
      </w:pPr>
      <w:r w:rsidRPr="00636DD0">
        <w:rPr>
          <w:rFonts w:asciiTheme="minorHAnsi" w:hAnsiTheme="minorHAnsi"/>
        </w:rPr>
        <w:t>Some people who talk of balancing rights may think there is an algorithm for deciding which rights take priority over which. If that’s what we mean by 302 “balancing rights,” then we are wise to shun this sort of talk</w:t>
      </w:r>
      <w:r w:rsidRPr="00636DD0">
        <w:rPr>
          <w:rFonts w:asciiTheme="minorHAnsi" w:hAnsiTheme="minorHAnsi"/>
          <w:u w:val="single"/>
        </w:rPr>
        <w:t xml:space="preserve">. </w:t>
      </w:r>
      <w:r w:rsidRPr="00636DD0">
        <w:rPr>
          <w:rStyle w:val="StyleUnderline"/>
          <w:rFonts w:asciiTheme="minorHAnsi" w:hAnsiTheme="minorHAns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636DD0">
        <w:rPr>
          <w:rFonts w:asciiTheme="minorHAnsi" w:hAnsiTheme="minorHAnsi"/>
          <w:u w:val="single"/>
        </w:rPr>
        <w:t xml:space="preserve">. </w:t>
      </w:r>
      <w:r w:rsidRPr="00636DD0">
        <w:rPr>
          <w:rFonts w:asciiTheme="minorHAnsi" w:hAnsiTheme="minorHAnsi"/>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636DD0">
        <w:rPr>
          <w:rStyle w:val="StyleUnderline"/>
          <w:rFonts w:asciiTheme="minorHAnsi" w:hAnsiTheme="minorHAnsi"/>
        </w:rPr>
        <w:t>That is why angry protesters say things like, “Animals Have Rights</w:t>
      </w:r>
      <w:r w:rsidRPr="00636DD0">
        <w:rPr>
          <w:rFonts w:asciiTheme="minorHAnsi" w:hAnsiTheme="minorHAnsi"/>
          <w:u w:val="single"/>
        </w:rPr>
        <w:t xml:space="preserve">, </w:t>
      </w:r>
      <w:r w:rsidRPr="00636DD0">
        <w:rPr>
          <w:rStyle w:val="StyleUnderline"/>
          <w:rFonts w:asciiTheme="minorHAnsi" w:hAnsiTheme="minorHAnsi"/>
        </w:rPr>
        <w:t>Too!” rather than, “Animal Testing: The Harms Outweigh the Benefits!” Once again, rights talk captures the apparent clarity of the issue and absoluteness of the answer</w:t>
      </w:r>
      <w:r w:rsidRPr="00636DD0">
        <w:rPr>
          <w:rFonts w:asciiTheme="minorHAnsi" w:hAnsiTheme="minorHAnsi"/>
          <w:u w:val="single"/>
        </w:rPr>
        <w:t>.</w:t>
      </w:r>
      <w:r w:rsidRPr="00636DD0">
        <w:rPr>
          <w:rFonts w:asciiTheme="minorHAnsi" w:hAnsiTheme="minorHAnsi"/>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636DD0">
        <w:rPr>
          <w:rStyle w:val="StyleUnderline"/>
          <w:rFonts w:asciiTheme="minorHAnsi" w:hAnsiTheme="minorHAns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636DD0">
        <w:rPr>
          <w:rFonts w:asciiTheme="minorHAnsi" w:hAnsiTheme="minorHAnsi"/>
        </w:rPr>
        <w:t xml:space="preserve"> And what’s wrong with that? Nothing, except for the fact that the </w:t>
      </w:r>
      <w:r w:rsidRPr="00636DD0">
        <w:rPr>
          <w:rFonts w:asciiTheme="minorHAnsi" w:hAnsiTheme="minorHAnsi"/>
          <w:u w:val="single"/>
        </w:rPr>
        <w:t xml:space="preserve">deontological gloss adds nothing and furthers the myth that there really are “rights,” etc. </w:t>
      </w:r>
      <w:r w:rsidRPr="00636DD0">
        <w:rPr>
          <w:rStyle w:val="StyleUnderline"/>
          <w:rFonts w:asciiTheme="minorHAnsi" w:hAnsiTheme="minorHAnsi"/>
        </w:rPr>
        <w:t>Best to drop it. When deontological talk gets sophisticated, the thought it represents is either dogmatic in an esoteric sort of way or covertly consequentialist.</w:t>
      </w:r>
    </w:p>
    <w:p w:rsidR="00636DD0" w:rsidRPr="00636DD0" w:rsidRDefault="00636DD0" w:rsidP="00636DD0"/>
    <w:p w:rsidR="00D6446E" w:rsidRDefault="00D6446E" w:rsidP="00D6446E">
      <w:pPr>
        <w:pStyle w:val="Heading3"/>
      </w:pPr>
      <w:r>
        <w:t>2NC – Can’t Solve</w:t>
      </w:r>
    </w:p>
    <w:p w:rsidR="00D6446E" w:rsidRDefault="00D6446E" w:rsidP="00D6446E">
      <w:pPr>
        <w:pStyle w:val="Heading4"/>
      </w:pPr>
      <w:r>
        <w:t xml:space="preserve">Because the </w:t>
      </w:r>
      <w:proofErr w:type="spellStart"/>
      <w:r>
        <w:t>aff</w:t>
      </w:r>
      <w:proofErr w:type="spellEnd"/>
      <w:r>
        <w:t xml:space="preserve"> uses the dominant development model it doesn’t solve. Development paradigm remains in place.</w:t>
      </w:r>
    </w:p>
    <w:p w:rsidR="00D6446E" w:rsidRDefault="00D6446E" w:rsidP="00D6446E">
      <w:proofErr w:type="spellStart"/>
      <w:r w:rsidRPr="008B11BE">
        <w:rPr>
          <w:rStyle w:val="Style13ptBold"/>
        </w:rPr>
        <w:t>Dalal</w:t>
      </w:r>
      <w:proofErr w:type="spellEnd"/>
      <w:r w:rsidRPr="008B11BE">
        <w:rPr>
          <w:rStyle w:val="Style13ptBold"/>
        </w:rPr>
        <w:t>-Clayton and Bass 9</w:t>
      </w:r>
      <w:r>
        <w:t xml:space="preserve">, </w:t>
      </w:r>
      <w:r w:rsidRPr="008B11BE">
        <w:rPr>
          <w:sz w:val="16"/>
          <w:szCs w:val="16"/>
        </w:rPr>
        <w:t xml:space="preserve">(“The challenges of environmental mainstreaming”, Barry – Senior Fellow at the IIED, Steve - Leading IIED's work on shaping sustainable markets, 2009, pdf, </w:t>
      </w:r>
      <w:hyperlink r:id="rId26" w:history="1">
        <w:r w:rsidRPr="008B11BE">
          <w:rPr>
            <w:rStyle w:val="Hyperlink"/>
            <w:sz w:val="16"/>
            <w:szCs w:val="16"/>
          </w:rPr>
          <w:t>http://www.environmental-mainstreaming.org/documents/Synthesis%20report%20-%20published%20pdf.pdf</w:t>
        </w:r>
      </w:hyperlink>
      <w:r w:rsidRPr="008B11BE">
        <w:rPr>
          <w:sz w:val="16"/>
          <w:szCs w:val="16"/>
        </w:rPr>
        <w:t>, G.V.)</w:t>
      </w:r>
    </w:p>
    <w:p w:rsidR="00D6446E" w:rsidRPr="00677A87" w:rsidRDefault="00D6446E" w:rsidP="00D6446E">
      <w:r w:rsidRPr="00CD3A1A">
        <w:rPr>
          <w:rStyle w:val="StyleUnderline"/>
          <w:highlight w:val="cyan"/>
        </w:rPr>
        <w:t>There are three paradoxes here</w:t>
      </w:r>
      <w:r>
        <w:t xml:space="preserve">. </w:t>
      </w:r>
      <w:r w:rsidRPr="00CD3A1A">
        <w:rPr>
          <w:rStyle w:val="StyleUnderline"/>
          <w:highlight w:val="cyan"/>
        </w:rPr>
        <w:t>First, the economic paradigm that has caused poverty and environmental problems</w:t>
      </w:r>
      <w:r w:rsidRPr="00CD3A1A">
        <w:rPr>
          <w:rStyle w:val="StyleUnderline"/>
        </w:rPr>
        <w:t xml:space="preserve"> </w:t>
      </w:r>
      <w:r>
        <w:t xml:space="preserve">to persist </w:t>
      </w:r>
      <w:r w:rsidRPr="00CD3A1A">
        <w:rPr>
          <w:rStyle w:val="StyleUnderline"/>
          <w:highlight w:val="cyan"/>
        </w:rPr>
        <w:t>is the very thing that we are relying</w:t>
      </w:r>
      <w:r>
        <w:t xml:space="preserve"> on to solve those problems. </w:t>
      </w:r>
      <w:r w:rsidRPr="00CD3A1A">
        <w:rPr>
          <w:rStyle w:val="StyleUnderline"/>
          <w:highlight w:val="cyan"/>
        </w:rPr>
        <w:t>Second, this unsatisfactory state of affairs co-exists with a policy climate that espouses sustainable development.</w:t>
      </w:r>
      <w:r w:rsidRPr="00CD3A1A">
        <w:rPr>
          <w:rStyle w:val="StyleUnderline"/>
        </w:rPr>
        <w:t xml:space="preserve"> </w:t>
      </w:r>
      <w:r w:rsidRPr="00CD3A1A">
        <w:rPr>
          <w:rStyle w:val="StyleUnderline"/>
          <w:highlight w:val="cyan"/>
        </w:rPr>
        <w:t>Third, change is being neglected just when it is most urgently needed: sustainable development remains at best a ‘virtual’ world, a planners’ dream. The growth-first paradigm remains firmly entrenched</w:t>
      </w:r>
      <w:r w:rsidRPr="00CD3A1A">
        <w:rPr>
          <w:rStyle w:val="StyleUnderline"/>
        </w:rPr>
        <w:t xml:space="preserve"> </w:t>
      </w:r>
      <w:r>
        <w:t>(Bass, 2007).</w:t>
      </w:r>
    </w:p>
    <w:p w:rsidR="00D6446E" w:rsidRPr="00E45B77" w:rsidRDefault="00D6446E" w:rsidP="00D6446E"/>
    <w:p w:rsidR="00D6446E" w:rsidRPr="00453117" w:rsidRDefault="00D6446E" w:rsidP="00D6446E">
      <w:pPr>
        <w:pStyle w:val="Heading4"/>
      </w:pPr>
      <w:r>
        <w:t>Too many alt causes to resolve- overfishing, lack of tech, economic stagnation</w:t>
      </w:r>
    </w:p>
    <w:p w:rsidR="00D6446E" w:rsidRDefault="00D6446E" w:rsidP="00D6446E">
      <w:pPr>
        <w:tabs>
          <w:tab w:val="left" w:pos="8130"/>
        </w:tabs>
      </w:pPr>
      <w:r>
        <w:rPr>
          <w:rStyle w:val="Style13ptBold"/>
        </w:rPr>
        <w:t>EJF ‘14</w:t>
      </w:r>
      <w:r>
        <w:rPr>
          <w:rStyle w:val="Style13ptBold"/>
          <w:sz w:val="16"/>
          <w:szCs w:val="16"/>
        </w:rPr>
        <w:t xml:space="preserve">(Environmental Justice Foundation, a </w:t>
      </w:r>
      <w:r w:rsidRPr="00632A8C">
        <w:rPr>
          <w:rStyle w:val="Style13ptBold"/>
          <w:sz w:val="16"/>
          <w:szCs w:val="16"/>
        </w:rPr>
        <w:t>UK-based environmental and human rights charity</w:t>
      </w:r>
      <w:r>
        <w:rPr>
          <w:rStyle w:val="Style13ptBold"/>
          <w:sz w:val="16"/>
          <w:szCs w:val="16"/>
        </w:rPr>
        <w:t xml:space="preserve">, “SLAVERY AT SEA: </w:t>
      </w:r>
      <w:r w:rsidRPr="00632A8C">
        <w:rPr>
          <w:rStyle w:val="Style13ptBold"/>
          <w:sz w:val="16"/>
          <w:szCs w:val="16"/>
        </w:rPr>
        <w:t>The Continued Plight of Trafficked Migrants</w:t>
      </w:r>
      <w:r>
        <w:rPr>
          <w:rStyle w:val="Style13ptBold"/>
          <w:sz w:val="16"/>
          <w:szCs w:val="16"/>
        </w:rPr>
        <w:t xml:space="preserve"> in Thailand's Fish</w:t>
      </w:r>
      <w:r w:rsidRPr="00632A8C">
        <w:rPr>
          <w:rStyle w:val="Style13ptBold"/>
          <w:sz w:val="16"/>
          <w:szCs w:val="16"/>
        </w:rPr>
        <w:t xml:space="preserve">ing Industry”, 2014, </w:t>
      </w:r>
      <w:hyperlink r:id="rId27" w:history="1">
        <w:r w:rsidRPr="00632A8C">
          <w:rPr>
            <w:rStyle w:val="Hyperlink"/>
            <w:rFonts w:cs="Arial"/>
            <w:sz w:val="16"/>
            <w:szCs w:val="16"/>
          </w:rPr>
          <w:t>http://ejfoundation.org/sites/default/files/public/EJF_Slavery-at-Sea_report_2014_web-ok.pdf</w:t>
        </w:r>
      </w:hyperlink>
      <w:r>
        <w:rPr>
          <w:rFonts w:cs="Arial"/>
          <w:sz w:val="16"/>
          <w:szCs w:val="16"/>
        </w:rPr>
        <w:t>, C.B.)</w:t>
      </w:r>
    </w:p>
    <w:p w:rsidR="00D6446E" w:rsidRDefault="00D6446E" w:rsidP="00D6446E">
      <w:pPr>
        <w:tabs>
          <w:tab w:val="left" w:pos="8130"/>
        </w:tabs>
        <w:rPr>
          <w:b/>
          <w:sz w:val="24"/>
          <w:szCs w:val="24"/>
          <w:u w:val="single"/>
        </w:rPr>
      </w:pPr>
      <w:r w:rsidRPr="00453117">
        <w:rPr>
          <w:sz w:val="24"/>
          <w:szCs w:val="24"/>
        </w:rPr>
        <w:t xml:space="preserve">The </w:t>
      </w:r>
      <w:r w:rsidRPr="001009B4">
        <w:rPr>
          <w:b/>
          <w:sz w:val="24"/>
          <w:szCs w:val="24"/>
          <w:highlight w:val="cyan"/>
          <w:u w:val="single"/>
        </w:rPr>
        <w:t>widespread use of violence and</w:t>
      </w:r>
      <w:r w:rsidRPr="00453117">
        <w:rPr>
          <w:sz w:val="24"/>
          <w:szCs w:val="24"/>
        </w:rPr>
        <w:t xml:space="preserve"> the heavy </w:t>
      </w:r>
      <w:r w:rsidRPr="001009B4">
        <w:rPr>
          <w:b/>
          <w:sz w:val="24"/>
          <w:szCs w:val="24"/>
          <w:highlight w:val="cyan"/>
          <w:u w:val="single"/>
        </w:rPr>
        <w:t xml:space="preserve">reliance on trafficked workers to fill </w:t>
      </w:r>
      <w:proofErr w:type="spellStart"/>
      <w:r w:rsidRPr="001009B4">
        <w:rPr>
          <w:b/>
          <w:sz w:val="24"/>
          <w:szCs w:val="24"/>
          <w:highlight w:val="cyan"/>
          <w:u w:val="single"/>
        </w:rPr>
        <w:t>labour</w:t>
      </w:r>
      <w:proofErr w:type="spellEnd"/>
      <w:r w:rsidRPr="001009B4">
        <w:rPr>
          <w:b/>
          <w:sz w:val="24"/>
          <w:szCs w:val="24"/>
          <w:highlight w:val="cyan"/>
          <w:u w:val="single"/>
        </w:rPr>
        <w:t xml:space="preserve"> shortages and reduce costs is</w:t>
      </w:r>
      <w:r w:rsidRPr="00453117">
        <w:rPr>
          <w:sz w:val="24"/>
          <w:szCs w:val="24"/>
        </w:rPr>
        <w:t xml:space="preserve"> partly </w:t>
      </w:r>
      <w:r w:rsidRPr="001009B4">
        <w:rPr>
          <w:b/>
          <w:sz w:val="24"/>
          <w:szCs w:val="24"/>
          <w:highlight w:val="cyan"/>
          <w:u w:val="single"/>
        </w:rPr>
        <w:t>a consequence of the Government’s reluctance to ensure sustainable management</w:t>
      </w:r>
      <w:r w:rsidRPr="001009B4">
        <w:rPr>
          <w:b/>
          <w:sz w:val="24"/>
          <w:szCs w:val="24"/>
          <w:u w:val="single"/>
        </w:rPr>
        <w:t xml:space="preserve"> of fisheries </w:t>
      </w:r>
      <w:r w:rsidRPr="001009B4">
        <w:rPr>
          <w:b/>
          <w:sz w:val="24"/>
          <w:szCs w:val="24"/>
          <w:highlight w:val="cyan"/>
          <w:u w:val="single"/>
        </w:rPr>
        <w:t>as well as the industry’s unwillingness to</w:t>
      </w:r>
      <w:r w:rsidRPr="001009B4">
        <w:rPr>
          <w:sz w:val="24"/>
          <w:szCs w:val="24"/>
          <w:highlight w:val="cyan"/>
        </w:rPr>
        <w:t xml:space="preserve"> </w:t>
      </w:r>
      <w:proofErr w:type="spellStart"/>
      <w:r w:rsidRPr="001009B4">
        <w:rPr>
          <w:sz w:val="24"/>
          <w:szCs w:val="24"/>
        </w:rPr>
        <w:t>modernise</w:t>
      </w:r>
      <w:proofErr w:type="spellEnd"/>
      <w:r w:rsidRPr="001009B4">
        <w:rPr>
          <w:sz w:val="24"/>
          <w:szCs w:val="24"/>
        </w:rPr>
        <w:t xml:space="preserve"> and </w:t>
      </w:r>
      <w:r w:rsidRPr="001009B4">
        <w:rPr>
          <w:b/>
          <w:sz w:val="24"/>
          <w:szCs w:val="24"/>
          <w:highlight w:val="cyan"/>
          <w:u w:val="single"/>
        </w:rPr>
        <w:t>invest in</w:t>
      </w:r>
      <w:r w:rsidRPr="001009B4">
        <w:rPr>
          <w:b/>
          <w:sz w:val="24"/>
          <w:szCs w:val="24"/>
          <w:u w:val="single"/>
        </w:rPr>
        <w:t xml:space="preserve"> </w:t>
      </w:r>
      <w:proofErr w:type="spellStart"/>
      <w:r w:rsidRPr="001009B4">
        <w:rPr>
          <w:b/>
          <w:sz w:val="24"/>
          <w:szCs w:val="24"/>
          <w:u w:val="single"/>
        </w:rPr>
        <w:t>labour</w:t>
      </w:r>
      <w:proofErr w:type="spellEnd"/>
      <w:r w:rsidRPr="001009B4">
        <w:rPr>
          <w:b/>
          <w:sz w:val="24"/>
          <w:szCs w:val="24"/>
          <w:u w:val="single"/>
        </w:rPr>
        <w:t xml:space="preserve">- saving </w:t>
      </w:r>
      <w:r w:rsidRPr="001009B4">
        <w:rPr>
          <w:b/>
          <w:sz w:val="24"/>
          <w:szCs w:val="24"/>
          <w:highlight w:val="cyan"/>
          <w:u w:val="single"/>
        </w:rPr>
        <w:t>tech</w:t>
      </w:r>
      <w:r w:rsidRPr="001009B4">
        <w:rPr>
          <w:b/>
          <w:sz w:val="24"/>
          <w:szCs w:val="24"/>
          <w:u w:val="single"/>
        </w:rPr>
        <w:t>nology</w:t>
      </w:r>
      <w:r w:rsidRPr="00453117">
        <w:rPr>
          <w:sz w:val="24"/>
          <w:szCs w:val="24"/>
        </w:rPr>
        <w:t xml:space="preserve">.65/66 In this way, </w:t>
      </w:r>
      <w:r w:rsidRPr="001009B4">
        <w:rPr>
          <w:b/>
          <w:sz w:val="24"/>
          <w:szCs w:val="24"/>
          <w:highlight w:val="cyan"/>
          <w:u w:val="single"/>
        </w:rPr>
        <w:t>the abuse of</w:t>
      </w:r>
      <w:r w:rsidRPr="001009B4">
        <w:rPr>
          <w:b/>
          <w:sz w:val="24"/>
          <w:szCs w:val="24"/>
          <w:u w:val="single"/>
        </w:rPr>
        <w:t xml:space="preserve"> vulnerable migrant </w:t>
      </w:r>
      <w:r w:rsidRPr="001009B4">
        <w:rPr>
          <w:b/>
          <w:sz w:val="24"/>
          <w:szCs w:val="24"/>
          <w:highlight w:val="cyan"/>
          <w:u w:val="single"/>
        </w:rPr>
        <w:t>workers underpins the economic model of Thailand’s seafood industry. The</w:t>
      </w:r>
      <w:r w:rsidRPr="001009B4">
        <w:rPr>
          <w:b/>
          <w:sz w:val="24"/>
          <w:szCs w:val="24"/>
          <w:u w:val="single"/>
        </w:rPr>
        <w:t xml:space="preserve"> Thai fishing </w:t>
      </w:r>
      <w:r w:rsidRPr="001009B4">
        <w:rPr>
          <w:b/>
          <w:sz w:val="24"/>
          <w:szCs w:val="24"/>
          <w:highlight w:val="cyan"/>
          <w:u w:val="single"/>
        </w:rPr>
        <w:t>industry’s competitiveness</w:t>
      </w:r>
      <w:r w:rsidRPr="001009B4">
        <w:rPr>
          <w:b/>
          <w:sz w:val="24"/>
          <w:szCs w:val="24"/>
          <w:u w:val="single"/>
        </w:rPr>
        <w:t>,</w:t>
      </w:r>
      <w:r w:rsidRPr="00453117">
        <w:rPr>
          <w:sz w:val="24"/>
          <w:szCs w:val="24"/>
        </w:rPr>
        <w:t xml:space="preserve"> and thus its position as the world’s third largest seafood exporter, </w:t>
      </w:r>
      <w:r w:rsidRPr="001009B4">
        <w:rPr>
          <w:b/>
          <w:sz w:val="24"/>
          <w:szCs w:val="24"/>
          <w:highlight w:val="cyan"/>
          <w:u w:val="single"/>
        </w:rPr>
        <w:t>is supported by a brutal system of slavery at sea.</w:t>
      </w:r>
    </w:p>
    <w:sectPr w:rsidR="00D64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aehyun"/>
    <w:docVar w:name="RibbonPointer" w:val="238906516"/>
    <w:docVar w:name="VerbatimVersion" w:val="5.0"/>
  </w:docVars>
  <w:rsids>
    <w:rsidRoot w:val="00D21A19"/>
    <w:rsid w:val="000139A3"/>
    <w:rsid w:val="000400E7"/>
    <w:rsid w:val="00043682"/>
    <w:rsid w:val="000C4C1C"/>
    <w:rsid w:val="00100833"/>
    <w:rsid w:val="00104529"/>
    <w:rsid w:val="00177B7D"/>
    <w:rsid w:val="0018322D"/>
    <w:rsid w:val="001B5776"/>
    <w:rsid w:val="00251FC7"/>
    <w:rsid w:val="002855A7"/>
    <w:rsid w:val="00315690"/>
    <w:rsid w:val="00325646"/>
    <w:rsid w:val="003902BA"/>
    <w:rsid w:val="003A09E2"/>
    <w:rsid w:val="003D0AD7"/>
    <w:rsid w:val="003D22EB"/>
    <w:rsid w:val="00407037"/>
    <w:rsid w:val="0041466D"/>
    <w:rsid w:val="00452877"/>
    <w:rsid w:val="004605D6"/>
    <w:rsid w:val="004635CC"/>
    <w:rsid w:val="00487540"/>
    <w:rsid w:val="004C60E8"/>
    <w:rsid w:val="004D062D"/>
    <w:rsid w:val="004E3579"/>
    <w:rsid w:val="004F39E0"/>
    <w:rsid w:val="00526F1B"/>
    <w:rsid w:val="00537BD5"/>
    <w:rsid w:val="006065BD"/>
    <w:rsid w:val="00636DD0"/>
    <w:rsid w:val="00665003"/>
    <w:rsid w:val="00793B1B"/>
    <w:rsid w:val="007F5B66"/>
    <w:rsid w:val="00823A1C"/>
    <w:rsid w:val="00845B9D"/>
    <w:rsid w:val="00860984"/>
    <w:rsid w:val="008B3ECB"/>
    <w:rsid w:val="008C1B2E"/>
    <w:rsid w:val="0091627E"/>
    <w:rsid w:val="0093306B"/>
    <w:rsid w:val="009D6FF9"/>
    <w:rsid w:val="009E1922"/>
    <w:rsid w:val="009F246D"/>
    <w:rsid w:val="00A34638"/>
    <w:rsid w:val="00A93661"/>
    <w:rsid w:val="00A95652"/>
    <w:rsid w:val="00AA436C"/>
    <w:rsid w:val="00B04555"/>
    <w:rsid w:val="00B27D1D"/>
    <w:rsid w:val="00B33C6D"/>
    <w:rsid w:val="00B4508F"/>
    <w:rsid w:val="00B8057C"/>
    <w:rsid w:val="00B8360D"/>
    <w:rsid w:val="00BF593B"/>
    <w:rsid w:val="00C563C5"/>
    <w:rsid w:val="00C83417"/>
    <w:rsid w:val="00CD736E"/>
    <w:rsid w:val="00CE161E"/>
    <w:rsid w:val="00CF59A8"/>
    <w:rsid w:val="00D21A19"/>
    <w:rsid w:val="00D325A9"/>
    <w:rsid w:val="00D36A8A"/>
    <w:rsid w:val="00D6446E"/>
    <w:rsid w:val="00D71170"/>
    <w:rsid w:val="00D90C28"/>
    <w:rsid w:val="00DA3754"/>
    <w:rsid w:val="00DA6538"/>
    <w:rsid w:val="00DB61C4"/>
    <w:rsid w:val="00DC5E52"/>
    <w:rsid w:val="00E82AE6"/>
    <w:rsid w:val="00E8650B"/>
    <w:rsid w:val="00ED30CF"/>
    <w:rsid w:val="00EF39B1"/>
    <w:rsid w:val="00F176EF"/>
    <w:rsid w:val="00F4559B"/>
    <w:rsid w:val="00F76600"/>
    <w:rsid w:val="00F96B14"/>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52B0A6-07A8-46A2-9EFD-550EBDB91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B61C4"/>
    <w:rPr>
      <w:rFonts w:ascii="Calibri" w:hAnsi="Calibri"/>
    </w:rPr>
  </w:style>
  <w:style w:type="paragraph" w:styleId="Heading1">
    <w:name w:val="heading 1"/>
    <w:aliases w:val="Pocket"/>
    <w:basedOn w:val="Normal"/>
    <w:next w:val="Normal"/>
    <w:link w:val="Heading1Char"/>
    <w:autoRedefine/>
    <w:qFormat/>
    <w:rsid w:val="00DB61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B61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B61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1 Char Char, Ch,Heading 2 Char2 Char,Ch,No Spacing1121,No Spacing41,No Spacing6,No Spacing7,No Spacing8,No Spacing12,no read,No Spacing2111,TAG,No Spacing11111,small space,T,ta,Tags"/>
    <w:basedOn w:val="Normal"/>
    <w:next w:val="Normal"/>
    <w:link w:val="Heading4Char"/>
    <w:autoRedefine/>
    <w:uiPriority w:val="3"/>
    <w:unhideWhenUsed/>
    <w:qFormat/>
    <w:rsid w:val="00DB61C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61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1C4"/>
  </w:style>
  <w:style w:type="character" w:customStyle="1" w:styleId="Heading1Char">
    <w:name w:val="Heading 1 Char"/>
    <w:aliases w:val="Pocket Char"/>
    <w:basedOn w:val="DefaultParagraphFont"/>
    <w:link w:val="Heading1"/>
    <w:rsid w:val="00DB61C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61C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B61C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1 Char Char Char, Ch Char,Heading 2 Char2 Char Char,Ch Char,No Spacing1121 Char,No Spacing41 Char,No Spacing6 Char,No Spacing7 Char,no read Char"/>
    <w:basedOn w:val="DefaultParagraphFont"/>
    <w:link w:val="Heading4"/>
    <w:uiPriority w:val="3"/>
    <w:rsid w:val="00DB61C4"/>
    <w:rPr>
      <w:rFonts w:ascii="Calibri" w:eastAsiaTheme="majorEastAsia" w:hAnsi="Calibri" w:cstheme="majorBidi"/>
      <w:b/>
      <w:iCs/>
      <w:sz w:val="26"/>
    </w:rPr>
  </w:style>
  <w:style w:type="character" w:styleId="Emphasis">
    <w:name w:val="Emphasis"/>
    <w:aliases w:val="CD Card,Minimized,minimized,tag2,ED - Tag,Evidence,Highlighted,Size 10,emphasis in card,emphasis,Bold Underline,Emphasis!!,small,Qualifications,Underlined"/>
    <w:basedOn w:val="DefaultParagraphFont"/>
    <w:uiPriority w:val="7"/>
    <w:qFormat/>
    <w:rsid w:val="00DB61C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DB61C4"/>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
    <w:basedOn w:val="DefaultParagraphFont"/>
    <w:uiPriority w:val="6"/>
    <w:qFormat/>
    <w:rsid w:val="00DB61C4"/>
    <w:rPr>
      <w:b/>
      <w:sz w:val="22"/>
      <w:u w:val="single"/>
    </w:rPr>
  </w:style>
  <w:style w:type="character" w:styleId="Hyperlink">
    <w:name w:val="Hyperlink"/>
    <w:aliases w:val="heading 1 (block title),Important,Read,Card Text,Internet Link"/>
    <w:basedOn w:val="DefaultParagraphFont"/>
    <w:uiPriority w:val="99"/>
    <w:unhideWhenUsed/>
    <w:rsid w:val="00DB61C4"/>
    <w:rPr>
      <w:color w:val="auto"/>
      <w:u w:val="none"/>
    </w:rPr>
  </w:style>
  <w:style w:type="character" w:styleId="FollowedHyperlink">
    <w:name w:val="FollowedHyperlink"/>
    <w:basedOn w:val="DefaultParagraphFont"/>
    <w:uiPriority w:val="99"/>
    <w:semiHidden/>
    <w:unhideWhenUsed/>
    <w:rsid w:val="00DB61C4"/>
    <w:rPr>
      <w:color w:val="auto"/>
      <w:u w:val="none"/>
    </w:rPr>
  </w:style>
  <w:style w:type="paragraph" w:customStyle="1" w:styleId="Analytic">
    <w:name w:val="Analytic"/>
    <w:basedOn w:val="Normal"/>
    <w:autoRedefine/>
    <w:uiPriority w:val="4"/>
    <w:qFormat/>
    <w:rsid w:val="00DB61C4"/>
    <w:rPr>
      <w:b/>
      <w:i/>
      <w:iCs/>
      <w:sz w:val="26"/>
    </w:rPr>
  </w:style>
  <w:style w:type="paragraph" w:customStyle="1" w:styleId="CardIndented">
    <w:name w:val="Card (Indented)"/>
    <w:basedOn w:val="Normal"/>
    <w:link w:val="CardIndentedChar"/>
    <w:qFormat/>
    <w:rsid w:val="00D21A19"/>
    <w:pPr>
      <w:ind w:left="288"/>
    </w:pPr>
    <w:rPr>
      <w:rFonts w:cs="Calibri"/>
    </w:rPr>
  </w:style>
  <w:style w:type="character" w:customStyle="1" w:styleId="CardIndentedChar">
    <w:name w:val="Card (Indented) Char"/>
    <w:basedOn w:val="DefaultParagraphFont"/>
    <w:link w:val="CardIndented"/>
    <w:rsid w:val="00D21A19"/>
    <w:rPr>
      <w:rFonts w:ascii="Calibri" w:hAnsi="Calibri" w:cs="Calibri"/>
    </w:rPr>
  </w:style>
  <w:style w:type="paragraph" w:customStyle="1" w:styleId="story-body-text">
    <w:name w:val="story-body-text"/>
    <w:basedOn w:val="Normal"/>
    <w:rsid w:val="00D21A1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
    <w:name w:val="Cards"/>
    <w:basedOn w:val="Normal"/>
    <w:link w:val="CardsChar1"/>
    <w:qFormat/>
    <w:rsid w:val="00B27D1D"/>
    <w:pPr>
      <w:autoSpaceDE w:val="0"/>
      <w:autoSpaceDN w:val="0"/>
      <w:adjustRightInd w:val="0"/>
      <w:ind w:left="432" w:right="432"/>
      <w:jc w:val="both"/>
    </w:pPr>
    <w:rPr>
      <w:rFonts w:ascii="Times New Roman" w:hAnsi="Times New Roman" w:cs="Times New Roman"/>
      <w:szCs w:val="20"/>
    </w:rPr>
  </w:style>
  <w:style w:type="character" w:customStyle="1" w:styleId="CardsChar1">
    <w:name w:val="Cards Char1"/>
    <w:link w:val="Cards"/>
    <w:rsid w:val="00B27D1D"/>
    <w:rPr>
      <w:rFonts w:ascii="Times New Roman" w:hAnsi="Times New Roman" w:cs="Times New Roman"/>
      <w:szCs w:val="20"/>
    </w:rPr>
  </w:style>
  <w:style w:type="character" w:customStyle="1" w:styleId="underline">
    <w:name w:val="underline"/>
    <w:link w:val="textbold"/>
    <w:qFormat/>
    <w:rsid w:val="00A34638"/>
    <w:rPr>
      <w:b/>
      <w:u w:val="single"/>
    </w:rPr>
  </w:style>
  <w:style w:type="paragraph" w:customStyle="1" w:styleId="textbold">
    <w:name w:val="text bold"/>
    <w:basedOn w:val="Normal"/>
    <w:link w:val="underline"/>
    <w:rsid w:val="00A34638"/>
    <w:pPr>
      <w:ind w:left="720"/>
      <w:jc w:val="both"/>
    </w:pPr>
    <w:rPr>
      <w:rFonts w:asciiTheme="minorHAnsi" w:hAnsiTheme="minorHAnsi"/>
      <w:b/>
      <w:u w:val="single"/>
    </w:rPr>
  </w:style>
  <w:style w:type="character" w:customStyle="1" w:styleId="UnderlinedCharChar1">
    <w:name w:val="Underlined Char Char1"/>
    <w:rsid w:val="00636DD0"/>
    <w:rPr>
      <w:rFonts w:ascii="Bell MT" w:eastAsia="Times New Roman" w:hAnsi="Bell MT"/>
      <w:bCs/>
      <w:iCs/>
      <w:sz w:val="22"/>
      <w:u w:val="single"/>
    </w:rPr>
  </w:style>
  <w:style w:type="character" w:customStyle="1" w:styleId="CiteChar">
    <w:name w:val="Cite Char"/>
    <w:aliases w:val="cite_tag Char,Heading 21 Char,Char Char Char Char1 Char,Char Char Char Char1 Char Char,Char Char Char Char1 Char Char1,Heading 2 Char2 Char1,Card Char1,Citation Char Char,Heading 3 Char1 Char Char Char1,Heading 3 Char Char Char Char Char1,Cha"/>
    <w:qFormat/>
    <w:locked/>
    <w:rsid w:val="00636DD0"/>
    <w:rPr>
      <w:rFonts w:ascii="Arial Narrow" w:hAnsi="Arial Narrow"/>
      <w:b/>
      <w:sz w:val="24"/>
      <w:u w:val="thick"/>
    </w:rPr>
  </w:style>
  <w:style w:type="character" w:customStyle="1" w:styleId="BoldUnderlineChar">
    <w:name w:val="Bold Underline Char"/>
    <w:basedOn w:val="DefaultParagraphFont"/>
    <w:rsid w:val="00636DD0"/>
    <w:rPr>
      <w:rFonts w:ascii="Arial Narrow" w:eastAsia="Calibri" w:hAnsi="Arial Narrow" w:cs="Times New Roman"/>
      <w:b/>
      <w:sz w:val="20"/>
      <w:u w:val="thick"/>
    </w:rPr>
  </w:style>
  <w:style w:type="paragraph" w:styleId="Date">
    <w:name w:val="Date"/>
    <w:basedOn w:val="Normal"/>
    <w:next w:val="Normal"/>
    <w:link w:val="DateChar"/>
    <w:unhideWhenUsed/>
    <w:rsid w:val="00636DD0"/>
    <w:rPr>
      <w:rFonts w:ascii="Garamond" w:eastAsia="Times New Roman" w:hAnsi="Garamond" w:cs="Times New Roman"/>
      <w:sz w:val="16"/>
      <w:szCs w:val="24"/>
    </w:rPr>
  </w:style>
  <w:style w:type="character" w:customStyle="1" w:styleId="DateChar">
    <w:name w:val="Date Char"/>
    <w:basedOn w:val="DefaultParagraphFont"/>
    <w:link w:val="Date"/>
    <w:rsid w:val="00636DD0"/>
    <w:rPr>
      <w:rFonts w:ascii="Garamond" w:eastAsia="Times New Roman" w:hAnsi="Garamond" w:cs="Times New Roman"/>
      <w:sz w:val="16"/>
      <w:szCs w:val="24"/>
    </w:rPr>
  </w:style>
  <w:style w:type="paragraph" w:customStyle="1" w:styleId="card">
    <w:name w:val="card"/>
    <w:basedOn w:val="Normal"/>
    <w:next w:val="Normal"/>
    <w:uiPriority w:val="6"/>
    <w:qFormat/>
    <w:rsid w:val="003D22EB"/>
    <w:pPr>
      <w:ind w:left="288" w:right="288"/>
    </w:pPr>
    <w:rPr>
      <w:rFonts w:asciiTheme="minorHAnsi" w:hAnsiTheme="minorHAns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vironmental-mainstreaming.org/documents/Synthesis%20report%20-%20published%20pdf.pdf" TargetMode="External"/><Relationship Id="rId13" Type="http://schemas.openxmlformats.org/officeDocument/2006/relationships/hyperlink" Target="http://in.reuters.com/article/2012/07/08/china-usa-asean-idINDEE86703B20120708" TargetMode="External"/><Relationship Id="rId18" Type="http://schemas.openxmlformats.org/officeDocument/2006/relationships/hyperlink" Target="http://english.cntv.cn/20111009/101465.shtml" TargetMode="External"/><Relationship Id="rId26" Type="http://schemas.openxmlformats.org/officeDocument/2006/relationships/hyperlink" Target="http://www.environmental-mainstreaming.org/documents/Synthesis%20report%20-%20published%20pdf.pdf" TargetMode="External"/><Relationship Id="rId3" Type="http://schemas.openxmlformats.org/officeDocument/2006/relationships/settings" Target="settings.xml"/><Relationship Id="rId21" Type="http://schemas.openxmlformats.org/officeDocument/2006/relationships/hyperlink" Target="http://www.nytimes.com/2014/06/21/world/asia/us-gives-thailand-and-malaysia-lowest-grade-on-human-trafficking.html?_r=0" TargetMode="External"/><Relationship Id="rId7" Type="http://schemas.openxmlformats.org/officeDocument/2006/relationships/hyperlink" Target="http://www.princeton.edu/%7Eppns/papers/" TargetMode="External"/><Relationship Id="rId12" Type="http://schemas.openxmlformats.org/officeDocument/2006/relationships/hyperlink" Target="http://english.cntv.cn/20131010/100353.shtml" TargetMode="External"/><Relationship Id="rId17" Type="http://schemas.openxmlformats.org/officeDocument/2006/relationships/hyperlink" Target="http://www.chinadailyasia.com/opinion/2014-05/27/content_15137232_4.html" TargetMode="External"/><Relationship Id="rId25" Type="http://schemas.openxmlformats.org/officeDocument/2006/relationships/hyperlink" Target="http://www.nsbartholomewconsulting.com/wp-content/uploads/2014/06/USAID-Industry-Engagement-for-Sustainable-Seafood-PPP-Insights.pdf" TargetMode="External"/><Relationship Id="rId2" Type="http://schemas.openxmlformats.org/officeDocument/2006/relationships/styles" Target="styles.xml"/><Relationship Id="rId16" Type="http://schemas.openxmlformats.org/officeDocument/2006/relationships/hyperlink" Target="http://www.partnership-africa.org/content/why-congress-shouldn%E2%80%99t-slash-foreign-aid-daily-caller" TargetMode="External"/><Relationship Id="rId20" Type="http://schemas.openxmlformats.org/officeDocument/2006/relationships/hyperlink" Target="http://www.environmental-mainstreaming.org/documents/Synthesis%20report%20-%20published%20pdf.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princeton.edu/%7Eppns/papers/" TargetMode="External"/><Relationship Id="rId11" Type="http://schemas.openxmlformats.org/officeDocument/2006/relationships/hyperlink" Target="http://news.xinhuanet.com/english/china/2013-10/06/c_132775631.htm" TargetMode="External"/><Relationship Id="rId24" Type="http://schemas.openxmlformats.org/officeDocument/2006/relationships/hyperlink" Target="https://www.linkedin.com/company/giant-food_2?trk=ppro_cprof" TargetMode="External"/><Relationship Id="rId5" Type="http://schemas.openxmlformats.org/officeDocument/2006/relationships/hyperlink" Target="http://www.princeton.edu/~ppns/papers/democracy_bureaucracy.pdf" TargetMode="External"/><Relationship Id="rId15" Type="http://schemas.openxmlformats.org/officeDocument/2006/relationships/hyperlink" Target="http://www.americanprogress.org/wp-content/uploads/issues/2012/05/pdf/foreign_aid.pdf" TargetMode="External"/><Relationship Id="rId23" Type="http://schemas.openxmlformats.org/officeDocument/2006/relationships/hyperlink" Target="https://www.linkedin.com/company/food-marketing-institute?trk=ppro_cprof" TargetMode="External"/><Relationship Id="rId28" Type="http://schemas.openxmlformats.org/officeDocument/2006/relationships/fontTable" Target="fontTable.xml"/><Relationship Id="rId10" Type="http://schemas.openxmlformats.org/officeDocument/2006/relationships/hyperlink" Target="http://www.washingtontimes.com/news/2011/jul/31/china-muscling-us-aside-in-thailand/?page=all" TargetMode="External"/><Relationship Id="rId19" Type="http://schemas.openxmlformats.org/officeDocument/2006/relationships/hyperlink" Target="http://www.environmental-mainstreaming.org/documents/Synthesis%20report%20-%20published%20pdf.pdf" TargetMode="External"/><Relationship Id="rId4" Type="http://schemas.openxmlformats.org/officeDocument/2006/relationships/webSettings" Target="webSettings.xml"/><Relationship Id="rId9" Type="http://schemas.openxmlformats.org/officeDocument/2006/relationships/hyperlink" Target="http://www.nationsonline.org/oneworld/thailand.htm" TargetMode="External"/><Relationship Id="rId14" Type="http://schemas.openxmlformats.org/officeDocument/2006/relationships/hyperlink" Target="http://www.usiofindia.org/Article/?pub=Strategic%20Perspective&amp;pubno=20&amp;ano=739" TargetMode="External"/><Relationship Id="rId22" Type="http://schemas.openxmlformats.org/officeDocument/2006/relationships/hyperlink" Target="http://www.mfa.go.th/main/en/media-center/14/46613-Thailand%27s-Anti-Trafficking-Progress-Exceeds.html" TargetMode="External"/><Relationship Id="rId27" Type="http://schemas.openxmlformats.org/officeDocument/2006/relationships/hyperlink" Target="http://ejfoundation.org/sites/default/files/public/EJF_Slavery-at-Sea_report_2014_web-ok.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ehyun%20K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19653</Words>
  <Characters>112025</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Daehyun Kim</dc:creator>
  <cp:keywords>5.0</cp:keywords>
  <dc:description/>
  <cp:lastModifiedBy>Daehyun Kim</cp:lastModifiedBy>
  <cp:revision>3</cp:revision>
  <dcterms:created xsi:type="dcterms:W3CDTF">2014-07-27T18:24:00Z</dcterms:created>
  <dcterms:modified xsi:type="dcterms:W3CDTF">2014-07-27T20:28:00Z</dcterms:modified>
</cp:coreProperties>
</file>