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6E7D" w:rsidRDefault="00D27810" w:rsidP="00EE6E7D">
      <w:pPr>
        <w:pStyle w:val="Heading3"/>
      </w:pPr>
      <w:r>
        <w:t xml:space="preserve">Term </w:t>
      </w:r>
      <w:r w:rsidR="00EE6E7D">
        <w:t>“Third World” Bad</w:t>
      </w:r>
    </w:p>
    <w:p w:rsidR="00EE6E7D" w:rsidRDefault="00EE6E7D" w:rsidP="00EE6E7D">
      <w:pPr>
        <w:pStyle w:val="Heading4"/>
      </w:pPr>
      <w:r>
        <w:t xml:space="preserve">The term “Third World” is </w:t>
      </w:r>
      <w:proofErr w:type="gramStart"/>
      <w:r>
        <w:t>bad,</w:t>
      </w:r>
      <w:proofErr w:type="gramEnd"/>
      <w:r>
        <w:t xml:space="preserve"> it puts the US as above other countries.</w:t>
      </w:r>
    </w:p>
    <w:p w:rsidR="00EE6E7D" w:rsidRPr="00EE6E7D" w:rsidRDefault="00EE6E7D" w:rsidP="00EE6E7D">
      <w:pPr>
        <w:rPr>
          <w:rStyle w:val="Style13ptBold"/>
        </w:rPr>
      </w:pPr>
      <w:r>
        <w:rPr>
          <w:rStyle w:val="Style13ptBold"/>
        </w:rPr>
        <w:t xml:space="preserve">Marsha </w:t>
      </w:r>
      <w:r w:rsidR="005D7F1F">
        <w:rPr>
          <w:rStyle w:val="Style13ptBold"/>
        </w:rPr>
        <w:t>‘</w:t>
      </w:r>
      <w:r>
        <w:rPr>
          <w:rStyle w:val="Style13ptBold"/>
        </w:rPr>
        <w:t xml:space="preserve">09 </w:t>
      </w:r>
      <w:r>
        <w:t xml:space="preserve">(Marsha, “ARE WE STILL SAYING THAT? </w:t>
      </w:r>
      <w:proofErr w:type="gramStart"/>
      <w:r>
        <w:t>BECAUSE WE SHOULD STOP.”</w:t>
      </w:r>
      <w:proofErr w:type="gramEnd"/>
      <w:r>
        <w:t xml:space="preserve"> </w:t>
      </w:r>
      <w:r w:rsidR="00D27810">
        <w:t xml:space="preserve"> </w:t>
      </w:r>
      <w:proofErr w:type="spellStart"/>
      <w:r w:rsidR="00D27810">
        <w:t>Socialogical</w:t>
      </w:r>
      <w:proofErr w:type="spellEnd"/>
      <w:r w:rsidR="00D27810">
        <w:t xml:space="preserve"> Images, October 26</w:t>
      </w:r>
      <w:r w:rsidR="00D27810" w:rsidRPr="00D27810">
        <w:rPr>
          <w:vertAlign w:val="superscript"/>
        </w:rPr>
        <w:t>th</w:t>
      </w:r>
      <w:r w:rsidR="00D27810">
        <w:t xml:space="preserve"> 2009, </w:t>
      </w:r>
      <w:r w:rsidR="00D27810" w:rsidRPr="00D27810">
        <w:t>http://thesocietypages.org/socimages/2009/10/26/guest-post-are-we-still-saying-that-because-we-should-stop/</w:t>
      </w:r>
      <w:r w:rsidR="00D27810">
        <w:t>)</w:t>
      </w:r>
    </w:p>
    <w:p w:rsidR="00254189" w:rsidRDefault="00EE6E7D">
      <w:pPr>
        <w:rPr>
          <w:sz w:val="16"/>
        </w:rPr>
      </w:pPr>
      <w:r w:rsidRPr="00EE6E7D">
        <w:rPr>
          <w:sz w:val="16"/>
        </w:rPr>
        <w:t xml:space="preserve">Implicit in these comparisons is the realization that the </w:t>
      </w:r>
      <w:r w:rsidRPr="00EE6E7D">
        <w:rPr>
          <w:rStyle w:val="Emphasis"/>
        </w:rPr>
        <w:t>speakers not only have no idea about the reality of life in the so-called Third World, but further, don’t give a crap.</w:t>
      </w:r>
      <w:r w:rsidRPr="00EE6E7D">
        <w:rPr>
          <w:sz w:val="16"/>
        </w:rPr>
        <w:t xml:space="preserve"> </w:t>
      </w:r>
      <w:r w:rsidRPr="00EE6E7D">
        <w:rPr>
          <w:rStyle w:val="Emphasis"/>
        </w:rPr>
        <w:t>They’re able to</w:t>
      </w:r>
      <w:r w:rsidRPr="00EE6E7D">
        <w:rPr>
          <w:sz w:val="16"/>
        </w:rPr>
        <w:t xml:space="preserve"> so flippantly </w:t>
      </w:r>
      <w:r w:rsidRPr="00EE6E7D">
        <w:rPr>
          <w:rStyle w:val="Emphasis"/>
        </w:rPr>
        <w:t>refer to the poverty and lack of opportunity in some of these nations because they’re comfortable – not with the actual state of things, of which they have only a vague knowledge, or none – but with the fabled state of things</w:t>
      </w:r>
      <w:r w:rsidRPr="00EE6E7D">
        <w:rPr>
          <w:sz w:val="16"/>
        </w:rPr>
        <w:t xml:space="preserve">. Starvation, disease and war existing on such a scale for such a length of time need not be treated with any reverence or respect, one, because it is completely removed from their lives and doesn’t affect them, and two, because some of the countries of the global South have, in the estimation of these speakers, become horror stories in themselves, and thus have transitioned into some kind of mythical status. </w:t>
      </w:r>
      <w:proofErr w:type="gramStart"/>
      <w:r w:rsidRPr="00EE6E7D">
        <w:rPr>
          <w:sz w:val="16"/>
        </w:rPr>
        <w:t>Except, we’re not talking about centaurs and unicorns here.</w:t>
      </w:r>
      <w:proofErr w:type="gramEnd"/>
      <w:r w:rsidRPr="00EE6E7D">
        <w:rPr>
          <w:sz w:val="16"/>
        </w:rPr>
        <w:t xml:space="preserve"> </w:t>
      </w:r>
      <w:r w:rsidRPr="00EE6E7D">
        <w:rPr>
          <w:rStyle w:val="Emphasis"/>
        </w:rPr>
        <w:t>We’re talking about real, live, accessible people’s lives, of which, if someone can hit Enter on a keyboard, they can approach some basic understanding</w:t>
      </w:r>
      <w:r w:rsidRPr="00EE6E7D">
        <w:rPr>
          <w:sz w:val="16"/>
        </w:rPr>
        <w:t xml:space="preserve">. </w:t>
      </w:r>
      <w:r w:rsidRPr="00EE6E7D">
        <w:rPr>
          <w:rStyle w:val="Emphasis"/>
        </w:rPr>
        <w:t>Further, the term Third World obscures all parts of a country’s culture apart from those which are to be pitied or improved.</w:t>
      </w:r>
      <w:r w:rsidRPr="00EE6E7D">
        <w:rPr>
          <w:sz w:val="16"/>
        </w:rPr>
        <w:t xml:space="preserve"> By no great coincidence, </w:t>
      </w:r>
      <w:r w:rsidRPr="00EE6E7D">
        <w:rPr>
          <w:rStyle w:val="Emphasis"/>
        </w:rPr>
        <w:t>so does the mainstream media</w:t>
      </w:r>
      <w:r w:rsidRPr="00EE6E7D">
        <w:rPr>
          <w:sz w:val="16"/>
        </w:rPr>
        <w:t xml:space="preserve">. Back in March, I highlighted the efforts of </w:t>
      </w:r>
      <w:proofErr w:type="spellStart"/>
      <w:r w:rsidRPr="00EE6E7D">
        <w:rPr>
          <w:sz w:val="16"/>
        </w:rPr>
        <w:t>Chioma</w:t>
      </w:r>
      <w:proofErr w:type="spellEnd"/>
      <w:r w:rsidRPr="00EE6E7D">
        <w:rPr>
          <w:sz w:val="16"/>
        </w:rPr>
        <w:t xml:space="preserve"> and </w:t>
      </w:r>
      <w:proofErr w:type="spellStart"/>
      <w:r w:rsidRPr="00EE6E7D">
        <w:rPr>
          <w:sz w:val="16"/>
        </w:rPr>
        <w:t>Oluchi</w:t>
      </w:r>
      <w:proofErr w:type="spellEnd"/>
      <w:r w:rsidRPr="00EE6E7D">
        <w:rPr>
          <w:sz w:val="16"/>
        </w:rPr>
        <w:t xml:space="preserve"> </w:t>
      </w:r>
      <w:proofErr w:type="spellStart"/>
      <w:r w:rsidRPr="00EE6E7D">
        <w:rPr>
          <w:sz w:val="16"/>
        </w:rPr>
        <w:t>Ogwuegbu</w:t>
      </w:r>
      <w:proofErr w:type="spellEnd"/>
      <w:r w:rsidRPr="00EE6E7D">
        <w:rPr>
          <w:sz w:val="16"/>
        </w:rPr>
        <w:t xml:space="preserve">: two Nigerian sisters who had purposed to tell the story of the Africa behind all that media footage of distended bellies and power-hungry rebels. It’s not that a discussion of the problems of developing nations is not needed. It is. But </w:t>
      </w:r>
      <w:r w:rsidRPr="00EE6E7D">
        <w:rPr>
          <w:rStyle w:val="Emphasis"/>
        </w:rPr>
        <w:t>when you commit to</w:t>
      </w:r>
      <w:r w:rsidRPr="00EE6E7D">
        <w:rPr>
          <w:sz w:val="16"/>
        </w:rPr>
        <w:t xml:space="preserve"> systematically </w:t>
      </w:r>
      <w:r w:rsidRPr="00EE6E7D">
        <w:rPr>
          <w:rStyle w:val="Emphasis"/>
        </w:rPr>
        <w:t>representing a country solely as victims, you show only one part of who its people are</w:t>
      </w:r>
      <w:r w:rsidRPr="00EE6E7D">
        <w:rPr>
          <w:sz w:val="16"/>
        </w:rPr>
        <w:t xml:space="preserve">, and not the greatest part. </w:t>
      </w:r>
      <w:r w:rsidRPr="00EE6E7D">
        <w:rPr>
          <w:rStyle w:val="Emphasis"/>
        </w:rPr>
        <w:t>Third World also implies homogeneity across all the countries that are meant to comprise this class, one which simply does not exist economically, socially or politically</w:t>
      </w:r>
      <w:r w:rsidRPr="00EE6E7D">
        <w:rPr>
          <w:sz w:val="16"/>
        </w:rPr>
        <w:t xml:space="preserve">. </w:t>
      </w:r>
      <w:r w:rsidRPr="00EE6E7D">
        <w:rPr>
          <w:rStyle w:val="Emphasis"/>
        </w:rPr>
        <w:t>It suggests that regardless of level of economic and social development, comparative advantages or system of governance, they are all to be singularly treated always as less than.</w:t>
      </w:r>
      <w:r w:rsidRPr="00EE6E7D">
        <w:rPr>
          <w:sz w:val="16"/>
        </w:rPr>
        <w:t xml:space="preserve"> And the final issue I have with this term is perhaps the most obvious: </w:t>
      </w:r>
      <w:r w:rsidRPr="00EE6E7D">
        <w:rPr>
          <w:rStyle w:val="Emphasis"/>
        </w:rPr>
        <w:t>it suggests a hierarchy that in people’s minds is not neatly restricted to some ranking of progress in development indicators</w:t>
      </w:r>
      <w:r w:rsidRPr="00EE6E7D">
        <w:rPr>
          <w:sz w:val="16"/>
        </w:rPr>
        <w:t xml:space="preserve">, and certainly not to the historical allegiance of nations during the Cold War, as its origins are claimed to be, but is attached to real people and by association, their ethnicities. </w:t>
      </w:r>
      <w:r w:rsidRPr="00EE6E7D">
        <w:rPr>
          <w:rStyle w:val="Emphasis"/>
        </w:rPr>
        <w:t>It suggests that the US with its White majority is innately better than, say, India, and encourages not an examination of global inequality as a result of historical exploitation, but of the notion that these countries have less because they are objectively worth less</w:t>
      </w:r>
      <w:r w:rsidRPr="00EE6E7D">
        <w:rPr>
          <w:sz w:val="16"/>
        </w:rPr>
        <w:t xml:space="preserve">. And that was its intent. When Frenchman Alfred </w:t>
      </w:r>
      <w:proofErr w:type="spellStart"/>
      <w:r w:rsidRPr="00EE6E7D">
        <w:rPr>
          <w:sz w:val="16"/>
        </w:rPr>
        <w:t>Sauvy</w:t>
      </w:r>
      <w:proofErr w:type="spellEnd"/>
      <w:r w:rsidRPr="00EE6E7D">
        <w:rPr>
          <w:sz w:val="16"/>
        </w:rPr>
        <w:t xml:space="preserve"> coined the term half a century ago, he was so inspired to do by the presence of the Third Estate in France, the commoners who, by virtue of their position, </w:t>
      </w:r>
      <w:proofErr w:type="spellStart"/>
      <w:r w:rsidRPr="00EE6E7D">
        <w:rPr>
          <w:sz w:val="16"/>
        </w:rPr>
        <w:t>Sauvy</w:t>
      </w:r>
      <w:proofErr w:type="spellEnd"/>
      <w:r w:rsidRPr="00EE6E7D">
        <w:rPr>
          <w:sz w:val="16"/>
        </w:rPr>
        <w:t xml:space="preserve"> thought destined to be in an eternal state of revolution against the higher classes of the First and Second Estates. “Like the third estate,” he famously wrote, “the Third World has nothing, and wants to be something.”</w:t>
      </w:r>
    </w:p>
    <w:p w:rsidR="005D7F1F" w:rsidRDefault="005D7F1F" w:rsidP="005D7F1F">
      <w:pPr>
        <w:pStyle w:val="Heading4"/>
      </w:pPr>
      <w:r>
        <w:t>The term “Third World” is outdated and irrelevant</w:t>
      </w:r>
    </w:p>
    <w:p w:rsidR="00D871D8" w:rsidRDefault="005D7F1F" w:rsidP="005D7F1F">
      <w:proofErr w:type="spellStart"/>
      <w:r>
        <w:rPr>
          <w:rStyle w:val="Style13ptBold"/>
        </w:rPr>
        <w:t>Namata</w:t>
      </w:r>
      <w:proofErr w:type="spellEnd"/>
      <w:r>
        <w:rPr>
          <w:rStyle w:val="Style13ptBold"/>
        </w:rPr>
        <w:t xml:space="preserve"> ’10 </w:t>
      </w:r>
      <w:r w:rsidRPr="005D7F1F">
        <w:t>(</w:t>
      </w:r>
      <w:proofErr w:type="spellStart"/>
      <w:r w:rsidR="00D871D8">
        <w:t>Berna</w:t>
      </w:r>
      <w:proofErr w:type="spellEnd"/>
      <w:r w:rsidR="00D871D8">
        <w:t xml:space="preserve"> </w:t>
      </w:r>
      <w:proofErr w:type="spellStart"/>
      <w:r w:rsidR="00D871D8">
        <w:t>Namata</w:t>
      </w:r>
      <w:proofErr w:type="spellEnd"/>
      <w:r w:rsidR="00D871D8">
        <w:t>, “’Third World’ concept outdated – World Bank” New Times, April 15</w:t>
      </w:r>
      <w:r w:rsidR="00D871D8" w:rsidRPr="00D871D8">
        <w:rPr>
          <w:vertAlign w:val="superscript"/>
        </w:rPr>
        <w:t>th</w:t>
      </w:r>
      <w:r w:rsidR="00D871D8">
        <w:t xml:space="preserve"> 2010, </w:t>
      </w:r>
      <w:hyperlink r:id="rId6" w:history="1">
        <w:r w:rsidR="00D871D8" w:rsidRPr="00C5687B">
          <w:rPr>
            <w:rStyle w:val="Hyperlink"/>
          </w:rPr>
          <w:t>http://www.newtimes.co.rw/news/index.php?i=14231&amp;a=28086</w:t>
        </w:r>
      </w:hyperlink>
      <w:r w:rsidR="00D871D8">
        <w:t>)</w:t>
      </w:r>
    </w:p>
    <w:p w:rsidR="00D871D8" w:rsidRPr="00D871D8" w:rsidRDefault="00D871D8" w:rsidP="005D7F1F">
      <w:pPr>
        <w:rPr>
          <w:rStyle w:val="Style13ptBold"/>
          <w:b w:val="0"/>
          <w:bCs w:val="0"/>
          <w:sz w:val="22"/>
        </w:rPr>
      </w:pPr>
      <w:r>
        <w:rPr>
          <w:rStyle w:val="Style13ptBold"/>
          <w:b w:val="0"/>
          <w:bCs w:val="0"/>
          <w:sz w:val="22"/>
        </w:rPr>
        <w:t xml:space="preserve">The World Bank has finally acknowledged what it should have done 60 years ago when it was founded; that </w:t>
      </w:r>
      <w:r w:rsidRPr="00D871D8">
        <w:rPr>
          <w:rStyle w:val="Emphasis"/>
        </w:rPr>
        <w:t>the term “Third World” was a wrong, and perhaps immoral</w:t>
      </w:r>
      <w:r>
        <w:rPr>
          <w:rStyle w:val="Style13ptBold"/>
          <w:b w:val="0"/>
          <w:bCs w:val="0"/>
          <w:sz w:val="22"/>
        </w:rPr>
        <w:t xml:space="preserve">, in </w:t>
      </w:r>
      <w:r w:rsidRPr="00D871D8">
        <w:rPr>
          <w:rStyle w:val="Emphasis"/>
        </w:rPr>
        <w:t>reference to developing countries in the world</w:t>
      </w:r>
      <w:r>
        <w:rPr>
          <w:rStyle w:val="Style13ptBold"/>
          <w:b w:val="0"/>
          <w:bCs w:val="0"/>
          <w:sz w:val="22"/>
        </w:rPr>
        <w:t xml:space="preserve">. For the first time in history, on Wednesday Robert B. </w:t>
      </w:r>
      <w:proofErr w:type="spellStart"/>
      <w:r>
        <w:rPr>
          <w:rStyle w:val="Style13ptBold"/>
          <w:b w:val="0"/>
          <w:bCs w:val="0"/>
          <w:sz w:val="22"/>
        </w:rPr>
        <w:t>Zoellick</w:t>
      </w:r>
      <w:proofErr w:type="spellEnd"/>
      <w:r>
        <w:rPr>
          <w:rStyle w:val="Style13ptBold"/>
          <w:b w:val="0"/>
          <w:bCs w:val="0"/>
          <w:sz w:val="22"/>
        </w:rPr>
        <w:t xml:space="preserve"> - the World Bank Group president, has gone on record to dismiss the term “Third World” publically, stating that </w:t>
      </w:r>
      <w:r w:rsidRPr="00D871D8">
        <w:rPr>
          <w:rStyle w:val="Emphasis"/>
        </w:rPr>
        <w:t>the global economic crisis of 2009 and the rise of developing countries in the global economy, was the “death –knell” of the old concept</w:t>
      </w:r>
      <w:r>
        <w:rPr>
          <w:rStyle w:val="Style13ptBold"/>
          <w:b w:val="0"/>
          <w:bCs w:val="0"/>
          <w:sz w:val="22"/>
        </w:rPr>
        <w:t xml:space="preserve"> just as 1989 was for the “Second World” of Communism. “If 1989 saw the end of the “Second World” with Communism’s demise , then 2009 saw the end of what was known as the “Third World.” </w:t>
      </w:r>
      <w:r w:rsidRPr="00D871D8">
        <w:rPr>
          <w:rStyle w:val="Emphasis"/>
        </w:rPr>
        <w:t>We are now in a new fast –evolving multipolar world economy</w:t>
      </w:r>
      <w:r>
        <w:rPr>
          <w:rStyle w:val="Style13ptBold"/>
          <w:b w:val="0"/>
          <w:bCs w:val="0"/>
          <w:sz w:val="22"/>
        </w:rPr>
        <w:t xml:space="preserve">,” </w:t>
      </w:r>
      <w:proofErr w:type="spellStart"/>
      <w:r>
        <w:rPr>
          <w:rStyle w:val="Style13ptBold"/>
          <w:b w:val="0"/>
          <w:bCs w:val="0"/>
          <w:sz w:val="22"/>
        </w:rPr>
        <w:t>Zoellick</w:t>
      </w:r>
      <w:proofErr w:type="spellEnd"/>
      <w:r>
        <w:rPr>
          <w:rStyle w:val="Style13ptBold"/>
          <w:b w:val="0"/>
          <w:bCs w:val="0"/>
          <w:sz w:val="22"/>
        </w:rPr>
        <w:t xml:space="preserve"> said yesterday </w:t>
      </w:r>
      <w:r>
        <w:rPr>
          <w:rStyle w:val="Style13ptBold"/>
          <w:b w:val="0"/>
          <w:bCs w:val="0"/>
          <w:sz w:val="22"/>
        </w:rPr>
        <w:lastRenderedPageBreak/>
        <w:t xml:space="preserve">in a speech at the Woodrow Wilson Center for International Scholars in </w:t>
      </w:r>
      <w:proofErr w:type="gramStart"/>
      <w:r>
        <w:rPr>
          <w:rStyle w:val="Style13ptBold"/>
          <w:b w:val="0"/>
          <w:bCs w:val="0"/>
          <w:sz w:val="22"/>
        </w:rPr>
        <w:t>Washington ,D.C</w:t>
      </w:r>
      <w:proofErr w:type="gramEnd"/>
      <w:r>
        <w:rPr>
          <w:rStyle w:val="Style13ptBold"/>
          <w:b w:val="0"/>
          <w:bCs w:val="0"/>
          <w:sz w:val="22"/>
        </w:rPr>
        <w:t xml:space="preserve"> . </w:t>
      </w:r>
      <w:r w:rsidRPr="00D871D8">
        <w:rPr>
          <w:rStyle w:val="Emphasis"/>
        </w:rPr>
        <w:t>While poverty and fragile states remain</w:t>
      </w:r>
      <w:r>
        <w:rPr>
          <w:rStyle w:val="Style13ptBold"/>
          <w:b w:val="0"/>
          <w:bCs w:val="0"/>
          <w:sz w:val="22"/>
        </w:rPr>
        <w:t xml:space="preserve">, </w:t>
      </w:r>
      <w:proofErr w:type="spellStart"/>
      <w:r>
        <w:rPr>
          <w:rStyle w:val="Style13ptBold"/>
          <w:b w:val="0"/>
          <w:bCs w:val="0"/>
          <w:sz w:val="22"/>
        </w:rPr>
        <w:t>Zoellick</w:t>
      </w:r>
      <w:proofErr w:type="spellEnd"/>
      <w:r>
        <w:rPr>
          <w:rStyle w:val="Style13ptBold"/>
          <w:b w:val="0"/>
          <w:bCs w:val="0"/>
          <w:sz w:val="22"/>
        </w:rPr>
        <w:t xml:space="preserve"> observed that </w:t>
      </w:r>
      <w:r w:rsidRPr="00D871D8">
        <w:rPr>
          <w:rStyle w:val="Emphasis"/>
        </w:rPr>
        <w:t>developing countries were growing to represent an ever increasing share of the global economy</w:t>
      </w:r>
      <w:r>
        <w:rPr>
          <w:rStyle w:val="Style13ptBold"/>
          <w:b w:val="0"/>
          <w:bCs w:val="0"/>
          <w:sz w:val="22"/>
        </w:rPr>
        <w:t xml:space="preserve">. </w:t>
      </w:r>
      <w:proofErr w:type="gramStart"/>
      <w:r>
        <w:rPr>
          <w:rStyle w:val="Style13ptBold"/>
          <w:b w:val="0"/>
          <w:bCs w:val="0"/>
          <w:sz w:val="22"/>
        </w:rPr>
        <w:t>“The outdated categorizations of; First and Third Worlds; donor and supplicant; leader and led, no longer fit”.</w:t>
      </w:r>
      <w:proofErr w:type="gramEnd"/>
      <w:r>
        <w:rPr>
          <w:rStyle w:val="Style13ptBold"/>
          <w:b w:val="0"/>
          <w:bCs w:val="0"/>
          <w:sz w:val="22"/>
        </w:rPr>
        <w:t xml:space="preserve"> He also noted that </w:t>
      </w:r>
      <w:bookmarkStart w:id="0" w:name="_GoBack"/>
      <w:r w:rsidRPr="00D871D8">
        <w:rPr>
          <w:rStyle w:val="Emphasis"/>
        </w:rPr>
        <w:t>developing countries are also providing an important source of demand from the recovery from the recent global crisis. “This was not only occurring in China and India, but also in South East Asia, Latin America and the Middle East. Africa could also one day become a pole of global growth</w:t>
      </w:r>
      <w:bookmarkEnd w:id="0"/>
      <w:r>
        <w:rPr>
          <w:rStyle w:val="Style13ptBold"/>
          <w:b w:val="0"/>
          <w:bCs w:val="0"/>
          <w:sz w:val="22"/>
        </w:rPr>
        <w:t xml:space="preserve">,” he said. The term “Third World” arose during the Cold War to define countries particularly in the Middle East, South Asia, Central and South America, Africa, and </w:t>
      </w:r>
      <w:proofErr w:type="gramStart"/>
      <w:r>
        <w:rPr>
          <w:rStyle w:val="Style13ptBold"/>
          <w:b w:val="0"/>
          <w:bCs w:val="0"/>
          <w:sz w:val="22"/>
        </w:rPr>
        <w:t>Oceania, that were not aligned with either the Communist Soviet bloc or the Capitalist NATO bloc during the Cold War.</w:t>
      </w:r>
      <w:proofErr w:type="gramEnd"/>
    </w:p>
    <w:sectPr w:rsidR="00D871D8" w:rsidRPr="00D871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87034104"/>
  </w:docVars>
  <w:rsids>
    <w:rsidRoot w:val="00EE6E7D"/>
    <w:rsid w:val="00254189"/>
    <w:rsid w:val="005D7F1F"/>
    <w:rsid w:val="00956819"/>
    <w:rsid w:val="00D27810"/>
    <w:rsid w:val="00D871D8"/>
    <w:rsid w:val="00EE6E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EE6E7D"/>
    <w:pPr>
      <w:spacing w:after="160" w:line="259" w:lineRule="auto"/>
    </w:pPr>
    <w:rPr>
      <w:rFonts w:eastAsiaTheme="minorHAnsi"/>
      <w:lang w:eastAsia="en-US"/>
    </w:rPr>
  </w:style>
  <w:style w:type="paragraph" w:styleId="Heading1">
    <w:name w:val="heading 1"/>
    <w:aliases w:val="Pocket"/>
    <w:basedOn w:val="Normal"/>
    <w:next w:val="Normal"/>
    <w:link w:val="Heading1Char"/>
    <w:autoRedefine/>
    <w:qFormat/>
    <w:rsid w:val="00EE6E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E6E7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E6E7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EE6E7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E6E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6E7D"/>
  </w:style>
  <w:style w:type="character" w:customStyle="1" w:styleId="Heading1Char">
    <w:name w:val="Heading 1 Char"/>
    <w:aliases w:val="Pocket Char"/>
    <w:basedOn w:val="DefaultParagraphFont"/>
    <w:link w:val="Heading1"/>
    <w:rsid w:val="00EE6E7D"/>
    <w:rPr>
      <w:rFonts w:eastAsiaTheme="majorEastAsia" w:cstheme="majorBidi"/>
      <w:b/>
      <w:sz w:val="52"/>
      <w:szCs w:val="32"/>
      <w:lang w:eastAsia="en-US"/>
    </w:rPr>
  </w:style>
  <w:style w:type="character" w:customStyle="1" w:styleId="Heading2Char">
    <w:name w:val="Heading 2 Char"/>
    <w:aliases w:val="Hat Char"/>
    <w:basedOn w:val="DefaultParagraphFont"/>
    <w:link w:val="Heading2"/>
    <w:uiPriority w:val="1"/>
    <w:rsid w:val="00EE6E7D"/>
    <w:rPr>
      <w:rFonts w:eastAsiaTheme="majorEastAsia" w:cstheme="majorBidi"/>
      <w:b/>
      <w:sz w:val="44"/>
      <w:szCs w:val="26"/>
      <w:u w:val="double"/>
      <w:lang w:eastAsia="en-US"/>
    </w:rPr>
  </w:style>
  <w:style w:type="character" w:customStyle="1" w:styleId="Heading3Char">
    <w:name w:val="Heading 3 Char"/>
    <w:aliases w:val="Block Char"/>
    <w:basedOn w:val="DefaultParagraphFont"/>
    <w:link w:val="Heading3"/>
    <w:uiPriority w:val="2"/>
    <w:rsid w:val="00EE6E7D"/>
    <w:rPr>
      <w:rFonts w:eastAsiaTheme="majorEastAsia" w:cstheme="majorBidi"/>
      <w:b/>
      <w:sz w:val="32"/>
      <w:szCs w:val="24"/>
      <w:u w:val="single"/>
      <w:lang w:eastAsia="en-US"/>
    </w:rPr>
  </w:style>
  <w:style w:type="character" w:customStyle="1" w:styleId="Heading4Char">
    <w:name w:val="Heading 4 Char"/>
    <w:aliases w:val="Tag Char"/>
    <w:basedOn w:val="DefaultParagraphFont"/>
    <w:link w:val="Heading4"/>
    <w:uiPriority w:val="3"/>
    <w:rsid w:val="00EE6E7D"/>
    <w:rPr>
      <w:rFonts w:eastAsiaTheme="majorEastAsia" w:cstheme="majorBidi"/>
      <w:b/>
      <w:iCs/>
      <w:sz w:val="26"/>
      <w:lang w:eastAsia="en-US"/>
    </w:rPr>
  </w:style>
  <w:style w:type="character" w:styleId="Emphasis">
    <w:name w:val="Emphasis"/>
    <w:basedOn w:val="DefaultParagraphFont"/>
    <w:uiPriority w:val="7"/>
    <w:qFormat/>
    <w:rsid w:val="00EE6E7D"/>
    <w:rPr>
      <w:b/>
      <w:i w:val="0"/>
      <w:iCs/>
      <w:u w:val="single"/>
    </w:rPr>
  </w:style>
  <w:style w:type="character" w:customStyle="1" w:styleId="Style13ptBold">
    <w:name w:val="Style 13 pt Bold"/>
    <w:aliases w:val="Cite"/>
    <w:basedOn w:val="DefaultParagraphFont"/>
    <w:uiPriority w:val="5"/>
    <w:qFormat/>
    <w:rsid w:val="00EE6E7D"/>
    <w:rPr>
      <w:b/>
      <w:bCs/>
      <w:sz w:val="26"/>
    </w:rPr>
  </w:style>
  <w:style w:type="character" w:customStyle="1" w:styleId="StyleUnderline">
    <w:name w:val="Style Underline"/>
    <w:aliases w:val="Underline"/>
    <w:basedOn w:val="DefaultParagraphFont"/>
    <w:uiPriority w:val="6"/>
    <w:qFormat/>
    <w:rsid w:val="00EE6E7D"/>
    <w:rPr>
      <w:u w:val="single"/>
    </w:rPr>
  </w:style>
  <w:style w:type="character" w:styleId="Hyperlink">
    <w:name w:val="Hyperlink"/>
    <w:basedOn w:val="DefaultParagraphFont"/>
    <w:uiPriority w:val="99"/>
    <w:unhideWhenUsed/>
    <w:rsid w:val="00EE6E7D"/>
    <w:rPr>
      <w:color w:val="auto"/>
      <w:u w:val="none"/>
    </w:rPr>
  </w:style>
  <w:style w:type="character" w:styleId="FollowedHyperlink">
    <w:name w:val="FollowedHyperlink"/>
    <w:basedOn w:val="DefaultParagraphFont"/>
    <w:uiPriority w:val="99"/>
    <w:semiHidden/>
    <w:unhideWhenUsed/>
    <w:rsid w:val="00EE6E7D"/>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EE6E7D"/>
    <w:pPr>
      <w:spacing w:after="160" w:line="259" w:lineRule="auto"/>
    </w:pPr>
    <w:rPr>
      <w:rFonts w:eastAsiaTheme="minorHAnsi"/>
      <w:lang w:eastAsia="en-US"/>
    </w:rPr>
  </w:style>
  <w:style w:type="paragraph" w:styleId="Heading1">
    <w:name w:val="heading 1"/>
    <w:aliases w:val="Pocket"/>
    <w:basedOn w:val="Normal"/>
    <w:next w:val="Normal"/>
    <w:link w:val="Heading1Char"/>
    <w:autoRedefine/>
    <w:qFormat/>
    <w:rsid w:val="00EE6E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E6E7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E6E7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EE6E7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E6E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6E7D"/>
  </w:style>
  <w:style w:type="character" w:customStyle="1" w:styleId="Heading1Char">
    <w:name w:val="Heading 1 Char"/>
    <w:aliases w:val="Pocket Char"/>
    <w:basedOn w:val="DefaultParagraphFont"/>
    <w:link w:val="Heading1"/>
    <w:rsid w:val="00EE6E7D"/>
    <w:rPr>
      <w:rFonts w:eastAsiaTheme="majorEastAsia" w:cstheme="majorBidi"/>
      <w:b/>
      <w:sz w:val="52"/>
      <w:szCs w:val="32"/>
      <w:lang w:eastAsia="en-US"/>
    </w:rPr>
  </w:style>
  <w:style w:type="character" w:customStyle="1" w:styleId="Heading2Char">
    <w:name w:val="Heading 2 Char"/>
    <w:aliases w:val="Hat Char"/>
    <w:basedOn w:val="DefaultParagraphFont"/>
    <w:link w:val="Heading2"/>
    <w:uiPriority w:val="1"/>
    <w:rsid w:val="00EE6E7D"/>
    <w:rPr>
      <w:rFonts w:eastAsiaTheme="majorEastAsia" w:cstheme="majorBidi"/>
      <w:b/>
      <w:sz w:val="44"/>
      <w:szCs w:val="26"/>
      <w:u w:val="double"/>
      <w:lang w:eastAsia="en-US"/>
    </w:rPr>
  </w:style>
  <w:style w:type="character" w:customStyle="1" w:styleId="Heading3Char">
    <w:name w:val="Heading 3 Char"/>
    <w:aliases w:val="Block Char"/>
    <w:basedOn w:val="DefaultParagraphFont"/>
    <w:link w:val="Heading3"/>
    <w:uiPriority w:val="2"/>
    <w:rsid w:val="00EE6E7D"/>
    <w:rPr>
      <w:rFonts w:eastAsiaTheme="majorEastAsia" w:cstheme="majorBidi"/>
      <w:b/>
      <w:sz w:val="32"/>
      <w:szCs w:val="24"/>
      <w:u w:val="single"/>
      <w:lang w:eastAsia="en-US"/>
    </w:rPr>
  </w:style>
  <w:style w:type="character" w:customStyle="1" w:styleId="Heading4Char">
    <w:name w:val="Heading 4 Char"/>
    <w:aliases w:val="Tag Char"/>
    <w:basedOn w:val="DefaultParagraphFont"/>
    <w:link w:val="Heading4"/>
    <w:uiPriority w:val="3"/>
    <w:rsid w:val="00EE6E7D"/>
    <w:rPr>
      <w:rFonts w:eastAsiaTheme="majorEastAsia" w:cstheme="majorBidi"/>
      <w:b/>
      <w:iCs/>
      <w:sz w:val="26"/>
      <w:lang w:eastAsia="en-US"/>
    </w:rPr>
  </w:style>
  <w:style w:type="character" w:styleId="Emphasis">
    <w:name w:val="Emphasis"/>
    <w:basedOn w:val="DefaultParagraphFont"/>
    <w:uiPriority w:val="7"/>
    <w:qFormat/>
    <w:rsid w:val="00EE6E7D"/>
    <w:rPr>
      <w:b/>
      <w:i w:val="0"/>
      <w:iCs/>
      <w:u w:val="single"/>
    </w:rPr>
  </w:style>
  <w:style w:type="character" w:customStyle="1" w:styleId="Style13ptBold">
    <w:name w:val="Style 13 pt Bold"/>
    <w:aliases w:val="Cite"/>
    <w:basedOn w:val="DefaultParagraphFont"/>
    <w:uiPriority w:val="5"/>
    <w:qFormat/>
    <w:rsid w:val="00EE6E7D"/>
    <w:rPr>
      <w:b/>
      <w:bCs/>
      <w:sz w:val="26"/>
    </w:rPr>
  </w:style>
  <w:style w:type="character" w:customStyle="1" w:styleId="StyleUnderline">
    <w:name w:val="Style Underline"/>
    <w:aliases w:val="Underline"/>
    <w:basedOn w:val="DefaultParagraphFont"/>
    <w:uiPriority w:val="6"/>
    <w:qFormat/>
    <w:rsid w:val="00EE6E7D"/>
    <w:rPr>
      <w:u w:val="single"/>
    </w:rPr>
  </w:style>
  <w:style w:type="character" w:styleId="Hyperlink">
    <w:name w:val="Hyperlink"/>
    <w:basedOn w:val="DefaultParagraphFont"/>
    <w:uiPriority w:val="99"/>
    <w:unhideWhenUsed/>
    <w:rsid w:val="00EE6E7D"/>
    <w:rPr>
      <w:color w:val="auto"/>
      <w:u w:val="none"/>
    </w:rPr>
  </w:style>
  <w:style w:type="character" w:styleId="FollowedHyperlink">
    <w:name w:val="FollowedHyperlink"/>
    <w:basedOn w:val="DefaultParagraphFont"/>
    <w:uiPriority w:val="99"/>
    <w:semiHidden/>
    <w:unhideWhenUsed/>
    <w:rsid w:val="00EE6E7D"/>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3299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newtimes.co.rw/news/index.php?i=14231&amp;a=28086"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u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25</TotalTime>
  <Pages>2</Pages>
  <Words>817</Words>
  <Characters>4659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Linus Im</dc:creator>
  <cp:lastModifiedBy>Linus Im</cp:lastModifiedBy>
  <cp:revision>2</cp:revision>
  <dcterms:created xsi:type="dcterms:W3CDTF">2014-08-08T20:52:00Z</dcterms:created>
  <dcterms:modified xsi:type="dcterms:W3CDTF">2014-08-08T21:17:00Z</dcterms:modified>
</cp:coreProperties>
</file>