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5E5718" w14:textId="77777777" w:rsidR="006D04D4" w:rsidRPr="00FA6500" w:rsidRDefault="006D04D4" w:rsidP="006D04D4">
      <w:pPr>
        <w:pStyle w:val="Heading1"/>
        <w:rPr>
          <w:rFonts w:ascii="Times New Roman" w:hAnsi="Times New Roman" w:cs="Times New Roman"/>
        </w:rPr>
      </w:pPr>
      <w:bookmarkStart w:id="0" w:name="_Toc268448931"/>
      <w:r w:rsidRPr="00FA6500">
        <w:rPr>
          <w:rFonts w:ascii="Times New Roman" w:hAnsi="Times New Roman" w:cs="Times New Roman"/>
        </w:rPr>
        <w:t>Topicality</w:t>
      </w:r>
      <w:bookmarkEnd w:id="0"/>
    </w:p>
    <w:p w14:paraId="466F02F8" w14:textId="77777777" w:rsidR="006D04D4" w:rsidRPr="00FA6500" w:rsidRDefault="006D04D4" w:rsidP="006D04D4">
      <w:pPr>
        <w:rPr>
          <w:rFonts w:ascii="Times New Roman" w:hAnsi="Times New Roman" w:cs="Times New Roman"/>
        </w:rPr>
      </w:pPr>
    </w:p>
    <w:p w14:paraId="2BD1ADE6" w14:textId="77777777" w:rsidR="006D04D4" w:rsidRPr="00FA6500" w:rsidRDefault="006D04D4" w:rsidP="006D04D4">
      <w:pPr>
        <w:rPr>
          <w:rFonts w:ascii="Times New Roman" w:hAnsi="Times New Roman" w:cs="Times New Roman"/>
        </w:rPr>
      </w:pPr>
    </w:p>
    <w:p w14:paraId="593B2DC5" w14:textId="77777777" w:rsidR="00F86248" w:rsidRPr="00FA6500" w:rsidRDefault="00BE4CA4">
      <w:pPr>
        <w:pStyle w:val="TOC1"/>
        <w:tabs>
          <w:tab w:val="right" w:leader="dot" w:pos="10790"/>
        </w:tabs>
        <w:rPr>
          <w:rFonts w:ascii="Times New Roman" w:hAnsi="Times New Roman" w:cs="Times New Roman"/>
          <w:b w:val="0"/>
          <w:noProof/>
          <w:lang w:eastAsia="ja-JP"/>
        </w:rPr>
      </w:pPr>
      <w:r w:rsidRPr="00FA6500">
        <w:rPr>
          <w:rFonts w:ascii="Times New Roman" w:hAnsi="Times New Roman" w:cs="Times New Roman"/>
          <w:iCs/>
          <w:sz w:val="44"/>
          <w:szCs w:val="44"/>
          <w:u w:val="double"/>
        </w:rPr>
        <w:fldChar w:fldCharType="begin"/>
      </w:r>
      <w:r w:rsidRPr="00FA6500">
        <w:rPr>
          <w:rFonts w:ascii="Times New Roman" w:hAnsi="Times New Roman" w:cs="Times New Roman"/>
          <w:iCs/>
          <w:sz w:val="44"/>
          <w:szCs w:val="44"/>
          <w:u w:val="double"/>
        </w:rPr>
        <w:instrText xml:space="preserve"> TOC \o "1-3" </w:instrText>
      </w:r>
      <w:r w:rsidRPr="00FA6500">
        <w:rPr>
          <w:rFonts w:ascii="Times New Roman" w:hAnsi="Times New Roman" w:cs="Times New Roman"/>
          <w:iCs/>
          <w:sz w:val="44"/>
          <w:szCs w:val="44"/>
          <w:u w:val="double"/>
        </w:rPr>
        <w:fldChar w:fldCharType="separate"/>
      </w:r>
      <w:r w:rsidR="00F86248" w:rsidRPr="00FA6500">
        <w:rPr>
          <w:rFonts w:ascii="Times New Roman" w:hAnsi="Times New Roman" w:cs="Times New Roman"/>
          <w:noProof/>
        </w:rPr>
        <w:t>Topicality</w:t>
      </w:r>
      <w:r w:rsidR="00F86248" w:rsidRPr="00FA6500">
        <w:rPr>
          <w:rFonts w:ascii="Times New Roman" w:hAnsi="Times New Roman" w:cs="Times New Roman"/>
          <w:noProof/>
        </w:rPr>
        <w:tab/>
      </w:r>
      <w:r w:rsidR="00F86248" w:rsidRPr="00FA6500">
        <w:rPr>
          <w:rFonts w:ascii="Times New Roman" w:hAnsi="Times New Roman" w:cs="Times New Roman"/>
          <w:noProof/>
        </w:rPr>
        <w:fldChar w:fldCharType="begin"/>
      </w:r>
      <w:r w:rsidR="00F86248" w:rsidRPr="00FA6500">
        <w:rPr>
          <w:rFonts w:ascii="Times New Roman" w:hAnsi="Times New Roman" w:cs="Times New Roman"/>
          <w:noProof/>
        </w:rPr>
        <w:instrText xml:space="preserve"> PAGEREF _Toc268448931 \h </w:instrText>
      </w:r>
      <w:r w:rsidR="00F86248" w:rsidRPr="00FA6500">
        <w:rPr>
          <w:rFonts w:ascii="Times New Roman" w:hAnsi="Times New Roman" w:cs="Times New Roman"/>
          <w:noProof/>
        </w:rPr>
      </w:r>
      <w:r w:rsidR="00F86248" w:rsidRPr="00FA6500">
        <w:rPr>
          <w:rFonts w:ascii="Times New Roman" w:hAnsi="Times New Roman" w:cs="Times New Roman"/>
          <w:noProof/>
        </w:rPr>
        <w:fldChar w:fldCharType="separate"/>
      </w:r>
      <w:r w:rsidR="00247F94">
        <w:rPr>
          <w:rFonts w:ascii="Times New Roman" w:hAnsi="Times New Roman" w:cs="Times New Roman"/>
          <w:noProof/>
        </w:rPr>
        <w:t>1</w:t>
      </w:r>
      <w:r w:rsidR="00F86248" w:rsidRPr="00FA6500">
        <w:rPr>
          <w:rFonts w:ascii="Times New Roman" w:hAnsi="Times New Roman" w:cs="Times New Roman"/>
          <w:noProof/>
        </w:rPr>
        <w:fldChar w:fldCharType="end"/>
      </w:r>
    </w:p>
    <w:p w14:paraId="4E57D241" w14:textId="77777777" w:rsidR="00F86248" w:rsidRPr="00FA6500" w:rsidRDefault="00F86248">
      <w:pPr>
        <w:pStyle w:val="TOC2"/>
        <w:tabs>
          <w:tab w:val="right" w:leader="dot" w:pos="10790"/>
        </w:tabs>
        <w:rPr>
          <w:rFonts w:ascii="Times New Roman" w:hAnsi="Times New Roman" w:cs="Times New Roman"/>
          <w:b w:val="0"/>
          <w:noProof/>
          <w:sz w:val="24"/>
          <w:lang w:eastAsia="ja-JP"/>
        </w:rPr>
      </w:pPr>
      <w:r w:rsidRPr="00FA6500">
        <w:rPr>
          <w:rFonts w:ascii="Times New Roman" w:hAnsi="Times New Roman" w:cs="Times New Roman"/>
          <w:noProof/>
        </w:rPr>
        <w:t>Resolution</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_Toc268448932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2</w:t>
      </w:r>
      <w:r w:rsidRPr="00FA6500">
        <w:rPr>
          <w:rFonts w:ascii="Times New Roman" w:hAnsi="Times New Roman" w:cs="Times New Roman"/>
          <w:noProof/>
        </w:rPr>
        <w:fldChar w:fldCharType="end"/>
      </w:r>
    </w:p>
    <w:p w14:paraId="1A29F2D7" w14:textId="77777777" w:rsidR="00F86248" w:rsidRPr="00FA6500" w:rsidRDefault="00F86248">
      <w:pPr>
        <w:pStyle w:val="TOC2"/>
        <w:tabs>
          <w:tab w:val="right" w:leader="dot" w:pos="10790"/>
        </w:tabs>
        <w:rPr>
          <w:rFonts w:ascii="Times New Roman" w:hAnsi="Times New Roman" w:cs="Times New Roman"/>
          <w:b w:val="0"/>
          <w:noProof/>
          <w:sz w:val="24"/>
          <w:lang w:eastAsia="ja-JP"/>
        </w:rPr>
      </w:pPr>
      <w:r w:rsidRPr="00FA6500">
        <w:rPr>
          <w:rFonts w:ascii="Times New Roman" w:hAnsi="Times New Roman" w:cs="Times New Roman"/>
          <w:noProof/>
        </w:rPr>
        <w:t>Shells for Camp Affs</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_Toc268448933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3</w:t>
      </w:r>
      <w:r w:rsidRPr="00FA6500">
        <w:rPr>
          <w:rFonts w:ascii="Times New Roman" w:hAnsi="Times New Roman" w:cs="Times New Roman"/>
          <w:noProof/>
        </w:rPr>
        <w:fldChar w:fldCharType="end"/>
      </w:r>
    </w:p>
    <w:p w14:paraId="5655D2CF"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Desalination</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_Toc268448934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4</w:t>
      </w:r>
      <w:r w:rsidRPr="00FA6500">
        <w:rPr>
          <w:rFonts w:ascii="Times New Roman" w:hAnsi="Times New Roman" w:cs="Times New Roman"/>
          <w:noProof/>
        </w:rPr>
        <w:fldChar w:fldCharType="end"/>
      </w:r>
    </w:p>
    <w:p w14:paraId="35852B96"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Rubbish</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_Toc268448935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5</w:t>
      </w:r>
      <w:r w:rsidRPr="00FA6500">
        <w:rPr>
          <w:rFonts w:ascii="Times New Roman" w:hAnsi="Times New Roman" w:cs="Times New Roman"/>
          <w:noProof/>
        </w:rPr>
        <w:fldChar w:fldCharType="end"/>
      </w:r>
    </w:p>
    <w:p w14:paraId="50E5F1E8"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Rubbish -  Alternative Violation – Exploration excludes surveys</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_Toc268448936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6</w:t>
      </w:r>
      <w:r w:rsidRPr="00FA6500">
        <w:rPr>
          <w:rFonts w:ascii="Times New Roman" w:hAnsi="Times New Roman" w:cs="Times New Roman"/>
          <w:noProof/>
        </w:rPr>
        <w:fldChar w:fldCharType="end"/>
      </w:r>
    </w:p>
    <w:p w14:paraId="207E3803" w14:textId="77777777" w:rsidR="00F86248" w:rsidRPr="00FA6500" w:rsidRDefault="00F86248">
      <w:pPr>
        <w:pStyle w:val="TOC2"/>
        <w:tabs>
          <w:tab w:val="right" w:leader="dot" w:pos="10790"/>
        </w:tabs>
        <w:rPr>
          <w:rFonts w:ascii="Times New Roman" w:hAnsi="Times New Roman" w:cs="Times New Roman"/>
          <w:b w:val="0"/>
          <w:noProof/>
          <w:sz w:val="24"/>
          <w:lang w:eastAsia="ja-JP"/>
        </w:rPr>
      </w:pPr>
      <w:r w:rsidRPr="00FA6500">
        <w:rPr>
          <w:rFonts w:ascii="Times New Roman" w:hAnsi="Times New Roman" w:cs="Times New Roman"/>
          <w:noProof/>
        </w:rPr>
        <w:t>Ocean Acidification</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_Toc268448937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7</w:t>
      </w:r>
      <w:r w:rsidRPr="00FA6500">
        <w:rPr>
          <w:rFonts w:ascii="Times New Roman" w:hAnsi="Times New Roman" w:cs="Times New Roman"/>
          <w:noProof/>
        </w:rPr>
        <w:fldChar w:fldCharType="end"/>
      </w:r>
    </w:p>
    <w:p w14:paraId="25377FB1"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Natural Gas</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_Toc268448938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8</w:t>
      </w:r>
      <w:r w:rsidRPr="00FA6500">
        <w:rPr>
          <w:rFonts w:ascii="Times New Roman" w:hAnsi="Times New Roman" w:cs="Times New Roman"/>
          <w:noProof/>
        </w:rPr>
        <w:fldChar w:fldCharType="end"/>
      </w:r>
    </w:p>
    <w:p w14:paraId="5D2A7068"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Russia Cooperation</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_Toc268448939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9</w:t>
      </w:r>
      <w:r w:rsidRPr="00FA6500">
        <w:rPr>
          <w:rFonts w:ascii="Times New Roman" w:hAnsi="Times New Roman" w:cs="Times New Roman"/>
          <w:noProof/>
        </w:rPr>
        <w:fldChar w:fldCharType="end"/>
      </w:r>
    </w:p>
    <w:p w14:paraId="40272E15"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Offshore Wind</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_Toc268448940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10</w:t>
      </w:r>
      <w:r w:rsidRPr="00FA6500">
        <w:rPr>
          <w:rFonts w:ascii="Times New Roman" w:hAnsi="Times New Roman" w:cs="Times New Roman"/>
          <w:noProof/>
        </w:rPr>
        <w:fldChar w:fldCharType="end"/>
      </w:r>
    </w:p>
    <w:p w14:paraId="3A1FAF79" w14:textId="77777777" w:rsidR="00F86248" w:rsidRPr="00FA6500" w:rsidRDefault="00F86248">
      <w:pPr>
        <w:pStyle w:val="TOC2"/>
        <w:tabs>
          <w:tab w:val="right" w:leader="dot" w:pos="10790"/>
        </w:tabs>
        <w:rPr>
          <w:rFonts w:ascii="Times New Roman" w:hAnsi="Times New Roman" w:cs="Times New Roman"/>
          <w:b w:val="0"/>
          <w:noProof/>
          <w:sz w:val="24"/>
          <w:lang w:eastAsia="ja-JP"/>
        </w:rPr>
      </w:pPr>
      <w:r w:rsidRPr="00FA6500">
        <w:rPr>
          <w:rFonts w:ascii="Times New Roman" w:hAnsi="Times New Roman" w:cs="Times New Roman"/>
          <w:noProof/>
        </w:rPr>
        <w:t>Topicality Impacts</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_Toc268448941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11</w:t>
      </w:r>
      <w:r w:rsidRPr="00FA6500">
        <w:rPr>
          <w:rFonts w:ascii="Times New Roman" w:hAnsi="Times New Roman" w:cs="Times New Roman"/>
          <w:noProof/>
        </w:rPr>
        <w:fldChar w:fldCharType="end"/>
      </w:r>
    </w:p>
    <w:p w14:paraId="6C9B989C"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Limits</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_Toc268448942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12</w:t>
      </w:r>
      <w:r w:rsidRPr="00FA6500">
        <w:rPr>
          <w:rFonts w:ascii="Times New Roman" w:hAnsi="Times New Roman" w:cs="Times New Roman"/>
          <w:noProof/>
        </w:rPr>
        <w:fldChar w:fldCharType="end"/>
      </w:r>
    </w:p>
    <w:p w14:paraId="283A88D7"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Precision</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_Toc268448943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14</w:t>
      </w:r>
      <w:r w:rsidRPr="00FA6500">
        <w:rPr>
          <w:rFonts w:ascii="Times New Roman" w:hAnsi="Times New Roman" w:cs="Times New Roman"/>
          <w:noProof/>
        </w:rPr>
        <w:fldChar w:fldCharType="end"/>
      </w:r>
    </w:p>
    <w:p w14:paraId="68A076CC"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A2: Aff Flexibility</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_Toc268448944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15</w:t>
      </w:r>
      <w:r w:rsidRPr="00FA6500">
        <w:rPr>
          <w:rFonts w:ascii="Times New Roman" w:hAnsi="Times New Roman" w:cs="Times New Roman"/>
          <w:noProof/>
        </w:rPr>
        <w:fldChar w:fldCharType="end"/>
      </w:r>
    </w:p>
    <w:p w14:paraId="6EFA5004"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A2: Breadth Good</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_Toc268448945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16</w:t>
      </w:r>
      <w:r w:rsidRPr="00FA6500">
        <w:rPr>
          <w:rFonts w:ascii="Times New Roman" w:hAnsi="Times New Roman" w:cs="Times New Roman"/>
          <w:noProof/>
        </w:rPr>
        <w:fldChar w:fldCharType="end"/>
      </w:r>
    </w:p>
    <w:p w14:paraId="13DC967A" w14:textId="77777777" w:rsidR="00F86248" w:rsidRPr="00FA6500" w:rsidRDefault="00F86248">
      <w:pPr>
        <w:pStyle w:val="TOC2"/>
        <w:tabs>
          <w:tab w:val="right" w:leader="dot" w:pos="10790"/>
        </w:tabs>
        <w:rPr>
          <w:rFonts w:ascii="Times New Roman" w:hAnsi="Times New Roman" w:cs="Times New Roman"/>
          <w:b w:val="0"/>
          <w:noProof/>
          <w:sz w:val="24"/>
          <w:lang w:eastAsia="ja-JP"/>
        </w:rPr>
      </w:pPr>
      <w:r w:rsidRPr="00FA6500">
        <w:rPr>
          <w:rFonts w:ascii="Times New Roman" w:hAnsi="Times New Roman" w:cs="Times New Roman"/>
          <w:noProof/>
        </w:rPr>
        <w:t>Other Topicality</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_Toc268448946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17</w:t>
      </w:r>
      <w:r w:rsidRPr="00FA6500">
        <w:rPr>
          <w:rFonts w:ascii="Times New Roman" w:hAnsi="Times New Roman" w:cs="Times New Roman"/>
          <w:noProof/>
        </w:rPr>
        <w:fldChar w:fldCharType="end"/>
      </w:r>
    </w:p>
    <w:p w14:paraId="108584E3"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Development</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_Toc268448947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18</w:t>
      </w:r>
      <w:r w:rsidRPr="00FA6500">
        <w:rPr>
          <w:rFonts w:ascii="Times New Roman" w:hAnsi="Times New Roman" w:cs="Times New Roman"/>
          <w:noProof/>
        </w:rPr>
        <w:fldChar w:fldCharType="end"/>
      </w:r>
    </w:p>
    <w:p w14:paraId="6D47C5A3"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Exploration</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_Toc268448948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19</w:t>
      </w:r>
      <w:r w:rsidRPr="00FA6500">
        <w:rPr>
          <w:rFonts w:ascii="Times New Roman" w:hAnsi="Times New Roman" w:cs="Times New Roman"/>
          <w:noProof/>
        </w:rPr>
        <w:fldChar w:fldCharType="end"/>
      </w:r>
    </w:p>
    <w:p w14:paraId="757601DC"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Substantially</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_Toc268448949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20</w:t>
      </w:r>
      <w:r w:rsidRPr="00FA6500">
        <w:rPr>
          <w:rFonts w:ascii="Times New Roman" w:hAnsi="Times New Roman" w:cs="Times New Roman"/>
          <w:noProof/>
        </w:rPr>
        <w:fldChar w:fldCharType="end"/>
      </w:r>
    </w:p>
    <w:p w14:paraId="4B325AAB"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Create Not Increase</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_Toc268448950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21</w:t>
      </w:r>
      <w:r w:rsidRPr="00FA6500">
        <w:rPr>
          <w:rFonts w:ascii="Times New Roman" w:hAnsi="Times New Roman" w:cs="Times New Roman"/>
          <w:noProof/>
        </w:rPr>
        <w:fldChar w:fldCharType="end"/>
      </w:r>
    </w:p>
    <w:p w14:paraId="65CD34CD" w14:textId="77777777" w:rsidR="00F86248" w:rsidRPr="00FA6500" w:rsidRDefault="00F86248">
      <w:pPr>
        <w:pStyle w:val="TOC2"/>
        <w:tabs>
          <w:tab w:val="right" w:leader="dot" w:pos="10790"/>
        </w:tabs>
        <w:rPr>
          <w:rFonts w:ascii="Times New Roman" w:hAnsi="Times New Roman" w:cs="Times New Roman"/>
          <w:b w:val="0"/>
          <w:noProof/>
          <w:sz w:val="24"/>
          <w:lang w:eastAsia="ja-JP"/>
        </w:rPr>
      </w:pPr>
      <w:r w:rsidRPr="00FA6500">
        <w:rPr>
          <w:rFonts w:ascii="Times New Roman" w:hAnsi="Times New Roman" w:cs="Times New Roman"/>
          <w:noProof/>
        </w:rPr>
        <w:t>Aff ev</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_Toc268448951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22</w:t>
      </w:r>
      <w:r w:rsidRPr="00FA6500">
        <w:rPr>
          <w:rFonts w:ascii="Times New Roman" w:hAnsi="Times New Roman" w:cs="Times New Roman"/>
          <w:noProof/>
        </w:rPr>
        <w:fldChar w:fldCharType="end"/>
      </w:r>
    </w:p>
    <w:p w14:paraId="0C6F7EC8"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Reasonability</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_Toc268448952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23</w:t>
      </w:r>
      <w:r w:rsidRPr="00FA6500">
        <w:rPr>
          <w:rFonts w:ascii="Times New Roman" w:hAnsi="Times New Roman" w:cs="Times New Roman"/>
          <w:noProof/>
        </w:rPr>
        <w:fldChar w:fldCharType="end"/>
      </w:r>
    </w:p>
    <w:p w14:paraId="2C5F7E1F" w14:textId="77777777" w:rsidR="00F86248" w:rsidRPr="00FA6500" w:rsidRDefault="00F86248">
      <w:pPr>
        <w:pStyle w:val="TOC3"/>
        <w:tabs>
          <w:tab w:val="right" w:leader="dot" w:pos="10790"/>
        </w:tabs>
        <w:rPr>
          <w:rFonts w:ascii="Times New Roman" w:hAnsi="Times New Roman" w:cs="Times New Roman"/>
          <w:noProof/>
          <w:sz w:val="24"/>
          <w:lang w:eastAsia="ja-JP"/>
        </w:rPr>
      </w:pPr>
      <w:r w:rsidRPr="00FA6500">
        <w:rPr>
          <w:rFonts w:ascii="Times New Roman" w:hAnsi="Times New Roman" w:cs="Times New Roman"/>
          <w:noProof/>
        </w:rPr>
        <w:t>Topic education</w:t>
      </w:r>
      <w:r w:rsidRPr="00FA6500">
        <w:rPr>
          <w:rFonts w:ascii="Times New Roman" w:hAnsi="Times New Roman" w:cs="Times New Roman"/>
          <w:noProof/>
        </w:rPr>
        <w:tab/>
      </w:r>
      <w:r w:rsidRPr="00FA6500">
        <w:rPr>
          <w:rFonts w:ascii="Times New Roman" w:hAnsi="Times New Roman" w:cs="Times New Roman"/>
          <w:noProof/>
        </w:rPr>
        <w:fldChar w:fldCharType="begin"/>
      </w:r>
      <w:r w:rsidRPr="00FA6500">
        <w:rPr>
          <w:rFonts w:ascii="Times New Roman" w:hAnsi="Times New Roman" w:cs="Times New Roman"/>
          <w:noProof/>
        </w:rPr>
        <w:instrText xml:space="preserve"> PAGEREF _Toc268448953 \h </w:instrText>
      </w:r>
      <w:r w:rsidRPr="00FA6500">
        <w:rPr>
          <w:rFonts w:ascii="Times New Roman" w:hAnsi="Times New Roman" w:cs="Times New Roman"/>
          <w:noProof/>
        </w:rPr>
      </w:r>
      <w:r w:rsidRPr="00FA6500">
        <w:rPr>
          <w:rFonts w:ascii="Times New Roman" w:hAnsi="Times New Roman" w:cs="Times New Roman"/>
          <w:noProof/>
        </w:rPr>
        <w:fldChar w:fldCharType="separate"/>
      </w:r>
      <w:r w:rsidR="00247F94">
        <w:rPr>
          <w:rFonts w:ascii="Times New Roman" w:hAnsi="Times New Roman" w:cs="Times New Roman"/>
          <w:noProof/>
        </w:rPr>
        <w:t>24</w:t>
      </w:r>
      <w:r w:rsidRPr="00FA6500">
        <w:rPr>
          <w:rFonts w:ascii="Times New Roman" w:hAnsi="Times New Roman" w:cs="Times New Roman"/>
          <w:noProof/>
        </w:rPr>
        <w:fldChar w:fldCharType="end"/>
      </w:r>
    </w:p>
    <w:p w14:paraId="781EFC90" w14:textId="4E138D99" w:rsidR="00BE4CA4" w:rsidRPr="00FA6500" w:rsidRDefault="00BE4CA4" w:rsidP="00BE4CA4">
      <w:pPr>
        <w:pStyle w:val="Heading2"/>
        <w:rPr>
          <w:rFonts w:ascii="Times New Roman" w:hAnsi="Times New Roman" w:cs="Times New Roman"/>
        </w:rPr>
      </w:pPr>
      <w:r w:rsidRPr="00FA6500">
        <w:rPr>
          <w:rFonts w:ascii="Times New Roman" w:hAnsi="Times New Roman" w:cs="Times New Roman"/>
        </w:rPr>
        <w:lastRenderedPageBreak/>
        <w:fldChar w:fldCharType="end"/>
      </w:r>
      <w:bookmarkStart w:id="1" w:name="_Toc268448932"/>
      <w:r w:rsidRPr="00FA6500">
        <w:rPr>
          <w:rFonts w:ascii="Times New Roman" w:hAnsi="Times New Roman" w:cs="Times New Roman"/>
        </w:rPr>
        <w:t>Resolution</w:t>
      </w:r>
      <w:bookmarkEnd w:id="1"/>
    </w:p>
    <w:p w14:paraId="48309BED" w14:textId="57CC277B" w:rsidR="006D04D4" w:rsidRPr="00FA6500" w:rsidRDefault="006D04D4" w:rsidP="00BE4CA4">
      <w:pPr>
        <w:pStyle w:val="Heading4"/>
        <w:rPr>
          <w:rFonts w:ascii="Times New Roman" w:hAnsi="Times New Roman" w:cs="Times New Roman"/>
        </w:rPr>
      </w:pPr>
      <w:r w:rsidRPr="00FA6500">
        <w:rPr>
          <w:rFonts w:ascii="Times New Roman" w:hAnsi="Times New Roman" w:cs="Times New Roman"/>
        </w:rPr>
        <w:t xml:space="preserve">Resolved: The United States federal government should substantially increase its non-military exploration and/or development of the Earth’s oceans </w:t>
      </w:r>
    </w:p>
    <w:p w14:paraId="0F855E71" w14:textId="77777777" w:rsidR="00FD63A9" w:rsidRPr="00FA6500" w:rsidRDefault="00FD63A9" w:rsidP="00FD63A9">
      <w:pPr>
        <w:rPr>
          <w:rFonts w:ascii="Times New Roman" w:hAnsi="Times New Roman" w:cs="Times New Roman"/>
        </w:rPr>
      </w:pPr>
    </w:p>
    <w:p w14:paraId="0BDA9DE1" w14:textId="77777777" w:rsidR="006D04D4" w:rsidRPr="00FA6500" w:rsidRDefault="006D04D4" w:rsidP="006D04D4">
      <w:pPr>
        <w:rPr>
          <w:rFonts w:ascii="Times New Roman" w:hAnsi="Times New Roman" w:cs="Times New Roman"/>
        </w:rPr>
      </w:pPr>
    </w:p>
    <w:p w14:paraId="2F362245" w14:textId="77777777" w:rsidR="006D04D4" w:rsidRPr="00FA6500" w:rsidRDefault="006D04D4" w:rsidP="00F111D9">
      <w:pPr>
        <w:pStyle w:val="Heading2"/>
        <w:rPr>
          <w:rFonts w:ascii="Times New Roman" w:hAnsi="Times New Roman" w:cs="Times New Roman"/>
        </w:rPr>
      </w:pPr>
      <w:bookmarkStart w:id="2" w:name="_Toc268448933"/>
      <w:r w:rsidRPr="00FA6500">
        <w:rPr>
          <w:rFonts w:ascii="Times New Roman" w:hAnsi="Times New Roman" w:cs="Times New Roman"/>
        </w:rPr>
        <w:t>Shells for Camp Affs</w:t>
      </w:r>
      <w:bookmarkEnd w:id="2"/>
    </w:p>
    <w:p w14:paraId="4ACD8AE8" w14:textId="6F3F28B3" w:rsidR="006D04D4" w:rsidRPr="00FA6500" w:rsidRDefault="006D04D4" w:rsidP="006D04D4">
      <w:pPr>
        <w:pStyle w:val="Heading3"/>
        <w:rPr>
          <w:rFonts w:ascii="Times New Roman" w:hAnsi="Times New Roman" w:cs="Times New Roman"/>
        </w:rPr>
      </w:pPr>
      <w:bookmarkStart w:id="3" w:name="_Toc268448934"/>
      <w:r w:rsidRPr="00FA6500">
        <w:rPr>
          <w:rFonts w:ascii="Times New Roman" w:hAnsi="Times New Roman" w:cs="Times New Roman"/>
        </w:rPr>
        <w:t>Desalination</w:t>
      </w:r>
      <w:bookmarkEnd w:id="3"/>
    </w:p>
    <w:p w14:paraId="054A190E" w14:textId="5D327DB1" w:rsidR="0084581E" w:rsidRPr="00FA6500" w:rsidRDefault="0084581E" w:rsidP="00F111D9">
      <w:pPr>
        <w:pStyle w:val="Heading4"/>
        <w:rPr>
          <w:rFonts w:ascii="Times New Roman" w:hAnsi="Times New Roman" w:cs="Times New Roman"/>
        </w:rPr>
      </w:pPr>
      <w:r w:rsidRPr="00FA6500">
        <w:rPr>
          <w:rFonts w:ascii="Times New Roman" w:hAnsi="Times New Roman" w:cs="Times New Roman"/>
        </w:rPr>
        <w:t xml:space="preserve">A. Interpretation – </w:t>
      </w:r>
      <w:r w:rsidR="00F111D9" w:rsidRPr="00FA6500">
        <w:rPr>
          <w:rFonts w:ascii="Times New Roman" w:hAnsi="Times New Roman" w:cs="Times New Roman"/>
        </w:rPr>
        <w:t>a coastal zone</w:t>
      </w:r>
      <w:r w:rsidRPr="00FA6500">
        <w:rPr>
          <w:rFonts w:ascii="Times New Roman" w:hAnsi="Times New Roman" w:cs="Times New Roman"/>
        </w:rPr>
        <w:t xml:space="preserve"> is not the ocean</w:t>
      </w:r>
    </w:p>
    <w:p w14:paraId="7350AD23" w14:textId="77777777" w:rsidR="00EB17D7" w:rsidRPr="00FA6500" w:rsidRDefault="00EB17D7" w:rsidP="0084581E">
      <w:pPr>
        <w:rPr>
          <w:rStyle w:val="StyleStyleBold12pt"/>
          <w:rFonts w:ascii="Times New Roman" w:hAnsi="Times New Roman" w:cs="Times New Roman"/>
        </w:rPr>
      </w:pPr>
    </w:p>
    <w:p w14:paraId="06AFEA2F" w14:textId="5D0A6850" w:rsidR="0084581E" w:rsidRPr="00FA6500" w:rsidRDefault="00EB17D7" w:rsidP="0084581E">
      <w:pPr>
        <w:rPr>
          <w:rFonts w:ascii="Times New Roman" w:eastAsia="Times New Roman" w:hAnsi="Times New Roman" w:cs="Times New Roman"/>
          <w:sz w:val="20"/>
          <w:szCs w:val="20"/>
        </w:rPr>
      </w:pPr>
      <w:r w:rsidRPr="00FA6500">
        <w:rPr>
          <w:rStyle w:val="StyleStyleBold12pt"/>
          <w:rFonts w:ascii="Times New Roman" w:hAnsi="Times New Roman" w:cs="Times New Roman"/>
        </w:rPr>
        <w:t>Keith 82</w:t>
      </w:r>
      <w:r w:rsidRPr="00FA6500">
        <w:rPr>
          <w:rFonts w:ascii="Times New Roman" w:eastAsia="Times New Roman" w:hAnsi="Times New Roman" w:cs="Times New Roman"/>
          <w:color w:val="222222"/>
          <w:sz w:val="20"/>
          <w:szCs w:val="20"/>
          <w:shd w:val="clear" w:color="auto" w:fill="FFFFFF"/>
        </w:rPr>
        <w:t>, Kent M. "Laws Affecting the Development of Ocean Resources in Hawaii." </w:t>
      </w:r>
      <w:r w:rsidRPr="00FA6500">
        <w:rPr>
          <w:rFonts w:ascii="Times New Roman" w:eastAsia="Times New Roman" w:hAnsi="Times New Roman" w:cs="Times New Roman"/>
          <w:i/>
          <w:iCs/>
          <w:color w:val="222222"/>
          <w:sz w:val="20"/>
          <w:szCs w:val="20"/>
          <w:shd w:val="clear" w:color="auto" w:fill="FFFFFF"/>
        </w:rPr>
        <w:t>U. Haw. L. Rev.</w:t>
      </w:r>
      <w:r w:rsidRPr="00FA6500">
        <w:rPr>
          <w:rFonts w:ascii="Times New Roman" w:eastAsia="Times New Roman" w:hAnsi="Times New Roman" w:cs="Times New Roman"/>
          <w:color w:val="222222"/>
          <w:sz w:val="20"/>
          <w:szCs w:val="20"/>
          <w:shd w:val="clear" w:color="auto" w:fill="FFFFFF"/>
        </w:rPr>
        <w:t> 4 (1982): 227.</w:t>
      </w:r>
    </w:p>
    <w:p w14:paraId="72C6E375" w14:textId="3FB72E26" w:rsidR="00EB17D7" w:rsidRPr="00FA6500" w:rsidRDefault="00EB17D7" w:rsidP="00EB1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16"/>
          <w:szCs w:val="21"/>
        </w:rPr>
      </w:pPr>
      <w:r w:rsidRPr="00FA6500">
        <w:rPr>
          <w:rFonts w:ascii="Times New Roman" w:hAnsi="Times New Roman" w:cs="Times New Roman"/>
          <w:color w:val="000000"/>
          <w:sz w:val="16"/>
          <w:szCs w:val="21"/>
        </w:rPr>
        <w:t>A "</w:t>
      </w:r>
      <w:r w:rsidRPr="00FA6500">
        <w:rPr>
          <w:rStyle w:val="StyleBoldUnderline"/>
          <w:rFonts w:ascii="Times New Roman" w:hAnsi="Times New Roman" w:cs="Times New Roman"/>
        </w:rPr>
        <w:t>coastal zone</w:t>
      </w:r>
      <w:r w:rsidRPr="00FA6500">
        <w:rPr>
          <w:rFonts w:ascii="Times New Roman" w:hAnsi="Times New Roman" w:cs="Times New Roman"/>
          <w:color w:val="000000"/>
          <w:sz w:val="16"/>
          <w:szCs w:val="21"/>
        </w:rPr>
        <w:t xml:space="preserve">" </w:t>
      </w:r>
      <w:r w:rsidRPr="00FA6500">
        <w:rPr>
          <w:rStyle w:val="StyleBoldUnderline"/>
          <w:rFonts w:ascii="Times New Roman" w:hAnsi="Times New Roman" w:cs="Times New Roman"/>
        </w:rPr>
        <w:t xml:space="preserve">is </w:t>
      </w:r>
      <w:r w:rsidRPr="00FA6500">
        <w:rPr>
          <w:rFonts w:ascii="Times New Roman" w:hAnsi="Times New Roman" w:cs="Times New Roman"/>
          <w:color w:val="000000"/>
          <w:sz w:val="16"/>
          <w:szCs w:val="21"/>
        </w:rPr>
        <w:t xml:space="preserve">broadly </w:t>
      </w:r>
      <w:r w:rsidRPr="00FA6500">
        <w:rPr>
          <w:rStyle w:val="StyleBoldUnderline"/>
          <w:rFonts w:ascii="Times New Roman" w:hAnsi="Times New Roman" w:cs="Times New Roman"/>
        </w:rPr>
        <w:t>defined in the CZMA as the coastal waters and adjacent shorelines</w:t>
      </w:r>
      <w:r w:rsidRPr="00FA6500">
        <w:rPr>
          <w:rFonts w:ascii="Times New Roman" w:hAnsi="Times New Roman" w:cs="Times New Roman"/>
          <w:color w:val="000000"/>
          <w:sz w:val="16"/>
          <w:szCs w:val="21"/>
        </w:rPr>
        <w:t xml:space="preserve"> which are "strongly influenced by each other," </w:t>
      </w:r>
      <w:r w:rsidRPr="00FA6500">
        <w:rPr>
          <w:rStyle w:val="StyleBoldUnderline"/>
          <w:rFonts w:ascii="Times New Roman" w:hAnsi="Times New Roman" w:cs="Times New Roman"/>
        </w:rPr>
        <w:t>including transitional and intertidal areas, salt marshes, wetlands and beaches. Specifically, the zone extends "seaward to the outer limit of the United States territorial sea</w:t>
      </w:r>
      <w:r w:rsidRPr="00FA6500">
        <w:rPr>
          <w:rFonts w:ascii="Times New Roman" w:hAnsi="Times New Roman" w:cs="Times New Roman"/>
          <w:color w:val="000000"/>
          <w:sz w:val="16"/>
          <w:szCs w:val="21"/>
        </w:rPr>
        <w:t>," and "inland from the shoreline only to the extent necessary to control shorelands, the uses of which have a direct and significant impact on the coastal waters.""' The definition was designed to be broad to suit the diverse needs of all thirty-four coastal states and territories.2</w:t>
      </w:r>
    </w:p>
    <w:p w14:paraId="57F1BDE5" w14:textId="77777777" w:rsidR="00EB17D7" w:rsidRPr="00FA6500" w:rsidRDefault="00EB17D7" w:rsidP="0084581E">
      <w:pPr>
        <w:rPr>
          <w:rFonts w:ascii="Times New Roman" w:hAnsi="Times New Roman" w:cs="Times New Roman"/>
          <w:bCs/>
          <w:sz w:val="16"/>
        </w:rPr>
      </w:pPr>
    </w:p>
    <w:p w14:paraId="750CC7DD" w14:textId="77777777" w:rsidR="00F111D9" w:rsidRPr="00FA6500" w:rsidRDefault="00F111D9" w:rsidP="0084581E">
      <w:pPr>
        <w:rPr>
          <w:rFonts w:ascii="Times New Roman" w:hAnsi="Times New Roman" w:cs="Times New Roman"/>
          <w:bCs/>
          <w:sz w:val="16"/>
        </w:rPr>
      </w:pPr>
    </w:p>
    <w:p w14:paraId="25B7B41D" w14:textId="77777777" w:rsidR="00F0618C" w:rsidRPr="00FA6500" w:rsidRDefault="0084581E" w:rsidP="00F0618C">
      <w:pPr>
        <w:pStyle w:val="Heading4"/>
        <w:rPr>
          <w:rFonts w:ascii="Times New Roman" w:hAnsi="Times New Roman" w:cs="Times New Roman"/>
        </w:rPr>
      </w:pPr>
      <w:r w:rsidRPr="00FA6500">
        <w:rPr>
          <w:rFonts w:ascii="Times New Roman" w:hAnsi="Times New Roman" w:cs="Times New Roman"/>
        </w:rPr>
        <w:t>B. Violation – the plan happens on the coast and not the ocean</w:t>
      </w:r>
    </w:p>
    <w:p w14:paraId="1385885E" w14:textId="77777777" w:rsidR="00F0618C" w:rsidRPr="00FA6500" w:rsidRDefault="00F0618C" w:rsidP="00F0618C">
      <w:pPr>
        <w:rPr>
          <w:rFonts w:ascii="Times New Roman" w:hAnsi="Times New Roman" w:cs="Times New Roman"/>
        </w:rPr>
      </w:pPr>
    </w:p>
    <w:p w14:paraId="04CD2ABC" w14:textId="77777777" w:rsidR="005B7A3B" w:rsidRPr="00FA6500" w:rsidRDefault="00F0618C" w:rsidP="005B7A3B">
      <w:pPr>
        <w:rPr>
          <w:rFonts w:ascii="Times New Roman" w:eastAsia="Times New Roman" w:hAnsi="Times New Roman" w:cs="Times New Roman"/>
          <w:sz w:val="20"/>
          <w:szCs w:val="20"/>
        </w:rPr>
      </w:pPr>
      <w:r w:rsidRPr="00FA6500">
        <w:rPr>
          <w:rStyle w:val="StyleStyleBold12pt"/>
          <w:rFonts w:ascii="Times New Roman" w:hAnsi="Times New Roman" w:cs="Times New Roman"/>
        </w:rPr>
        <w:t>Tsiourtis 01</w:t>
      </w:r>
      <w:r w:rsidRPr="00FA6500">
        <w:rPr>
          <w:rFonts w:ascii="Times New Roman" w:eastAsia="Times New Roman" w:hAnsi="Times New Roman" w:cs="Times New Roman"/>
          <w:color w:val="222222"/>
          <w:sz w:val="20"/>
          <w:szCs w:val="20"/>
          <w:shd w:val="clear" w:color="auto" w:fill="FFFFFF"/>
        </w:rPr>
        <w:t>, Nicos X. "Desalination and the environment." </w:t>
      </w:r>
      <w:r w:rsidRPr="00FA6500">
        <w:rPr>
          <w:rFonts w:ascii="Times New Roman" w:eastAsia="Times New Roman" w:hAnsi="Times New Roman" w:cs="Times New Roman"/>
          <w:i/>
          <w:iCs/>
          <w:color w:val="222222"/>
          <w:sz w:val="20"/>
          <w:szCs w:val="20"/>
          <w:shd w:val="clear" w:color="auto" w:fill="FFFFFF"/>
        </w:rPr>
        <w:t>Desalination</w:t>
      </w:r>
      <w:r w:rsidRPr="00FA6500">
        <w:rPr>
          <w:rFonts w:ascii="Times New Roman" w:eastAsia="Times New Roman" w:hAnsi="Times New Roman" w:cs="Times New Roman"/>
          <w:color w:val="222222"/>
          <w:sz w:val="20"/>
          <w:szCs w:val="20"/>
          <w:shd w:val="clear" w:color="auto" w:fill="FFFFFF"/>
        </w:rPr>
        <w:t> 141.3 (2001): 223-236.</w:t>
      </w:r>
    </w:p>
    <w:p w14:paraId="4DED24B2" w14:textId="77777777" w:rsidR="005B7A3B" w:rsidRPr="00FA6500" w:rsidRDefault="005B7A3B" w:rsidP="005B7A3B">
      <w:pPr>
        <w:rPr>
          <w:rFonts w:ascii="Times New Roman" w:hAnsi="Times New Roman" w:cs="Times New Roman"/>
          <w:sz w:val="16"/>
        </w:rPr>
      </w:pPr>
      <w:r w:rsidRPr="00FA6500">
        <w:rPr>
          <w:rFonts w:ascii="Times New Roman" w:hAnsi="Times New Roman" w:cs="Times New Roman"/>
          <w:sz w:val="16"/>
        </w:rPr>
        <w:t xml:space="preserve">The plant site should be close to the raw </w:t>
      </w:r>
      <w:r w:rsidR="00F0618C" w:rsidRPr="00FA6500">
        <w:rPr>
          <w:rFonts w:ascii="Times New Roman" w:hAnsi="Times New Roman" w:cs="Times New Roman"/>
          <w:sz w:val="12"/>
        </w:rPr>
        <w:t>¶</w:t>
      </w:r>
      <w:r w:rsidRPr="00FA6500">
        <w:rPr>
          <w:rFonts w:ascii="Times New Roman" w:hAnsi="Times New Roman" w:cs="Times New Roman"/>
          <w:sz w:val="16"/>
        </w:rPr>
        <w:t xml:space="preserve"> source of water and to the brine reject area. </w:t>
      </w:r>
      <w:r w:rsidR="00F0618C" w:rsidRPr="00FA6500">
        <w:rPr>
          <w:rFonts w:ascii="Times New Roman" w:hAnsi="Times New Roman" w:cs="Times New Roman"/>
          <w:sz w:val="12"/>
        </w:rPr>
        <w:t>¶</w:t>
      </w:r>
      <w:r w:rsidRPr="00FA6500">
        <w:rPr>
          <w:rFonts w:ascii="Times New Roman" w:hAnsi="Times New Roman" w:cs="Times New Roman"/>
          <w:sz w:val="16"/>
        </w:rPr>
        <w:t xml:space="preserve"> Thus, the quality of the raw water is safe- </w:t>
      </w:r>
      <w:r w:rsidR="00F0618C" w:rsidRPr="00FA6500">
        <w:rPr>
          <w:rFonts w:ascii="Times New Roman" w:hAnsi="Times New Roman" w:cs="Times New Roman"/>
          <w:sz w:val="12"/>
        </w:rPr>
        <w:t>¶</w:t>
      </w:r>
      <w:r w:rsidRPr="00FA6500">
        <w:rPr>
          <w:rFonts w:ascii="Times New Roman" w:hAnsi="Times New Roman" w:cs="Times New Roman"/>
          <w:sz w:val="16"/>
        </w:rPr>
        <w:t xml:space="preserve"> guarded and the distance of seawater and </w:t>
      </w:r>
      <w:r w:rsidR="00F0618C" w:rsidRPr="00FA6500">
        <w:rPr>
          <w:rFonts w:ascii="Times New Roman" w:hAnsi="Times New Roman" w:cs="Times New Roman"/>
          <w:sz w:val="2"/>
          <w:szCs w:val="2"/>
        </w:rPr>
        <w:t>¶</w:t>
      </w:r>
      <w:r w:rsidRPr="00FA6500">
        <w:rPr>
          <w:rFonts w:ascii="Times New Roman" w:hAnsi="Times New Roman" w:cs="Times New Roman"/>
          <w:sz w:val="16"/>
        </w:rPr>
        <w:t xml:space="preserve"> brine transfer is minimized so the risk of land </w:t>
      </w:r>
      <w:r w:rsidR="00F0618C" w:rsidRPr="00FA6500">
        <w:rPr>
          <w:rFonts w:ascii="Times New Roman" w:hAnsi="Times New Roman" w:cs="Times New Roman"/>
          <w:sz w:val="12"/>
        </w:rPr>
        <w:t>¶</w:t>
      </w:r>
      <w:r w:rsidRPr="00FA6500">
        <w:rPr>
          <w:rFonts w:ascii="Times New Roman" w:hAnsi="Times New Roman" w:cs="Times New Roman"/>
          <w:sz w:val="16"/>
        </w:rPr>
        <w:t xml:space="preserve"> pollution or contamination is reduced. Large </w:t>
      </w:r>
      <w:r w:rsidR="00F0618C" w:rsidRPr="00FA6500">
        <w:rPr>
          <w:rFonts w:ascii="Times New Roman" w:hAnsi="Times New Roman" w:cs="Times New Roman"/>
          <w:sz w:val="12"/>
        </w:rPr>
        <w:t>¶</w:t>
      </w:r>
      <w:r w:rsidRPr="00FA6500">
        <w:rPr>
          <w:rFonts w:ascii="Times New Roman" w:hAnsi="Times New Roman" w:cs="Times New Roman"/>
          <w:sz w:val="16"/>
        </w:rPr>
        <w:t xml:space="preserve"> </w:t>
      </w:r>
      <w:r w:rsidRPr="00FA6500">
        <w:rPr>
          <w:rStyle w:val="StyleBoldUnderline"/>
          <w:rFonts w:ascii="Times New Roman" w:hAnsi="Times New Roman" w:cs="Times New Roman"/>
        </w:rPr>
        <w:t xml:space="preserve">desalination plants must be located on the </w:t>
      </w:r>
      <w:r w:rsidR="00F0618C"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coast</w:t>
      </w:r>
      <w:r w:rsidRPr="00FA6500">
        <w:rPr>
          <w:rFonts w:ascii="Times New Roman" w:hAnsi="Times New Roman" w:cs="Times New Roman"/>
          <w:sz w:val="16"/>
        </w:rPr>
        <w:t xml:space="preserve">. The seawater must be of good quality </w:t>
      </w:r>
      <w:r w:rsidR="00F0618C" w:rsidRPr="00FA6500">
        <w:rPr>
          <w:rFonts w:ascii="Times New Roman" w:hAnsi="Times New Roman" w:cs="Times New Roman"/>
          <w:sz w:val="12"/>
        </w:rPr>
        <w:t>¶</w:t>
      </w:r>
      <w:r w:rsidRPr="00FA6500">
        <w:rPr>
          <w:rFonts w:ascii="Times New Roman" w:hAnsi="Times New Roman" w:cs="Times New Roman"/>
          <w:sz w:val="16"/>
        </w:rPr>
        <w:t xml:space="preserve"> and the risk of pollution or contamination </w:t>
      </w:r>
      <w:r w:rsidR="00F0618C" w:rsidRPr="00FA6500">
        <w:rPr>
          <w:rFonts w:ascii="Times New Roman" w:hAnsi="Times New Roman" w:cs="Times New Roman"/>
          <w:sz w:val="12"/>
        </w:rPr>
        <w:t>¶</w:t>
      </w:r>
      <w:r w:rsidRPr="00FA6500">
        <w:rPr>
          <w:rFonts w:ascii="Times New Roman" w:hAnsi="Times New Roman" w:cs="Times New Roman"/>
          <w:sz w:val="16"/>
        </w:rPr>
        <w:t xml:space="preserve"> must be very remote (the intake to be away </w:t>
      </w:r>
      <w:r w:rsidR="00F0618C" w:rsidRPr="00FA6500">
        <w:rPr>
          <w:rFonts w:ascii="Times New Roman" w:hAnsi="Times New Roman" w:cs="Times New Roman"/>
          <w:sz w:val="12"/>
        </w:rPr>
        <w:t>¶</w:t>
      </w:r>
      <w:r w:rsidRPr="00FA6500">
        <w:rPr>
          <w:rFonts w:ascii="Times New Roman" w:hAnsi="Times New Roman" w:cs="Times New Roman"/>
          <w:sz w:val="16"/>
        </w:rPr>
        <w:t xml:space="preserve"> from ports or points of discharge of water of </w:t>
      </w:r>
      <w:r w:rsidR="00F0618C" w:rsidRPr="00FA6500">
        <w:rPr>
          <w:rFonts w:ascii="Times New Roman" w:hAnsi="Times New Roman" w:cs="Times New Roman"/>
          <w:sz w:val="12"/>
        </w:rPr>
        <w:t>¶</w:t>
      </w:r>
      <w:r w:rsidRPr="00FA6500">
        <w:rPr>
          <w:rFonts w:ascii="Times New Roman" w:hAnsi="Times New Roman" w:cs="Times New Roman"/>
          <w:sz w:val="16"/>
        </w:rPr>
        <w:t xml:space="preserve"> questionable quality, etc). </w:t>
      </w:r>
      <w:r w:rsidR="00F0618C" w:rsidRPr="00FA6500">
        <w:rPr>
          <w:rFonts w:ascii="Times New Roman" w:hAnsi="Times New Roman" w:cs="Times New Roman"/>
          <w:sz w:val="12"/>
        </w:rPr>
        <w:t>¶</w:t>
      </w:r>
      <w:r w:rsidRPr="00FA6500">
        <w:rPr>
          <w:rFonts w:ascii="Times New Roman" w:hAnsi="Times New Roman" w:cs="Times New Roman"/>
          <w:sz w:val="16"/>
        </w:rPr>
        <w:t xml:space="preserve"> </w:t>
      </w:r>
      <w:r w:rsidRPr="00FA6500">
        <w:rPr>
          <w:rStyle w:val="StyleBoldUnderline"/>
          <w:rFonts w:ascii="Times New Roman" w:hAnsi="Times New Roman" w:cs="Times New Roman"/>
        </w:rPr>
        <w:t xml:space="preserve">The plant site should be close to the existing </w:t>
      </w:r>
      <w:r w:rsidR="00F0618C"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water system or to the city to be supplied with </w:t>
      </w:r>
      <w:r w:rsidR="00F0618C"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desalinated water</w:t>
      </w:r>
      <w:r w:rsidRPr="00FA6500">
        <w:rPr>
          <w:rFonts w:ascii="Times New Roman" w:hAnsi="Times New Roman" w:cs="Times New Roman"/>
          <w:sz w:val="16"/>
        </w:rPr>
        <w:t xml:space="preserve">, thus reducing the costs of </w:t>
      </w:r>
      <w:r w:rsidR="00F0618C" w:rsidRPr="00FA6500">
        <w:rPr>
          <w:rFonts w:ascii="Times New Roman" w:hAnsi="Times New Roman" w:cs="Times New Roman"/>
          <w:sz w:val="12"/>
        </w:rPr>
        <w:t>¶</w:t>
      </w:r>
      <w:r w:rsidRPr="00FA6500">
        <w:rPr>
          <w:rFonts w:ascii="Times New Roman" w:hAnsi="Times New Roman" w:cs="Times New Roman"/>
          <w:sz w:val="16"/>
        </w:rPr>
        <w:t xml:space="preserve"> water transfer and pumping and avoiding the </w:t>
      </w:r>
      <w:r w:rsidR="00F0618C" w:rsidRPr="00FA6500">
        <w:rPr>
          <w:rFonts w:ascii="Times New Roman" w:hAnsi="Times New Roman" w:cs="Times New Roman"/>
          <w:sz w:val="12"/>
        </w:rPr>
        <w:t>¶</w:t>
      </w:r>
      <w:r w:rsidRPr="00FA6500">
        <w:rPr>
          <w:rFonts w:ascii="Times New Roman" w:hAnsi="Times New Roman" w:cs="Times New Roman"/>
          <w:sz w:val="16"/>
        </w:rPr>
        <w:t xml:space="preserve"> installation of additional conveyors. </w:t>
      </w:r>
    </w:p>
    <w:p w14:paraId="1DA5958F" w14:textId="77777777" w:rsidR="005B7A3B" w:rsidRPr="00FA6500" w:rsidRDefault="005B7A3B" w:rsidP="005B7A3B">
      <w:pPr>
        <w:rPr>
          <w:rFonts w:ascii="Times New Roman" w:hAnsi="Times New Roman" w:cs="Times New Roman"/>
        </w:rPr>
      </w:pPr>
    </w:p>
    <w:p w14:paraId="74676111" w14:textId="77777777" w:rsidR="0084581E" w:rsidRPr="00FA6500" w:rsidRDefault="0084581E" w:rsidP="0084581E">
      <w:pPr>
        <w:rPr>
          <w:rFonts w:ascii="Times New Roman" w:hAnsi="Times New Roman" w:cs="Times New Roman"/>
        </w:rPr>
      </w:pPr>
    </w:p>
    <w:p w14:paraId="3D03CC60" w14:textId="77777777" w:rsidR="0084581E" w:rsidRPr="00FA6500" w:rsidRDefault="0084581E" w:rsidP="0084581E">
      <w:pPr>
        <w:pStyle w:val="Heading4"/>
        <w:rPr>
          <w:rFonts w:ascii="Times New Roman" w:hAnsi="Times New Roman" w:cs="Times New Roman"/>
        </w:rPr>
      </w:pPr>
      <w:r w:rsidRPr="00FA6500">
        <w:rPr>
          <w:rFonts w:ascii="Times New Roman" w:hAnsi="Times New Roman" w:cs="Times New Roman"/>
        </w:rPr>
        <w:t>C. Standards</w:t>
      </w:r>
    </w:p>
    <w:p w14:paraId="55C45AD0" w14:textId="5E85C639" w:rsidR="0084581E" w:rsidRPr="00FA6500" w:rsidRDefault="0084581E" w:rsidP="0084581E">
      <w:pPr>
        <w:pStyle w:val="Heading4"/>
        <w:rPr>
          <w:rFonts w:ascii="Times New Roman" w:hAnsi="Times New Roman" w:cs="Times New Roman"/>
        </w:rPr>
      </w:pPr>
      <w:r w:rsidRPr="00FA6500">
        <w:rPr>
          <w:rFonts w:ascii="Times New Roman" w:hAnsi="Times New Roman" w:cs="Times New Roman"/>
        </w:rPr>
        <w:t xml:space="preserve">1. Limits—Oceans is one of the only limiting terms in the resolution—force the aff to do deep ocean exploration. This interpretation is best because it excludes plans that would supply the mainland with immediate resources making the ocean aspect of the resolution meaningless. </w:t>
      </w:r>
      <w:r w:rsidR="00D01896" w:rsidRPr="00FA6500">
        <w:rPr>
          <w:rFonts w:ascii="Times New Roman" w:hAnsi="Times New Roman" w:cs="Times New Roman"/>
        </w:rPr>
        <w:t xml:space="preserve">Require a clear bright line for the definition of ocean. Oceans are already a massive part of the continent; don’t let the aff talk about continental projects. </w:t>
      </w:r>
      <w:r w:rsidR="00F86248" w:rsidRPr="00FA6500">
        <w:rPr>
          <w:rFonts w:ascii="Times New Roman" w:hAnsi="Times New Roman" w:cs="Times New Roman"/>
        </w:rPr>
        <w:t>Limits is the internal link to education, without effective and predictable limits our research is non productive nor focused.</w:t>
      </w:r>
    </w:p>
    <w:p w14:paraId="084A554E" w14:textId="77777777" w:rsidR="00DA68B1" w:rsidRPr="00FA6500" w:rsidRDefault="00DA68B1" w:rsidP="00DA68B1">
      <w:pPr>
        <w:rPr>
          <w:rFonts w:ascii="Times New Roman" w:hAnsi="Times New Roman" w:cs="Times New Roman"/>
        </w:rPr>
      </w:pPr>
    </w:p>
    <w:p w14:paraId="68DCB287" w14:textId="77777777" w:rsidR="0084581E" w:rsidRPr="00FA6500" w:rsidRDefault="0084581E" w:rsidP="0084581E">
      <w:pPr>
        <w:pStyle w:val="Heading4"/>
        <w:rPr>
          <w:rFonts w:ascii="Times New Roman" w:hAnsi="Times New Roman" w:cs="Times New Roman"/>
        </w:rPr>
      </w:pPr>
      <w:r w:rsidRPr="00FA6500">
        <w:rPr>
          <w:rFonts w:ascii="Times New Roman" w:hAnsi="Times New Roman" w:cs="Times New Roman"/>
        </w:rPr>
        <w:t xml:space="preserve">2. Best Topic education—Forces aff to discover something new which increases everyone education about oceans. Our interp still allows for all plans that occur away from the shore. </w:t>
      </w:r>
    </w:p>
    <w:p w14:paraId="5778AE78" w14:textId="77777777" w:rsidR="00DA68B1" w:rsidRPr="00FA6500" w:rsidRDefault="00DA68B1" w:rsidP="00DA68B1">
      <w:pPr>
        <w:rPr>
          <w:rFonts w:ascii="Times New Roman" w:hAnsi="Times New Roman" w:cs="Times New Roman"/>
        </w:rPr>
      </w:pPr>
    </w:p>
    <w:p w14:paraId="4BCA0EA7" w14:textId="0A374ACC" w:rsidR="00DA68B1" w:rsidRPr="00FA6500" w:rsidRDefault="00DA68B1" w:rsidP="00DA68B1">
      <w:pPr>
        <w:pStyle w:val="Heading4"/>
        <w:rPr>
          <w:rFonts w:ascii="Times New Roman" w:hAnsi="Times New Roman" w:cs="Times New Roman"/>
        </w:rPr>
      </w:pPr>
      <w:r w:rsidRPr="00FA6500">
        <w:rPr>
          <w:rFonts w:ascii="Times New Roman" w:hAnsi="Times New Roman" w:cs="Times New Roman"/>
        </w:rPr>
        <w:t xml:space="preserve">3. Ground – our interp allows for </w:t>
      </w:r>
      <w:r w:rsidR="00897292" w:rsidRPr="00FA6500">
        <w:rPr>
          <w:rFonts w:ascii="Times New Roman" w:hAnsi="Times New Roman" w:cs="Times New Roman"/>
        </w:rPr>
        <w:t xml:space="preserve">spatial-based </w:t>
      </w:r>
      <w:r w:rsidRPr="00FA6500">
        <w:rPr>
          <w:rFonts w:ascii="Times New Roman" w:hAnsi="Times New Roman" w:cs="Times New Roman"/>
        </w:rPr>
        <w:t>counter plans</w:t>
      </w:r>
      <w:r w:rsidR="00897292" w:rsidRPr="00FA6500">
        <w:rPr>
          <w:rFonts w:ascii="Times New Roman" w:hAnsi="Times New Roman" w:cs="Times New Roman"/>
        </w:rPr>
        <w:t xml:space="preserve"> (coast, land)</w:t>
      </w:r>
      <w:r w:rsidRPr="00FA6500">
        <w:rPr>
          <w:rFonts w:ascii="Times New Roman" w:hAnsi="Times New Roman" w:cs="Times New Roman"/>
        </w:rPr>
        <w:t>, which allows for education on geographical b</w:t>
      </w:r>
      <w:r w:rsidR="00004ECA" w:rsidRPr="00FA6500">
        <w:rPr>
          <w:rFonts w:ascii="Times New Roman" w:hAnsi="Times New Roman" w:cs="Times New Roman"/>
        </w:rPr>
        <w:t>enefits of plan implementation. The aff kills international territory disadvantages because t</w:t>
      </w:r>
      <w:r w:rsidR="00D01896" w:rsidRPr="00FA6500">
        <w:rPr>
          <w:rFonts w:ascii="Times New Roman" w:hAnsi="Times New Roman" w:cs="Times New Roman"/>
        </w:rPr>
        <w:t>he plan happens always the US.  This removes a core part of the topic literature about the division of the ocean</w:t>
      </w:r>
      <w:bookmarkStart w:id="4" w:name="_GoBack"/>
      <w:bookmarkEnd w:id="4"/>
      <w:r w:rsidR="00D01896" w:rsidRPr="00FA6500">
        <w:rPr>
          <w:rFonts w:ascii="Times New Roman" w:hAnsi="Times New Roman" w:cs="Times New Roman"/>
        </w:rPr>
        <w:t xml:space="preserve"> into pre-existing nations and how these borders function alongside exploration/development.</w:t>
      </w:r>
      <w:r w:rsidR="00F86248" w:rsidRPr="00FA6500">
        <w:rPr>
          <w:rFonts w:ascii="Times New Roman" w:hAnsi="Times New Roman" w:cs="Times New Roman"/>
        </w:rPr>
        <w:t xml:space="preserve"> Ground is the inte</w:t>
      </w:r>
      <w:r w:rsidR="00FA6500" w:rsidRPr="00FA6500">
        <w:rPr>
          <w:rFonts w:ascii="Times New Roman" w:hAnsi="Times New Roman" w:cs="Times New Roman"/>
        </w:rPr>
        <w:t>rnal link to fairness, if we don’t have equal access to ground aff becomes artificially more likely to win. Makes being neg impossible.</w:t>
      </w:r>
    </w:p>
    <w:p w14:paraId="75B9E47E" w14:textId="77777777" w:rsidR="006D04D4" w:rsidRPr="00FA6500" w:rsidRDefault="0084581E" w:rsidP="006D04D4">
      <w:pPr>
        <w:rPr>
          <w:rFonts w:ascii="Times New Roman" w:hAnsi="Times New Roman" w:cs="Times New Roman"/>
        </w:rPr>
      </w:pPr>
      <w:r w:rsidRPr="00FA6500">
        <w:rPr>
          <w:rFonts w:ascii="Times New Roman" w:hAnsi="Times New Roman" w:cs="Times New Roman"/>
        </w:rPr>
        <w:tab/>
      </w:r>
    </w:p>
    <w:p w14:paraId="07740182" w14:textId="77777777" w:rsidR="00F111D9" w:rsidRPr="00FA6500" w:rsidRDefault="00F111D9" w:rsidP="00F111D9">
      <w:pPr>
        <w:rPr>
          <w:rFonts w:ascii="Times New Roman" w:hAnsi="Times New Roman" w:cs="Times New Roman"/>
        </w:rPr>
      </w:pPr>
    </w:p>
    <w:p w14:paraId="7949EB6E" w14:textId="0F01BC14" w:rsidR="006D04D4" w:rsidRPr="00FA6500" w:rsidRDefault="006D04D4" w:rsidP="006D04D4">
      <w:pPr>
        <w:pStyle w:val="Heading3"/>
        <w:rPr>
          <w:rFonts w:ascii="Times New Roman" w:hAnsi="Times New Roman" w:cs="Times New Roman"/>
        </w:rPr>
      </w:pPr>
      <w:bookmarkStart w:id="5" w:name="_Toc268448935"/>
      <w:r w:rsidRPr="00FA6500">
        <w:rPr>
          <w:rFonts w:ascii="Times New Roman" w:hAnsi="Times New Roman" w:cs="Times New Roman"/>
        </w:rPr>
        <w:t>Rubbish</w:t>
      </w:r>
      <w:bookmarkEnd w:id="5"/>
    </w:p>
    <w:p w14:paraId="23D9CBE1" w14:textId="77777777" w:rsidR="006B3D9E" w:rsidRPr="00FA6500" w:rsidRDefault="006B3D9E" w:rsidP="006B3D9E">
      <w:pPr>
        <w:pStyle w:val="Heading4"/>
        <w:rPr>
          <w:rFonts w:ascii="Times New Roman" w:hAnsi="Times New Roman" w:cs="Times New Roman"/>
        </w:rPr>
      </w:pPr>
      <w:r w:rsidRPr="00FA6500">
        <w:rPr>
          <w:rFonts w:ascii="Times New Roman" w:hAnsi="Times New Roman" w:cs="Times New Roman"/>
        </w:rPr>
        <w:t>A. Interpretation – ocean exploration is search for the purpose of discovery and excludes survey and at-sea research</w:t>
      </w:r>
    </w:p>
    <w:p w14:paraId="756F4662" w14:textId="77777777" w:rsidR="006B3D9E" w:rsidRPr="00FA6500" w:rsidRDefault="006B3D9E" w:rsidP="006B3D9E">
      <w:pPr>
        <w:rPr>
          <w:rFonts w:ascii="Times New Roman" w:hAnsi="Times New Roman" w:cs="Times New Roman"/>
        </w:rPr>
      </w:pPr>
      <w:r w:rsidRPr="00FA6500">
        <w:rPr>
          <w:rStyle w:val="StyleStyleBold12pt"/>
          <w:rFonts w:ascii="Times New Roman" w:hAnsi="Times New Roman" w:cs="Times New Roman"/>
        </w:rPr>
        <w:t>NOAA Science Advisory Board 12</w:t>
      </w:r>
      <w:r w:rsidRPr="00FA6500">
        <w:rPr>
          <w:rFonts w:ascii="Times New Roman" w:hAnsi="Times New Roman" w:cs="Times New Roman"/>
        </w:rPr>
        <w:t xml:space="preserve"> Panel Chair is Jesse Ausubel, Director, Program for the Human Environment, The Rockefeller University, Member President’s Panel on Ocean Exploration (2000), member of Ocean Exploration Advisory Working Group to NOAA’s Science Advisory Board. “Ocean Exploration’s Second Decade,” http://www.sab.noaa.gov/Working_Groups/docs/OER%20review%20report%20from%20SAB_FiNAL_5%20updated%2003_26_13.pdf</w:t>
      </w:r>
    </w:p>
    <w:p w14:paraId="48EC2107" w14:textId="77777777" w:rsidR="006B3D9E" w:rsidRPr="00FA6500" w:rsidRDefault="006B3D9E" w:rsidP="006B3D9E">
      <w:pPr>
        <w:rPr>
          <w:rFonts w:ascii="Times New Roman" w:hAnsi="Times New Roman" w:cs="Times New Roman"/>
        </w:rPr>
      </w:pPr>
    </w:p>
    <w:p w14:paraId="25BBD419" w14:textId="77777777" w:rsidR="006B3D9E" w:rsidRPr="00FA6500" w:rsidRDefault="006B3D9E" w:rsidP="006B3D9E">
      <w:pPr>
        <w:rPr>
          <w:rStyle w:val="StyleBoldUnderline"/>
          <w:rFonts w:ascii="Times New Roman" w:hAnsi="Times New Roman" w:cs="Times New Roman"/>
        </w:rPr>
      </w:pPr>
      <w:r w:rsidRPr="00FA6500">
        <w:rPr>
          <w:rStyle w:val="StyleBoldUnderline"/>
          <w:rFonts w:ascii="Times New Roman" w:hAnsi="Times New Roman" w:cs="Times New Roman"/>
        </w:rPr>
        <w:t>The present Panel affirms the</w:t>
      </w:r>
      <w:r w:rsidRPr="00FA6500">
        <w:rPr>
          <w:rFonts w:ascii="Times New Roman" w:hAnsi="Times New Roman" w:cs="Times New Roman"/>
          <w:sz w:val="16"/>
          <w:szCs w:val="16"/>
        </w:rPr>
        <w:t xml:space="preserve"> brief </w:t>
      </w:r>
      <w:r w:rsidRPr="00FA6500">
        <w:rPr>
          <w:rStyle w:val="StyleBoldUnderline"/>
          <w:rFonts w:ascii="Times New Roman" w:hAnsi="Times New Roman" w:cs="Times New Roman"/>
        </w:rPr>
        <w:t xml:space="preserve">definition of exploration of the 2000 Panel: Exploration is the systematic search and investigation for the initial purpose of discovery and the more elaborated definition of the US Navy: Systematic examination for the purposes of discovery; cataloging/documenting what one finds; boldly going where no one has gone before; providing an initial knowledge base for hypothesis-based science and for exploitation. </w:t>
      </w:r>
    </w:p>
    <w:p w14:paraId="31C492A8" w14:textId="77777777" w:rsidR="006B3D9E" w:rsidRPr="00FA6500" w:rsidRDefault="006B3D9E" w:rsidP="006B3D9E">
      <w:pPr>
        <w:rPr>
          <w:rStyle w:val="StyleBoldUnderline"/>
          <w:rFonts w:ascii="Times New Roman" w:hAnsi="Times New Roman" w:cs="Times New Roman"/>
        </w:rPr>
      </w:pPr>
      <w:r w:rsidRPr="00FA6500">
        <w:rPr>
          <w:rStyle w:val="StyleBoldUnderline"/>
          <w:rFonts w:ascii="Times New Roman" w:hAnsi="Times New Roman" w:cs="Times New Roman"/>
        </w:rPr>
        <w:t>The Panel affirms that Ocean Exploration is distinct from</w:t>
      </w:r>
      <w:r w:rsidRPr="00FA6500">
        <w:rPr>
          <w:rFonts w:ascii="Times New Roman" w:hAnsi="Times New Roman" w:cs="Times New Roman"/>
          <w:sz w:val="16"/>
          <w:szCs w:val="16"/>
        </w:rPr>
        <w:t xml:space="preserve"> comprehensive </w:t>
      </w:r>
      <w:r w:rsidRPr="00FA6500">
        <w:rPr>
          <w:rStyle w:val="StyleBoldUnderline"/>
          <w:rFonts w:ascii="Times New Roman" w:hAnsi="Times New Roman" w:cs="Times New Roman"/>
        </w:rPr>
        <w:t>surveys</w:t>
      </w:r>
      <w:r w:rsidRPr="00FA6500">
        <w:rPr>
          <w:rFonts w:ascii="Times New Roman" w:hAnsi="Times New Roman" w:cs="Times New Roman"/>
          <w:sz w:val="16"/>
          <w:szCs w:val="16"/>
        </w:rPr>
        <w:t xml:space="preserve"> (such as those carried out by NAVOCEANO and NOAA Corps) </w:t>
      </w:r>
      <w:r w:rsidRPr="00FA6500">
        <w:rPr>
          <w:rStyle w:val="StyleBoldUnderline"/>
          <w:rFonts w:ascii="Times New Roman" w:hAnsi="Times New Roman" w:cs="Times New Roman"/>
        </w:rPr>
        <w:t>and at-sea research</w:t>
      </w:r>
      <w:r w:rsidRPr="00FA6500">
        <w:rPr>
          <w:rFonts w:ascii="Times New Roman" w:hAnsi="Times New Roman" w:cs="Times New Roman"/>
          <w:sz w:val="16"/>
          <w:szCs w:val="16"/>
        </w:rPr>
        <w:t xml:space="preserve"> (sponsored by National Science Foundation, Office of Naval Research, and other agencies), </w:t>
      </w:r>
      <w:r w:rsidRPr="00FA6500">
        <w:rPr>
          <w:rStyle w:val="StyleBoldUnderline"/>
          <w:rFonts w:ascii="Times New Roman" w:hAnsi="Times New Roman" w:cs="Times New Roman"/>
        </w:rPr>
        <w:t xml:space="preserve">including </w:t>
      </w:r>
      <w:r w:rsidRPr="00FA6500">
        <w:rPr>
          <w:rFonts w:ascii="Times New Roman" w:hAnsi="Times New Roman" w:cs="Times New Roman"/>
          <w:sz w:val="16"/>
          <w:szCs w:val="16"/>
        </w:rPr>
        <w:t xml:space="preserve">hypothesis-driven </w:t>
      </w:r>
      <w:r w:rsidRPr="00FA6500">
        <w:rPr>
          <w:rStyle w:val="StyleBoldUnderline"/>
          <w:rFonts w:ascii="Times New Roman" w:hAnsi="Times New Roman" w:cs="Times New Roman"/>
        </w:rPr>
        <w:t>investigations aimed at the ocean bottom, artifacts, water column, and marine life.</w:t>
      </w:r>
    </w:p>
    <w:p w14:paraId="5D3B0D1F" w14:textId="77777777" w:rsidR="006B3D9E" w:rsidRPr="00FA6500" w:rsidRDefault="006B3D9E" w:rsidP="006B3D9E">
      <w:pPr>
        <w:rPr>
          <w:rStyle w:val="StyleBoldUnderline"/>
          <w:rFonts w:ascii="Times New Roman" w:hAnsi="Times New Roman" w:cs="Times New Roman"/>
        </w:rPr>
      </w:pPr>
    </w:p>
    <w:p w14:paraId="3D735326" w14:textId="77777777" w:rsidR="006B3D9E" w:rsidRPr="00FA6500" w:rsidRDefault="006B3D9E" w:rsidP="006B3D9E">
      <w:pPr>
        <w:pStyle w:val="Heading4"/>
        <w:rPr>
          <w:rFonts w:ascii="Times New Roman" w:hAnsi="Times New Roman" w:cs="Times New Roman"/>
        </w:rPr>
      </w:pPr>
      <w:r w:rsidRPr="00FA6500">
        <w:rPr>
          <w:rFonts w:ascii="Times New Roman" w:hAnsi="Times New Roman" w:cs="Times New Roman"/>
        </w:rPr>
        <w:t>B. Violation – Monitoring is continual surveying and only magnifies the link</w:t>
      </w:r>
    </w:p>
    <w:p w14:paraId="0C49C06F" w14:textId="77777777" w:rsidR="006B3D9E" w:rsidRPr="00FA6500" w:rsidRDefault="006B3D9E" w:rsidP="006B3D9E">
      <w:pPr>
        <w:rPr>
          <w:rFonts w:ascii="Times New Roman" w:hAnsi="Times New Roman" w:cs="Times New Roman"/>
        </w:rPr>
      </w:pPr>
      <w:r w:rsidRPr="00FA6500">
        <w:rPr>
          <w:rStyle w:val="StyleStyleBold12pt"/>
          <w:rFonts w:ascii="Times New Roman" w:hAnsi="Times New Roman" w:cs="Times New Roman"/>
        </w:rPr>
        <w:t>Naylor 13</w:t>
      </w:r>
      <w:r w:rsidRPr="00FA6500">
        <w:rPr>
          <w:rFonts w:ascii="Times New Roman" w:hAnsi="Times New Roman" w:cs="Times New Roman"/>
        </w:rPr>
        <w:t xml:space="preserve"> Anna S.R., Masters of Marine Management from Dalhousie University. </w:t>
      </w:r>
      <w:r w:rsidRPr="00FA6500">
        <w:rPr>
          <w:rFonts w:ascii="Times New Roman" w:hAnsi="Times New Roman" w:cs="Times New Roman"/>
          <w:i/>
        </w:rPr>
        <w:t>Integrated Ocean management: Making local global: the role of monitoring in reaching national and international commitments.</w:t>
      </w:r>
      <w:r w:rsidRPr="00FA6500">
        <w:rPr>
          <w:rFonts w:ascii="Times New Roman" w:hAnsi="Times New Roman" w:cs="Times New Roman"/>
        </w:rPr>
        <w:t xml:space="preserve"> August 2013</w:t>
      </w:r>
      <w:r w:rsidRPr="00FA6500">
        <w:rPr>
          <w:rFonts w:ascii="Times New Roman" w:hAnsi="Times New Roman" w:cs="Times New Roman"/>
          <w:i/>
        </w:rPr>
        <w:t xml:space="preserve"> </w:t>
      </w:r>
      <w:r w:rsidRPr="00FA6500">
        <w:rPr>
          <w:rFonts w:ascii="Times New Roman" w:hAnsi="Times New Roman" w:cs="Times New Roman"/>
        </w:rPr>
        <w:t>http://dalspace.library.dal.ca/bitstream/handle/10222/37034/Naylor,%20A%20-%20Graduate_Project2013.pdf?sequence=1</w:t>
      </w:r>
    </w:p>
    <w:p w14:paraId="04681DD2" w14:textId="77777777" w:rsidR="006B3D9E" w:rsidRPr="00FA6500" w:rsidRDefault="006B3D9E" w:rsidP="006B3D9E">
      <w:pPr>
        <w:rPr>
          <w:rFonts w:ascii="Times New Roman" w:hAnsi="Times New Roman" w:cs="Times New Roman"/>
          <w:shd w:val="clear" w:color="auto" w:fill="FFFFFF"/>
        </w:rPr>
      </w:pPr>
    </w:p>
    <w:p w14:paraId="294CBD4F" w14:textId="77777777" w:rsidR="006B3D9E" w:rsidRPr="00FA6500" w:rsidRDefault="006B3D9E" w:rsidP="006B3D9E">
      <w:pPr>
        <w:rPr>
          <w:rFonts w:ascii="Times New Roman" w:hAnsi="Times New Roman" w:cs="Times New Roman"/>
          <w:sz w:val="16"/>
          <w:szCs w:val="16"/>
          <w:shd w:val="clear" w:color="auto" w:fill="FFFFFF"/>
        </w:rPr>
      </w:pPr>
      <w:r w:rsidRPr="00FA6500">
        <w:rPr>
          <w:rStyle w:val="StyleBoldUnderline"/>
          <w:rFonts w:ascii="Times New Roman" w:hAnsi="Times New Roman" w:cs="Times New Roman"/>
        </w:rPr>
        <w:t>Monitoring</w:t>
      </w:r>
      <w:r w:rsidRPr="00FA6500">
        <w:rPr>
          <w:rFonts w:ascii="Times New Roman" w:hAnsi="Times New Roman" w:cs="Times New Roman"/>
          <w:sz w:val="16"/>
          <w:szCs w:val="16"/>
          <w:shd w:val="clear" w:color="auto" w:fill="FFFFFF"/>
        </w:rPr>
        <w:t xml:space="preserve">, in the broadest sense, </w:t>
      </w:r>
      <w:r w:rsidRPr="00FA6500">
        <w:rPr>
          <w:rStyle w:val="StyleBoldUnderline"/>
          <w:rFonts w:ascii="Times New Roman" w:hAnsi="Times New Roman" w:cs="Times New Roman"/>
        </w:rPr>
        <w:t>is defined as the routine measurement of chosen indicators to understand the condition and trends of the various components of an ecosystem</w:t>
      </w:r>
      <w:r w:rsidRPr="00FA6500">
        <w:rPr>
          <w:rFonts w:ascii="Times New Roman" w:hAnsi="Times New Roman" w:cs="Times New Roman"/>
          <w:sz w:val="16"/>
          <w:szCs w:val="16"/>
          <w:shd w:val="clear" w:color="auto" w:fill="FFFFFF"/>
        </w:rPr>
        <w:t xml:space="preserve"> (Bisbal, 2001). It is an important part of any policy as it allows for two parts. First, it allows for a community or government </w:t>
      </w:r>
      <w:r w:rsidRPr="00FA6500">
        <w:rPr>
          <w:rStyle w:val="StyleBoldUnderline"/>
          <w:rFonts w:ascii="Times New Roman" w:hAnsi="Times New Roman" w:cs="Times New Roman"/>
        </w:rPr>
        <w:t>to monitor the changing state and resiliency of the relevant coastal and marine systems. This includes both the biophysical components as well as the human dimensions</w:t>
      </w:r>
      <w:r w:rsidRPr="00FA6500">
        <w:rPr>
          <w:rFonts w:ascii="Times New Roman" w:hAnsi="Times New Roman" w:cs="Times New Roman"/>
          <w:sz w:val="16"/>
          <w:szCs w:val="16"/>
          <w:shd w:val="clear" w:color="auto" w:fill="FFFFFF"/>
        </w:rPr>
        <w:t xml:space="preserve"> (Kearney et al., 2007). Second, </w:t>
      </w:r>
      <w:r w:rsidRPr="00FA6500">
        <w:rPr>
          <w:rFonts w:ascii="Times New Roman" w:hAnsi="Times New Roman" w:cs="Times New Roman"/>
          <w:sz w:val="16"/>
          <w:szCs w:val="16"/>
        </w:rPr>
        <w:t>it also allows managers to assess the extent to which said policy is working in practice at the various levels</w:t>
      </w:r>
      <w:r w:rsidRPr="00FA6500">
        <w:rPr>
          <w:rFonts w:ascii="Times New Roman" w:hAnsi="Times New Roman" w:cs="Times New Roman"/>
          <w:sz w:val="16"/>
          <w:szCs w:val="16"/>
          <w:shd w:val="clear" w:color="auto" w:fill="FFFFFF"/>
        </w:rPr>
        <w:t xml:space="preserve"> (local or national). To be able to properly monitor ocean and coastal policies, objectives and goals need to be clearly defined so developing and utilizing appropriate indicators can be used to track changes over time.</w:t>
      </w:r>
    </w:p>
    <w:p w14:paraId="00074623" w14:textId="77777777" w:rsidR="006B3D9E" w:rsidRPr="00FA6500" w:rsidRDefault="006B3D9E" w:rsidP="006B3D9E">
      <w:pPr>
        <w:pStyle w:val="Heading4"/>
        <w:rPr>
          <w:rFonts w:ascii="Times New Roman" w:hAnsi="Times New Roman" w:cs="Times New Roman"/>
        </w:rPr>
      </w:pPr>
      <w:r w:rsidRPr="00FA6500">
        <w:rPr>
          <w:rFonts w:ascii="Times New Roman" w:hAnsi="Times New Roman" w:cs="Times New Roman"/>
        </w:rPr>
        <w:t>C. Standards</w:t>
      </w:r>
    </w:p>
    <w:p w14:paraId="321A564D" w14:textId="76E8FEBF" w:rsidR="006B3D9E" w:rsidRPr="00FA6500" w:rsidRDefault="00B23E0A" w:rsidP="006B3D9E">
      <w:pPr>
        <w:pStyle w:val="Heading4"/>
        <w:rPr>
          <w:rFonts w:ascii="Times New Roman" w:hAnsi="Times New Roman" w:cs="Times New Roman"/>
        </w:rPr>
      </w:pPr>
      <w:r w:rsidRPr="00FA6500">
        <w:rPr>
          <w:rFonts w:ascii="Times New Roman" w:hAnsi="Times New Roman" w:cs="Times New Roman"/>
        </w:rPr>
        <w:t>1</w:t>
      </w:r>
      <w:r w:rsidR="006B3D9E" w:rsidRPr="00FA6500">
        <w:rPr>
          <w:rFonts w:ascii="Times New Roman" w:hAnsi="Times New Roman" w:cs="Times New Roman"/>
        </w:rPr>
        <w:t xml:space="preserve">. Limits—their aff opens the potential for monitoring any activity, quality, and variable of the ocean, which makes research impossible and splinters and predictable literature base. A strict interpretation of the mechanism “exploration” is crucial since the geographic breath of the topic is already huge. </w:t>
      </w:r>
      <w:r w:rsidR="00FA6500" w:rsidRPr="00FA6500">
        <w:rPr>
          <w:rFonts w:ascii="Times New Roman" w:hAnsi="Times New Roman" w:cs="Times New Roman"/>
        </w:rPr>
        <w:t xml:space="preserve"> </w:t>
      </w:r>
      <w:r w:rsidR="00FA6500" w:rsidRPr="00FA6500">
        <w:rPr>
          <w:rFonts w:ascii="Times New Roman" w:hAnsi="Times New Roman" w:cs="Times New Roman"/>
        </w:rPr>
        <w:t>Limits is the internal link to education, without effective and predictable limit</w:t>
      </w:r>
      <w:r w:rsidR="00FA6500" w:rsidRPr="00FA6500">
        <w:rPr>
          <w:rFonts w:ascii="Times New Roman" w:hAnsi="Times New Roman" w:cs="Times New Roman"/>
        </w:rPr>
        <w:t>s our research is non-</w:t>
      </w:r>
      <w:r w:rsidR="00FA6500" w:rsidRPr="00FA6500">
        <w:rPr>
          <w:rFonts w:ascii="Times New Roman" w:hAnsi="Times New Roman" w:cs="Times New Roman"/>
        </w:rPr>
        <w:t>productive nor focused.</w:t>
      </w:r>
    </w:p>
    <w:p w14:paraId="376D9A8C" w14:textId="2D4CCA96" w:rsidR="006B3D9E" w:rsidRPr="00FA6500" w:rsidRDefault="00B23E0A" w:rsidP="006B3D9E">
      <w:pPr>
        <w:pStyle w:val="Heading4"/>
        <w:rPr>
          <w:rFonts w:ascii="Times New Roman" w:hAnsi="Times New Roman" w:cs="Times New Roman"/>
        </w:rPr>
      </w:pPr>
      <w:r w:rsidRPr="00FA6500">
        <w:rPr>
          <w:rFonts w:ascii="Times New Roman" w:hAnsi="Times New Roman" w:cs="Times New Roman"/>
        </w:rPr>
        <w:t>2</w:t>
      </w:r>
      <w:r w:rsidR="006B3D9E" w:rsidRPr="00FA6500">
        <w:rPr>
          <w:rFonts w:ascii="Times New Roman" w:hAnsi="Times New Roman" w:cs="Times New Roman"/>
        </w:rPr>
        <w:t xml:space="preserve">. Ground—exploration beyond discovery artificially inflates aff ground by allowing them to claim spotlighting and monitoring advantages that are not germane to ocean discovery. </w:t>
      </w:r>
      <w:r w:rsidR="00090181" w:rsidRPr="00FA6500">
        <w:rPr>
          <w:rFonts w:ascii="Times New Roman" w:hAnsi="Times New Roman" w:cs="Times New Roman"/>
        </w:rPr>
        <w:t>Ne</w:t>
      </w:r>
      <w:r w:rsidR="00004ECA" w:rsidRPr="00FA6500">
        <w:rPr>
          <w:rFonts w:ascii="Times New Roman" w:hAnsi="Times New Roman" w:cs="Times New Roman"/>
        </w:rPr>
        <w:t xml:space="preserve">gative loses access to </w:t>
      </w:r>
      <w:r w:rsidR="005A35E6" w:rsidRPr="00FA6500">
        <w:rPr>
          <w:rFonts w:ascii="Times New Roman" w:hAnsi="Times New Roman" w:cs="Times New Roman"/>
        </w:rPr>
        <w:t>process counterplans concerning the repeated implementation of the plan.</w:t>
      </w:r>
      <w:r w:rsidR="00FA6500" w:rsidRPr="00FA6500">
        <w:rPr>
          <w:rFonts w:ascii="Times New Roman" w:hAnsi="Times New Roman" w:cs="Times New Roman"/>
        </w:rPr>
        <w:t xml:space="preserve"> </w:t>
      </w:r>
      <w:r w:rsidR="00FA6500" w:rsidRPr="00FA6500">
        <w:rPr>
          <w:rFonts w:ascii="Times New Roman" w:hAnsi="Times New Roman" w:cs="Times New Roman"/>
        </w:rPr>
        <w:t>Ground is the internal link to fairness, if we don’t have equal access to ground aff becomes artificially more likely to win. Makes being neg impossible.</w:t>
      </w:r>
    </w:p>
    <w:p w14:paraId="602B994F" w14:textId="34A360D5" w:rsidR="00004ECA" w:rsidRPr="00FA6500" w:rsidRDefault="00004ECA" w:rsidP="00004ECA">
      <w:pPr>
        <w:pStyle w:val="Heading3"/>
        <w:rPr>
          <w:rFonts w:ascii="Times New Roman" w:hAnsi="Times New Roman" w:cs="Times New Roman"/>
        </w:rPr>
      </w:pPr>
      <w:bookmarkStart w:id="6" w:name="_Toc268448936"/>
      <w:r w:rsidRPr="00FA6500">
        <w:rPr>
          <w:rFonts w:ascii="Times New Roman" w:hAnsi="Times New Roman" w:cs="Times New Roman"/>
        </w:rPr>
        <w:t>Rubbish -  Alternative Violation – Exploration excludes surveys</w:t>
      </w:r>
      <w:bookmarkEnd w:id="6"/>
    </w:p>
    <w:p w14:paraId="7874B944" w14:textId="77777777" w:rsidR="00004ECA" w:rsidRPr="00FA6500" w:rsidRDefault="00004ECA" w:rsidP="00004ECA">
      <w:pPr>
        <w:rPr>
          <w:rFonts w:ascii="Times New Roman" w:hAnsi="Times New Roman" w:cs="Times New Roman"/>
        </w:rPr>
      </w:pPr>
    </w:p>
    <w:p w14:paraId="30F45054" w14:textId="77777777" w:rsidR="00004ECA" w:rsidRPr="00FA6500" w:rsidRDefault="00004ECA" w:rsidP="00004ECA">
      <w:pPr>
        <w:pStyle w:val="Heading4"/>
        <w:rPr>
          <w:rFonts w:ascii="Times New Roman" w:hAnsi="Times New Roman" w:cs="Times New Roman"/>
        </w:rPr>
      </w:pPr>
      <w:r w:rsidRPr="00FA6500">
        <w:rPr>
          <w:rFonts w:ascii="Times New Roman" w:hAnsi="Times New Roman" w:cs="Times New Roman"/>
        </w:rPr>
        <w:t>Exploration is distinct from survey and at-sea research about artifact and their effects on marine life</w:t>
      </w:r>
    </w:p>
    <w:p w14:paraId="27BA6C47" w14:textId="77777777" w:rsidR="00004ECA" w:rsidRPr="00FA6500" w:rsidRDefault="00004ECA" w:rsidP="00004ECA">
      <w:pPr>
        <w:rPr>
          <w:rFonts w:ascii="Times New Roman" w:hAnsi="Times New Roman" w:cs="Times New Roman"/>
        </w:rPr>
      </w:pPr>
      <w:r w:rsidRPr="00FA6500">
        <w:rPr>
          <w:rStyle w:val="StyleStyleBold12pt"/>
          <w:rFonts w:ascii="Times New Roman" w:hAnsi="Times New Roman" w:cs="Times New Roman"/>
        </w:rPr>
        <w:t>Ban 12</w:t>
      </w:r>
      <w:r w:rsidRPr="00FA6500">
        <w:rPr>
          <w:rFonts w:ascii="Times New Roman" w:hAnsi="Times New Roman" w:cs="Times New Roman"/>
        </w:rPr>
        <w:t xml:space="preserve"> Raymond, Chair, NOAA Science Advisory Board and managing Director of Ban &amp; Associates, LLC. November 26, 2012. Letter to Jane Lubchenco, Administrator of NOAA. http://www.sab.noaa.gov/Reports/OER_Review_TransmittalLetter_Final.pdf</w:t>
      </w:r>
    </w:p>
    <w:p w14:paraId="35D89764" w14:textId="77777777" w:rsidR="00004ECA" w:rsidRPr="00FA6500" w:rsidRDefault="00004ECA" w:rsidP="00004ECA">
      <w:pPr>
        <w:rPr>
          <w:rFonts w:ascii="Times New Roman" w:hAnsi="Times New Roman" w:cs="Times New Roman"/>
        </w:rPr>
      </w:pPr>
    </w:p>
    <w:p w14:paraId="5134A8A0" w14:textId="77777777" w:rsidR="00004ECA" w:rsidRPr="00FA6500" w:rsidRDefault="00004ECA" w:rsidP="00004ECA">
      <w:pPr>
        <w:rPr>
          <w:rStyle w:val="StyleBoldUnderline"/>
          <w:rFonts w:ascii="Times New Roman" w:hAnsi="Times New Roman" w:cs="Times New Roman"/>
        </w:rPr>
      </w:pPr>
      <w:r w:rsidRPr="00FA6500">
        <w:rPr>
          <w:rFonts w:ascii="Times New Roman" w:hAnsi="Times New Roman" w:cs="Times New Roman"/>
          <w:sz w:val="16"/>
          <w:szCs w:val="16"/>
        </w:rPr>
        <w:t xml:space="preserve">I am pleased to transmit to you the following report from </w:t>
      </w:r>
      <w:r w:rsidRPr="00FA6500">
        <w:rPr>
          <w:rStyle w:val="StyleBoldUnderline"/>
          <w:rFonts w:ascii="Times New Roman" w:hAnsi="Times New Roman" w:cs="Times New Roman"/>
        </w:rPr>
        <w:t>the Ocean Exploration and Research</w:t>
      </w:r>
      <w:r w:rsidRPr="00FA6500">
        <w:rPr>
          <w:rFonts w:ascii="Times New Roman" w:hAnsi="Times New Roman" w:cs="Times New Roman"/>
          <w:sz w:val="16"/>
          <w:szCs w:val="16"/>
        </w:rPr>
        <w:t xml:space="preserve"> (OER) </w:t>
      </w:r>
      <w:r w:rsidRPr="00FA6500">
        <w:rPr>
          <w:rStyle w:val="StyleBoldUnderline"/>
          <w:rFonts w:ascii="Times New Roman" w:hAnsi="Times New Roman" w:cs="Times New Roman"/>
        </w:rPr>
        <w:t>Program review.</w:t>
      </w:r>
      <w:r w:rsidRPr="00FA6500">
        <w:rPr>
          <w:rFonts w:ascii="Times New Roman" w:hAnsi="Times New Roman" w:cs="Times New Roman"/>
          <w:sz w:val="16"/>
          <w:szCs w:val="16"/>
        </w:rPr>
        <w:t xml:space="preserve"> This review was conducted </w:t>
      </w:r>
      <w:r w:rsidRPr="00FA6500">
        <w:rPr>
          <w:rStyle w:val="StyleBoldUnderline"/>
          <w:rFonts w:ascii="Times New Roman" w:hAnsi="Times New Roman" w:cs="Times New Roman"/>
        </w:rPr>
        <w:t xml:space="preserve">under the Science Advisory Board Ocean Exploration Advisory Working Group </w:t>
      </w:r>
      <w:r w:rsidRPr="00FA6500">
        <w:rPr>
          <w:rFonts w:ascii="Times New Roman" w:hAnsi="Times New Roman" w:cs="Times New Roman"/>
          <w:sz w:val="16"/>
          <w:szCs w:val="16"/>
        </w:rPr>
        <w:t xml:space="preserve">(OEAWG) as per its terms of reference. The review panel </w:t>
      </w:r>
      <w:r w:rsidRPr="00FA6500">
        <w:rPr>
          <w:rStyle w:val="StyleBoldUnderline"/>
          <w:rFonts w:ascii="Times New Roman" w:hAnsi="Times New Roman" w:cs="Times New Roman"/>
        </w:rPr>
        <w:t xml:space="preserve">found that </w:t>
      </w:r>
      <w:r w:rsidRPr="00FA6500">
        <w:rPr>
          <w:rFonts w:ascii="Times New Roman" w:hAnsi="Times New Roman" w:cs="Times New Roman"/>
          <w:sz w:val="16"/>
          <w:szCs w:val="16"/>
        </w:rPr>
        <w:t>the OER Program has had impressive successes in science, mapping, data management, education, politics, and diplomacy. However,</w:t>
      </w:r>
      <w:r w:rsidRPr="00FA6500">
        <w:rPr>
          <w:rStyle w:val="StyleBoldUnderline"/>
          <w:rFonts w:ascii="Times New Roman" w:hAnsi="Times New Roman" w:cs="Times New Roman"/>
        </w:rPr>
        <w:t xml:space="preserve"> there remain vast unexplored regions of the ocean</w:t>
      </w:r>
      <w:r w:rsidRPr="00FA6500">
        <w:rPr>
          <w:rFonts w:ascii="Times New Roman" w:hAnsi="Times New Roman" w:cs="Times New Roman"/>
          <w:sz w:val="16"/>
          <w:szCs w:val="16"/>
        </w:rPr>
        <w:t xml:space="preserve">. The panel’s major finding is </w:t>
      </w:r>
      <w:r w:rsidRPr="00FA6500">
        <w:rPr>
          <w:rStyle w:val="StyleBoldUnderline"/>
          <w:rFonts w:ascii="Times New Roman" w:hAnsi="Times New Roman" w:cs="Times New Roman"/>
        </w:rPr>
        <w:t>there is undiminished motivation for ocean exploration research. The panel affirmed that ocean exploration is distinct from</w:t>
      </w:r>
      <w:r w:rsidRPr="00FA6500">
        <w:rPr>
          <w:rFonts w:ascii="Times New Roman" w:hAnsi="Times New Roman" w:cs="Times New Roman"/>
          <w:sz w:val="16"/>
          <w:szCs w:val="16"/>
        </w:rPr>
        <w:t xml:space="preserve"> comprehensive </w:t>
      </w:r>
      <w:r w:rsidRPr="00FA6500">
        <w:rPr>
          <w:rStyle w:val="StyleBoldUnderline"/>
          <w:rFonts w:ascii="Times New Roman" w:hAnsi="Times New Roman" w:cs="Times New Roman"/>
        </w:rPr>
        <w:t>surveys and at-sea research, including hypothesis-driven investigations aimed at the ocean bottom, artifacts</w:t>
      </w:r>
      <w:r w:rsidRPr="00FA6500">
        <w:rPr>
          <w:rFonts w:ascii="Times New Roman" w:hAnsi="Times New Roman" w:cs="Times New Roman"/>
          <w:sz w:val="16"/>
          <w:szCs w:val="16"/>
        </w:rPr>
        <w:t xml:space="preserve">, water column, </w:t>
      </w:r>
      <w:r w:rsidRPr="00FA6500">
        <w:rPr>
          <w:rStyle w:val="StyleBoldUnderline"/>
          <w:rFonts w:ascii="Times New Roman" w:hAnsi="Times New Roman" w:cs="Times New Roman"/>
        </w:rPr>
        <w:t>and marine life.</w:t>
      </w:r>
    </w:p>
    <w:p w14:paraId="02CEB46C" w14:textId="77777777" w:rsidR="006B3D9E" w:rsidRPr="00FA6500" w:rsidRDefault="006B3D9E" w:rsidP="006B3D9E">
      <w:pPr>
        <w:rPr>
          <w:rFonts w:ascii="Times New Roman" w:hAnsi="Times New Roman" w:cs="Times New Roman"/>
        </w:rPr>
      </w:pPr>
    </w:p>
    <w:p w14:paraId="4EEC3241" w14:textId="77777777" w:rsidR="006D04D4" w:rsidRPr="00FA6500" w:rsidRDefault="006D04D4" w:rsidP="006D04D4">
      <w:pPr>
        <w:rPr>
          <w:rFonts w:ascii="Times New Roman" w:hAnsi="Times New Roman" w:cs="Times New Roman"/>
        </w:rPr>
      </w:pPr>
    </w:p>
    <w:p w14:paraId="19854644" w14:textId="28E5698F" w:rsidR="00B23E0A" w:rsidRPr="00FA6500" w:rsidRDefault="00B23E0A" w:rsidP="00EE2CD3">
      <w:pPr>
        <w:pStyle w:val="Heading3"/>
      </w:pPr>
      <w:bookmarkStart w:id="7" w:name="_Toc268448937"/>
      <w:r w:rsidRPr="00FA6500">
        <w:t>Ocean Acidification</w:t>
      </w:r>
      <w:bookmarkEnd w:id="7"/>
    </w:p>
    <w:p w14:paraId="18F8AA9F" w14:textId="67E85C66"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A. Interpretation – Development is utilization of ocean energy, resources, and spaces</w:t>
      </w:r>
    </w:p>
    <w:p w14:paraId="16B646EB" w14:textId="77777777" w:rsidR="00B23E0A" w:rsidRPr="00FA6500" w:rsidRDefault="00B23E0A" w:rsidP="00B23E0A">
      <w:pPr>
        <w:rPr>
          <w:rFonts w:ascii="Times New Roman" w:hAnsi="Times New Roman" w:cs="Times New Roman"/>
        </w:rPr>
      </w:pPr>
      <w:r w:rsidRPr="00FA6500">
        <w:rPr>
          <w:rStyle w:val="StyleStyleBold12pt"/>
          <w:rFonts w:ascii="Times New Roman" w:hAnsi="Times New Roman" w:cs="Times New Roman"/>
        </w:rPr>
        <w:t>JIN No Date</w:t>
      </w:r>
      <w:r w:rsidRPr="00FA6500">
        <w:rPr>
          <w:rFonts w:ascii="Times New Roman" w:hAnsi="Times New Roman" w:cs="Times New Roman"/>
        </w:rPr>
        <w:t xml:space="preserve"> [Japanese Institute of Navigation, “Ocean Engineering Research Committee,” </w:t>
      </w:r>
      <w:hyperlink r:id="rId12" w:history="1">
        <w:r w:rsidRPr="00FA6500">
          <w:rPr>
            <w:rFonts w:ascii="Times New Roman" w:hAnsi="Times New Roman" w:cs="Times New Roman"/>
          </w:rPr>
          <w:t>http://members.j-navigation.org/e-committee/Ocean.htm</w:t>
        </w:r>
      </w:hyperlink>
      <w:r w:rsidRPr="00FA6500">
        <w:rPr>
          <w:rFonts w:ascii="Times New Roman" w:hAnsi="Times New Roman" w:cs="Times New Roman"/>
        </w:rPr>
        <w:t>]</w:t>
      </w:r>
    </w:p>
    <w:p w14:paraId="69CB5ED7" w14:textId="77777777" w:rsidR="00B23E0A" w:rsidRPr="00FA6500" w:rsidRDefault="00B23E0A" w:rsidP="00B23E0A">
      <w:pPr>
        <w:rPr>
          <w:rFonts w:ascii="Times New Roman" w:hAnsi="Times New Roman" w:cs="Times New Roman"/>
        </w:rPr>
      </w:pPr>
    </w:p>
    <w:p w14:paraId="3A024429" w14:textId="77777777" w:rsidR="00B23E0A" w:rsidRPr="00FA6500" w:rsidRDefault="00B23E0A" w:rsidP="00B23E0A">
      <w:pPr>
        <w:rPr>
          <w:rFonts w:ascii="Times New Roman" w:hAnsi="Times New Roman" w:cs="Times New Roman"/>
          <w:sz w:val="16"/>
        </w:rPr>
      </w:pPr>
      <w:r w:rsidRPr="00FA6500">
        <w:rPr>
          <w:rFonts w:ascii="Times New Roman" w:hAnsi="Times New Roman" w:cs="Times New Roman"/>
          <w:sz w:val="16"/>
        </w:rPr>
        <w:t xml:space="preserve">Discussions of "Ocean Engineering" are inseparable from "Ocean Development." </w:t>
      </w:r>
      <w:r w:rsidRPr="00FA6500">
        <w:rPr>
          <w:rFonts w:ascii="Times New Roman" w:hAnsi="Times New Roman" w:cs="Times New Roman"/>
          <w:sz w:val="12"/>
        </w:rPr>
        <w:t>¶</w:t>
      </w:r>
      <w:r w:rsidRPr="00FA6500">
        <w:rPr>
          <w:rFonts w:ascii="Times New Roman" w:hAnsi="Times New Roman" w:cs="Times New Roman"/>
          <w:sz w:val="16"/>
        </w:rPr>
        <w:t xml:space="preserve"> What is ocean development? Professor Kiyomitsu Fujii of the University of </w:t>
      </w:r>
      <w:r w:rsidRPr="00FA6500">
        <w:rPr>
          <w:rFonts w:ascii="Times New Roman" w:hAnsi="Times New Roman" w:cs="Times New Roman"/>
          <w:sz w:val="12"/>
        </w:rPr>
        <w:t>¶</w:t>
      </w:r>
      <w:r w:rsidRPr="00FA6500">
        <w:rPr>
          <w:rFonts w:ascii="Times New Roman" w:hAnsi="Times New Roman" w:cs="Times New Roman"/>
          <w:sz w:val="16"/>
        </w:rPr>
        <w:t xml:space="preserve"> Tokyo defines ocean development in his book as using oceans for mankind, while </w:t>
      </w:r>
      <w:r w:rsidRPr="00FA6500">
        <w:rPr>
          <w:rFonts w:ascii="Times New Roman" w:hAnsi="Times New Roman" w:cs="Times New Roman"/>
          <w:sz w:val="12"/>
        </w:rPr>
        <w:t>¶</w:t>
      </w:r>
      <w:r w:rsidRPr="00FA6500">
        <w:rPr>
          <w:rFonts w:ascii="Times New Roman" w:hAnsi="Times New Roman" w:cs="Times New Roman"/>
          <w:sz w:val="16"/>
        </w:rPr>
        <w:t xml:space="preserve"> preserving the beauty of nature. In the light of its significance and meaning, </w:t>
      </w:r>
      <w:r w:rsidRPr="00FA6500">
        <w:rPr>
          <w:rFonts w:ascii="Times New Roman" w:hAnsi="Times New Roman" w:cs="Times New Roman"/>
          <w:sz w:val="12"/>
        </w:rPr>
        <w:t>¶</w:t>
      </w:r>
      <w:r w:rsidRPr="00FA6500">
        <w:rPr>
          <w:rFonts w:ascii="Times New Roman" w:hAnsi="Times New Roman" w:cs="Times New Roman"/>
          <w:sz w:val="16"/>
        </w:rPr>
        <w:t xml:space="preserve"> the term "Ocean Development" is not necessarily a new term. </w:t>
      </w:r>
      <w:r w:rsidRPr="00FA6500">
        <w:rPr>
          <w:rStyle w:val="StyleBoldUnderline"/>
          <w:rFonts w:ascii="Times New Roman" w:hAnsi="Times New Roman" w:cs="Times New Roman"/>
        </w:rPr>
        <w:t xml:space="preserve">Ocean development </w:t>
      </w:r>
      <w:r w:rsidRPr="00FA6500">
        <w:rPr>
          <w:rStyle w:val="StyleBoldUnderline"/>
          <w:rFonts w:ascii="Times New Roman" w:hAnsi="Times New Roman" w:cs="Times New Roman"/>
          <w:sz w:val="12"/>
        </w:rPr>
        <w:t>¶</w:t>
      </w:r>
      <w:r w:rsidRPr="00FA6500">
        <w:rPr>
          <w:rStyle w:val="StyleBoldUnderline"/>
          <w:rFonts w:ascii="Times New Roman" w:hAnsi="Times New Roman" w:cs="Times New Roman"/>
        </w:rPr>
        <w:t xml:space="preserve"> is broadly classified into three aspects: (1) Utilization of ocean resources, </w:t>
      </w:r>
      <w:r w:rsidRPr="00FA6500">
        <w:rPr>
          <w:rStyle w:val="StyleBoldUnderline"/>
          <w:rFonts w:ascii="Times New Roman" w:hAnsi="Times New Roman" w:cs="Times New Roman"/>
          <w:sz w:val="12"/>
        </w:rPr>
        <w:t>¶</w:t>
      </w:r>
      <w:r w:rsidRPr="00FA6500">
        <w:rPr>
          <w:rStyle w:val="StyleBoldUnderline"/>
          <w:rFonts w:ascii="Times New Roman" w:hAnsi="Times New Roman" w:cs="Times New Roman"/>
        </w:rPr>
        <w:t xml:space="preserve"> (2) Utilization of ocean spaces, and (3) Utilization of ocean energy</w:t>
      </w:r>
      <w:r w:rsidRPr="00FA6500">
        <w:rPr>
          <w:rFonts w:ascii="Times New Roman" w:hAnsi="Times New Roman" w:cs="Times New Roman"/>
          <w:sz w:val="16"/>
        </w:rPr>
        <w:t xml:space="preserve">. </w:t>
      </w:r>
      <w:r w:rsidRPr="00FA6500">
        <w:rPr>
          <w:rFonts w:ascii="Times New Roman" w:hAnsi="Times New Roman" w:cs="Times New Roman"/>
          <w:sz w:val="12"/>
        </w:rPr>
        <w:t>¶</w:t>
      </w:r>
      <w:r w:rsidRPr="00FA6500">
        <w:rPr>
          <w:rFonts w:ascii="Times New Roman" w:hAnsi="Times New Roman" w:cs="Times New Roman"/>
          <w:sz w:val="16"/>
        </w:rPr>
        <w:t xml:space="preserve"> Among these, </w:t>
      </w:r>
      <w:r w:rsidRPr="00FA6500">
        <w:rPr>
          <w:rStyle w:val="StyleBoldUnderline"/>
          <w:rFonts w:ascii="Times New Roman" w:hAnsi="Times New Roman" w:cs="Times New Roman"/>
        </w:rPr>
        <w:t xml:space="preserve">development of marine resources has long been established as </w:t>
      </w:r>
      <w:r w:rsidRPr="00FA6500">
        <w:rPr>
          <w:rStyle w:val="StyleBoldUnderline"/>
          <w:rFonts w:ascii="Times New Roman" w:hAnsi="Times New Roman" w:cs="Times New Roman"/>
          <w:sz w:val="12"/>
        </w:rPr>
        <w:t>¶</w:t>
      </w:r>
      <w:r w:rsidRPr="00FA6500">
        <w:rPr>
          <w:rStyle w:val="StyleBoldUnderline"/>
          <w:rFonts w:ascii="Times New Roman" w:hAnsi="Times New Roman" w:cs="Times New Roman"/>
        </w:rPr>
        <w:t xml:space="preserve"> fishery science and technology, and shipping, naval architecture and port/harbour </w:t>
      </w:r>
      <w:r w:rsidRPr="00FA6500">
        <w:rPr>
          <w:rStyle w:val="StyleBoldUnderline"/>
          <w:rFonts w:ascii="Times New Roman" w:hAnsi="Times New Roman" w:cs="Times New Roman"/>
          <w:sz w:val="12"/>
        </w:rPr>
        <w:t>¶</w:t>
      </w:r>
      <w:r w:rsidRPr="00FA6500">
        <w:rPr>
          <w:rStyle w:val="StyleBoldUnderline"/>
          <w:rFonts w:ascii="Times New Roman" w:hAnsi="Times New Roman" w:cs="Times New Roman"/>
        </w:rPr>
        <w:t xml:space="preserve"> construction are covered by the category of using ocean spaces</w:t>
      </w:r>
      <w:r w:rsidRPr="00FA6500">
        <w:rPr>
          <w:rFonts w:ascii="Times New Roman" w:hAnsi="Times New Roman" w:cs="Times New Roman"/>
          <w:sz w:val="16"/>
        </w:rPr>
        <w:t xml:space="preserve">, which have </w:t>
      </w:r>
      <w:r w:rsidRPr="00FA6500">
        <w:rPr>
          <w:rFonts w:ascii="Times New Roman" w:hAnsi="Times New Roman" w:cs="Times New Roman"/>
          <w:sz w:val="12"/>
        </w:rPr>
        <w:t>¶</w:t>
      </w:r>
      <w:r w:rsidRPr="00FA6500">
        <w:rPr>
          <w:rFonts w:ascii="Times New Roman" w:hAnsi="Times New Roman" w:cs="Times New Roman"/>
          <w:sz w:val="16"/>
        </w:rPr>
        <w:t xml:space="preserve"> grown into industries in Japan. When the Committee initiated its activities, however,</w:t>
      </w:r>
      <w:r w:rsidRPr="00FA6500">
        <w:rPr>
          <w:rFonts w:ascii="Times New Roman" w:hAnsi="Times New Roman" w:cs="Times New Roman"/>
          <w:sz w:val="12"/>
        </w:rPr>
        <w:t>¶</w:t>
      </w:r>
      <w:r w:rsidRPr="00FA6500">
        <w:rPr>
          <w:rFonts w:ascii="Times New Roman" w:hAnsi="Times New Roman" w:cs="Times New Roman"/>
          <w:sz w:val="16"/>
        </w:rPr>
        <w:t xml:space="preserve"> the real concept that caught attention was a new type of ocean development, </w:t>
      </w:r>
      <w:r w:rsidRPr="00FA6500">
        <w:rPr>
          <w:rFonts w:ascii="Times New Roman" w:hAnsi="Times New Roman" w:cs="Times New Roman"/>
          <w:sz w:val="12"/>
        </w:rPr>
        <w:t>¶</w:t>
      </w:r>
      <w:r w:rsidRPr="00FA6500">
        <w:rPr>
          <w:rFonts w:ascii="Times New Roman" w:hAnsi="Times New Roman" w:cs="Times New Roman"/>
          <w:sz w:val="16"/>
        </w:rPr>
        <w:t xml:space="preserve"> which was outside the coverage that conventional terms had implied.</w:t>
      </w:r>
    </w:p>
    <w:p w14:paraId="03FD9B83" w14:textId="77777777"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Exploration is systematic discovery of all aspects of the ocean</w:t>
      </w:r>
    </w:p>
    <w:p w14:paraId="33439010" w14:textId="77777777" w:rsidR="00B23E0A" w:rsidRPr="00FA6500" w:rsidRDefault="00B23E0A" w:rsidP="00B23E0A">
      <w:pPr>
        <w:rPr>
          <w:rFonts w:ascii="Times New Roman" w:hAnsi="Times New Roman" w:cs="Times New Roman"/>
        </w:rPr>
      </w:pPr>
      <w:r w:rsidRPr="00FA6500">
        <w:rPr>
          <w:rStyle w:val="StyleStyleBold12pt"/>
          <w:rFonts w:ascii="Times New Roman" w:hAnsi="Times New Roman" w:cs="Times New Roman"/>
        </w:rPr>
        <w:t>NAS 9</w:t>
      </w:r>
      <w:r w:rsidRPr="00FA6500">
        <w:rPr>
          <w:rFonts w:ascii="Times New Roman" w:hAnsi="Times New Roman" w:cs="Times New Roman"/>
        </w:rPr>
        <w:t xml:space="preserve"> [National Academy of Sciences, 2009 “Ocean Exploration Highlights of National Academies Reports” </w:t>
      </w:r>
      <w:hyperlink r:id="rId13" w:history="1">
        <w:r w:rsidRPr="00FA6500">
          <w:rPr>
            <w:rFonts w:ascii="Times New Roman" w:hAnsi="Times New Roman" w:cs="Times New Roman"/>
          </w:rPr>
          <w:t>http://dels.nas.edu/resources/static assets/osb/miscellaneous/exploration_final.pdf</w:t>
        </w:r>
      </w:hyperlink>
      <w:r w:rsidRPr="00FA6500">
        <w:rPr>
          <w:rFonts w:ascii="Times New Roman" w:hAnsi="Times New Roman" w:cs="Times New Roman"/>
        </w:rPr>
        <w:t xml:space="preserve"> ]</w:t>
      </w:r>
    </w:p>
    <w:p w14:paraId="41FA7461" w14:textId="77777777" w:rsidR="00B23E0A" w:rsidRPr="00FA6500" w:rsidRDefault="00B23E0A" w:rsidP="00B23E0A">
      <w:pPr>
        <w:rPr>
          <w:rFonts w:ascii="Times New Roman" w:hAnsi="Times New Roman" w:cs="Times New Roman"/>
        </w:rPr>
      </w:pPr>
    </w:p>
    <w:p w14:paraId="404F7A6A" w14:textId="77777777" w:rsidR="00B23E0A" w:rsidRPr="00FA6500" w:rsidRDefault="00B23E0A" w:rsidP="00B23E0A">
      <w:pPr>
        <w:pStyle w:val="CardIndented"/>
        <w:ind w:left="0"/>
        <w:rPr>
          <w:rStyle w:val="StyleBoldUnderline"/>
          <w:rFonts w:cs="Times New Roman"/>
        </w:rPr>
      </w:pPr>
      <w:r w:rsidRPr="00FA6500">
        <w:rPr>
          <w:rFonts w:cs="Times New Roman"/>
        </w:rPr>
        <w:t>What Is Ocean Exploration?</w:t>
      </w:r>
      <w:r w:rsidRPr="00FA6500">
        <w:rPr>
          <w:rFonts w:cs="Times New Roman"/>
          <w:sz w:val="12"/>
        </w:rPr>
        <w:t xml:space="preserve">¶ </w:t>
      </w:r>
      <w:r w:rsidRPr="00FA6500">
        <w:rPr>
          <w:rStyle w:val="StyleBoldUnderline"/>
          <w:rFonts w:cs="Times New Roman"/>
        </w:rPr>
        <w:t>As defined by the President’s Panel on Ocean Exploration</w:t>
      </w:r>
      <w:r w:rsidRPr="00FA6500">
        <w:rPr>
          <w:rFonts w:cs="Times New Roman"/>
        </w:rPr>
        <w:t xml:space="preserve"> (National Oceanic and Atmospheric Administration, 2000), </w:t>
      </w:r>
      <w:r w:rsidRPr="00FA6500">
        <w:rPr>
          <w:rStyle w:val="StyleBoldUnderline"/>
          <w:rFonts w:cs="Times New Roman"/>
        </w:rPr>
        <w:t>ocean exploration is discovery through disciplined, diverse observations and recordings of findings. It includes rigorous, systematic observations and documentation of biological, chemical, physical, geological, and archeological aspects of the ocean in the three dimensions of space and in time.</w:t>
      </w:r>
    </w:p>
    <w:p w14:paraId="441811CB" w14:textId="582D9EED"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B. Violation – plan is neither of those – it creates an administrative program office, which in a vacuum neither explores nor develops the ocean</w:t>
      </w:r>
    </w:p>
    <w:p w14:paraId="26F65D6A" w14:textId="77777777"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C. Standards –</w:t>
      </w:r>
    </w:p>
    <w:p w14:paraId="6A6F780D" w14:textId="06B3E1D0"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1. Limits – breadth of the topic is already geographically and conceptually huge – allowing the creation or modification of agencies explodes negative research burden by including a vastly different administrative lit base, making negative prep impossible.</w:t>
      </w:r>
      <w:r w:rsidR="00FA6500" w:rsidRPr="00FA6500">
        <w:rPr>
          <w:rFonts w:ascii="Times New Roman" w:hAnsi="Times New Roman" w:cs="Times New Roman"/>
        </w:rPr>
        <w:t xml:space="preserve"> </w:t>
      </w:r>
      <w:r w:rsidR="00FA6500" w:rsidRPr="00FA6500">
        <w:rPr>
          <w:rFonts w:ascii="Times New Roman" w:hAnsi="Times New Roman" w:cs="Times New Roman"/>
        </w:rPr>
        <w:t>Limits is the internal link to education, without effective and predictable limits our research is non productive nor focused.</w:t>
      </w:r>
    </w:p>
    <w:p w14:paraId="515D8CB9" w14:textId="2D88EFEA"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2. Ground – Inflates aff ground and destroys links to some of the only core neg generics, allowing affs to spike out of topic-specific da’s, international and agent cp’s which are key to testing core parts of the resolution</w:t>
      </w:r>
      <w:r w:rsidR="00FA6500" w:rsidRPr="00FA6500">
        <w:rPr>
          <w:rFonts w:ascii="Times New Roman" w:hAnsi="Times New Roman" w:cs="Times New Roman"/>
        </w:rPr>
        <w:t>.</w:t>
      </w:r>
      <w:r w:rsidRPr="00FA6500">
        <w:rPr>
          <w:rFonts w:ascii="Times New Roman" w:hAnsi="Times New Roman" w:cs="Times New Roman"/>
        </w:rPr>
        <w:t xml:space="preserve"> </w:t>
      </w:r>
      <w:r w:rsidR="00FA6500" w:rsidRPr="00FA6500">
        <w:rPr>
          <w:rFonts w:ascii="Times New Roman" w:hAnsi="Times New Roman" w:cs="Times New Roman"/>
        </w:rPr>
        <w:t>Ground is the internal link to fairness, if we don’t have equal access to ground aff becomes artificially more likely to win. Makes being neg impossible.</w:t>
      </w:r>
    </w:p>
    <w:p w14:paraId="0CEC74AB" w14:textId="31E0A9A6"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 xml:space="preserve">3. Topic-specific education – including agency creation allows affs to claim administrative advantages internal to federal bureaucracy not germane to oceans, trading off with substantive discussion about the desirability of ocean development/exploration. </w:t>
      </w:r>
    </w:p>
    <w:p w14:paraId="50990243" w14:textId="3305FFA0" w:rsidR="00B23E0A" w:rsidRPr="00FA6500" w:rsidRDefault="00B23E0A" w:rsidP="00FD5B10">
      <w:pPr>
        <w:pStyle w:val="Heading4"/>
        <w:rPr>
          <w:rFonts w:ascii="Times New Roman" w:hAnsi="Times New Roman" w:cs="Times New Roman"/>
        </w:rPr>
      </w:pPr>
      <w:r w:rsidRPr="00FA6500">
        <w:rPr>
          <w:rFonts w:ascii="Times New Roman" w:hAnsi="Times New Roman" w:cs="Times New Roman"/>
        </w:rPr>
        <w:t>4. FX T – at best the plan is effectually topical which is bad – mixes burdens by making t a solvency question and allows any aff to be topical as long as its effects are ocean-related, destroying predictable neg ground</w:t>
      </w:r>
    </w:p>
    <w:p w14:paraId="5650C919" w14:textId="77777777" w:rsidR="006D04D4" w:rsidRPr="00FA6500" w:rsidRDefault="006D04D4" w:rsidP="006D04D4">
      <w:pPr>
        <w:pStyle w:val="Heading3"/>
        <w:rPr>
          <w:rFonts w:ascii="Times New Roman" w:hAnsi="Times New Roman" w:cs="Times New Roman"/>
        </w:rPr>
      </w:pPr>
      <w:bookmarkStart w:id="8" w:name="_Toc268448938"/>
      <w:r w:rsidRPr="00FA6500">
        <w:rPr>
          <w:rFonts w:ascii="Times New Roman" w:hAnsi="Times New Roman" w:cs="Times New Roman"/>
        </w:rPr>
        <w:t>Natural Gas</w:t>
      </w:r>
      <w:bookmarkEnd w:id="8"/>
    </w:p>
    <w:p w14:paraId="743F9A9F" w14:textId="77777777" w:rsidR="0084581E" w:rsidRPr="00FA6500" w:rsidRDefault="0084581E" w:rsidP="0084581E">
      <w:pPr>
        <w:pStyle w:val="Heading4"/>
        <w:rPr>
          <w:rFonts w:ascii="Times New Roman" w:hAnsi="Times New Roman" w:cs="Times New Roman"/>
        </w:rPr>
      </w:pPr>
      <w:r w:rsidRPr="00FA6500">
        <w:rPr>
          <w:rFonts w:ascii="Times New Roman" w:hAnsi="Times New Roman" w:cs="Times New Roman"/>
        </w:rPr>
        <w:t xml:space="preserve">A. Interpretation – the word it’s shows possession </w:t>
      </w:r>
    </w:p>
    <w:p w14:paraId="471BBE19" w14:textId="77777777" w:rsidR="0084581E" w:rsidRPr="00FA6500" w:rsidRDefault="0084581E" w:rsidP="0084581E">
      <w:pPr>
        <w:rPr>
          <w:rFonts w:ascii="Times New Roman" w:hAnsi="Times New Roman" w:cs="Times New Roman"/>
        </w:rPr>
      </w:pPr>
      <w:r w:rsidRPr="00FA6500">
        <w:rPr>
          <w:rStyle w:val="StyleStyleBold12pt"/>
          <w:rFonts w:ascii="Times New Roman" w:hAnsi="Times New Roman" w:cs="Times New Roman"/>
        </w:rPr>
        <w:t xml:space="preserve">Using English 13 </w:t>
      </w:r>
      <w:r w:rsidRPr="00FA6500">
        <w:rPr>
          <w:rFonts w:ascii="Times New Roman" w:hAnsi="Times New Roman" w:cs="Times New Roman"/>
        </w:rPr>
        <w:t xml:space="preserve"> , </w:t>
      </w:r>
      <w:hyperlink r:id="rId14" w:history="1">
        <w:r w:rsidRPr="00FA6500">
          <w:rPr>
            <w:rFonts w:ascii="Times New Roman" w:hAnsi="Times New Roman" w:cs="Times New Roman"/>
          </w:rPr>
          <w:t>http://www.usingenglish.com/glossary/possessive-pronoun.html</w:t>
        </w:r>
      </w:hyperlink>
      <w:r w:rsidRPr="00FA6500">
        <w:rPr>
          <w:rFonts w:ascii="Times New Roman" w:hAnsi="Times New Roman" w:cs="Times New Roman"/>
        </w:rPr>
        <w:t>)</w:t>
      </w:r>
    </w:p>
    <w:p w14:paraId="0E589422" w14:textId="77777777" w:rsidR="0084581E" w:rsidRPr="00FA6500" w:rsidRDefault="0084581E" w:rsidP="0084581E">
      <w:pPr>
        <w:rPr>
          <w:rFonts w:ascii="Times New Roman" w:hAnsi="Times New Roman" w:cs="Times New Roman"/>
          <w:sz w:val="16"/>
          <w:szCs w:val="16"/>
        </w:rPr>
      </w:pPr>
      <w:r w:rsidRPr="00FA6500">
        <w:rPr>
          <w:rFonts w:ascii="Times New Roman" w:hAnsi="Times New Roman" w:cs="Times New Roman"/>
          <w:sz w:val="16"/>
          <w:szCs w:val="16"/>
        </w:rPr>
        <w:t>Mine, yours, his, hers,</w:t>
      </w:r>
      <w:r w:rsidRPr="00FA6500">
        <w:rPr>
          <w:rFonts w:ascii="Times New Roman" w:hAnsi="Times New Roman" w:cs="Times New Roman"/>
        </w:rPr>
        <w:t xml:space="preserve"> </w:t>
      </w:r>
      <w:r w:rsidRPr="00FA6500">
        <w:rPr>
          <w:rStyle w:val="StyleBoldUnderline"/>
          <w:rFonts w:ascii="Times New Roman" w:hAnsi="Times New Roman" w:cs="Times New Roman"/>
        </w:rPr>
        <w:t>its</w:t>
      </w:r>
      <w:r w:rsidRPr="00FA6500">
        <w:rPr>
          <w:rFonts w:ascii="Times New Roman" w:hAnsi="Times New Roman" w:cs="Times New Roman"/>
          <w:sz w:val="16"/>
          <w:szCs w:val="16"/>
        </w:rPr>
        <w:t>, ours, theirs are</w:t>
      </w:r>
      <w:r w:rsidRPr="00FA6500">
        <w:rPr>
          <w:rFonts w:ascii="Times New Roman" w:hAnsi="Times New Roman" w:cs="Times New Roman"/>
        </w:rPr>
        <w:t xml:space="preserve"> </w:t>
      </w:r>
      <w:r w:rsidRPr="00FA6500">
        <w:rPr>
          <w:rStyle w:val="StyleBoldUnderline"/>
          <w:rFonts w:ascii="Times New Roman" w:hAnsi="Times New Roman" w:cs="Times New Roman"/>
        </w:rPr>
        <w:t xml:space="preserve">the possessive </w:t>
      </w:r>
      <w:hyperlink r:id="rId15" w:history="1">
        <w:r w:rsidRPr="00FA6500">
          <w:rPr>
            <w:rStyle w:val="StyleBoldUnderline"/>
            <w:rFonts w:ascii="Times New Roman" w:hAnsi="Times New Roman" w:cs="Times New Roman"/>
          </w:rPr>
          <w:t>pronouns</w:t>
        </w:r>
      </w:hyperlink>
      <w:r w:rsidRPr="00FA6500">
        <w:rPr>
          <w:rStyle w:val="StyleBoldUnderline"/>
          <w:rFonts w:ascii="Times New Roman" w:hAnsi="Times New Roman" w:cs="Times New Roman"/>
        </w:rPr>
        <w:t xml:space="preserve"> used to</w:t>
      </w:r>
      <w:r w:rsidRPr="00FA6500">
        <w:rPr>
          <w:rFonts w:ascii="Times New Roman" w:hAnsi="Times New Roman" w:cs="Times New Roman"/>
        </w:rPr>
        <w:t xml:space="preserve"> </w:t>
      </w:r>
      <w:r w:rsidRPr="00FA6500">
        <w:rPr>
          <w:rFonts w:ascii="Times New Roman" w:hAnsi="Times New Roman" w:cs="Times New Roman"/>
          <w:sz w:val="16"/>
          <w:szCs w:val="16"/>
        </w:rPr>
        <w:t xml:space="preserve">substitute a </w:t>
      </w:r>
      <w:hyperlink r:id="rId16" w:history="1">
        <w:r w:rsidRPr="00FA6500">
          <w:rPr>
            <w:rFonts w:ascii="Times New Roman" w:hAnsi="Times New Roman" w:cs="Times New Roman"/>
            <w:sz w:val="16"/>
            <w:szCs w:val="16"/>
          </w:rPr>
          <w:t>noun</w:t>
        </w:r>
      </w:hyperlink>
      <w:r w:rsidRPr="00FA6500">
        <w:rPr>
          <w:rFonts w:ascii="Times New Roman" w:hAnsi="Times New Roman" w:cs="Times New Roman"/>
          <w:sz w:val="16"/>
          <w:szCs w:val="16"/>
        </w:rPr>
        <w:t xml:space="preserve"> and to</w:t>
      </w:r>
      <w:r w:rsidRPr="00FA6500">
        <w:rPr>
          <w:rFonts w:ascii="Times New Roman" w:hAnsi="Times New Roman" w:cs="Times New Roman"/>
        </w:rPr>
        <w:t xml:space="preserve"> </w:t>
      </w:r>
      <w:r w:rsidRPr="00FA6500">
        <w:rPr>
          <w:rStyle w:val="StyleBoldUnderline"/>
          <w:rFonts w:ascii="Times New Roman" w:hAnsi="Times New Roman" w:cs="Times New Roman"/>
        </w:rPr>
        <w:t>show possession or ownership</w:t>
      </w:r>
      <w:r w:rsidRPr="00FA6500">
        <w:rPr>
          <w:rFonts w:ascii="Times New Roman" w:hAnsi="Times New Roman" w:cs="Times New Roman"/>
        </w:rPr>
        <w:t xml:space="preserve">. </w:t>
      </w:r>
      <w:r w:rsidRPr="00FA6500">
        <w:rPr>
          <w:rFonts w:ascii="Times New Roman" w:hAnsi="Times New Roman" w:cs="Times New Roman"/>
          <w:sz w:val="16"/>
          <w:szCs w:val="16"/>
        </w:rPr>
        <w:t>EG. This is your disk and that's mine. (Mine substitutes the word disk and shows that it belongs to me.)</w:t>
      </w:r>
    </w:p>
    <w:p w14:paraId="7737A807" w14:textId="77777777" w:rsidR="0084581E" w:rsidRPr="00FA6500" w:rsidRDefault="0084581E" w:rsidP="0084581E">
      <w:pPr>
        <w:rPr>
          <w:rFonts w:ascii="Times New Roman" w:hAnsi="Times New Roman" w:cs="Times New Roman"/>
        </w:rPr>
      </w:pPr>
    </w:p>
    <w:p w14:paraId="2D35FFEB" w14:textId="77777777" w:rsidR="0084581E" w:rsidRPr="00FA6500" w:rsidRDefault="0084581E" w:rsidP="0084581E">
      <w:pPr>
        <w:pStyle w:val="Heading4"/>
        <w:rPr>
          <w:rFonts w:ascii="Times New Roman" w:hAnsi="Times New Roman" w:cs="Times New Roman"/>
        </w:rPr>
      </w:pPr>
      <w:r w:rsidRPr="00FA6500">
        <w:rPr>
          <w:rFonts w:ascii="Times New Roman" w:hAnsi="Times New Roman" w:cs="Times New Roman"/>
        </w:rPr>
        <w:t>B. Violation – the affirmative increases exploration and development by private companies, not the federal government itself.</w:t>
      </w:r>
    </w:p>
    <w:p w14:paraId="0BA79917" w14:textId="77777777" w:rsidR="0084581E" w:rsidRPr="00FA6500" w:rsidRDefault="0084581E" w:rsidP="005B3127">
      <w:pPr>
        <w:ind w:left="720" w:hanging="720"/>
        <w:rPr>
          <w:rFonts w:ascii="Times New Roman" w:hAnsi="Times New Roman" w:cs="Times New Roman"/>
        </w:rPr>
      </w:pPr>
    </w:p>
    <w:p w14:paraId="37A8BC1B" w14:textId="77777777" w:rsidR="0084581E" w:rsidRPr="00FA6500" w:rsidRDefault="0084581E" w:rsidP="0084581E">
      <w:pPr>
        <w:pStyle w:val="Heading4"/>
        <w:rPr>
          <w:rFonts w:ascii="Times New Roman" w:hAnsi="Times New Roman" w:cs="Times New Roman"/>
        </w:rPr>
      </w:pPr>
      <w:r w:rsidRPr="00FA6500">
        <w:rPr>
          <w:rFonts w:ascii="Times New Roman" w:hAnsi="Times New Roman" w:cs="Times New Roman"/>
        </w:rPr>
        <w:t>C. Standards</w:t>
      </w:r>
    </w:p>
    <w:p w14:paraId="5F452CDA" w14:textId="379E1D66" w:rsidR="0084581E" w:rsidRPr="00FA6500" w:rsidRDefault="0084581E" w:rsidP="0084581E">
      <w:pPr>
        <w:pStyle w:val="Heading4"/>
        <w:rPr>
          <w:rFonts w:ascii="Times New Roman" w:hAnsi="Times New Roman" w:cs="Times New Roman"/>
        </w:rPr>
      </w:pPr>
      <w:r w:rsidRPr="00FA6500">
        <w:rPr>
          <w:rFonts w:ascii="Times New Roman" w:hAnsi="Times New Roman" w:cs="Times New Roman"/>
        </w:rPr>
        <w:t>1. Limits – there are tons of things that the federal government can make easier for private companies to do – allowing all of them to be topical makes it impossible for the negative to prepare.</w:t>
      </w:r>
      <w:r w:rsidR="00004ECA" w:rsidRPr="00FA6500">
        <w:rPr>
          <w:rFonts w:ascii="Times New Roman" w:hAnsi="Times New Roman" w:cs="Times New Roman"/>
        </w:rPr>
        <w:t xml:space="preserve"> </w:t>
      </w:r>
    </w:p>
    <w:p w14:paraId="7BD68740" w14:textId="77777777" w:rsidR="0084581E" w:rsidRPr="00FA6500" w:rsidRDefault="0084581E" w:rsidP="0084581E">
      <w:pPr>
        <w:pStyle w:val="Heading4"/>
        <w:rPr>
          <w:rFonts w:ascii="Times New Roman" w:hAnsi="Times New Roman" w:cs="Times New Roman"/>
        </w:rPr>
      </w:pPr>
      <w:r w:rsidRPr="00FA6500">
        <w:rPr>
          <w:rFonts w:ascii="Times New Roman" w:hAnsi="Times New Roman" w:cs="Times New Roman"/>
        </w:rPr>
        <w:t>2. Ground – there is a huge difference in the literature between federal government and private company actions – the aff kills things like the privatization CP. Also means it kills a core topic debate – which is key to education.</w:t>
      </w:r>
    </w:p>
    <w:p w14:paraId="700F9D34" w14:textId="77777777" w:rsidR="006D04D4" w:rsidRPr="00FA6500" w:rsidRDefault="006D04D4" w:rsidP="006D04D4">
      <w:pPr>
        <w:rPr>
          <w:rFonts w:ascii="Times New Roman" w:hAnsi="Times New Roman" w:cs="Times New Roman"/>
        </w:rPr>
      </w:pPr>
    </w:p>
    <w:p w14:paraId="220ED6F1" w14:textId="77777777" w:rsidR="006D04D4" w:rsidRPr="00FA6500" w:rsidRDefault="006D04D4" w:rsidP="0084581E">
      <w:pPr>
        <w:pStyle w:val="Heading3"/>
        <w:rPr>
          <w:rFonts w:ascii="Times New Roman" w:hAnsi="Times New Roman" w:cs="Times New Roman"/>
        </w:rPr>
      </w:pPr>
      <w:bookmarkStart w:id="9" w:name="_Toc268448939"/>
      <w:r w:rsidRPr="00FA6500">
        <w:rPr>
          <w:rFonts w:ascii="Times New Roman" w:hAnsi="Times New Roman" w:cs="Times New Roman"/>
        </w:rPr>
        <w:t>Russia Cooperation</w:t>
      </w:r>
      <w:bookmarkEnd w:id="9"/>
      <w:r w:rsidRPr="00FA6500">
        <w:rPr>
          <w:rFonts w:ascii="Times New Roman" w:hAnsi="Times New Roman" w:cs="Times New Roman"/>
        </w:rPr>
        <w:t xml:space="preserve"> </w:t>
      </w:r>
    </w:p>
    <w:p w14:paraId="2E58A98D" w14:textId="77777777" w:rsidR="006D04D4" w:rsidRPr="00FA6500" w:rsidRDefault="006D04D4" w:rsidP="006D04D4">
      <w:pPr>
        <w:pStyle w:val="Heading4"/>
        <w:rPr>
          <w:rFonts w:ascii="Times New Roman" w:hAnsi="Times New Roman" w:cs="Times New Roman"/>
        </w:rPr>
      </w:pPr>
      <w:r w:rsidRPr="00FA6500">
        <w:rPr>
          <w:rFonts w:ascii="Times New Roman" w:hAnsi="Times New Roman" w:cs="Times New Roman"/>
        </w:rPr>
        <w:t>A. Interpretation – the word it’s shows possession of United States Federal Government</w:t>
      </w:r>
    </w:p>
    <w:p w14:paraId="1A6D6370" w14:textId="77777777" w:rsidR="006D04D4" w:rsidRPr="00FA6500" w:rsidRDefault="006D04D4" w:rsidP="006D04D4">
      <w:pPr>
        <w:rPr>
          <w:rFonts w:ascii="Times New Roman" w:hAnsi="Times New Roman" w:cs="Times New Roman"/>
        </w:rPr>
      </w:pPr>
      <w:r w:rsidRPr="00FA6500">
        <w:rPr>
          <w:rStyle w:val="StyleStyleBold12pt"/>
          <w:rFonts w:ascii="Times New Roman" w:hAnsi="Times New Roman" w:cs="Times New Roman"/>
        </w:rPr>
        <w:t xml:space="preserve">Using English 13 </w:t>
      </w:r>
      <w:r w:rsidRPr="00FA6500">
        <w:rPr>
          <w:rFonts w:ascii="Times New Roman" w:hAnsi="Times New Roman" w:cs="Times New Roman"/>
        </w:rPr>
        <w:t xml:space="preserve"> , </w:t>
      </w:r>
      <w:hyperlink r:id="rId17" w:history="1">
        <w:r w:rsidRPr="00FA6500">
          <w:rPr>
            <w:rFonts w:ascii="Times New Roman" w:hAnsi="Times New Roman" w:cs="Times New Roman"/>
          </w:rPr>
          <w:t>http://www.usingenglish.com/glossary/possessive-pronoun.html</w:t>
        </w:r>
      </w:hyperlink>
      <w:r w:rsidRPr="00FA6500">
        <w:rPr>
          <w:rFonts w:ascii="Times New Roman" w:hAnsi="Times New Roman" w:cs="Times New Roman"/>
        </w:rPr>
        <w:t>)</w:t>
      </w:r>
    </w:p>
    <w:p w14:paraId="718C71A9" w14:textId="77777777" w:rsidR="006D04D4" w:rsidRPr="00FA6500" w:rsidRDefault="006D04D4" w:rsidP="006D04D4">
      <w:pPr>
        <w:rPr>
          <w:rFonts w:ascii="Times New Roman" w:hAnsi="Times New Roman" w:cs="Times New Roman"/>
          <w:sz w:val="16"/>
          <w:szCs w:val="16"/>
        </w:rPr>
      </w:pPr>
      <w:r w:rsidRPr="00FA6500">
        <w:rPr>
          <w:rFonts w:ascii="Times New Roman" w:hAnsi="Times New Roman" w:cs="Times New Roman"/>
          <w:sz w:val="16"/>
          <w:szCs w:val="16"/>
        </w:rPr>
        <w:t>Mine, yours, his, hers,</w:t>
      </w:r>
      <w:r w:rsidRPr="00FA6500">
        <w:rPr>
          <w:rFonts w:ascii="Times New Roman" w:hAnsi="Times New Roman" w:cs="Times New Roman"/>
        </w:rPr>
        <w:t xml:space="preserve"> </w:t>
      </w:r>
      <w:r w:rsidRPr="00FA6500">
        <w:rPr>
          <w:rStyle w:val="StyleBoldUnderline"/>
          <w:rFonts w:ascii="Times New Roman" w:hAnsi="Times New Roman" w:cs="Times New Roman"/>
        </w:rPr>
        <w:t>its</w:t>
      </w:r>
      <w:r w:rsidRPr="00FA6500">
        <w:rPr>
          <w:rFonts w:ascii="Times New Roman" w:hAnsi="Times New Roman" w:cs="Times New Roman"/>
          <w:sz w:val="16"/>
          <w:szCs w:val="16"/>
        </w:rPr>
        <w:t>, ours, theirs are</w:t>
      </w:r>
      <w:r w:rsidRPr="00FA6500">
        <w:rPr>
          <w:rFonts w:ascii="Times New Roman" w:hAnsi="Times New Roman" w:cs="Times New Roman"/>
        </w:rPr>
        <w:t xml:space="preserve"> </w:t>
      </w:r>
      <w:r w:rsidRPr="00FA6500">
        <w:rPr>
          <w:rStyle w:val="StyleBoldUnderline"/>
          <w:rFonts w:ascii="Times New Roman" w:hAnsi="Times New Roman" w:cs="Times New Roman"/>
        </w:rPr>
        <w:t xml:space="preserve">the possessive </w:t>
      </w:r>
      <w:hyperlink r:id="rId18" w:history="1">
        <w:r w:rsidRPr="00FA6500">
          <w:rPr>
            <w:rStyle w:val="StyleBoldUnderline"/>
            <w:rFonts w:ascii="Times New Roman" w:hAnsi="Times New Roman" w:cs="Times New Roman"/>
          </w:rPr>
          <w:t>pronouns</w:t>
        </w:r>
      </w:hyperlink>
      <w:r w:rsidRPr="00FA6500">
        <w:rPr>
          <w:rStyle w:val="StyleBoldUnderline"/>
          <w:rFonts w:ascii="Times New Roman" w:hAnsi="Times New Roman" w:cs="Times New Roman"/>
        </w:rPr>
        <w:t xml:space="preserve"> used to</w:t>
      </w:r>
      <w:r w:rsidRPr="00FA6500">
        <w:rPr>
          <w:rFonts w:ascii="Times New Roman" w:hAnsi="Times New Roman" w:cs="Times New Roman"/>
        </w:rPr>
        <w:t xml:space="preserve"> </w:t>
      </w:r>
      <w:r w:rsidRPr="00FA6500">
        <w:rPr>
          <w:rFonts w:ascii="Times New Roman" w:hAnsi="Times New Roman" w:cs="Times New Roman"/>
          <w:sz w:val="16"/>
          <w:szCs w:val="16"/>
        </w:rPr>
        <w:t xml:space="preserve">substitute a </w:t>
      </w:r>
      <w:hyperlink r:id="rId19" w:history="1">
        <w:r w:rsidRPr="00FA6500">
          <w:rPr>
            <w:rFonts w:ascii="Times New Roman" w:hAnsi="Times New Roman" w:cs="Times New Roman"/>
            <w:sz w:val="16"/>
            <w:szCs w:val="16"/>
          </w:rPr>
          <w:t>noun</w:t>
        </w:r>
      </w:hyperlink>
      <w:r w:rsidRPr="00FA6500">
        <w:rPr>
          <w:rFonts w:ascii="Times New Roman" w:hAnsi="Times New Roman" w:cs="Times New Roman"/>
          <w:sz w:val="16"/>
          <w:szCs w:val="16"/>
        </w:rPr>
        <w:t xml:space="preserve"> and to</w:t>
      </w:r>
      <w:r w:rsidRPr="00FA6500">
        <w:rPr>
          <w:rFonts w:ascii="Times New Roman" w:hAnsi="Times New Roman" w:cs="Times New Roman"/>
        </w:rPr>
        <w:t xml:space="preserve"> </w:t>
      </w:r>
      <w:r w:rsidRPr="00FA6500">
        <w:rPr>
          <w:rStyle w:val="StyleBoldUnderline"/>
          <w:rFonts w:ascii="Times New Roman" w:hAnsi="Times New Roman" w:cs="Times New Roman"/>
        </w:rPr>
        <w:t>show possession or ownership</w:t>
      </w:r>
      <w:r w:rsidRPr="00FA6500">
        <w:rPr>
          <w:rFonts w:ascii="Times New Roman" w:hAnsi="Times New Roman" w:cs="Times New Roman"/>
        </w:rPr>
        <w:t xml:space="preserve">. </w:t>
      </w:r>
      <w:r w:rsidRPr="00FA6500">
        <w:rPr>
          <w:rFonts w:ascii="Times New Roman" w:hAnsi="Times New Roman" w:cs="Times New Roman"/>
          <w:sz w:val="16"/>
          <w:szCs w:val="16"/>
        </w:rPr>
        <w:t>EG. This is your disk and that's mine. (Mine substitutes the word disk and shows that it belongs to me.)</w:t>
      </w:r>
    </w:p>
    <w:p w14:paraId="33F16684" w14:textId="77777777" w:rsidR="006D04D4" w:rsidRPr="00FA6500" w:rsidRDefault="006D04D4" w:rsidP="006D04D4">
      <w:pPr>
        <w:pStyle w:val="Heading4"/>
        <w:rPr>
          <w:rFonts w:ascii="Times New Roman" w:hAnsi="Times New Roman" w:cs="Times New Roman"/>
        </w:rPr>
      </w:pPr>
      <w:r w:rsidRPr="00FA6500">
        <w:rPr>
          <w:rFonts w:ascii="Times New Roman" w:hAnsi="Times New Roman" w:cs="Times New Roman"/>
        </w:rPr>
        <w:t>B. Violation – Plan shares posse</w:t>
      </w:r>
      <w:r w:rsidR="00A92573" w:rsidRPr="00FA6500">
        <w:rPr>
          <w:rFonts w:ascii="Times New Roman" w:hAnsi="Times New Roman" w:cs="Times New Roman"/>
        </w:rPr>
        <w:t>ssion of the project to non-USFG actors</w:t>
      </w:r>
    </w:p>
    <w:p w14:paraId="4EF6B530" w14:textId="77777777" w:rsidR="006D04D4" w:rsidRPr="00FA6500" w:rsidRDefault="006D04D4" w:rsidP="006D04D4">
      <w:pPr>
        <w:rPr>
          <w:rFonts w:ascii="Times New Roman" w:hAnsi="Times New Roman" w:cs="Times New Roman"/>
        </w:rPr>
      </w:pPr>
    </w:p>
    <w:p w14:paraId="6991C71B" w14:textId="77777777" w:rsidR="006D04D4" w:rsidRPr="00FA6500" w:rsidRDefault="006D04D4" w:rsidP="006D04D4">
      <w:pPr>
        <w:pStyle w:val="Heading4"/>
        <w:rPr>
          <w:rFonts w:ascii="Times New Roman" w:hAnsi="Times New Roman" w:cs="Times New Roman"/>
        </w:rPr>
      </w:pPr>
      <w:r w:rsidRPr="00FA6500">
        <w:rPr>
          <w:rFonts w:ascii="Times New Roman" w:hAnsi="Times New Roman" w:cs="Times New Roman"/>
        </w:rPr>
        <w:t>Multinational control requires shared ownership</w:t>
      </w:r>
    </w:p>
    <w:p w14:paraId="18903A64" w14:textId="77777777" w:rsidR="006D04D4" w:rsidRPr="00FA6500" w:rsidRDefault="006D04D4" w:rsidP="006D04D4">
      <w:pPr>
        <w:rPr>
          <w:rFonts w:ascii="Times New Roman" w:hAnsi="Times New Roman" w:cs="Times New Roman"/>
        </w:rPr>
      </w:pPr>
      <w:r w:rsidRPr="00FA6500">
        <w:rPr>
          <w:rStyle w:val="StyleStyleBold12pt"/>
          <w:rFonts w:ascii="Times New Roman" w:hAnsi="Times New Roman" w:cs="Times New Roman"/>
        </w:rPr>
        <w:t>Desai et al</w:t>
      </w:r>
      <w:r w:rsidR="00CA475D" w:rsidRPr="00FA6500">
        <w:rPr>
          <w:rStyle w:val="StyleStyleBold12pt"/>
          <w:rFonts w:ascii="Times New Roman" w:hAnsi="Times New Roman" w:cs="Times New Roman"/>
        </w:rPr>
        <w:t>.</w:t>
      </w:r>
      <w:r w:rsidRPr="00FA6500">
        <w:rPr>
          <w:rStyle w:val="StyleStyleBold12pt"/>
          <w:rFonts w:ascii="Times New Roman" w:hAnsi="Times New Roman" w:cs="Times New Roman"/>
        </w:rPr>
        <w:t xml:space="preserve"> 04</w:t>
      </w:r>
      <w:r w:rsidRPr="00FA6500">
        <w:rPr>
          <w:rFonts w:ascii="Times New Roman" w:hAnsi="Times New Roman" w:cs="Times New Roman"/>
        </w:rPr>
        <w:t>. "The costs of shared ownership: Evidence from international joint ventures." Journal of Financial Economics 73.2 (2004): 323-374.</w:t>
      </w:r>
    </w:p>
    <w:p w14:paraId="701CD129" w14:textId="77777777" w:rsidR="006D04D4" w:rsidRPr="00FA6500" w:rsidRDefault="006D04D4" w:rsidP="006D04D4">
      <w:pPr>
        <w:rPr>
          <w:rFonts w:ascii="Times New Roman" w:hAnsi="Times New Roman" w:cs="Times New Roman"/>
          <w:sz w:val="12"/>
        </w:rPr>
      </w:pPr>
      <w:r w:rsidRPr="00FA6500">
        <w:rPr>
          <w:rFonts w:ascii="Times New Roman" w:hAnsi="Times New Roman" w:cs="Times New Roman"/>
          <w:sz w:val="12"/>
        </w:rPr>
        <w:t xml:space="preserve">The appropriate ownership of productive enterprise is a central issue in economic theory and a very practical question for multinational firms establishing new foreign affiliates. </w:t>
      </w:r>
      <w:r w:rsidRPr="00FA6500">
        <w:rPr>
          <w:rStyle w:val="StyleBoldUnderline"/>
          <w:rFonts w:ascii="Times New Roman" w:hAnsi="Times New Roman" w:cs="Times New Roman"/>
        </w:rPr>
        <w:t>Multinational firms</w:t>
      </w:r>
      <w:r w:rsidRPr="00FA6500">
        <w:rPr>
          <w:rFonts w:ascii="Times New Roman" w:hAnsi="Times New Roman" w:cs="Times New Roman"/>
          <w:sz w:val="12"/>
        </w:rPr>
        <w:t xml:space="preserve"> frequently </w:t>
      </w:r>
      <w:r w:rsidRPr="00FA6500">
        <w:rPr>
          <w:rStyle w:val="StyleBoldUnderline"/>
          <w:rFonts w:ascii="Times New Roman" w:hAnsi="Times New Roman" w:cs="Times New Roman"/>
        </w:rPr>
        <w:t>have the option to own</w:t>
      </w:r>
      <w:r w:rsidRPr="00FA6500">
        <w:rPr>
          <w:rFonts w:ascii="Times New Roman" w:hAnsi="Times New Roman" w:cs="Times New Roman"/>
          <w:sz w:val="12"/>
        </w:rPr>
        <w:t xml:space="preserve"> 100 percent</w:t>
      </w:r>
      <w:r w:rsidRPr="00FA6500">
        <w:rPr>
          <w:rStyle w:val="StyleBoldUnderline"/>
          <w:rFonts w:ascii="Times New Roman" w:hAnsi="Times New Roman" w:cs="Times New Roman"/>
        </w:rPr>
        <w:t>, majority, or minority shares of newly created foreign entities</w:t>
      </w:r>
      <w:r w:rsidRPr="00FA6500">
        <w:rPr>
          <w:rFonts w:ascii="Times New Roman" w:hAnsi="Times New Roman" w:cs="Times New Roman"/>
          <w:sz w:val="12"/>
        </w:rPr>
        <w:t>; additionally, they might participate in foreign markets by exporting from home countries or by permitting foreign companies to produce under licensing agreements</w:t>
      </w:r>
      <w:r w:rsidRPr="00FA6500">
        <w:rPr>
          <w:rStyle w:val="StyleBoldUnderline"/>
          <w:rFonts w:ascii="Times New Roman" w:hAnsi="Times New Roman" w:cs="Times New Roman"/>
        </w:rPr>
        <w:t>.</w:t>
      </w:r>
      <w:r w:rsidRPr="00FA6500">
        <w:rPr>
          <w:rFonts w:ascii="Times New Roman" w:hAnsi="Times New Roman" w:cs="Times New Roman"/>
          <w:sz w:val="12"/>
        </w:rPr>
        <w:t xml:space="preserve"> These alternatives imply varying levels of control and commitment and allow firms to tailor the organization of foreign operations to market circumstances. </w:t>
      </w:r>
      <w:r w:rsidRPr="00FA6500">
        <w:rPr>
          <w:rStyle w:val="StyleBoldUnderline"/>
          <w:rFonts w:ascii="Times New Roman" w:hAnsi="Times New Roman" w:cs="Times New Roman"/>
        </w:rPr>
        <w:t>A variety of ownership forms entailing less than 100 percent parent ownership, and the accompanying coordination of interests between more than one firm</w:t>
      </w:r>
      <w:r w:rsidRPr="00FA6500">
        <w:rPr>
          <w:rFonts w:ascii="Times New Roman" w:hAnsi="Times New Roman" w:cs="Times New Roman"/>
          <w:sz w:val="12"/>
        </w:rPr>
        <w:t>, are loosely grouped in the academic and popular literature and known as “alliances.” The rapid pace of globalization suggests to many observers that international alliances are essential to the success and survival of multinational enterprises.1 This viewpoint has not, however, been subjected to sharp statistical tests based on actual practice, in part due to the difficulty of identifying the determinants of such a heterogeneous group of activities as those encompassed by alliances. The purpose of this paper is to identify the factors associated with one class of such activity, situations in which American multinational firms share ownership of foreign affiliates. The comprehensive U.S. data described in section 3, and analyzed in section 4, offer clues to the magnitudes of the costs and benefits associated with partial ownership, as revealed by the behavior of American companies in creating new foreign affiliates. The data also answer the question of whether the joint venture form of international alliance is an increasingly important feature of international business, and indicate the way in which ownership decisions have responded to the changing nature of globalization over the last two decades. A comprehensive review of all U.S. overseas affiliate activity from 1982 to 1997 indicates that American multinational firms are decreasingly likely to establish their foreign affiliates as joint ventures. Over the same period, these companies have increased the extent to which they exchange goods and intangible assets between parent companies and their own foreign affiliates. The decline in the use of shared ownership is consistent with an increased</w:t>
      </w:r>
    </w:p>
    <w:p w14:paraId="1C911300" w14:textId="77777777" w:rsidR="006D04D4" w:rsidRPr="00FA6500" w:rsidRDefault="006D04D4" w:rsidP="006D04D4">
      <w:pPr>
        <w:pStyle w:val="Heading4"/>
        <w:rPr>
          <w:rFonts w:ascii="Times New Roman" w:hAnsi="Times New Roman" w:cs="Times New Roman"/>
        </w:rPr>
      </w:pPr>
      <w:r w:rsidRPr="00FA6500">
        <w:rPr>
          <w:rFonts w:ascii="Times New Roman" w:hAnsi="Times New Roman" w:cs="Times New Roman"/>
        </w:rPr>
        <w:t>C. Standards</w:t>
      </w:r>
    </w:p>
    <w:p w14:paraId="04929948" w14:textId="6EA18415" w:rsidR="006D04D4" w:rsidRPr="00FA6500" w:rsidRDefault="006D04D4" w:rsidP="006D04D4">
      <w:pPr>
        <w:pStyle w:val="Heading4"/>
        <w:rPr>
          <w:rFonts w:ascii="Times New Roman" w:hAnsi="Times New Roman" w:cs="Times New Roman"/>
        </w:rPr>
      </w:pPr>
      <w:r w:rsidRPr="00FA6500">
        <w:rPr>
          <w:rFonts w:ascii="Times New Roman" w:hAnsi="Times New Roman" w:cs="Times New Roman"/>
        </w:rPr>
        <w:t xml:space="preserve">1. Limits – </w:t>
      </w:r>
      <w:r w:rsidR="00A92573" w:rsidRPr="00FA6500">
        <w:rPr>
          <w:rFonts w:ascii="Times New Roman" w:hAnsi="Times New Roman" w:cs="Times New Roman"/>
        </w:rPr>
        <w:t>Their aff opens the potential for a plan with around 200 other nations. This makes research impossible and splinters and predictable literature base. Our interp allows for private org licensing with the US but excludes international cooperation. This is best for the debate because it keeps the focus on the benefits of the project in context of the US.</w:t>
      </w:r>
      <w:r w:rsidR="00FA6500" w:rsidRPr="00FA6500">
        <w:rPr>
          <w:rFonts w:ascii="Times New Roman" w:hAnsi="Times New Roman" w:cs="Times New Roman"/>
        </w:rPr>
        <w:t xml:space="preserve"> </w:t>
      </w:r>
      <w:r w:rsidR="00FA6500" w:rsidRPr="00FA6500">
        <w:rPr>
          <w:rFonts w:ascii="Times New Roman" w:hAnsi="Times New Roman" w:cs="Times New Roman"/>
        </w:rPr>
        <w:t>Limits is the internal link to education, without effective and predictable limits our research is non productive nor focused.</w:t>
      </w:r>
    </w:p>
    <w:p w14:paraId="070F0E11" w14:textId="7968B574" w:rsidR="006D04D4" w:rsidRPr="00FA6500" w:rsidRDefault="006D04D4" w:rsidP="006D04D4">
      <w:pPr>
        <w:pStyle w:val="Heading4"/>
        <w:rPr>
          <w:rFonts w:ascii="Times New Roman" w:hAnsi="Times New Roman" w:cs="Times New Roman"/>
        </w:rPr>
      </w:pPr>
      <w:r w:rsidRPr="00FA6500">
        <w:rPr>
          <w:rFonts w:ascii="Times New Roman" w:hAnsi="Times New Roman" w:cs="Times New Roman"/>
        </w:rPr>
        <w:t xml:space="preserve">2. Ground – </w:t>
      </w:r>
      <w:r w:rsidR="00A92573" w:rsidRPr="00FA6500">
        <w:rPr>
          <w:rFonts w:ascii="Times New Roman" w:hAnsi="Times New Roman" w:cs="Times New Roman"/>
        </w:rPr>
        <w:t xml:space="preserve">international cooperation allows for advantages to be claimed based on the interactions of nations rather than what is germane to ocean development. </w:t>
      </w:r>
      <w:r w:rsidR="00D01896" w:rsidRPr="00FA6500">
        <w:rPr>
          <w:rFonts w:ascii="Times New Roman" w:hAnsi="Times New Roman" w:cs="Times New Roman"/>
        </w:rPr>
        <w:t xml:space="preserve">The aff kills consult and cooperation counterplans. </w:t>
      </w:r>
      <w:r w:rsidR="00FA6500" w:rsidRPr="00FA6500">
        <w:rPr>
          <w:rFonts w:ascii="Times New Roman" w:hAnsi="Times New Roman" w:cs="Times New Roman"/>
        </w:rPr>
        <w:t>Ground is the internal link to fairness, if we don’t have equal access to ground aff becomes artificially more likely to win. Makes being neg impossible.</w:t>
      </w:r>
    </w:p>
    <w:p w14:paraId="679B4A69" w14:textId="77777777" w:rsidR="006D04D4" w:rsidRPr="00FA6500" w:rsidRDefault="006D04D4" w:rsidP="006D04D4">
      <w:pPr>
        <w:rPr>
          <w:rFonts w:ascii="Times New Roman" w:hAnsi="Times New Roman" w:cs="Times New Roman"/>
        </w:rPr>
      </w:pPr>
    </w:p>
    <w:p w14:paraId="4B828CBD" w14:textId="77777777" w:rsidR="006D04D4" w:rsidRPr="00FA6500" w:rsidRDefault="00ED6A15" w:rsidP="006D04D4">
      <w:pPr>
        <w:pStyle w:val="Heading3"/>
        <w:rPr>
          <w:rFonts w:ascii="Times New Roman" w:hAnsi="Times New Roman" w:cs="Times New Roman"/>
        </w:rPr>
      </w:pPr>
      <w:bookmarkStart w:id="10" w:name="_Toc268448940"/>
      <w:r w:rsidRPr="00FA6500">
        <w:rPr>
          <w:rFonts w:ascii="Times New Roman" w:hAnsi="Times New Roman" w:cs="Times New Roman"/>
        </w:rPr>
        <w:t>Offshore</w:t>
      </w:r>
      <w:r w:rsidR="006D04D4" w:rsidRPr="00FA6500">
        <w:rPr>
          <w:rFonts w:ascii="Times New Roman" w:hAnsi="Times New Roman" w:cs="Times New Roman"/>
        </w:rPr>
        <w:t xml:space="preserve"> Wind</w:t>
      </w:r>
      <w:bookmarkEnd w:id="10"/>
    </w:p>
    <w:p w14:paraId="783A5CDE" w14:textId="4331582F" w:rsidR="000C51EC" w:rsidRPr="00FA6500" w:rsidRDefault="000C51EC" w:rsidP="000C51EC">
      <w:pPr>
        <w:pStyle w:val="Heading4"/>
        <w:rPr>
          <w:rStyle w:val="StyleStyleBold12pt"/>
          <w:rFonts w:ascii="Times New Roman" w:hAnsi="Times New Roman" w:cs="Times New Roman"/>
          <w:b/>
        </w:rPr>
      </w:pPr>
      <w:r w:rsidRPr="00FA6500">
        <w:rPr>
          <w:rStyle w:val="StyleStyleBold12pt"/>
          <w:rFonts w:ascii="Times New Roman" w:hAnsi="Times New Roman" w:cs="Times New Roman"/>
          <w:b/>
        </w:rPr>
        <w:t>A. Interpretation – resources must come from beneath ocean waters</w:t>
      </w:r>
    </w:p>
    <w:p w14:paraId="0F17AB7A" w14:textId="799C3216" w:rsidR="000C51EC" w:rsidRPr="00FA6500" w:rsidRDefault="000C51EC" w:rsidP="000C51EC">
      <w:pPr>
        <w:rPr>
          <w:rFonts w:ascii="Times New Roman" w:eastAsia="Times New Roman" w:hAnsi="Times New Roman" w:cs="Times New Roman"/>
          <w:sz w:val="20"/>
          <w:szCs w:val="20"/>
        </w:rPr>
      </w:pPr>
      <w:r w:rsidRPr="00FA6500">
        <w:rPr>
          <w:rStyle w:val="StyleStyleBold12pt"/>
          <w:rFonts w:ascii="Times New Roman" w:hAnsi="Times New Roman" w:cs="Times New Roman"/>
        </w:rPr>
        <w:t>Keith 82</w:t>
      </w:r>
      <w:r w:rsidRPr="00FA6500">
        <w:rPr>
          <w:rFonts w:ascii="Times New Roman" w:eastAsia="Times New Roman" w:hAnsi="Times New Roman" w:cs="Times New Roman"/>
          <w:color w:val="222222"/>
          <w:sz w:val="20"/>
          <w:szCs w:val="20"/>
          <w:shd w:val="clear" w:color="auto" w:fill="FFFFFF"/>
        </w:rPr>
        <w:t>, Kent M. "Laws Affecting the Development of Ocean Resources in Hawaii." </w:t>
      </w:r>
      <w:r w:rsidRPr="00FA6500">
        <w:rPr>
          <w:rFonts w:ascii="Times New Roman" w:eastAsia="Times New Roman" w:hAnsi="Times New Roman" w:cs="Times New Roman"/>
          <w:i/>
          <w:iCs/>
          <w:color w:val="222222"/>
          <w:sz w:val="20"/>
          <w:szCs w:val="20"/>
          <w:shd w:val="clear" w:color="auto" w:fill="FFFFFF"/>
        </w:rPr>
        <w:t>U. Haw. L. Rev.</w:t>
      </w:r>
      <w:r w:rsidRPr="00FA6500">
        <w:rPr>
          <w:rFonts w:ascii="Times New Roman" w:eastAsia="Times New Roman" w:hAnsi="Times New Roman" w:cs="Times New Roman"/>
          <w:color w:val="222222"/>
          <w:sz w:val="20"/>
          <w:szCs w:val="20"/>
          <w:shd w:val="clear" w:color="auto" w:fill="FFFFFF"/>
        </w:rPr>
        <w:t> 4 (1982): 227.</w:t>
      </w:r>
    </w:p>
    <w:p w14:paraId="64FC70A9" w14:textId="0B13AC62" w:rsidR="000C51EC" w:rsidRPr="00FA6500" w:rsidRDefault="000C51EC" w:rsidP="000C51EC">
      <w:pPr>
        <w:rPr>
          <w:rFonts w:ascii="Times New Roman" w:hAnsi="Times New Roman" w:cs="Times New Roman"/>
          <w:sz w:val="14"/>
        </w:rPr>
      </w:pPr>
      <w:r w:rsidRPr="00FA6500">
        <w:rPr>
          <w:rFonts w:ascii="Times New Roman" w:hAnsi="Times New Roman" w:cs="Times New Roman"/>
          <w:sz w:val="14"/>
        </w:rPr>
        <w:t xml:space="preserve">In the following months, the Ocean and Marine Resources Committee of the State House of Representatives considered H.B. No. 77, "A Bill for an Act Relating to the Leasing of Ocean and Marine Resources," known by its short title as the "Ocean Leasing Act." This bill remained in Committee during the 1981 Session, but as of this writing, has emerged as House Draft 2 in the 1982 session." The issuance of ocean leases is considered a critical step in establishing mariculture, OTEC, marine mining and other ocean industries."2 As stated in the findings section of H.B. 77, </w:t>
      </w:r>
      <w:r w:rsidRPr="00FA6500">
        <w:rPr>
          <w:rStyle w:val="StyleBoldUnderline"/>
          <w:rFonts w:ascii="Times New Roman" w:hAnsi="Times New Roman" w:cs="Times New Roman"/>
        </w:rPr>
        <w:t xml:space="preserve">the management and develop- ment of ocean resources may require defined rights of property in </w:t>
      </w:r>
      <w:r w:rsidRPr="00FA6500">
        <w:rPr>
          <w:rFonts w:ascii="Times New Roman" w:hAnsi="Times New Roman" w:cs="Times New Roman"/>
          <w:sz w:val="14"/>
        </w:rPr>
        <w:t xml:space="preserve">state </w:t>
      </w:r>
      <w:r w:rsidRPr="00FA6500">
        <w:rPr>
          <w:rStyle w:val="StyleBoldUnderline"/>
          <w:rFonts w:ascii="Times New Roman" w:hAnsi="Times New Roman" w:cs="Times New Roman"/>
        </w:rPr>
        <w:t>marine waters and submerged lands.</w:t>
      </w:r>
      <w:r w:rsidRPr="00FA6500">
        <w:rPr>
          <w:rFonts w:ascii="Times New Roman" w:hAnsi="Times New Roman" w:cs="Times New Roman"/>
          <w:sz w:val="14"/>
        </w:rPr>
        <w:t xml:space="preserve">83 The purpose of the Ocean Leasing Act would be to authorize and establish guidelines and general proce- dures for the grant of leases for marine activities within state marine wa- ters and submerged lands.3' The impetus for the bill was the perceived need for rights of tenure and private property </w:t>
      </w:r>
      <w:r w:rsidRPr="00FA6500">
        <w:rPr>
          <w:rStyle w:val="StyleBoldUnderline"/>
          <w:rFonts w:ascii="Times New Roman" w:hAnsi="Times New Roman" w:cs="Times New Roman"/>
        </w:rPr>
        <w:t>for major ocean developments</w:t>
      </w:r>
      <w:r w:rsidRPr="00FA6500">
        <w:rPr>
          <w:rFonts w:ascii="Times New Roman" w:hAnsi="Times New Roman" w:cs="Times New Roman"/>
          <w:sz w:val="14"/>
        </w:rPr>
        <w:t xml:space="preserve">.38 As reflected in its vari- ous provisions, it was not proposed that all of Hawaii's offshore waters be divided and leased; only that certain areas of the ocean be leased for spe- cific purposes.36 Passage of the Ocean Leasing Act would establish the leasing procedure; these would be similar to the procedures now used for leasing public lands.37In order for the state to lease its offshore waters, it must, of course,  have jurisdiction over them. Although it is clear that the State of Hawaii  has legal jurisdiction over the submerged lands within its ocean boundaries, it is not clear that it has jurisdiction over the vertical water column.  Under </w:t>
      </w:r>
      <w:r w:rsidRPr="00FA6500">
        <w:rPr>
          <w:rStyle w:val="StyleBoldUnderline"/>
          <w:rFonts w:ascii="Times New Roman" w:hAnsi="Times New Roman" w:cs="Times New Roman"/>
        </w:rPr>
        <w:t xml:space="preserve">the federal Submerged Lands Act </w:t>
      </w:r>
      <w:r w:rsidRPr="00FA6500">
        <w:rPr>
          <w:rFonts w:ascii="Times New Roman" w:hAnsi="Times New Roman" w:cs="Times New Roman"/>
          <w:sz w:val="14"/>
        </w:rPr>
        <w:t xml:space="preserve">(SLA), the state </w:t>
      </w:r>
      <w:r w:rsidRPr="00FA6500">
        <w:rPr>
          <w:rStyle w:val="StyleBoldUnderline"/>
          <w:rFonts w:ascii="Times New Roman" w:hAnsi="Times New Roman" w:cs="Times New Roman"/>
        </w:rPr>
        <w:t>was granted  title to the lands beneath navigable waters</w:t>
      </w:r>
      <w:r w:rsidRPr="00FA6500">
        <w:rPr>
          <w:rFonts w:ascii="Times New Roman" w:hAnsi="Times New Roman" w:cs="Times New Roman"/>
          <w:sz w:val="14"/>
        </w:rPr>
        <w:t xml:space="preserve"> to the extent of state jurisdic-  tion.40 There is, however, no mention of state control or ownership of the  vertical water column or ocean surface. However, the authors of Ocean  Leasing for Hawaii have advanced four arguments in the state's favor.  First, it is argued that </w:t>
      </w:r>
      <w:r w:rsidRPr="00FA6500">
        <w:rPr>
          <w:rStyle w:val="StyleBoldUnderline"/>
          <w:rFonts w:ascii="Times New Roman" w:hAnsi="Times New Roman" w:cs="Times New Roman"/>
        </w:rPr>
        <w:t>the broad definition of natural resources in the  SLA would seem to include all living and non-living resources on, beneath  or above the ocean floor.</w:t>
      </w:r>
      <w:r w:rsidRPr="00FA6500">
        <w:rPr>
          <w:rFonts w:ascii="Times New Roman" w:hAnsi="Times New Roman" w:cs="Times New Roman"/>
          <w:sz w:val="14"/>
        </w:rPr>
        <w:t xml:space="preserve"> It is inferred that the states have proprietary  rights for all purposes not excluded under the SLA.41</w:t>
      </w:r>
    </w:p>
    <w:p w14:paraId="35946D33" w14:textId="77777777" w:rsidR="000C51EC" w:rsidRPr="00FA6500" w:rsidRDefault="000C51EC" w:rsidP="000C51EC">
      <w:pPr>
        <w:rPr>
          <w:rFonts w:ascii="Times New Roman" w:hAnsi="Times New Roman" w:cs="Times New Roman"/>
        </w:rPr>
      </w:pPr>
    </w:p>
    <w:p w14:paraId="5710D69E" w14:textId="04D4FC68" w:rsidR="000C51EC" w:rsidRPr="00FA6500" w:rsidRDefault="000C51EC" w:rsidP="000C51EC">
      <w:pPr>
        <w:pStyle w:val="Heading4"/>
        <w:rPr>
          <w:rFonts w:ascii="Times New Roman" w:hAnsi="Times New Roman" w:cs="Times New Roman"/>
        </w:rPr>
      </w:pPr>
      <w:r w:rsidRPr="00FA6500">
        <w:rPr>
          <w:rFonts w:ascii="Times New Roman" w:hAnsi="Times New Roman" w:cs="Times New Roman"/>
        </w:rPr>
        <w:t>B. Violation</w:t>
      </w:r>
      <w:r w:rsidR="009110F7" w:rsidRPr="00FA6500">
        <w:rPr>
          <w:rFonts w:ascii="Times New Roman" w:hAnsi="Times New Roman" w:cs="Times New Roman"/>
        </w:rPr>
        <w:t xml:space="preserve"> </w:t>
      </w:r>
      <w:r w:rsidR="00A52DEB" w:rsidRPr="00FA6500">
        <w:rPr>
          <w:rFonts w:ascii="Times New Roman" w:hAnsi="Times New Roman" w:cs="Times New Roman"/>
        </w:rPr>
        <w:t xml:space="preserve"> – Offshore wind is a resource that comes from </w:t>
      </w:r>
      <w:r w:rsidR="009110F7" w:rsidRPr="00FA6500">
        <w:rPr>
          <w:rFonts w:ascii="Times New Roman" w:hAnsi="Times New Roman" w:cs="Times New Roman"/>
        </w:rPr>
        <w:t>above the ocean’s water surface</w:t>
      </w:r>
    </w:p>
    <w:p w14:paraId="62D590A4" w14:textId="49CB062B" w:rsidR="009110F7" w:rsidRPr="00FA6500" w:rsidRDefault="009110F7" w:rsidP="009110F7">
      <w:pPr>
        <w:rPr>
          <w:rFonts w:ascii="Times New Roman" w:eastAsia="Times New Roman" w:hAnsi="Times New Roman" w:cs="Times New Roman"/>
          <w:sz w:val="20"/>
          <w:szCs w:val="20"/>
        </w:rPr>
      </w:pPr>
      <w:r w:rsidRPr="00FA6500">
        <w:rPr>
          <w:rStyle w:val="StyleStyleBold12pt"/>
          <w:rFonts w:ascii="Times New Roman" w:hAnsi="Times New Roman" w:cs="Times New Roman"/>
        </w:rPr>
        <w:t>Giordano 09</w:t>
      </w:r>
      <w:r w:rsidRPr="00FA6500">
        <w:rPr>
          <w:rFonts w:ascii="Times New Roman" w:eastAsia="Times New Roman" w:hAnsi="Times New Roman" w:cs="Times New Roman"/>
          <w:color w:val="222222"/>
          <w:sz w:val="20"/>
          <w:szCs w:val="20"/>
          <w:shd w:val="clear" w:color="auto" w:fill="FFFFFF"/>
        </w:rPr>
        <w:t>, Michael P. "Offshore Windfall: What Approval of the United States' First Offshore Wind Project Means for the Offshore Wind Energy Industry." </w:t>
      </w:r>
      <w:r w:rsidRPr="00FA6500">
        <w:rPr>
          <w:rFonts w:ascii="Times New Roman" w:eastAsia="Times New Roman" w:hAnsi="Times New Roman" w:cs="Times New Roman"/>
          <w:i/>
          <w:iCs/>
          <w:color w:val="222222"/>
          <w:sz w:val="20"/>
          <w:szCs w:val="20"/>
          <w:shd w:val="clear" w:color="auto" w:fill="FFFFFF"/>
        </w:rPr>
        <w:t>U. Rich. L. Rev.</w:t>
      </w:r>
      <w:r w:rsidRPr="00FA6500">
        <w:rPr>
          <w:rFonts w:ascii="Times New Roman" w:eastAsia="Times New Roman" w:hAnsi="Times New Roman" w:cs="Times New Roman"/>
          <w:color w:val="222222"/>
          <w:sz w:val="20"/>
          <w:szCs w:val="20"/>
          <w:shd w:val="clear" w:color="auto" w:fill="FFFFFF"/>
        </w:rPr>
        <w:t> 44 (2009): 1149.</w:t>
      </w:r>
    </w:p>
    <w:p w14:paraId="6596B104" w14:textId="1BDC1842" w:rsidR="009110F7" w:rsidRPr="00FA6500" w:rsidRDefault="009110F7" w:rsidP="009110F7">
      <w:pPr>
        <w:rPr>
          <w:rFonts w:ascii="Times New Roman" w:hAnsi="Times New Roman" w:cs="Times New Roman"/>
          <w:sz w:val="16"/>
        </w:rPr>
      </w:pPr>
      <w:r w:rsidRPr="00FA6500">
        <w:rPr>
          <w:rFonts w:ascii="Times New Roman" w:hAnsi="Times New Roman" w:cs="Times New Roman"/>
          <w:sz w:val="16"/>
        </w:rPr>
        <w:t xml:space="preserve">shelf MOS% are abundant and broadly dispersed_ AB mentioned earlier, the winds off the United States' co.ts carobin more po-tential energy than the nation's total amount of current installed electric capacity." Of the lower forty-eirod Estates, twenty-eight bonier a co..... These same twenty-eight states oro 28% of the nation's electricity.° </w:t>
      </w:r>
      <w:r w:rsidRPr="00FA6500">
        <w:rPr>
          <w:rStyle w:val="StyleBoldUnderline"/>
          <w:rFonts w:ascii="Times New Roman" w:hAnsi="Times New Roman" w:cs="Times New Roman"/>
        </w:rPr>
        <w:t>Offshore wind above waters measuring less than thirty meters deep</w:t>
      </w:r>
      <w:r w:rsidRPr="00FA6500">
        <w:rPr>
          <w:rFonts w:ascii="Times New Roman" w:hAnsi="Times New Roman" w:cs="Times New Roman"/>
          <w:sz w:val="16"/>
        </w:rPr>
        <w:t xml:space="preserve"> </w:t>
      </w:r>
      <w:r w:rsidRPr="00FA6500">
        <w:rPr>
          <w:rStyle w:val="StyleBoldUnderline"/>
          <w:rFonts w:ascii="Times New Roman" w:hAnsi="Times New Roman" w:cs="Times New Roman"/>
        </w:rPr>
        <w:t>contains enough</w:t>
      </w:r>
      <w:r w:rsidRPr="00FA6500">
        <w:rPr>
          <w:rFonts w:ascii="Times New Roman" w:hAnsi="Times New Roman" w:cs="Times New Roman"/>
          <w:sz w:val="16"/>
        </w:rPr>
        <w:t xml:space="preserve"> </w:t>
      </w:r>
      <w:r w:rsidRPr="00FA6500">
        <w:rPr>
          <w:rStyle w:val="StyleBoldUnderline"/>
          <w:rFonts w:ascii="Times New Roman" w:hAnsi="Times New Roman" w:cs="Times New Roman"/>
        </w:rPr>
        <w:t>energy supply</w:t>
      </w:r>
      <w:r w:rsidRPr="00FA6500">
        <w:rPr>
          <w:rFonts w:ascii="Times New Roman" w:hAnsi="Times New Roman" w:cs="Times New Roman"/>
          <w:sz w:val="16"/>
        </w:rPr>
        <w:t xml:space="preserve"> ell but two of these coastal states with at least 20% of their electrici-ty n...° °For most coastal states, offshore wind ream.es are the o.y indigenous energy source capable of making a significant energy contribution'" Offshore wind M a viable rum:note located in close proximity to areas of the eolootry where electricity is Wgheat in demand. Why, .., are there no commercial offshore wind fame along the United States' cants, </w:t>
      </w:r>
    </w:p>
    <w:p w14:paraId="2856DEAB" w14:textId="77777777" w:rsidR="00A52DEB" w:rsidRPr="00FA6500" w:rsidRDefault="00A52DEB" w:rsidP="00A52DEB">
      <w:pPr>
        <w:rPr>
          <w:rFonts w:ascii="Times New Roman" w:hAnsi="Times New Roman" w:cs="Times New Roman"/>
        </w:rPr>
      </w:pPr>
    </w:p>
    <w:p w14:paraId="5BD6D1FA" w14:textId="0CDB7113" w:rsidR="00A52DEB" w:rsidRPr="00FA6500" w:rsidRDefault="00A52DEB" w:rsidP="00A52DEB">
      <w:pPr>
        <w:pStyle w:val="Heading4"/>
        <w:rPr>
          <w:rFonts w:ascii="Times New Roman" w:hAnsi="Times New Roman" w:cs="Times New Roman"/>
        </w:rPr>
      </w:pPr>
      <w:r w:rsidRPr="00FA6500">
        <w:rPr>
          <w:rFonts w:ascii="Times New Roman" w:hAnsi="Times New Roman" w:cs="Times New Roman"/>
        </w:rPr>
        <w:t xml:space="preserve">C. Standards </w:t>
      </w:r>
    </w:p>
    <w:p w14:paraId="598D8B5E" w14:textId="77777777" w:rsidR="00A52DEB" w:rsidRPr="00FA6500" w:rsidRDefault="00A52DEB" w:rsidP="00A52DEB">
      <w:pPr>
        <w:rPr>
          <w:rFonts w:ascii="Times New Roman" w:hAnsi="Times New Roman" w:cs="Times New Roman"/>
        </w:rPr>
      </w:pPr>
    </w:p>
    <w:p w14:paraId="26286819" w14:textId="45551B68" w:rsidR="00A52DEB" w:rsidRPr="00FA6500" w:rsidRDefault="00A52DEB" w:rsidP="00A52DEB">
      <w:pPr>
        <w:pStyle w:val="Heading4"/>
        <w:rPr>
          <w:rFonts w:ascii="Times New Roman" w:hAnsi="Times New Roman" w:cs="Times New Roman"/>
        </w:rPr>
      </w:pPr>
      <w:r w:rsidRPr="00FA6500">
        <w:rPr>
          <w:rFonts w:ascii="Times New Roman" w:hAnsi="Times New Roman" w:cs="Times New Roman"/>
        </w:rPr>
        <w:t xml:space="preserve">1. Limits – our interp allows for topical affs that occur within the water of the ocean. Mariculture, otec, marine mining, and other ocean industries are all topical under our defintions. We exclude affs that can occur at any point in the atmosphere such as satellite and weather balloon monitoring. Opening the topic to include all parts of the atmosphere destroys negative preparation and detracts from the topic. </w:t>
      </w:r>
      <w:r w:rsidR="00FA6500" w:rsidRPr="00FA6500">
        <w:rPr>
          <w:rFonts w:ascii="Times New Roman" w:hAnsi="Times New Roman" w:cs="Times New Roman"/>
        </w:rPr>
        <w:t>Limits is the internal link to education, without effective and predictable limits our research is non productive nor focused.</w:t>
      </w:r>
    </w:p>
    <w:p w14:paraId="772E3D7A" w14:textId="41EF15A5" w:rsidR="00A52DEB" w:rsidRPr="00FA6500" w:rsidRDefault="00A52DEB" w:rsidP="00A52DEB">
      <w:pPr>
        <w:pStyle w:val="Heading4"/>
        <w:rPr>
          <w:rFonts w:ascii="Times New Roman" w:hAnsi="Times New Roman" w:cs="Times New Roman"/>
        </w:rPr>
      </w:pPr>
      <w:r w:rsidRPr="00FA6500">
        <w:rPr>
          <w:rFonts w:ascii="Times New Roman" w:hAnsi="Times New Roman" w:cs="Times New Roman"/>
        </w:rPr>
        <w:t>2. Bright line – the ocean’s surface is a clear bright line that is distinct from the different parts of the atmosphere</w:t>
      </w:r>
    </w:p>
    <w:p w14:paraId="0EE9BC93" w14:textId="77777777" w:rsidR="00A52DEB" w:rsidRPr="00FA6500" w:rsidRDefault="00A52DEB" w:rsidP="00A52DEB">
      <w:pPr>
        <w:rPr>
          <w:rFonts w:ascii="Times New Roman" w:hAnsi="Times New Roman" w:cs="Times New Roman"/>
        </w:rPr>
      </w:pPr>
    </w:p>
    <w:p w14:paraId="350E6173" w14:textId="77777777" w:rsidR="006D04D4" w:rsidRPr="00FA6500" w:rsidRDefault="006D04D4" w:rsidP="006D04D4">
      <w:pPr>
        <w:rPr>
          <w:rFonts w:ascii="Times New Roman" w:hAnsi="Times New Roman" w:cs="Times New Roman"/>
        </w:rPr>
      </w:pPr>
    </w:p>
    <w:p w14:paraId="03BD3BB1" w14:textId="77777777" w:rsidR="006D04D4" w:rsidRPr="00FA6500" w:rsidRDefault="006D04D4" w:rsidP="006D04D4">
      <w:pPr>
        <w:rPr>
          <w:rFonts w:ascii="Times New Roman" w:hAnsi="Times New Roman" w:cs="Times New Roman"/>
        </w:rPr>
      </w:pPr>
    </w:p>
    <w:p w14:paraId="04C43102" w14:textId="41423956" w:rsidR="009D58B5" w:rsidRPr="00FA6500" w:rsidRDefault="009D58B5" w:rsidP="00DA68B1">
      <w:pPr>
        <w:pStyle w:val="Heading2"/>
        <w:rPr>
          <w:rFonts w:ascii="Times New Roman" w:hAnsi="Times New Roman" w:cs="Times New Roman"/>
        </w:rPr>
      </w:pPr>
      <w:bookmarkStart w:id="11" w:name="_Toc268448941"/>
      <w:r w:rsidRPr="00FA6500">
        <w:rPr>
          <w:rFonts w:ascii="Times New Roman" w:hAnsi="Times New Roman" w:cs="Times New Roman"/>
        </w:rPr>
        <w:t>Topicality Impacts</w:t>
      </w:r>
      <w:bookmarkEnd w:id="11"/>
    </w:p>
    <w:p w14:paraId="6B1D1120" w14:textId="5526D8AF" w:rsidR="00B23E0A" w:rsidRPr="00FA6500" w:rsidRDefault="00B23E0A" w:rsidP="00B23E0A">
      <w:pPr>
        <w:pStyle w:val="Heading3"/>
        <w:rPr>
          <w:rFonts w:ascii="Times New Roman" w:hAnsi="Times New Roman" w:cs="Times New Roman"/>
        </w:rPr>
      </w:pPr>
      <w:bookmarkStart w:id="12" w:name="_Toc268448942"/>
      <w:r w:rsidRPr="00FA6500">
        <w:rPr>
          <w:rFonts w:ascii="Times New Roman" w:hAnsi="Times New Roman" w:cs="Times New Roman"/>
        </w:rPr>
        <w:t>Limits</w:t>
      </w:r>
      <w:bookmarkEnd w:id="12"/>
    </w:p>
    <w:p w14:paraId="000B501A" w14:textId="5132A72A" w:rsidR="00786FAD" w:rsidRPr="00FA6500" w:rsidRDefault="00786FAD" w:rsidP="00786FAD">
      <w:pPr>
        <w:pStyle w:val="Heading4"/>
        <w:rPr>
          <w:rFonts w:ascii="Times New Roman" w:hAnsi="Times New Roman" w:cs="Times New Roman"/>
        </w:rPr>
      </w:pPr>
      <w:r w:rsidRPr="00FA6500">
        <w:rPr>
          <w:rFonts w:ascii="Times New Roman" w:hAnsi="Times New Roman" w:cs="Times New Roman"/>
        </w:rPr>
        <w:t>Limits key to effective decision making for ocean related policy</w:t>
      </w:r>
    </w:p>
    <w:p w14:paraId="08B63597" w14:textId="70649D96" w:rsidR="00786FAD" w:rsidRPr="00FA6500" w:rsidRDefault="00786FAD" w:rsidP="003E08C4">
      <w:pPr>
        <w:rPr>
          <w:rFonts w:ascii="Times New Roman" w:hAnsi="Times New Roman" w:cs="Times New Roman"/>
        </w:rPr>
      </w:pPr>
      <w:r w:rsidRPr="00FA6500">
        <w:rPr>
          <w:rStyle w:val="StyleStyleBold12pt"/>
          <w:rFonts w:ascii="Times New Roman" w:hAnsi="Times New Roman" w:cs="Times New Roman"/>
        </w:rPr>
        <w:t>Pendelton 12</w:t>
      </w:r>
      <w:r w:rsidRPr="00FA6500">
        <w:rPr>
          <w:rFonts w:ascii="Times New Roman" w:hAnsi="Times New Roman" w:cs="Times New Roman"/>
        </w:rPr>
        <w:t xml:space="preserve">. Lindwood Pendelton is </w:t>
      </w:r>
      <w:r w:rsidR="003E08C4" w:rsidRPr="00FA6500">
        <w:rPr>
          <w:rFonts w:ascii="Times New Roman" w:hAnsi="Times New Roman" w:cs="Times New Roman"/>
        </w:rPr>
        <w:t>an American environmental economist and a Senior Scholar of Ocean and Coastal Policy at Duke University's Nicholas Institute for Environmental Policy Solutions. “Towards More Standardization in the Collecting and Reporting of Marine Ecosystem Service Valuations” April 2012.</w:t>
      </w:r>
    </w:p>
    <w:p w14:paraId="4D0CB582" w14:textId="54CA4207" w:rsidR="00786FAD" w:rsidRPr="00FA6500" w:rsidRDefault="00786FAD" w:rsidP="00786FAD">
      <w:pPr>
        <w:rPr>
          <w:rFonts w:ascii="Times New Roman" w:hAnsi="Times New Roman" w:cs="Times New Roman"/>
          <w:sz w:val="16"/>
        </w:rPr>
      </w:pPr>
      <w:r w:rsidRPr="00FA6500">
        <w:rPr>
          <w:rStyle w:val="StyleBoldUnderline"/>
          <w:rFonts w:ascii="Times New Roman" w:hAnsi="Times New Roman" w:cs="Times New Roman"/>
        </w:rPr>
        <w:t xml:space="preserve">Over the past two decades the valuation literature for coastal and marine resources has </w:t>
      </w:r>
      <w:r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rapidly expanded.</w:t>
      </w:r>
      <w:r w:rsidRPr="00FA6500">
        <w:rPr>
          <w:rFonts w:ascii="Times New Roman" w:hAnsi="Times New Roman" w:cs="Times New Roman"/>
          <w:sz w:val="16"/>
        </w:rPr>
        <w:t xml:space="preserve"> This has led to </w:t>
      </w:r>
      <w:r w:rsidRPr="00FA6500">
        <w:rPr>
          <w:rStyle w:val="StyleBoldUnderline"/>
          <w:rFonts w:ascii="Times New Roman" w:hAnsi="Times New Roman" w:cs="Times New Roman"/>
        </w:rPr>
        <w:t xml:space="preserve">a wealth of valuation estimates for policy makers and </w:t>
      </w:r>
      <w:r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resource managers to incorporate into their decision making</w:t>
      </w:r>
      <w:r w:rsidRPr="00FA6500">
        <w:rPr>
          <w:rFonts w:ascii="Times New Roman" w:hAnsi="Times New Roman" w:cs="Times New Roman"/>
          <w:sz w:val="16"/>
        </w:rPr>
        <w:t xml:space="preserve">. The rapid growth of the </w:t>
      </w:r>
      <w:r w:rsidRPr="00FA6500">
        <w:rPr>
          <w:rFonts w:ascii="Times New Roman" w:hAnsi="Times New Roman" w:cs="Times New Roman"/>
          <w:sz w:val="12"/>
        </w:rPr>
        <w:t>¶</w:t>
      </w:r>
      <w:r w:rsidRPr="00FA6500">
        <w:rPr>
          <w:rFonts w:ascii="Times New Roman" w:hAnsi="Times New Roman" w:cs="Times New Roman"/>
          <w:sz w:val="16"/>
        </w:rPr>
        <w:t xml:space="preserve"> literature has been supported by a wide variety of approaches, methodologies, and contexts </w:t>
      </w:r>
      <w:r w:rsidRPr="00FA6500">
        <w:rPr>
          <w:rFonts w:ascii="Times New Roman" w:hAnsi="Times New Roman" w:cs="Times New Roman"/>
          <w:sz w:val="12"/>
        </w:rPr>
        <w:t>¶</w:t>
      </w:r>
      <w:r w:rsidRPr="00FA6500">
        <w:rPr>
          <w:rFonts w:ascii="Times New Roman" w:hAnsi="Times New Roman" w:cs="Times New Roman"/>
          <w:sz w:val="16"/>
        </w:rPr>
        <w:t xml:space="preserve"> leading to a broad and diverse field. Although the diversity of the field can lead to innovative </w:t>
      </w:r>
      <w:r w:rsidRPr="00FA6500">
        <w:rPr>
          <w:rFonts w:ascii="Times New Roman" w:hAnsi="Times New Roman" w:cs="Times New Roman"/>
          <w:sz w:val="12"/>
        </w:rPr>
        <w:t>¶</w:t>
      </w:r>
      <w:r w:rsidRPr="00FA6500">
        <w:rPr>
          <w:rFonts w:ascii="Times New Roman" w:hAnsi="Times New Roman" w:cs="Times New Roman"/>
          <w:sz w:val="16"/>
        </w:rPr>
        <w:t xml:space="preserve"> ideas and perspectives, </w:t>
      </w:r>
      <w:r w:rsidRPr="00FA6500">
        <w:rPr>
          <w:rStyle w:val="StyleBoldUnderline"/>
          <w:rFonts w:ascii="Times New Roman" w:hAnsi="Times New Roman" w:cs="Times New Roman"/>
        </w:rPr>
        <w:t xml:space="preserve">the variations in approaches and reporting has also lead to uncertainty </w:t>
      </w:r>
      <w:r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and differing interpretations of values.</w:t>
      </w:r>
      <w:r w:rsidRPr="00FA6500">
        <w:rPr>
          <w:rStyle w:val="StyleBoldUnderline"/>
          <w:rFonts w:ascii="Times New Roman" w:hAnsi="Times New Roman" w:cs="Times New Roman"/>
          <w:b w:val="0"/>
          <w:sz w:val="12"/>
          <w:u w:val="none"/>
        </w:rPr>
        <w:t>¶</w:t>
      </w:r>
      <w:r w:rsidRPr="00FA6500">
        <w:rPr>
          <w:rFonts w:ascii="Times New Roman" w:hAnsi="Times New Roman" w:cs="Times New Roman"/>
          <w:sz w:val="16"/>
        </w:rPr>
        <w:t xml:space="preserve"> This Master’s Project works with the Marine Ecosystem Services Partnership (MESP) and </w:t>
      </w:r>
      <w:r w:rsidRPr="00FA6500">
        <w:rPr>
          <w:rFonts w:ascii="Times New Roman" w:hAnsi="Times New Roman" w:cs="Times New Roman"/>
          <w:sz w:val="12"/>
        </w:rPr>
        <w:t>¶</w:t>
      </w:r>
      <w:r w:rsidRPr="00FA6500">
        <w:rPr>
          <w:rFonts w:ascii="Times New Roman" w:hAnsi="Times New Roman" w:cs="Times New Roman"/>
          <w:sz w:val="16"/>
        </w:rPr>
        <w:t xml:space="preserve"> their partner the World Resources Institute (WRI). The purpose was to analyze the current </w:t>
      </w:r>
      <w:r w:rsidRPr="00FA6500">
        <w:rPr>
          <w:rFonts w:ascii="Times New Roman" w:hAnsi="Times New Roman" w:cs="Times New Roman"/>
          <w:sz w:val="12"/>
        </w:rPr>
        <w:t>¶</w:t>
      </w:r>
      <w:r w:rsidRPr="00FA6500">
        <w:rPr>
          <w:rFonts w:ascii="Times New Roman" w:hAnsi="Times New Roman" w:cs="Times New Roman"/>
          <w:sz w:val="16"/>
        </w:rPr>
        <w:t xml:space="preserve"> state of ecosystem services valuation and the feasibility of bringing standards to the field. </w:t>
      </w:r>
      <w:r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Standards could help improve the reliability of estimates, increase comparability of studies, </w:t>
      </w:r>
      <w:r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and encourage better communication within the field.</w:t>
      </w:r>
      <w:r w:rsidRPr="00FA6500">
        <w:rPr>
          <w:rFonts w:ascii="Times New Roman" w:hAnsi="Times New Roman" w:cs="Times New Roman"/>
          <w:sz w:val="16"/>
        </w:rPr>
        <w:t xml:space="preserve"> </w:t>
      </w:r>
      <w:r w:rsidRPr="00FA6500">
        <w:rPr>
          <w:rFonts w:ascii="Times New Roman" w:hAnsi="Times New Roman" w:cs="Times New Roman"/>
          <w:sz w:val="12"/>
        </w:rPr>
        <w:t>¶</w:t>
      </w:r>
      <w:r w:rsidRPr="00FA6500">
        <w:rPr>
          <w:rFonts w:ascii="Times New Roman" w:hAnsi="Times New Roman" w:cs="Times New Roman"/>
          <w:sz w:val="16"/>
        </w:rPr>
        <w:t xml:space="preserve"> A three part study, this project 1) analyzes the MESP database of values for gaps and trends, </w:t>
      </w:r>
      <w:r w:rsidRPr="00FA6500">
        <w:rPr>
          <w:rFonts w:ascii="Times New Roman" w:hAnsi="Times New Roman" w:cs="Times New Roman"/>
          <w:sz w:val="12"/>
        </w:rPr>
        <w:t>¶</w:t>
      </w:r>
      <w:r w:rsidRPr="00FA6500">
        <w:rPr>
          <w:rFonts w:ascii="Times New Roman" w:hAnsi="Times New Roman" w:cs="Times New Roman"/>
          <w:sz w:val="16"/>
        </w:rPr>
        <w:t xml:space="preserve"> 2) interviews economists to gather their views on standardization, 3) interviews data users of </w:t>
      </w:r>
      <w:r w:rsidRPr="00FA6500">
        <w:rPr>
          <w:rFonts w:ascii="Times New Roman" w:hAnsi="Times New Roman" w:cs="Times New Roman"/>
          <w:sz w:val="12"/>
        </w:rPr>
        <w:t>¶</w:t>
      </w:r>
      <w:r w:rsidRPr="00FA6500">
        <w:rPr>
          <w:rFonts w:ascii="Times New Roman" w:hAnsi="Times New Roman" w:cs="Times New Roman"/>
          <w:sz w:val="16"/>
        </w:rPr>
        <w:t xml:space="preserve"> the WRI Coastal Capital project to see how they have used the project and how they would </w:t>
      </w:r>
      <w:r w:rsidRPr="00FA6500">
        <w:rPr>
          <w:rFonts w:ascii="Times New Roman" w:hAnsi="Times New Roman" w:cs="Times New Roman"/>
          <w:sz w:val="12"/>
        </w:rPr>
        <w:t>¶</w:t>
      </w:r>
      <w:r w:rsidRPr="00FA6500">
        <w:rPr>
          <w:rFonts w:ascii="Times New Roman" w:hAnsi="Times New Roman" w:cs="Times New Roman"/>
          <w:sz w:val="16"/>
        </w:rPr>
        <w:t xml:space="preserve"> improve it going forward. This Master’s Project focuses on three ecosystems: coral reefs, </w:t>
      </w:r>
      <w:r w:rsidRPr="00FA6500">
        <w:rPr>
          <w:rFonts w:ascii="Times New Roman" w:hAnsi="Times New Roman" w:cs="Times New Roman"/>
          <w:sz w:val="12"/>
        </w:rPr>
        <w:t>¶</w:t>
      </w:r>
      <w:r w:rsidRPr="00FA6500">
        <w:rPr>
          <w:rFonts w:ascii="Times New Roman" w:hAnsi="Times New Roman" w:cs="Times New Roman"/>
          <w:sz w:val="16"/>
        </w:rPr>
        <w:t xml:space="preserve"> mangroves, and seagrasses. At the end of the project, recommendations were given to the </w:t>
      </w:r>
      <w:r w:rsidRPr="00FA6500">
        <w:rPr>
          <w:rFonts w:ascii="Times New Roman" w:hAnsi="Times New Roman" w:cs="Times New Roman"/>
          <w:sz w:val="12"/>
        </w:rPr>
        <w:t>¶</w:t>
      </w:r>
      <w:r w:rsidRPr="00FA6500">
        <w:rPr>
          <w:rFonts w:ascii="Times New Roman" w:hAnsi="Times New Roman" w:cs="Times New Roman"/>
          <w:sz w:val="16"/>
        </w:rPr>
        <w:t xml:space="preserve"> MESP on how they could improve their database and ways to better facilitate a discussion </w:t>
      </w:r>
      <w:r w:rsidRPr="00FA6500">
        <w:rPr>
          <w:rFonts w:ascii="Times New Roman" w:hAnsi="Times New Roman" w:cs="Times New Roman"/>
          <w:sz w:val="12"/>
        </w:rPr>
        <w:t>¶</w:t>
      </w:r>
      <w:r w:rsidRPr="00FA6500">
        <w:rPr>
          <w:rFonts w:ascii="Times New Roman" w:hAnsi="Times New Roman" w:cs="Times New Roman"/>
          <w:sz w:val="16"/>
        </w:rPr>
        <w:t xml:space="preserve"> concerning the needs, obstacles and opportunities surrounding standardization.</w:t>
      </w:r>
    </w:p>
    <w:p w14:paraId="249E6E27" w14:textId="77777777" w:rsidR="00DA68B1" w:rsidRPr="00FA6500" w:rsidRDefault="00DA68B1" w:rsidP="00786FAD">
      <w:pPr>
        <w:rPr>
          <w:rFonts w:ascii="Times New Roman" w:hAnsi="Times New Roman" w:cs="Times New Roman"/>
          <w:sz w:val="16"/>
        </w:rPr>
      </w:pPr>
    </w:p>
    <w:p w14:paraId="7D20F176" w14:textId="77777777" w:rsidR="00DA68B1" w:rsidRPr="00FA6500" w:rsidRDefault="00DA68B1" w:rsidP="00DA68B1">
      <w:pPr>
        <w:pStyle w:val="Heading4"/>
        <w:rPr>
          <w:rFonts w:ascii="Times New Roman" w:hAnsi="Times New Roman" w:cs="Times New Roman"/>
        </w:rPr>
      </w:pPr>
      <w:r w:rsidRPr="00FA6500">
        <w:rPr>
          <w:rFonts w:ascii="Times New Roman" w:hAnsi="Times New Roman" w:cs="Times New Roman"/>
        </w:rPr>
        <w:t>Their interpretation allows all oceanography only a clear restriction of exploration to discovery is the only viable mechanism</w:t>
      </w:r>
    </w:p>
    <w:p w14:paraId="73DC32ED" w14:textId="77777777" w:rsidR="00DA68B1" w:rsidRPr="00FA6500" w:rsidRDefault="00DA68B1" w:rsidP="00DA68B1">
      <w:pPr>
        <w:rPr>
          <w:rFonts w:ascii="Times New Roman" w:hAnsi="Times New Roman" w:cs="Times New Roman"/>
        </w:rPr>
      </w:pPr>
      <w:r w:rsidRPr="00FA6500">
        <w:rPr>
          <w:rStyle w:val="Heading4Char"/>
          <w:rFonts w:ascii="Times New Roman" w:hAnsi="Times New Roman" w:cs="Times New Roman"/>
        </w:rPr>
        <w:t>NAS and NAE Joint Committees Report 69</w:t>
      </w:r>
      <w:r w:rsidRPr="00FA6500">
        <w:rPr>
          <w:rFonts w:ascii="Times New Roman" w:hAnsi="Times New Roman" w:cs="Times New Roman"/>
        </w:rPr>
        <w:t xml:space="preserve"> – National Academy of Sciences and National Academy of Engineering. US Department of Commerce NOAA Coastal Services Center Library. “In an Ocean Quest— The International Decade of Ocean Exploration,” http://www.gpo.gov/fdsys/pkg/CZIC-gc11-o25-1969/pdf/CZIC-gc11-o25-1969.pdf</w:t>
      </w:r>
    </w:p>
    <w:p w14:paraId="619AA010" w14:textId="77777777" w:rsidR="00DA68B1" w:rsidRPr="00FA6500" w:rsidRDefault="00DA68B1" w:rsidP="00DA68B1">
      <w:pPr>
        <w:rPr>
          <w:rFonts w:ascii="Times New Roman" w:hAnsi="Times New Roman" w:cs="Times New Roman"/>
          <w:sz w:val="16"/>
          <w:szCs w:val="16"/>
        </w:rPr>
      </w:pPr>
    </w:p>
    <w:p w14:paraId="03FB6A4C" w14:textId="77777777" w:rsidR="00DA68B1" w:rsidRPr="00FA6500" w:rsidRDefault="00DA68B1" w:rsidP="00DA68B1">
      <w:pPr>
        <w:rPr>
          <w:rFonts w:ascii="Times New Roman" w:hAnsi="Times New Roman" w:cs="Times New Roman"/>
          <w:sz w:val="16"/>
          <w:szCs w:val="16"/>
        </w:rPr>
      </w:pPr>
      <w:r w:rsidRPr="00FA6500">
        <w:rPr>
          <w:rFonts w:ascii="Times New Roman" w:hAnsi="Times New Roman" w:cs="Times New Roman"/>
          <w:sz w:val="16"/>
          <w:szCs w:val="16"/>
        </w:rPr>
        <w:t xml:space="preserve">The term "International Decade of </w:t>
      </w:r>
      <w:r w:rsidRPr="00FA6500">
        <w:rPr>
          <w:rStyle w:val="StyleBoldUnderline"/>
          <w:rFonts w:ascii="Times New Roman" w:hAnsi="Times New Roman" w:cs="Times New Roman"/>
        </w:rPr>
        <w:t>Ocean Exploration' can be interpreted very broadly. Thus</w:t>
      </w:r>
      <w:r w:rsidRPr="00FA6500">
        <w:rPr>
          <w:rFonts w:ascii="Times New Roman" w:hAnsi="Times New Roman" w:cs="Times New Roman"/>
          <w:sz w:val="16"/>
          <w:szCs w:val="16"/>
        </w:rPr>
        <w:t xml:space="preserve"> the Steering Committee gave early consideration to </w:t>
      </w:r>
      <w:r w:rsidRPr="00FA6500">
        <w:rPr>
          <w:rStyle w:val="StyleBoldUnderline"/>
          <w:rFonts w:ascii="Times New Roman" w:hAnsi="Times New Roman" w:cs="Times New Roman"/>
        </w:rPr>
        <w:t>the features that could serve to distinguish programs</w:t>
      </w:r>
      <w:r w:rsidRPr="00FA6500">
        <w:rPr>
          <w:rFonts w:ascii="Times New Roman" w:hAnsi="Times New Roman" w:cs="Times New Roman"/>
          <w:sz w:val="16"/>
          <w:szCs w:val="16"/>
        </w:rPr>
        <w:t xml:space="preserve"> of the Decade </w:t>
      </w:r>
      <w:r w:rsidRPr="00FA6500">
        <w:rPr>
          <w:rStyle w:val="StyleBoldUnderline"/>
          <w:rFonts w:ascii="Times New Roman" w:hAnsi="Times New Roman" w:cs="Times New Roman"/>
        </w:rPr>
        <w:t>from the whole of ocean science and engineering.</w:t>
      </w:r>
      <w:r w:rsidRPr="00FA6500">
        <w:rPr>
          <w:rFonts w:ascii="Times New Roman" w:hAnsi="Times New Roman" w:cs="Times New Roman"/>
          <w:sz w:val="16"/>
          <w:szCs w:val="16"/>
        </w:rPr>
        <w:t xml:space="preserve"> A broad statement of the basic objectives of the Decade was developed, as follows:</w:t>
      </w:r>
    </w:p>
    <w:p w14:paraId="5F2988F9" w14:textId="58A6F2CD" w:rsidR="00DA68B1" w:rsidRDefault="00DA68B1" w:rsidP="00DA68B1">
      <w:pPr>
        <w:rPr>
          <w:rFonts w:ascii="Times New Roman" w:hAnsi="Times New Roman" w:cs="Times New Roman"/>
          <w:sz w:val="16"/>
          <w:szCs w:val="16"/>
        </w:rPr>
      </w:pPr>
      <w:r w:rsidRPr="00FA6500">
        <w:rPr>
          <w:rFonts w:ascii="Times New Roman" w:hAnsi="Times New Roman" w:cs="Times New Roman"/>
          <w:sz w:val="16"/>
          <w:szCs w:val="16"/>
        </w:rPr>
        <w:t xml:space="preserve">To achieve more comprehensive knowledge of ocean characteristics and their changes and more profound understanding of oceanic processes for the purpose of more effective utilization of the ocean and its resources. The emphasis on utilization was considered of primary importance. </w:t>
      </w:r>
      <w:r w:rsidRPr="00FA6500">
        <w:rPr>
          <w:rStyle w:val="StyleBoldUnderline"/>
          <w:rFonts w:ascii="Times New Roman" w:hAnsi="Times New Roman" w:cs="Times New Roman"/>
        </w:rPr>
        <w:t>In contrast to the total spectrum of oceanography and ocean engineering</w:t>
      </w:r>
      <w:r w:rsidRPr="00FA6500">
        <w:rPr>
          <w:rFonts w:ascii="Times New Roman" w:hAnsi="Times New Roman" w:cs="Times New Roman"/>
          <w:sz w:val="16"/>
          <w:szCs w:val="16"/>
        </w:rPr>
        <w:t xml:space="preserve">, the principal focus of Decade activities would be on </w:t>
      </w:r>
      <w:r w:rsidRPr="00FA6500">
        <w:rPr>
          <w:rStyle w:val="StyleBoldUnderline"/>
          <w:rFonts w:ascii="Times New Roman" w:hAnsi="Times New Roman" w:cs="Times New Roman"/>
        </w:rPr>
        <w:t>exploration</w:t>
      </w:r>
      <w:r w:rsidRPr="00FA6500">
        <w:rPr>
          <w:rFonts w:ascii="Times New Roman" w:hAnsi="Times New Roman" w:cs="Times New Roman"/>
          <w:sz w:val="16"/>
          <w:szCs w:val="16"/>
        </w:rPr>
        <w:t xml:space="preserve"> effort in support of such objectives as (a) increased net yield from ocean resources, (b) prediction and enhanced control of natural phenomena, and (c) improved quality of the marine environment. Thus Decade investigations </w:t>
      </w:r>
      <w:r w:rsidRPr="00FA6500">
        <w:rPr>
          <w:rStyle w:val="StyleBoldUnderline"/>
          <w:rFonts w:ascii="Times New Roman" w:hAnsi="Times New Roman" w:cs="Times New Roman"/>
        </w:rPr>
        <w:t>should be identifiably relevant</w:t>
      </w:r>
      <w:r w:rsidRPr="00FA6500">
        <w:rPr>
          <w:rFonts w:ascii="Times New Roman" w:hAnsi="Times New Roman" w:cs="Times New Roman"/>
          <w:sz w:val="16"/>
          <w:szCs w:val="16"/>
        </w:rPr>
        <w:t xml:space="preserve"> to some aspect of ocean utilization. The word </w:t>
      </w:r>
      <w:r w:rsidRPr="00FA6500">
        <w:rPr>
          <w:rStyle w:val="StyleBoldUnderline"/>
          <w:rFonts w:ascii="Times New Roman" w:hAnsi="Times New Roman" w:cs="Times New Roman"/>
        </w:rPr>
        <w:t>"exploration" has a number of meanings, extending from broad reconnaissance to detailed prospecting.</w:t>
      </w:r>
      <w:r w:rsidRPr="00FA6500">
        <w:rPr>
          <w:rFonts w:ascii="Times New Roman" w:hAnsi="Times New Roman" w:cs="Times New Roman"/>
          <w:sz w:val="16"/>
          <w:szCs w:val="16"/>
        </w:rPr>
        <w:t xml:space="preserve"> Exploration effort of the IDOE should include the scientific and engineering research and development required to improve the description of the ocean, its boundaries, and its contents, and to understand the processes that have led to the observed conditions and that may cause further changes in those conditions. Of all the ocean investigations that will contribute in some way to enhanced utilization, we believe that those involving cooperation among investigators in this country and abroad are particularly appropriate for the Decade. Decade Programs would often be of long-term and continuing nature, would require the facilities of several groups, and would be directed toward objectives of widespread, rather than local or special, interest. It is anticipated that these programs within the United States may be cooperatively implemented both by government agencies (federal and state) and by private facilities (academic and industrial). As the title suggests, international cooperation will be of particular importance. Such cooperation has long been a characteristic of oceanog- raphy, for reasons described in the following paragraph (from "Inter- national Ocean Affairs" published by the Scientific Committee on Oceanic Research in 1967). </w:t>
      </w:r>
      <w:r w:rsidRPr="00FA6500">
        <w:rPr>
          <w:rStyle w:val="StyleBoldUnderline"/>
          <w:rFonts w:ascii="Times New Roman" w:hAnsi="Times New Roman" w:cs="Times New Roman"/>
        </w:rPr>
        <w:t>The world ocean covers 71 % of the earth's surface. Most countries have sea coasts and make some use of the sea</w:t>
      </w:r>
      <w:r w:rsidRPr="00FA6500">
        <w:rPr>
          <w:rFonts w:ascii="Times New Roman" w:hAnsi="Times New Roman" w:cs="Times New Roman"/>
          <w:sz w:val="16"/>
          <w:szCs w:val="16"/>
        </w:rPr>
        <w:t xml:space="preserve">, although national jurisdiction extends over only a small fraction of the ocean's area; the remainder is common property.* The waters of the world ocean and their contents intermingle without serious restraint. </w:t>
      </w:r>
      <w:r w:rsidRPr="00FA6500">
        <w:rPr>
          <w:rStyle w:val="StyleBoldUnderline"/>
          <w:rFonts w:ascii="Times New Roman" w:hAnsi="Times New Roman" w:cs="Times New Roman"/>
        </w:rPr>
        <w:t>Many oceanic processes are of large scale and are driven by forces of planetary dimension, The organisms inhabiting the sea are influenced by these processes and forces, and their distribution, abundance and behaviour are often influenced by events occurring far beyond the territorial limits recognized by rtian.</w:t>
      </w:r>
      <w:r w:rsidRPr="00FA6500">
        <w:rPr>
          <w:rFonts w:ascii="Times New Roman" w:hAnsi="Times New Roman" w:cs="Times New Roman"/>
          <w:sz w:val="16"/>
          <w:szCs w:val="16"/>
        </w:rPr>
        <w:t xml:space="preserve"> Most international cooperative investigations have consisted of a set of national programs suitably modified and coordinated to achieve international objectives. The Decade is envisioned as a period of intensified collaborative planning, development of national capabilities, and execution of national and international programs. This report gives principal attention to the development of U.S. programs that could contribute to the Decade. Integration of these programs and those of other countries into a comprehensive international program was not discussed in detail, but has been left for consideration by appropriate international bodies. It is hoped that this report will be a useful contribution to those discussions. In the light of the goals and features discussed above, there appear to be important aspects of ocean research and development that lie outside the framework of the Decade. For example, </w:t>
      </w:r>
      <w:r w:rsidRPr="00FA6500">
        <w:rPr>
          <w:rStyle w:val="StyleBoldUnderline"/>
          <w:rFonts w:ascii="Times New Roman" w:hAnsi="Times New Roman" w:cs="Times New Roman"/>
        </w:rPr>
        <w:t>some aspects of theoretical and experimental research, or the development and application of specific exploitation techniques, may not be appropriate</w:t>
      </w:r>
      <w:r w:rsidRPr="00FA6500">
        <w:rPr>
          <w:rFonts w:ascii="Times New Roman" w:hAnsi="Times New Roman" w:cs="Times New Roman"/>
          <w:sz w:val="16"/>
          <w:szCs w:val="16"/>
        </w:rPr>
        <w:t xml:space="preserve">. Some oceano- graphic research of an academic nature and certain mission-oriented pro- grams of government and industry will not fit logically into the Decade For example, the National Council on Marine Resources and Engineer- ing Development has estimated that only about 30 percent of the present </w:t>
      </w:r>
    </w:p>
    <w:p w14:paraId="17BD9258" w14:textId="77777777" w:rsidR="00150942" w:rsidRPr="00FA6500" w:rsidRDefault="00150942" w:rsidP="00DA68B1">
      <w:pPr>
        <w:rPr>
          <w:rFonts w:ascii="Times New Roman" w:hAnsi="Times New Roman" w:cs="Times New Roman"/>
          <w:sz w:val="16"/>
          <w:szCs w:val="16"/>
        </w:rPr>
      </w:pPr>
    </w:p>
    <w:p w14:paraId="6CF48F0E" w14:textId="77777777" w:rsidR="00DA68B1" w:rsidRPr="00FA6500" w:rsidRDefault="00DA68B1" w:rsidP="00786FAD">
      <w:pPr>
        <w:rPr>
          <w:rFonts w:ascii="Times New Roman" w:hAnsi="Times New Roman" w:cs="Times New Roman"/>
          <w:sz w:val="16"/>
        </w:rPr>
      </w:pPr>
    </w:p>
    <w:p w14:paraId="50133905" w14:textId="77777777"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 xml:space="preserve">Limits key to clash—minimize neg research burdens that facilitate generics </w:t>
      </w:r>
    </w:p>
    <w:p w14:paraId="0C7F52A1" w14:textId="77777777" w:rsidR="00B23E0A" w:rsidRPr="00FA6500" w:rsidRDefault="00B23E0A" w:rsidP="00B23E0A">
      <w:pPr>
        <w:rPr>
          <w:rFonts w:ascii="Times New Roman" w:hAnsi="Times New Roman" w:cs="Times New Roman"/>
        </w:rPr>
      </w:pPr>
      <w:r w:rsidRPr="00FA6500">
        <w:rPr>
          <w:rStyle w:val="StyleStyleBold12pt"/>
          <w:rFonts w:ascii="Times New Roman" w:hAnsi="Times New Roman" w:cs="Times New Roman"/>
        </w:rPr>
        <w:t xml:space="preserve">Hardy ’10 </w:t>
      </w:r>
      <w:r w:rsidRPr="00FA6500">
        <w:rPr>
          <w:rFonts w:ascii="Times New Roman" w:hAnsi="Times New Roman" w:cs="Times New Roman"/>
        </w:rPr>
        <w:t xml:space="preserve">(Aaron T. Hardy, Coach at Whitman College, “CONDITIONALITY, CHEATING COUNTERPLANS, AND CRITIQUES: TOPIC CONSTRUCTION AND THE RISE OF THE “NEGATIVE CASE””, Contemporary Argumentation &amp; Debate, 2010, pg. 44-45, </w:t>
      </w:r>
      <w:hyperlink r:id="rId20" w:history="1">
        <w:r w:rsidRPr="00FA6500">
          <w:rPr>
            <w:rStyle w:val="Hyperlink"/>
            <w:rFonts w:ascii="Times New Roman" w:hAnsi="Times New Roman" w:cs="Times New Roman"/>
            <w:sz w:val="28"/>
            <w:szCs w:val="20"/>
          </w:rPr>
          <w:t>http://www.cedadebate.org/cad/index.php/CAD/article/view File/271/243</w:t>
        </w:r>
      </w:hyperlink>
      <w:r w:rsidRPr="00FA6500">
        <w:rPr>
          <w:rFonts w:ascii="Times New Roman" w:hAnsi="Times New Roman" w:cs="Times New Roman"/>
        </w:rPr>
        <w:t xml:space="preserve">) </w:t>
      </w:r>
    </w:p>
    <w:p w14:paraId="0B91ADDA" w14:textId="77777777" w:rsidR="00B23E0A" w:rsidRPr="00FA6500" w:rsidRDefault="00B23E0A" w:rsidP="00B23E0A">
      <w:pPr>
        <w:rPr>
          <w:rFonts w:ascii="Times New Roman" w:hAnsi="Times New Roman" w:cs="Times New Roman"/>
        </w:rPr>
      </w:pPr>
      <w:r w:rsidRPr="00FA6500">
        <w:rPr>
          <w:rFonts w:ascii="Times New Roman" w:hAnsi="Times New Roman" w:cs="Times New Roman"/>
        </w:rPr>
        <w:t xml:space="preserve">First, narrow topics are most likely to encourage substantive clash.  One of the primary motivations for negative teams running away from engagement with the specifics of the affirmative is fear of “falling behind” in the necessary research effort.  On a topic with 200 topical affirmative plan mechanisms, it is extremely unlikely that all but the most precocious of negative teams will be prepared to debate each one, and much more likely that they will turn instead to as generic of an approach as possible.  Despite sentiments from some corners that the topic writing process is already too narrow and specialized, I would submit that the debate community has not yet truly experimented with what a radically narrower topic might entail.  Even the smallest topics in recent memory have afforded the affirmative an incredible amount of flexibility, usually as a compromise to the “broad topics good” camp.  A quick perusal of any of the archived case lists from the past decade reveals that </w:t>
      </w:r>
      <w:r w:rsidRPr="00FA6500">
        <w:rPr>
          <w:rStyle w:val="StyleBoldUnderline"/>
          <w:rFonts w:ascii="Times New Roman" w:hAnsi="Times New Roman" w:cs="Times New Roman"/>
        </w:rPr>
        <w:t>even the narrowest topics the community has debated have entailed dozens (if not hundreds) of discrete affirmatives</w:t>
      </w:r>
      <w:r w:rsidRPr="00FA6500">
        <w:rPr>
          <w:rFonts w:ascii="Times New Roman" w:hAnsi="Times New Roman" w:cs="Times New Roman"/>
        </w:rPr>
        <w:t xml:space="preserve">.  Instead, envision as a </w:t>
      </w:r>
      <w:r w:rsidRPr="00FA6500">
        <w:rPr>
          <w:rStyle w:val="StyleBoldUnderline"/>
          <w:rFonts w:ascii="Times New Roman" w:hAnsi="Times New Roman" w:cs="Times New Roman"/>
        </w:rPr>
        <w:t>potentially hyperbolic example, a topic with truly only five topical cases.  With essentially no room for maneuver, it is easier to envision negative teams feeling empowered “stale” could be replaced with “nuanced,” even if debates superficially resemble each other as the year progresses</w:t>
      </w:r>
      <w:r w:rsidRPr="00FA6500">
        <w:rPr>
          <w:rFonts w:ascii="Times New Roman" w:hAnsi="Times New Roman" w:cs="Times New Roman"/>
        </w:rPr>
        <w:t xml:space="preserve">. </w:t>
      </w:r>
    </w:p>
    <w:p w14:paraId="6EC742FC" w14:textId="77777777" w:rsidR="00B23E0A" w:rsidRPr="00FA6500" w:rsidRDefault="00B23E0A" w:rsidP="00B23E0A">
      <w:pPr>
        <w:rPr>
          <w:rFonts w:ascii="Times New Roman" w:hAnsi="Times New Roman" w:cs="Times New Roman"/>
          <w:highlight w:val="yellow"/>
        </w:rPr>
      </w:pPr>
    </w:p>
    <w:p w14:paraId="6D619FA0" w14:textId="77777777"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 xml:space="preserve">Limits ensure predictability and don’t undermine affirmative flexibility </w:t>
      </w:r>
    </w:p>
    <w:p w14:paraId="2E34EDBF" w14:textId="63BDFE0E" w:rsidR="00643134" w:rsidRPr="00FA6500" w:rsidRDefault="00643134" w:rsidP="00B23E0A">
      <w:pPr>
        <w:rPr>
          <w:rFonts w:ascii="Times New Roman" w:hAnsi="Times New Roman" w:cs="Times New Roman"/>
        </w:rPr>
      </w:pPr>
      <w:r w:rsidRPr="00FA6500">
        <w:rPr>
          <w:rStyle w:val="StyleStyleBold12pt"/>
          <w:rFonts w:ascii="Times New Roman" w:hAnsi="Times New Roman" w:cs="Times New Roman"/>
        </w:rPr>
        <w:t>Kupferbreg ’87</w:t>
      </w:r>
      <w:r w:rsidRPr="00FA6500">
        <w:rPr>
          <w:rFonts w:ascii="Times New Roman" w:hAnsi="Times New Roman" w:cs="Times New Roman"/>
        </w:rPr>
        <w:t xml:space="preserve">  (Debate Coach at University of Kentucky) 1987 (Eric, “Limits – The Essence of Topicality”, Latin American Politics: The Calculus of Instability)</w:t>
      </w:r>
    </w:p>
    <w:p w14:paraId="7B074899" w14:textId="77777777" w:rsidR="00B23E0A" w:rsidRPr="00FA6500" w:rsidRDefault="00B23E0A" w:rsidP="00B23E0A">
      <w:pPr>
        <w:rPr>
          <w:rFonts w:ascii="Times New Roman" w:hAnsi="Times New Roman" w:cs="Times New Roman"/>
        </w:rPr>
      </w:pPr>
      <w:r w:rsidRPr="00FA6500">
        <w:rPr>
          <w:rFonts w:ascii="Times New Roman" w:hAnsi="Times New Roman" w:cs="Times New Roman"/>
        </w:rPr>
        <w:t xml:space="preserve">If you are negative, two lines of argumentation should be advanced. First, it is necessary to explain that </w:t>
      </w:r>
      <w:r w:rsidRPr="00FA6500">
        <w:rPr>
          <w:rStyle w:val="StyleBoldUnderline"/>
          <w:rFonts w:ascii="Times New Roman" w:hAnsi="Times New Roman" w:cs="Times New Roman"/>
        </w:rPr>
        <w:t>the affirmative interpretation unlimits the resolution</w:t>
      </w:r>
      <w:r w:rsidRPr="00FA6500">
        <w:rPr>
          <w:rFonts w:ascii="Times New Roman" w:hAnsi="Times New Roman" w:cs="Times New Roman"/>
        </w:rPr>
        <w:t xml:space="preserve">. It should be explained that </w:t>
      </w:r>
      <w:r w:rsidRPr="00FA6500">
        <w:rPr>
          <w:rStyle w:val="StyleBoldUnderline"/>
          <w:rFonts w:ascii="Times New Roman" w:hAnsi="Times New Roman" w:cs="Times New Roman"/>
        </w:rPr>
        <w:t>many cases normally thought to be outside of the resolution would become topical</w:t>
      </w:r>
      <w:r w:rsidRPr="00FA6500">
        <w:rPr>
          <w:rFonts w:ascii="Times New Roman" w:hAnsi="Times New Roman" w:cs="Times New Roman"/>
        </w:rPr>
        <w:t xml:space="preserve">. Special emphasis should be placed on explaining why </w:t>
      </w:r>
      <w:r w:rsidRPr="00FA6500">
        <w:rPr>
          <w:rStyle w:val="StyleBoldUnderline"/>
          <w:rFonts w:ascii="Times New Roman" w:hAnsi="Times New Roman" w:cs="Times New Roman"/>
        </w:rPr>
        <w:t>the affirmative definition would serve as a precedent to an undebatable topic.</w:t>
      </w:r>
      <w:r w:rsidRPr="00FA6500">
        <w:rPr>
          <w:rFonts w:ascii="Times New Roman" w:hAnsi="Times New Roman" w:cs="Times New Roman"/>
        </w:rPr>
        <w:t xml:space="preserve"> A premium should be placed on pointing out absurd examples that would be allowable under the broader interpretation (or, the sheer number of cases that would fall within the resolution). Second, it is </w:t>
      </w:r>
      <w:r w:rsidRPr="00FA6500">
        <w:rPr>
          <w:rStyle w:val="StyleBoldUnderline"/>
          <w:rFonts w:ascii="Times New Roman" w:hAnsi="Times New Roman" w:cs="Times New Roman"/>
        </w:rPr>
        <w:t>the negatives</w:t>
      </w:r>
      <w:r w:rsidRPr="00FA6500">
        <w:rPr>
          <w:rFonts w:ascii="Times New Roman" w:hAnsi="Times New Roman" w:cs="Times New Roman"/>
        </w:rPr>
        <w:t xml:space="preserve"> responsibility to explain that their own </w:t>
      </w:r>
      <w:r w:rsidRPr="00FA6500">
        <w:rPr>
          <w:rStyle w:val="StyleBoldUnderline"/>
          <w:rFonts w:ascii="Times New Roman" w:hAnsi="Times New Roman" w:cs="Times New Roman"/>
        </w:rPr>
        <w:t>interpretation would allow for an adequate number of cases</w:t>
      </w:r>
      <w:r w:rsidRPr="00FA6500">
        <w:rPr>
          <w:rFonts w:ascii="Times New Roman" w:hAnsi="Times New Roman" w:cs="Times New Roman"/>
        </w:rPr>
        <w:t>. If the negative is able to list several fruitful case areas that would remain topical, then the negative position appears less abusive.</w:t>
      </w:r>
    </w:p>
    <w:p w14:paraId="61790034" w14:textId="77777777" w:rsidR="00B23E0A" w:rsidRPr="00FA6500" w:rsidRDefault="00B23E0A" w:rsidP="00B23E0A">
      <w:pPr>
        <w:rPr>
          <w:rFonts w:ascii="Times New Roman" w:hAnsi="Times New Roman" w:cs="Times New Roman"/>
          <w:highlight w:val="yellow"/>
        </w:rPr>
      </w:pPr>
    </w:p>
    <w:p w14:paraId="7A09B702" w14:textId="77777777" w:rsidR="00B23E0A" w:rsidRPr="00FA6500" w:rsidRDefault="00B23E0A" w:rsidP="00B23E0A">
      <w:pPr>
        <w:rPr>
          <w:rFonts w:ascii="Times New Roman" w:hAnsi="Times New Roman" w:cs="Times New Roman"/>
        </w:rPr>
      </w:pPr>
    </w:p>
    <w:p w14:paraId="61BECC0C" w14:textId="77777777" w:rsidR="00B23E0A" w:rsidRPr="00FA6500" w:rsidRDefault="00B23E0A" w:rsidP="00B23E0A">
      <w:pPr>
        <w:pStyle w:val="Heading3"/>
        <w:ind w:firstLine="720"/>
        <w:rPr>
          <w:rFonts w:ascii="Times New Roman" w:hAnsi="Times New Roman" w:cs="Times New Roman"/>
        </w:rPr>
      </w:pPr>
      <w:bookmarkStart w:id="13" w:name="_Toc268448943"/>
      <w:r w:rsidRPr="00FA6500">
        <w:rPr>
          <w:rFonts w:ascii="Times New Roman" w:hAnsi="Times New Roman" w:cs="Times New Roman"/>
        </w:rPr>
        <w:t>Precision</w:t>
      </w:r>
      <w:bookmarkEnd w:id="13"/>
    </w:p>
    <w:p w14:paraId="6FA6E02B" w14:textId="77777777"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Legal precisions outweighs limits and ground --- it’s a prerequisite to effective policy education</w:t>
      </w:r>
    </w:p>
    <w:p w14:paraId="6FF2BC77" w14:textId="77777777" w:rsidR="00B23E0A" w:rsidRPr="00FA6500" w:rsidRDefault="00B23E0A" w:rsidP="00B23E0A">
      <w:pPr>
        <w:rPr>
          <w:rFonts w:ascii="Times New Roman" w:hAnsi="Times New Roman" w:cs="Times New Roman"/>
        </w:rPr>
      </w:pPr>
      <w:r w:rsidRPr="00FA6500">
        <w:rPr>
          <w:rStyle w:val="StyleStyleBold12pt"/>
          <w:rFonts w:ascii="Times New Roman" w:hAnsi="Times New Roman" w:cs="Times New Roman"/>
        </w:rPr>
        <w:t>Shannon 2</w:t>
      </w:r>
      <w:r w:rsidRPr="00FA6500">
        <w:rPr>
          <w:rFonts w:ascii="Times New Roman" w:hAnsi="Times New Roman" w:cs="Times New Roman"/>
        </w:rPr>
        <w:t xml:space="preserve"> – Bradley Shannon, law at University of Idaho, January 2002 (Washington Law Review, 77 Wash. L. Rev. 65, Lexis</w:t>
      </w:r>
    </w:p>
    <w:p w14:paraId="4E352255" w14:textId="77777777" w:rsidR="00B23E0A" w:rsidRPr="00FA6500" w:rsidRDefault="00B23E0A" w:rsidP="00B23E0A">
      <w:pPr>
        <w:rPr>
          <w:rFonts w:ascii="Times New Roman" w:hAnsi="Times New Roman" w:cs="Times New Roman"/>
        </w:rPr>
      </w:pPr>
    </w:p>
    <w:p w14:paraId="6772EF84" w14:textId="77777777" w:rsidR="00B23E0A" w:rsidRPr="00FA6500" w:rsidRDefault="00B23E0A" w:rsidP="00B23E0A">
      <w:pPr>
        <w:rPr>
          <w:rFonts w:ascii="Times New Roman" w:hAnsi="Times New Roman" w:cs="Times New Roman"/>
          <w:sz w:val="16"/>
        </w:rPr>
      </w:pPr>
      <w:r w:rsidRPr="00FA6500">
        <w:rPr>
          <w:rFonts w:ascii="Times New Roman" w:hAnsi="Times New Roman" w:cs="Times New Roman"/>
          <w:sz w:val="16"/>
        </w:rPr>
        <w:t xml:space="preserve">The first answer to this question is, why should we not care? If proper terminology (of whatever type) is readily available and comprehendible, why should one not want to use it? Does one really need a reason for not misusing any word, technical or otherwise? In other words, </w:t>
      </w:r>
      <w:r w:rsidRPr="00FA6500">
        <w:rPr>
          <w:rStyle w:val="StyleBoldUnderline"/>
          <w:rFonts w:ascii="Times New Roman" w:hAnsi="Times New Roman" w:cs="Times New Roman"/>
        </w:rPr>
        <w:t>though</w:t>
      </w:r>
      <w:r w:rsidRPr="00FA6500">
        <w:rPr>
          <w:rFonts w:ascii="Times New Roman" w:hAnsi="Times New Roman" w:cs="Times New Roman"/>
          <w:sz w:val="16"/>
        </w:rPr>
        <w:t xml:space="preserve"> many </w:t>
      </w:r>
      <w:r w:rsidRPr="00FA6500">
        <w:rPr>
          <w:rStyle w:val="StyleBoldUnderline"/>
          <w:rFonts w:ascii="Times New Roman" w:hAnsi="Times New Roman" w:cs="Times New Roman"/>
        </w:rPr>
        <w:t>misuses of</w:t>
      </w:r>
      <w:r w:rsidRPr="00FA6500">
        <w:rPr>
          <w:rFonts w:ascii="Times New Roman" w:hAnsi="Times New Roman" w:cs="Times New Roman"/>
          <w:sz w:val="16"/>
        </w:rPr>
        <w:t xml:space="preserve"> Rules </w:t>
      </w:r>
      <w:r w:rsidRPr="00FA6500">
        <w:rPr>
          <w:rStyle w:val="StyleBoldUnderline"/>
          <w:rFonts w:ascii="Times New Roman" w:hAnsi="Times New Roman" w:cs="Times New Roman"/>
        </w:rPr>
        <w:t>terminology might not</w:t>
      </w:r>
      <w:r w:rsidRPr="00FA6500">
        <w:rPr>
          <w:rFonts w:ascii="Times New Roman" w:hAnsi="Times New Roman" w:cs="Times New Roman"/>
          <w:sz w:val="16"/>
        </w:rPr>
        <w:t xml:space="preserve"> seem to </w:t>
      </w:r>
      <w:r w:rsidRPr="00FA6500">
        <w:rPr>
          <w:rStyle w:val="StyleBoldUnderline"/>
          <w:rFonts w:ascii="Times New Roman" w:hAnsi="Times New Roman" w:cs="Times New Roman"/>
        </w:rPr>
        <w:t>cause serious problems</w:t>
      </w:r>
      <w:r w:rsidRPr="00FA6500">
        <w:rPr>
          <w:rFonts w:ascii="Times New Roman" w:hAnsi="Times New Roman" w:cs="Times New Roman"/>
          <w:sz w:val="16"/>
        </w:rPr>
        <w:t xml:space="preserve">, surely </w:t>
      </w:r>
      <w:r w:rsidRPr="00FA6500">
        <w:rPr>
          <w:rStyle w:val="StyleBoldUnderline"/>
          <w:rFonts w:ascii="Times New Roman" w:hAnsi="Times New Roman" w:cs="Times New Roman"/>
        </w:rPr>
        <w:t>that is not an argument in favor of</w:t>
      </w:r>
      <w:r w:rsidRPr="00FA6500">
        <w:rPr>
          <w:rFonts w:ascii="Times New Roman" w:hAnsi="Times New Roman" w:cs="Times New Roman"/>
          <w:sz w:val="16"/>
        </w:rPr>
        <w:t xml:space="preserve"> a </w:t>
      </w:r>
      <w:r w:rsidRPr="00FA6500">
        <w:rPr>
          <w:rStyle w:val="StyleBoldUnderline"/>
          <w:rFonts w:ascii="Times New Roman" w:hAnsi="Times New Roman" w:cs="Times New Roman"/>
        </w:rPr>
        <w:t>disregard</w:t>
      </w:r>
      <w:r w:rsidRPr="00FA6500">
        <w:rPr>
          <w:rFonts w:ascii="Times New Roman" w:hAnsi="Times New Roman" w:cs="Times New Roman"/>
          <w:sz w:val="16"/>
        </w:rPr>
        <w:t xml:space="preserve"> of proper Rules terminology, particularly where the cost of using proper terminology is negligible. 79</w:t>
      </w:r>
    </w:p>
    <w:p w14:paraId="3F5B9696" w14:textId="77777777" w:rsidR="00B23E0A" w:rsidRPr="00FA6500" w:rsidRDefault="00B23E0A" w:rsidP="00B23E0A">
      <w:pPr>
        <w:rPr>
          <w:rFonts w:ascii="Times New Roman" w:hAnsi="Times New Roman" w:cs="Times New Roman"/>
          <w:sz w:val="16"/>
        </w:rPr>
      </w:pPr>
      <w:r w:rsidRPr="00FA6500">
        <w:rPr>
          <w:rFonts w:ascii="Times New Roman" w:hAnsi="Times New Roman" w:cs="Times New Roman"/>
          <w:sz w:val="16"/>
        </w:rPr>
        <w:t xml:space="preserve">The second answer to the question why </w:t>
      </w:r>
      <w:r w:rsidRPr="00FA6500">
        <w:rPr>
          <w:rStyle w:val="StyleBoldUnderline"/>
          <w:rFonts w:ascii="Times New Roman" w:hAnsi="Times New Roman" w:cs="Times New Roman"/>
        </w:rPr>
        <w:t>we should care</w:t>
      </w:r>
      <w:r w:rsidRPr="00FA6500">
        <w:rPr>
          <w:rFonts w:ascii="Times New Roman" w:hAnsi="Times New Roman" w:cs="Times New Roman"/>
          <w:sz w:val="16"/>
        </w:rPr>
        <w:t xml:space="preserve"> about the use of proper Rules terminology goes to the cost of using improper terminology </w:t>
      </w:r>
      <w:r w:rsidRPr="00FA6500">
        <w:rPr>
          <w:rStyle w:val="Emphasis"/>
          <w:rFonts w:ascii="Times New Roman" w:hAnsi="Times New Roman" w:cs="Times New Roman"/>
        </w:rPr>
        <w:t>even in</w:t>
      </w:r>
      <w:r w:rsidRPr="00FA6500">
        <w:rPr>
          <w:rFonts w:ascii="Times New Roman" w:hAnsi="Times New Roman" w:cs="Times New Roman"/>
          <w:sz w:val="16"/>
        </w:rPr>
        <w:t xml:space="preserve"> seemingly </w:t>
      </w:r>
      <w:r w:rsidRPr="00FA6500">
        <w:rPr>
          <w:rStyle w:val="Emphasis"/>
          <w:rFonts w:ascii="Times New Roman" w:hAnsi="Times New Roman" w:cs="Times New Roman"/>
        </w:rPr>
        <w:t>trivial contexts</w:t>
      </w:r>
      <w:r w:rsidRPr="00FA6500">
        <w:rPr>
          <w:rStyle w:val="StyleBoldUnderline"/>
          <w:rFonts w:ascii="Times New Roman" w:hAnsi="Times New Roman" w:cs="Times New Roman"/>
        </w:rPr>
        <w:t xml:space="preserve">. Understanding legal concepts is difficult enough without the </w:t>
      </w:r>
      <w:r w:rsidRPr="00FA6500">
        <w:rPr>
          <w:rStyle w:val="Emphasis"/>
          <w:rFonts w:ascii="Times New Roman" w:hAnsi="Times New Roman" w:cs="Times New Roman"/>
        </w:rPr>
        <w:t>confusion</w:t>
      </w:r>
      <w:r w:rsidRPr="00FA6500">
        <w:rPr>
          <w:rStyle w:val="StyleBoldUnderline"/>
          <w:rFonts w:ascii="Times New Roman" w:hAnsi="Times New Roman" w:cs="Times New Roman"/>
        </w:rPr>
        <w:t xml:space="preserve"> created when an inappropriate term is used to represent those concepts</w:t>
      </w:r>
      <w:r w:rsidRPr="00FA6500">
        <w:rPr>
          <w:rFonts w:ascii="Times New Roman" w:hAnsi="Times New Roman" w:cs="Times New Roman"/>
          <w:sz w:val="16"/>
        </w:rPr>
        <w:t xml:space="preserve">. And </w:t>
      </w:r>
      <w:r w:rsidRPr="00FA6500">
        <w:rPr>
          <w:rStyle w:val="StyleBoldUnderline"/>
          <w:rFonts w:ascii="Times New Roman" w:hAnsi="Times New Roman" w:cs="Times New Roman"/>
        </w:rPr>
        <w:t xml:space="preserve">this is true </w:t>
      </w:r>
      <w:r w:rsidRPr="00FA6500">
        <w:rPr>
          <w:rStyle w:val="Emphasis"/>
          <w:rFonts w:ascii="Times New Roman" w:hAnsi="Times New Roman" w:cs="Times New Roman"/>
        </w:rPr>
        <w:t>regardless of how minor</w:t>
      </w:r>
      <w:r w:rsidRPr="00FA6500">
        <w:rPr>
          <w:rStyle w:val="StyleBoldUnderline"/>
          <w:rFonts w:ascii="Times New Roman" w:hAnsi="Times New Roman" w:cs="Times New Roman"/>
        </w:rPr>
        <w:t xml:space="preserve"> the misuse</w:t>
      </w:r>
      <w:r w:rsidRPr="00FA6500">
        <w:rPr>
          <w:rFonts w:ascii="Times New Roman" w:hAnsi="Times New Roman" w:cs="Times New Roman"/>
          <w:sz w:val="16"/>
        </w:rPr>
        <w:t xml:space="preserve">. In some sense, </w:t>
      </w:r>
      <w:r w:rsidRPr="00FA6500">
        <w:rPr>
          <w:rStyle w:val="StyleBoldUnderline"/>
          <w:rFonts w:ascii="Times New Roman" w:hAnsi="Times New Roman" w:cs="Times New Roman"/>
        </w:rPr>
        <w:t>every misuse of legal language impedes</w:t>
      </w:r>
      <w:r w:rsidRPr="00FA6500">
        <w:rPr>
          <w:rFonts w:ascii="Times New Roman" w:hAnsi="Times New Roman" w:cs="Times New Roman"/>
          <w:sz w:val="16"/>
        </w:rPr>
        <w:t xml:space="preserve"> the </w:t>
      </w:r>
      <w:r w:rsidRPr="00FA6500">
        <w:rPr>
          <w:rStyle w:val="StyleBoldUnderline"/>
          <w:rFonts w:ascii="Times New Roman" w:hAnsi="Times New Roman" w:cs="Times New Roman"/>
        </w:rPr>
        <w:t>understanding</w:t>
      </w:r>
      <w:r w:rsidRPr="00FA6500">
        <w:rPr>
          <w:rFonts w:ascii="Times New Roman" w:hAnsi="Times New Roman" w:cs="Times New Roman"/>
          <w:sz w:val="16"/>
        </w:rPr>
        <w:t xml:space="preserve"> - and, consequently, the progress - of the law.</w:t>
      </w:r>
    </w:p>
    <w:p w14:paraId="37ACC718" w14:textId="77777777" w:rsidR="00B23E0A" w:rsidRPr="00FA6500" w:rsidRDefault="00B23E0A" w:rsidP="00B23E0A">
      <w:pPr>
        <w:pStyle w:val="Heading3"/>
        <w:rPr>
          <w:rFonts w:ascii="Times New Roman" w:hAnsi="Times New Roman" w:cs="Times New Roman"/>
        </w:rPr>
      </w:pPr>
      <w:bookmarkStart w:id="14" w:name="_Toc268448944"/>
      <w:r w:rsidRPr="00FA6500">
        <w:rPr>
          <w:rFonts w:ascii="Times New Roman" w:hAnsi="Times New Roman" w:cs="Times New Roman"/>
        </w:rPr>
        <w:t>A2: Aff Flexibility</w:t>
      </w:r>
      <w:bookmarkEnd w:id="14"/>
    </w:p>
    <w:p w14:paraId="7A5EABF2" w14:textId="77777777"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 xml:space="preserve">Strict limits </w:t>
      </w:r>
      <w:r w:rsidRPr="00FA6500">
        <w:rPr>
          <w:rFonts w:ascii="Times New Roman" w:hAnsi="Times New Roman" w:cs="Times New Roman"/>
          <w:i/>
        </w:rPr>
        <w:t>enable</w:t>
      </w:r>
      <w:r w:rsidRPr="00FA6500">
        <w:rPr>
          <w:rFonts w:ascii="Times New Roman" w:hAnsi="Times New Roman" w:cs="Times New Roman"/>
        </w:rPr>
        <w:t xml:space="preserve"> creativity. Beauty emerges from </w:t>
      </w:r>
      <w:r w:rsidRPr="00FA6500">
        <w:rPr>
          <w:rFonts w:ascii="Times New Roman" w:hAnsi="Times New Roman" w:cs="Times New Roman"/>
          <w:u w:val="single"/>
        </w:rPr>
        <w:t>identifying constraints</w:t>
      </w:r>
      <w:r w:rsidRPr="00FA6500">
        <w:rPr>
          <w:rFonts w:ascii="Times New Roman" w:hAnsi="Times New Roman" w:cs="Times New Roman"/>
        </w:rPr>
        <w:t xml:space="preserve"> and </w:t>
      </w:r>
      <w:r w:rsidRPr="00FA6500">
        <w:rPr>
          <w:rFonts w:ascii="Times New Roman" w:hAnsi="Times New Roman" w:cs="Times New Roman"/>
          <w:u w:val="single"/>
        </w:rPr>
        <w:t>working within them</w:t>
      </w:r>
      <w:r w:rsidRPr="00FA6500">
        <w:rPr>
          <w:rFonts w:ascii="Times New Roman" w:hAnsi="Times New Roman" w:cs="Times New Roman"/>
        </w:rPr>
        <w:t xml:space="preserve">.  </w:t>
      </w:r>
    </w:p>
    <w:p w14:paraId="1CF76704" w14:textId="77777777" w:rsidR="00B23E0A" w:rsidRPr="00FA6500" w:rsidRDefault="00B23E0A" w:rsidP="00B23E0A">
      <w:pPr>
        <w:rPr>
          <w:rFonts w:ascii="Times New Roman" w:hAnsi="Times New Roman" w:cs="Times New Roman"/>
        </w:rPr>
      </w:pPr>
      <w:r w:rsidRPr="00FA6500">
        <w:rPr>
          <w:rStyle w:val="StyleStyleBold12pt"/>
          <w:rFonts w:ascii="Times New Roman" w:hAnsi="Times New Roman" w:cs="Times New Roman"/>
        </w:rPr>
        <w:t>Flood 10</w:t>
      </w:r>
      <w:r w:rsidRPr="00FA6500">
        <w:rPr>
          <w:rFonts w:ascii="Times New Roman" w:hAnsi="Times New Roman" w:cs="Times New Roman"/>
        </w:rPr>
        <w:t xml:space="preserve"> (Scott, BS in Communication and Theatre Arts – St. Joseph’s College, School Board Member – Plainfield Community School Corporation, and Advertising Agent, “Business Innovation – Real Creativity Happens Inside the Box”, http://ezinearticles.com/?Business-Innovation---Real-Creativity-Happens-Inside-the-Box&amp;id=4793692) </w:t>
      </w:r>
    </w:p>
    <w:p w14:paraId="5A37C0EB" w14:textId="77777777" w:rsidR="00B23E0A" w:rsidRPr="00FA6500" w:rsidRDefault="00B23E0A" w:rsidP="00B23E0A">
      <w:pPr>
        <w:rPr>
          <w:rFonts w:ascii="Times New Roman" w:hAnsi="Times New Roman" w:cs="Times New Roman"/>
        </w:rPr>
      </w:pPr>
    </w:p>
    <w:p w14:paraId="27F0E79E" w14:textId="77777777" w:rsidR="00B23E0A" w:rsidRPr="00FA6500" w:rsidRDefault="00B23E0A" w:rsidP="00B23E0A">
      <w:pPr>
        <w:rPr>
          <w:rFonts w:ascii="Times New Roman" w:hAnsi="Times New Roman" w:cs="Times New Roman"/>
          <w:sz w:val="16"/>
        </w:rPr>
      </w:pPr>
      <w:r w:rsidRPr="00FA6500">
        <w:rPr>
          <w:rFonts w:ascii="Times New Roman" w:hAnsi="Times New Roman" w:cs="Times New Roman"/>
          <w:sz w:val="16"/>
        </w:rPr>
        <w:t xml:space="preserve">It seems that we can accomplish anything if we're brave enough to step out of that bad, bad box, and </w:t>
      </w:r>
      <w:r w:rsidRPr="00FA6500">
        <w:rPr>
          <w:rStyle w:val="StyleBoldUnderline"/>
          <w:rFonts w:ascii="Times New Roman" w:hAnsi="Times New Roman" w:cs="Times New Roman"/>
        </w:rPr>
        <w:t>thinking "creatively" has come to be synonymous with ignoring rules</w:t>
      </w:r>
      <w:r w:rsidRPr="00FA6500">
        <w:rPr>
          <w:rFonts w:ascii="Times New Roman" w:hAnsi="Times New Roman" w:cs="Times New Roman"/>
          <w:sz w:val="16"/>
        </w:rPr>
        <w:t xml:space="preserve"> and constraints or pretending they just don't exist. </w:t>
      </w:r>
      <w:r w:rsidRPr="00FA6500">
        <w:rPr>
          <w:rStyle w:val="Emphasis"/>
          <w:rFonts w:ascii="Times New Roman" w:hAnsi="Times New Roman" w:cs="Times New Roman"/>
        </w:rPr>
        <w:t>Nonsense</w:t>
      </w:r>
      <w:r w:rsidRPr="00FA6500">
        <w:rPr>
          <w:rStyle w:val="StyleBoldUnderline"/>
          <w:rFonts w:ascii="Times New Roman" w:hAnsi="Times New Roman" w:cs="Times New Roman"/>
        </w:rPr>
        <w:t>.</w:t>
      </w:r>
      <w:r w:rsidRPr="00FA6500">
        <w:rPr>
          <w:rFonts w:ascii="Times New Roman" w:hAnsi="Times New Roman" w:cs="Times New Roman"/>
          <w:sz w:val="16"/>
        </w:rPr>
        <w:t xml:space="preserve"> Real creativity is put to the test within the box. In fact, that's where it really shines. It might surprise you, but </w:t>
      </w:r>
      <w:r w:rsidRPr="00FA6500">
        <w:rPr>
          <w:rStyle w:val="StyleBoldUnderline"/>
          <w:rFonts w:ascii="Times New Roman" w:hAnsi="Times New Roman" w:cs="Times New Roman"/>
        </w:rPr>
        <w:t>it's</w:t>
      </w:r>
      <w:r w:rsidRPr="00FA6500">
        <w:rPr>
          <w:rFonts w:ascii="Times New Roman" w:hAnsi="Times New Roman" w:cs="Times New Roman"/>
          <w:sz w:val="16"/>
        </w:rPr>
        <w:t xml:space="preserve"> actually </w:t>
      </w:r>
      <w:r w:rsidRPr="00FA6500">
        <w:rPr>
          <w:rStyle w:val="StyleBoldUnderline"/>
          <w:rFonts w:ascii="Times New Roman" w:hAnsi="Times New Roman" w:cs="Times New Roman"/>
        </w:rPr>
        <w:t>easier to think outside the box than within its confines</w:t>
      </w:r>
      <w:r w:rsidRPr="00FA6500">
        <w:rPr>
          <w:rFonts w:ascii="Times New Roman" w:hAnsi="Times New Roman" w:cs="Times New Roman"/>
          <w:sz w:val="16"/>
        </w:rPr>
        <w:t xml:space="preserve">. How can that be? It's simple. When you're working </w:t>
      </w:r>
      <w:r w:rsidRPr="00FA6500">
        <w:rPr>
          <w:rStyle w:val="StyleBoldUnderline"/>
          <w:rFonts w:ascii="Times New Roman" w:hAnsi="Times New Roman" w:cs="Times New Roman"/>
        </w:rPr>
        <w:t>outside the box, you don't face rules</w:t>
      </w:r>
      <w:r w:rsidRPr="00FA6500">
        <w:rPr>
          <w:rFonts w:ascii="Times New Roman" w:hAnsi="Times New Roman" w:cs="Times New Roman"/>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FA6500">
        <w:rPr>
          <w:rStyle w:val="StyleBoldUnderline"/>
          <w:rFonts w:ascii="Times New Roman" w:hAnsi="Times New Roman" w:cs="Times New Roman"/>
        </w:rPr>
        <w:t>consider a baseball player who belts ball after ball</w:t>
      </w:r>
      <w:r w:rsidRPr="00FA6500">
        <w:rPr>
          <w:rFonts w:ascii="Times New Roman" w:hAnsi="Times New Roman" w:cs="Times New Roman"/>
          <w:sz w:val="16"/>
        </w:rPr>
        <w:t xml:space="preserve"> over 450 feet. </w:t>
      </w:r>
      <w:r w:rsidRPr="00FA6500">
        <w:rPr>
          <w:rStyle w:val="StyleBoldUnderline"/>
          <w:rFonts w:ascii="Times New Roman" w:hAnsi="Times New Roman" w:cs="Times New Roman"/>
        </w:rPr>
        <w:t>Unfortunately</w:t>
      </w:r>
      <w:r w:rsidRPr="00FA6500">
        <w:rPr>
          <w:rFonts w:ascii="Times New Roman" w:hAnsi="Times New Roman" w:cs="Times New Roman"/>
          <w:sz w:val="16"/>
        </w:rPr>
        <w:t xml:space="preserve">, he has a wee problem: </w:t>
      </w:r>
      <w:r w:rsidRPr="00FA6500">
        <w:rPr>
          <w:rStyle w:val="StyleBoldUnderline"/>
          <w:rFonts w:ascii="Times New Roman" w:hAnsi="Times New Roman" w:cs="Times New Roman"/>
        </w:rPr>
        <w:t>he can't place those</w:t>
      </w:r>
      <w:r w:rsidRPr="00FA6500">
        <w:rPr>
          <w:rFonts w:ascii="Times New Roman" w:hAnsi="Times New Roman" w:cs="Times New Roman"/>
          <w:sz w:val="16"/>
        </w:rPr>
        <w:t xml:space="preserve"> hits </w:t>
      </w:r>
      <w:r w:rsidRPr="00FA6500">
        <w:rPr>
          <w:rStyle w:val="StyleBoldUnderline"/>
          <w:rFonts w:ascii="Times New Roman" w:hAnsi="Times New Roman" w:cs="Times New Roman"/>
        </w:rPr>
        <w:t>between the foul lines</w:t>
      </w:r>
      <w:r w:rsidRPr="00FA6500">
        <w:rPr>
          <w:rFonts w:ascii="Times New Roman" w:hAnsi="Times New Roman" w:cs="Times New Roman"/>
          <w:sz w:val="16"/>
        </w:rPr>
        <w:t xml:space="preserve">, so they're harmful strikes instead of game-winning home runs. To the out-of-the-box advocates, he's a mighty slugger who deserves admiration, but </w:t>
      </w:r>
      <w:r w:rsidRPr="00FA6500">
        <w:rPr>
          <w:rStyle w:val="StyleBoldUnderline"/>
          <w:rFonts w:ascii="Times New Roman" w:hAnsi="Times New Roman" w:cs="Times New Roman"/>
        </w:rPr>
        <w:t xml:space="preserve">to his </w:t>
      </w:r>
      <w:r w:rsidRPr="00FA6500">
        <w:rPr>
          <w:rFonts w:ascii="Times New Roman" w:hAnsi="Times New Roman" w:cs="Times New Roman"/>
          <w:sz w:val="16"/>
        </w:rPr>
        <w:t xml:space="preserve">teammates and the </w:t>
      </w:r>
      <w:r w:rsidRPr="00FA6500">
        <w:rPr>
          <w:rStyle w:val="StyleBoldUnderline"/>
          <w:rFonts w:ascii="Times New Roman" w:hAnsi="Times New Roman" w:cs="Times New Roman"/>
        </w:rPr>
        <w:t>fans, he's a loser</w:t>
      </w:r>
      <w:r w:rsidRPr="00FA6500">
        <w:rPr>
          <w:rFonts w:ascii="Times New Roman" w:hAnsi="Times New Roman" w:cs="Times New Roman"/>
          <w:sz w:val="16"/>
        </w:rPr>
        <w:t xml:space="preserve"> who just can't get on base. He may not like the fact that he has </w:t>
      </w:r>
      <w:r w:rsidRPr="00FA6500">
        <w:rPr>
          <w:rStyle w:val="StyleBoldUnderline"/>
          <w:rFonts w:ascii="Times New Roman" w:hAnsi="Times New Roman" w:cs="Times New Roman"/>
        </w:rPr>
        <w:t>to limit his hits</w:t>
      </w:r>
      <w:r w:rsidRPr="00FA6500">
        <w:rPr>
          <w:rFonts w:ascii="Times New Roman" w:hAnsi="Times New Roman" w:cs="Times New Roman"/>
          <w:sz w:val="16"/>
        </w:rPr>
        <w:t xml:space="preserve"> to </w:t>
      </w:r>
      <w:r w:rsidRPr="00FA6500">
        <w:rPr>
          <w:rStyle w:val="StyleBoldUnderline"/>
          <w:rFonts w:ascii="Times New Roman" w:hAnsi="Times New Roman" w:cs="Times New Roman"/>
        </w:rPr>
        <w:t>between the foul poles</w:t>
      </w:r>
      <w:r w:rsidRPr="00FA6500">
        <w:rPr>
          <w:rFonts w:ascii="Times New Roman" w:hAnsi="Times New Roman" w:cs="Times New Roman"/>
          <w:sz w:val="16"/>
        </w:rPr>
        <w:t xml:space="preserve">, but that's one of the realities of the game he chose to play. The same is true of ideas and approaches. </w:t>
      </w:r>
      <w:r w:rsidRPr="00FA6500">
        <w:rPr>
          <w:rStyle w:val="StyleBoldUnderline"/>
          <w:rFonts w:ascii="Times New Roman" w:hAnsi="Times New Roman" w:cs="Times New Roman"/>
        </w:rPr>
        <w:t>The most</w:t>
      </w:r>
      <w:r w:rsidRPr="00FA6500">
        <w:rPr>
          <w:rFonts w:ascii="Times New Roman" w:hAnsi="Times New Roman" w:cs="Times New Roman"/>
          <w:sz w:val="16"/>
        </w:rPr>
        <w:t xml:space="preserve"> dazzling and </w:t>
      </w:r>
      <w:r w:rsidRPr="00FA6500">
        <w:rPr>
          <w:rStyle w:val="StyleBoldUnderline"/>
          <w:rFonts w:ascii="Times New Roman" w:hAnsi="Times New Roman" w:cs="Times New Roman"/>
        </w:rPr>
        <w:t>impressive tactic is essentially useless</w:t>
      </w:r>
      <w:r w:rsidRPr="00FA6500">
        <w:rPr>
          <w:rFonts w:ascii="Times New Roman" w:hAnsi="Times New Roman" w:cs="Times New Roman"/>
          <w:sz w:val="16"/>
        </w:rPr>
        <w:t xml:space="preserve"> if it doesn't offer a practical, realistic way to address the need or application. </w:t>
      </w:r>
      <w:r w:rsidRPr="00FA6500">
        <w:rPr>
          <w:rStyle w:val="StyleBoldUnderline"/>
          <w:rFonts w:ascii="Times New Roman" w:hAnsi="Times New Roman" w:cs="Times New Roman"/>
        </w:rPr>
        <w:t>Like the baseball player, we</w:t>
      </w:r>
      <w:r w:rsidRPr="00FA6500">
        <w:rPr>
          <w:rFonts w:ascii="Times New Roman" w:hAnsi="Times New Roman" w:cs="Times New Roman"/>
          <w:sz w:val="16"/>
        </w:rPr>
        <w:t xml:space="preserve"> may not like the realities, but we </w:t>
      </w:r>
      <w:r w:rsidRPr="00FA6500">
        <w:rPr>
          <w:rStyle w:val="StyleBoldUnderline"/>
          <w:rFonts w:ascii="Times New Roman" w:hAnsi="Times New Roman" w:cs="Times New Roman"/>
        </w:rPr>
        <w:t>have to operate within</w:t>
      </w:r>
      <w:r w:rsidRPr="00FA6500">
        <w:rPr>
          <w:rFonts w:ascii="Times New Roman" w:hAnsi="Times New Roman" w:cs="Times New Roman"/>
          <w:sz w:val="16"/>
        </w:rPr>
        <w:t xml:space="preserve"> their </w:t>
      </w:r>
      <w:r w:rsidRPr="00FA6500">
        <w:rPr>
          <w:rStyle w:val="StyleBoldUnderline"/>
          <w:rFonts w:ascii="Times New Roman" w:hAnsi="Times New Roman" w:cs="Times New Roman"/>
        </w:rPr>
        <w:t>limits</w:t>
      </w:r>
      <w:r w:rsidRPr="00FA6500">
        <w:rPr>
          <w:rFonts w:ascii="Times New Roman" w:hAnsi="Times New Roman" w:cs="Times New Roman"/>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FA6500">
        <w:rPr>
          <w:rStyle w:val="StyleBoldUnderline"/>
          <w:rFonts w:ascii="Times New Roman" w:hAnsi="Times New Roman" w:cs="Times New Roman"/>
        </w:rPr>
        <w:t xml:space="preserve">the </w:t>
      </w:r>
      <w:r w:rsidRPr="00FA6500">
        <w:rPr>
          <w:rStyle w:val="Emphasis"/>
          <w:rFonts w:ascii="Times New Roman" w:hAnsi="Times New Roman" w:cs="Times New Roman"/>
        </w:rPr>
        <w:t>greatest artists</w:t>
      </w:r>
      <w:r w:rsidRPr="00FA6500">
        <w:rPr>
          <w:rFonts w:ascii="Times New Roman" w:hAnsi="Times New Roman" w:cs="Times New Roman"/>
          <w:sz w:val="16"/>
        </w:rPr>
        <w:t xml:space="preserve"> of all time </w:t>
      </w:r>
      <w:r w:rsidRPr="00FA6500">
        <w:rPr>
          <w:rStyle w:val="StyleBoldUnderline"/>
          <w:rFonts w:ascii="Times New Roman" w:hAnsi="Times New Roman" w:cs="Times New Roman"/>
        </w:rPr>
        <w:t>didn't complain about what they didn't have; they worked their magic using what they did. Monet captured</w:t>
      </w:r>
      <w:r w:rsidRPr="00FA6500">
        <w:rPr>
          <w:rFonts w:ascii="Times New Roman" w:hAnsi="Times New Roman" w:cs="Times New Roman"/>
          <w:sz w:val="16"/>
        </w:rPr>
        <w:t xml:space="preserve"> the grace and </w:t>
      </w:r>
      <w:r w:rsidRPr="00FA6500">
        <w:rPr>
          <w:rStyle w:val="StyleBoldUnderline"/>
          <w:rFonts w:ascii="Times New Roman" w:hAnsi="Times New Roman" w:cs="Times New Roman"/>
        </w:rPr>
        <w:t>beauty</w:t>
      </w:r>
      <w:r w:rsidRPr="00FA6500">
        <w:rPr>
          <w:rFonts w:ascii="Times New Roman" w:hAnsi="Times New Roman" w:cs="Times New Roman"/>
          <w:sz w:val="16"/>
        </w:rPr>
        <w:t xml:space="preserve"> of France astonishingly well </w:t>
      </w:r>
      <w:r w:rsidRPr="00FA6500">
        <w:rPr>
          <w:rStyle w:val="StyleBoldUnderline"/>
          <w:rFonts w:ascii="Times New Roman" w:hAnsi="Times New Roman" w:cs="Times New Roman"/>
        </w:rPr>
        <w:t>within the bounds of a canvas. Donatello exposed</w:t>
      </w:r>
      <w:r w:rsidRPr="00FA6500">
        <w:rPr>
          <w:rFonts w:ascii="Times New Roman" w:hAnsi="Times New Roman" w:cs="Times New Roman"/>
          <w:sz w:val="16"/>
        </w:rPr>
        <w:t xml:space="preserve"> the breathtaking </w:t>
      </w:r>
      <w:r w:rsidRPr="00FA6500">
        <w:rPr>
          <w:rStyle w:val="StyleBoldUnderline"/>
          <w:rFonts w:ascii="Times New Roman" w:hAnsi="Times New Roman" w:cs="Times New Roman"/>
        </w:rPr>
        <w:t>emotion</w:t>
      </w:r>
      <w:r w:rsidRPr="00FA6500">
        <w:rPr>
          <w:rFonts w:ascii="Times New Roman" w:hAnsi="Times New Roman" w:cs="Times New Roman"/>
          <w:sz w:val="16"/>
        </w:rPr>
        <w:t xml:space="preserve"> that lurked </w:t>
      </w:r>
      <w:r w:rsidRPr="00FA6500">
        <w:rPr>
          <w:rStyle w:val="StyleBoldUnderline"/>
          <w:rFonts w:ascii="Times New Roman" w:hAnsi="Times New Roman" w:cs="Times New Roman"/>
        </w:rPr>
        <w:t>within ordinary chunks of marble</w:t>
      </w:r>
      <w:r w:rsidRPr="00FA6500">
        <w:rPr>
          <w:rFonts w:ascii="Times New Roman" w:hAnsi="Times New Roman" w:cs="Times New Roman"/>
          <w:sz w:val="16"/>
        </w:rPr>
        <w:t xml:space="preserve">. And </w:t>
      </w:r>
      <w:r w:rsidRPr="00FA6500">
        <w:rPr>
          <w:rStyle w:val="StyleBoldUnderline"/>
          <w:rFonts w:ascii="Times New Roman" w:hAnsi="Times New Roman" w:cs="Times New Roman"/>
        </w:rPr>
        <w:t>I doubt</w:t>
      </w:r>
      <w:r w:rsidRPr="00FA6500">
        <w:rPr>
          <w:rFonts w:ascii="Times New Roman" w:hAnsi="Times New Roman" w:cs="Times New Roman"/>
          <w:sz w:val="16"/>
        </w:rPr>
        <w:t xml:space="preserve"> that </w:t>
      </w:r>
      <w:r w:rsidRPr="00FA6500">
        <w:rPr>
          <w:rStyle w:val="StyleBoldUnderline"/>
          <w:rFonts w:ascii="Times New Roman" w:hAnsi="Times New Roman" w:cs="Times New Roman"/>
        </w:rPr>
        <w:t>Beethoven</w:t>
      </w:r>
      <w:r w:rsidRPr="00FA6500">
        <w:rPr>
          <w:rFonts w:ascii="Times New Roman" w:hAnsi="Times New Roman" w:cs="Times New Roman"/>
          <w:sz w:val="16"/>
        </w:rPr>
        <w:t xml:space="preserve"> ever </w:t>
      </w:r>
      <w:r w:rsidRPr="00FA6500">
        <w:rPr>
          <w:rStyle w:val="StyleBoldUnderline"/>
          <w:rFonts w:ascii="Times New Roman" w:hAnsi="Times New Roman" w:cs="Times New Roman"/>
        </w:rPr>
        <w:t>whined because there were only 88 keys on the piano</w:t>
      </w:r>
      <w:r w:rsidRPr="00FA6500">
        <w:rPr>
          <w:rFonts w:ascii="Times New Roman" w:hAnsi="Times New Roman" w:cs="Times New Roman"/>
          <w:sz w:val="16"/>
        </w:rPr>
        <w:t xml:space="preserve">. Similarly, I've watched the best of my peers do amazing things in less-than-favorable circumstances. There were brilliant commercials developed with minimal budgets and hand-held cameras. Black-and-white ads that outperformed their colorful competitors.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FA6500">
        <w:rPr>
          <w:rStyle w:val="Emphasis"/>
          <w:rFonts w:ascii="Times New Roman" w:hAnsi="Times New Roman" w:cs="Times New Roman"/>
        </w:rPr>
        <w:t>Real creativity</w:t>
      </w:r>
      <w:r w:rsidRPr="00FA6500">
        <w:rPr>
          <w:rStyle w:val="StyleBoldUnderline"/>
          <w:rFonts w:ascii="Times New Roman" w:hAnsi="Times New Roman" w:cs="Times New Roman"/>
        </w:rPr>
        <w:t xml:space="preserve"> is driven by a </w:t>
      </w:r>
      <w:r w:rsidRPr="00FA6500">
        <w:rPr>
          <w:rStyle w:val="Emphasis"/>
          <w:rFonts w:ascii="Times New Roman" w:hAnsi="Times New Roman" w:cs="Times New Roman"/>
        </w:rPr>
        <w:t>need</w:t>
      </w:r>
      <w:r w:rsidRPr="00FA6500">
        <w:rPr>
          <w:rStyle w:val="StyleBoldUnderline"/>
          <w:rFonts w:ascii="Times New Roman" w:hAnsi="Times New Roman" w:cs="Times New Roman"/>
        </w:rPr>
        <w:t xml:space="preserve"> to create. When Monet approached a</w:t>
      </w:r>
      <w:r w:rsidRPr="00FA6500">
        <w:rPr>
          <w:rFonts w:ascii="Times New Roman" w:hAnsi="Times New Roman" w:cs="Times New Roman"/>
          <w:sz w:val="16"/>
        </w:rPr>
        <w:t xml:space="preserve"> blank </w:t>
      </w:r>
      <w:r w:rsidRPr="00FA6500">
        <w:rPr>
          <w:rStyle w:val="StyleBoldUnderline"/>
          <w:rFonts w:ascii="Times New Roman" w:hAnsi="Times New Roman" w:cs="Times New Roman"/>
        </w:rPr>
        <w:t>canvas,</w:t>
      </w:r>
      <w:r w:rsidRPr="00FA6500">
        <w:rPr>
          <w:rFonts w:ascii="Times New Roman" w:hAnsi="Times New Roman" w:cs="Times New Roman"/>
          <w:sz w:val="16"/>
        </w:rPr>
        <w:t xml:space="preserve"> it's safe to say that </w:t>
      </w:r>
      <w:r w:rsidRPr="00FA6500">
        <w:rPr>
          <w:rStyle w:val="StyleBoldUnderline"/>
          <w:rFonts w:ascii="Times New Roman" w:hAnsi="Times New Roman" w:cs="Times New Roman"/>
        </w:rPr>
        <w:t>he didn't agonize over its size</w:t>
      </w:r>
      <w:r w:rsidRPr="00FA6500">
        <w:rPr>
          <w:rFonts w:ascii="Times New Roman" w:hAnsi="Times New Roman" w:cs="Times New Roman"/>
          <w:sz w:val="16"/>
        </w:rPr>
        <w:t xml:space="preserve">. He wanted to capture something he'd seen and share how it looked through his eyes. The size of the canvas was incidental to his talent and desire. </w:t>
      </w:r>
      <w:r w:rsidRPr="00FA6500">
        <w:rPr>
          <w:rStyle w:val="StyleBoldUnderline"/>
          <w:rFonts w:ascii="Times New Roman" w:hAnsi="Times New Roman" w:cs="Times New Roman"/>
        </w:rPr>
        <w:t>Think about</w:t>
      </w:r>
      <w:r w:rsidRPr="00FA6500">
        <w:rPr>
          <w:rFonts w:ascii="Times New Roman" w:hAnsi="Times New Roman" w:cs="Times New Roman"/>
          <w:sz w:val="16"/>
        </w:rPr>
        <w:t xml:space="preserve"> the </w:t>
      </w:r>
      <w:r w:rsidRPr="00FA6500">
        <w:rPr>
          <w:rStyle w:val="StyleBoldUnderline"/>
          <w:rFonts w:ascii="Times New Roman" w:hAnsi="Times New Roman" w:cs="Times New Roman"/>
        </w:rPr>
        <w:t>Apollo 13</w:t>
      </w:r>
      <w:r w:rsidRPr="00FA6500">
        <w:rPr>
          <w:rFonts w:ascii="Times New Roman" w:hAnsi="Times New Roman" w:cs="Times New Roman"/>
          <w:sz w:val="16"/>
        </w:rPr>
        <w:t xml:space="preserve"> mission. </w:t>
      </w:r>
      <w:r w:rsidRPr="00FA6500">
        <w:rPr>
          <w:rStyle w:val="StyleBoldUnderline"/>
          <w:rFonts w:ascii="Times New Roman" w:hAnsi="Times New Roman" w:cs="Times New Roman"/>
        </w:rPr>
        <w:t>NASA</w:t>
      </w:r>
      <w:r w:rsidRPr="00FA6500">
        <w:rPr>
          <w:rFonts w:ascii="Times New Roman" w:hAnsi="Times New Roman" w:cs="Times New Roman"/>
          <w:sz w:val="16"/>
        </w:rPr>
        <w:t xml:space="preserve"> didn't have the luxury of flying supplies or extra tools to the crew. They </w:t>
      </w:r>
      <w:r w:rsidRPr="00FA6500">
        <w:rPr>
          <w:rStyle w:val="StyleBoldUnderline"/>
          <w:rFonts w:ascii="Times New Roman" w:hAnsi="Times New Roman" w:cs="Times New Roman"/>
        </w:rPr>
        <w:t>couldn't rewrite</w:t>
      </w:r>
      <w:r w:rsidRPr="00FA6500">
        <w:rPr>
          <w:rFonts w:ascii="Times New Roman" w:hAnsi="Times New Roman" w:cs="Times New Roman"/>
          <w:sz w:val="16"/>
        </w:rPr>
        <w:t xml:space="preserve"> the laws of </w:t>
      </w:r>
      <w:r w:rsidRPr="00FA6500">
        <w:rPr>
          <w:rStyle w:val="StyleBoldUnderline"/>
          <w:rFonts w:ascii="Times New Roman" w:hAnsi="Times New Roman" w:cs="Times New Roman"/>
        </w:rPr>
        <w:t>physics</w:t>
      </w:r>
      <w:r w:rsidRPr="00FA6500">
        <w:rPr>
          <w:rFonts w:ascii="Times New Roman" w:hAnsi="Times New Roman" w:cs="Times New Roman"/>
          <w:sz w:val="16"/>
        </w:rPr>
        <w:t xml:space="preserve">. Plus, they faced a rapidly shrinking timeline, so their box kept getting smaller and less forgiving. And </w:t>
      </w:r>
      <w:r w:rsidRPr="00FA6500">
        <w:rPr>
          <w:rStyle w:val="StyleBoldUnderline"/>
          <w:rFonts w:ascii="Times New Roman" w:hAnsi="Times New Roman" w:cs="Times New Roman"/>
        </w:rPr>
        <w:t>yet they arrived upon a solution that was creative</w:t>
      </w:r>
      <w:r w:rsidRPr="00FA6500">
        <w:rPr>
          <w:rFonts w:ascii="Times New Roman" w:hAnsi="Times New Roman" w:cs="Times New Roman"/>
          <w:sz w:val="16"/>
        </w:rPr>
        <w:t xml:space="preserve">; more important, that was successful. </w:t>
      </w:r>
      <w:r w:rsidRPr="00FA6500">
        <w:rPr>
          <w:rStyle w:val="StyleBoldUnderline"/>
          <w:rFonts w:ascii="Times New Roman" w:hAnsi="Times New Roman" w:cs="Times New Roman"/>
        </w:rPr>
        <w:t>The next time someone tells you</w:t>
      </w:r>
      <w:r w:rsidRPr="00FA6500">
        <w:rPr>
          <w:rFonts w:ascii="Times New Roman" w:hAnsi="Times New Roman" w:cs="Times New Roman"/>
          <w:sz w:val="16"/>
        </w:rPr>
        <w:t xml:space="preserve"> that </w:t>
      </w:r>
      <w:r w:rsidRPr="00FA6500">
        <w:rPr>
          <w:rStyle w:val="StyleBoldUnderline"/>
          <w:rFonts w:ascii="Times New Roman" w:hAnsi="Times New Roman" w:cs="Times New Roman"/>
        </w:rPr>
        <w:t>the</w:t>
      </w:r>
      <w:r w:rsidRPr="00FA6500">
        <w:rPr>
          <w:rFonts w:ascii="Times New Roman" w:hAnsi="Times New Roman" w:cs="Times New Roman"/>
          <w:sz w:val="16"/>
        </w:rPr>
        <w:t xml:space="preserve"> real </w:t>
      </w:r>
      <w:r w:rsidRPr="00FA6500">
        <w:rPr>
          <w:rStyle w:val="StyleBoldUnderline"/>
          <w:rFonts w:ascii="Times New Roman" w:hAnsi="Times New Roman" w:cs="Times New Roman"/>
        </w:rPr>
        <w:t xml:space="preserve">solution involves stepping outside the box, </w:t>
      </w:r>
      <w:r w:rsidRPr="00FA6500">
        <w:rPr>
          <w:rStyle w:val="Emphasis"/>
          <w:rFonts w:ascii="Times New Roman" w:hAnsi="Times New Roman" w:cs="Times New Roman"/>
        </w:rPr>
        <w:t>challenge him or her to think and work harder</w:t>
      </w:r>
      <w:r w:rsidRPr="00FA6500">
        <w:rPr>
          <w:rFonts w:ascii="Times New Roman" w:hAnsi="Times New Roman" w:cs="Times New Roman"/>
          <w:sz w:val="16"/>
        </w:rPr>
        <w:t xml:space="preserve">. After all, </w:t>
      </w:r>
      <w:r w:rsidRPr="00FA6500">
        <w:rPr>
          <w:rStyle w:val="StyleBoldUnderline"/>
          <w:rFonts w:ascii="Times New Roman" w:hAnsi="Times New Roman" w:cs="Times New Roman"/>
        </w:rPr>
        <w:t xml:space="preserve">the </w:t>
      </w:r>
      <w:r w:rsidRPr="00FA6500">
        <w:rPr>
          <w:rStyle w:val="Emphasis"/>
          <w:rFonts w:ascii="Times New Roman" w:hAnsi="Times New Roman" w:cs="Times New Roman"/>
        </w:rPr>
        <w:t>best solution</w:t>
      </w:r>
      <w:r w:rsidRPr="00FA6500">
        <w:rPr>
          <w:rStyle w:val="StyleBoldUnderline"/>
          <w:rFonts w:ascii="Times New Roman" w:hAnsi="Times New Roman" w:cs="Times New Roman"/>
        </w:rPr>
        <w:t xml:space="preserve"> may</w:t>
      </w:r>
      <w:r w:rsidRPr="00FA6500">
        <w:rPr>
          <w:rFonts w:ascii="Times New Roman" w:hAnsi="Times New Roman" w:cs="Times New Roman"/>
          <w:sz w:val="16"/>
        </w:rPr>
        <w:t xml:space="preserve"> very well </w:t>
      </w:r>
      <w:r w:rsidRPr="00FA6500">
        <w:rPr>
          <w:rStyle w:val="StyleBoldUnderline"/>
          <w:rFonts w:ascii="Times New Roman" w:hAnsi="Times New Roman" w:cs="Times New Roman"/>
        </w:rPr>
        <w:t>be lurking in a corner of that familiar box</w:t>
      </w:r>
      <w:r w:rsidRPr="00FA6500">
        <w:rPr>
          <w:rFonts w:ascii="Times New Roman" w:hAnsi="Times New Roman" w:cs="Times New Roman"/>
          <w:sz w:val="16"/>
        </w:rPr>
        <w:t>.</w:t>
      </w:r>
    </w:p>
    <w:p w14:paraId="5FF24F9E" w14:textId="77777777" w:rsidR="00B23E0A" w:rsidRPr="00FA6500" w:rsidRDefault="00B23E0A" w:rsidP="00B23E0A">
      <w:pPr>
        <w:pStyle w:val="Heading3"/>
        <w:rPr>
          <w:rFonts w:ascii="Times New Roman" w:hAnsi="Times New Roman" w:cs="Times New Roman"/>
        </w:rPr>
      </w:pPr>
      <w:bookmarkStart w:id="15" w:name="_Toc268448945"/>
      <w:r w:rsidRPr="00FA6500">
        <w:rPr>
          <w:rFonts w:ascii="Times New Roman" w:hAnsi="Times New Roman" w:cs="Times New Roman"/>
        </w:rPr>
        <w:t>A2: Breadth Good</w:t>
      </w:r>
      <w:bookmarkEnd w:id="15"/>
    </w:p>
    <w:p w14:paraId="6DE55B94" w14:textId="77777777"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Depth is more educational than breadth --- studies prove</w:t>
      </w:r>
    </w:p>
    <w:p w14:paraId="12F72E49" w14:textId="77777777" w:rsidR="00B23E0A" w:rsidRPr="00FA6500" w:rsidRDefault="00B23E0A" w:rsidP="00B23E0A">
      <w:pPr>
        <w:rPr>
          <w:rFonts w:ascii="Times New Roman" w:hAnsi="Times New Roman" w:cs="Times New Roman"/>
        </w:rPr>
      </w:pPr>
      <w:r w:rsidRPr="00FA6500">
        <w:rPr>
          <w:rStyle w:val="StyleStyleBold12pt"/>
          <w:rFonts w:ascii="Times New Roman" w:hAnsi="Times New Roman" w:cs="Times New Roman"/>
        </w:rPr>
        <w:t>WP 9</w:t>
      </w:r>
      <w:r w:rsidRPr="00FA6500">
        <w:rPr>
          <w:rFonts w:ascii="Times New Roman" w:hAnsi="Times New Roman" w:cs="Times New Roman"/>
        </w:rPr>
        <w:t xml:space="preserve"> (Washington Post, “Will Depth Replace Breadth in Schools?” http://voices.washingtonpost.com/class-struggle/2009/02/will_depth_replace_breadth_in.html) </w:t>
      </w:r>
    </w:p>
    <w:p w14:paraId="2FB76131" w14:textId="77777777" w:rsidR="00B23E0A" w:rsidRPr="00FA6500" w:rsidRDefault="00B23E0A" w:rsidP="00B23E0A">
      <w:pPr>
        <w:rPr>
          <w:rFonts w:ascii="Times New Roman" w:hAnsi="Times New Roman" w:cs="Times New Roman"/>
        </w:rPr>
      </w:pPr>
    </w:p>
    <w:p w14:paraId="291850E5" w14:textId="77777777" w:rsidR="00B23E0A" w:rsidRPr="00FA6500" w:rsidRDefault="00B23E0A" w:rsidP="00B23E0A">
      <w:pPr>
        <w:rPr>
          <w:rFonts w:ascii="Times New Roman" w:hAnsi="Times New Roman" w:cs="Times New Roman"/>
          <w:sz w:val="16"/>
        </w:rPr>
      </w:pPr>
      <w:r w:rsidRPr="00FA6500">
        <w:rPr>
          <w:rFonts w:ascii="Times New Roman" w:hAnsi="Times New Roman" w:cs="Times New Roman"/>
          <w:sz w:val="16"/>
        </w:rPr>
        <w:t xml:space="preserve">The truth, of course, is that students need both. Teachers try to mix the two in ways that make sense to them and their students. But </w:t>
      </w:r>
      <w:r w:rsidRPr="00FA6500">
        <w:rPr>
          <w:rStyle w:val="StyleBoldUnderline"/>
          <w:rFonts w:ascii="Times New Roman" w:hAnsi="Times New Roman" w:cs="Times New Roman"/>
        </w:rPr>
        <w:t>a surprising study</w:t>
      </w:r>
      <w:r w:rsidRPr="00FA6500">
        <w:rPr>
          <w:rFonts w:ascii="Times New Roman" w:hAnsi="Times New Roman" w:cs="Times New Roman"/>
          <w:sz w:val="16"/>
        </w:rPr>
        <w:t xml:space="preserve"> — certain to be a hot topic in teacher lounges and education schools — </w:t>
      </w:r>
      <w:r w:rsidRPr="00FA6500">
        <w:rPr>
          <w:rStyle w:val="StyleBoldUnderline"/>
          <w:rFonts w:ascii="Times New Roman" w:hAnsi="Times New Roman" w:cs="Times New Roman"/>
        </w:rPr>
        <w:t xml:space="preserve">is providing new data that suggest educators should spend much more time on a </w:t>
      </w:r>
      <w:r w:rsidRPr="00FA6500">
        <w:rPr>
          <w:rStyle w:val="Emphasis"/>
          <w:rFonts w:ascii="Times New Roman" w:hAnsi="Times New Roman" w:cs="Times New Roman"/>
        </w:rPr>
        <w:t>few issues</w:t>
      </w:r>
      <w:r w:rsidRPr="00FA6500">
        <w:rPr>
          <w:rStyle w:val="StyleBoldUnderline"/>
          <w:rFonts w:ascii="Times New Roman" w:hAnsi="Times New Roman" w:cs="Times New Roman"/>
        </w:rPr>
        <w:t xml:space="preserve"> and </w:t>
      </w:r>
      <w:r w:rsidRPr="00FA6500">
        <w:rPr>
          <w:rStyle w:val="Emphasis"/>
          <w:rFonts w:ascii="Times New Roman" w:hAnsi="Times New Roman" w:cs="Times New Roman"/>
        </w:rPr>
        <w:t>let some topics slide</w:t>
      </w:r>
      <w:r w:rsidRPr="00FA6500">
        <w:rPr>
          <w:rFonts w:ascii="Times New Roman" w:hAnsi="Times New Roman" w:cs="Times New Roman"/>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Sonnert of the Harvard-Smithsonian Center for Astrophysics and Robert H. Tai of the University of Virginia. This is more rich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FA6500">
        <w:rPr>
          <w:rStyle w:val="StyleBoldUnderline"/>
          <w:rFonts w:ascii="Times New Roman" w:hAnsi="Times New Roman" w:cs="Times New Roman"/>
        </w:rPr>
        <w:t>The</w:t>
      </w:r>
      <w:r w:rsidRPr="00FA6500">
        <w:rPr>
          <w:rFonts w:ascii="Times New Roman" w:hAnsi="Times New Roman" w:cs="Times New Roman"/>
          <w:sz w:val="16"/>
        </w:rPr>
        <w:t xml:space="preserve"> college </w:t>
      </w:r>
      <w:r w:rsidRPr="00FA6500">
        <w:rPr>
          <w:rStyle w:val="StyleBoldUnderline"/>
          <w:rFonts w:ascii="Times New Roman" w:hAnsi="Times New Roman" w:cs="Times New Roman"/>
        </w:rPr>
        <w:t>grades of students who had studied</w:t>
      </w:r>
      <w:r w:rsidRPr="00FA6500">
        <w:rPr>
          <w:rFonts w:ascii="Times New Roman" w:hAnsi="Times New Roman" w:cs="Times New Roman"/>
          <w:sz w:val="16"/>
        </w:rPr>
        <w:t xml:space="preserve"> at least </w:t>
      </w:r>
      <w:r w:rsidRPr="00FA6500">
        <w:rPr>
          <w:rStyle w:val="StyleBoldUnderline"/>
          <w:rFonts w:ascii="Times New Roman" w:hAnsi="Times New Roman" w:cs="Times New Roman"/>
        </w:rPr>
        <w:t>one topic</w:t>
      </w:r>
      <w:r w:rsidRPr="00FA6500">
        <w:rPr>
          <w:rFonts w:ascii="Times New Roman" w:hAnsi="Times New Roman" w:cs="Times New Roman"/>
          <w:sz w:val="16"/>
        </w:rPr>
        <w:t xml:space="preserve"> for at least a month in a high school science course </w:t>
      </w:r>
      <w:r w:rsidRPr="00FA6500">
        <w:rPr>
          <w:rStyle w:val="StyleBoldUnderline"/>
          <w:rFonts w:ascii="Times New Roman" w:hAnsi="Times New Roman" w:cs="Times New Roman"/>
        </w:rPr>
        <w:t>were compared to</w:t>
      </w:r>
      <w:r w:rsidRPr="00FA6500">
        <w:rPr>
          <w:rFonts w:ascii="Times New Roman" w:hAnsi="Times New Roman" w:cs="Times New Roman"/>
          <w:sz w:val="16"/>
        </w:rPr>
        <w:t xml:space="preserve"> those of </w:t>
      </w:r>
      <w:r w:rsidRPr="00FA6500">
        <w:rPr>
          <w:rStyle w:val="StyleBoldUnderline"/>
          <w:rFonts w:ascii="Times New Roman" w:hAnsi="Times New Roman" w:cs="Times New Roman"/>
        </w:rPr>
        <w:t>students who did not experience</w:t>
      </w:r>
      <w:r w:rsidRPr="00FA6500">
        <w:rPr>
          <w:rFonts w:ascii="Times New Roman" w:hAnsi="Times New Roman" w:cs="Times New Roman"/>
          <w:sz w:val="16"/>
        </w:rPr>
        <w:t xml:space="preserve"> such </w:t>
      </w:r>
      <w:r w:rsidRPr="00FA6500">
        <w:rPr>
          <w:rStyle w:val="StyleBoldUnderline"/>
          <w:rFonts w:ascii="Times New Roman" w:hAnsi="Times New Roman" w:cs="Times New Roman"/>
        </w:rPr>
        <w:t>depth</w:t>
      </w:r>
      <w:r w:rsidRPr="00FA6500">
        <w:rPr>
          <w:rFonts w:ascii="Times New Roman" w:hAnsi="Times New Roman" w:cs="Times New Roman"/>
          <w:sz w:val="16"/>
        </w:rPr>
        <w:t xml:space="preserve">. The study acknowledges that the </w:t>
      </w:r>
      <w:r w:rsidRPr="00FA6500">
        <w:rPr>
          <w:rStyle w:val="StyleBoldUnderline"/>
          <w:rFonts w:ascii="Times New Roman" w:hAnsi="Times New Roman" w:cs="Times New Roman"/>
        </w:rPr>
        <w:t>pro-breadth forces have been in retreat. Several national commissions have called for more depth in</w:t>
      </w:r>
      <w:r w:rsidRPr="00FA6500">
        <w:rPr>
          <w:rFonts w:ascii="Times New Roman" w:hAnsi="Times New Roman" w:cs="Times New Roman"/>
          <w:sz w:val="16"/>
        </w:rPr>
        <w:t xml:space="preserve"> science </w:t>
      </w:r>
      <w:r w:rsidRPr="00FA6500">
        <w:rPr>
          <w:rStyle w:val="StyleBoldUnderline"/>
          <w:rFonts w:ascii="Times New Roman" w:hAnsi="Times New Roman" w:cs="Times New Roman"/>
        </w:rPr>
        <w:t>teaching</w:t>
      </w:r>
      <w:r w:rsidRPr="00FA6500">
        <w:rPr>
          <w:rFonts w:ascii="Times New Roman" w:hAnsi="Times New Roman" w:cs="Times New Roman"/>
          <w:sz w:val="16"/>
        </w:rPr>
        <w:t xml:space="preserve"> and other subjects. </w:t>
      </w:r>
      <w:r w:rsidRPr="00FA6500">
        <w:rPr>
          <w:rStyle w:val="StyleBoldUnderline"/>
          <w:rFonts w:ascii="Times New Roman" w:hAnsi="Times New Roman" w:cs="Times New Roman"/>
        </w:rPr>
        <w:t>A</w:t>
      </w:r>
      <w:r w:rsidRPr="00FA6500">
        <w:rPr>
          <w:rFonts w:ascii="Times New Roman" w:hAnsi="Times New Roman" w:cs="Times New Roman"/>
          <w:sz w:val="16"/>
        </w:rPr>
        <w:t xml:space="preserve"> 2005 </w:t>
      </w:r>
      <w:r w:rsidRPr="00FA6500">
        <w:rPr>
          <w:rStyle w:val="StyleBoldUnderline"/>
          <w:rFonts w:ascii="Times New Roman" w:hAnsi="Times New Roman" w:cs="Times New Roman"/>
        </w:rPr>
        <w:t>study of 46 countries found that those whose schools had the best science test scores covered far fewer topics than U.S. schools</w:t>
      </w:r>
      <w:r w:rsidRPr="00FA6500">
        <w:rPr>
          <w:rFonts w:ascii="Times New Roman" w:hAnsi="Times New Roman" w:cs="Times New Roman"/>
          <w:sz w:val="16"/>
        </w:rPr>
        <w:t xml:space="preserve">. </w:t>
      </w:r>
    </w:p>
    <w:p w14:paraId="24E42E98" w14:textId="77777777" w:rsidR="00B23E0A" w:rsidRPr="00FA6500" w:rsidRDefault="00B23E0A" w:rsidP="00B23E0A">
      <w:pPr>
        <w:pStyle w:val="Heading4"/>
        <w:rPr>
          <w:rFonts w:ascii="Times New Roman" w:hAnsi="Times New Roman" w:cs="Times New Roman"/>
        </w:rPr>
      </w:pPr>
      <w:r w:rsidRPr="00FA6500">
        <w:rPr>
          <w:rFonts w:ascii="Times New Roman" w:hAnsi="Times New Roman" w:cs="Times New Roman"/>
        </w:rPr>
        <w:t xml:space="preserve">Especially for </w:t>
      </w:r>
      <w:r w:rsidRPr="00FA6500">
        <w:rPr>
          <w:rFonts w:ascii="Times New Roman" w:hAnsi="Times New Roman" w:cs="Times New Roman"/>
          <w:u w:val="single"/>
        </w:rPr>
        <w:t>high school</w:t>
      </w:r>
      <w:r w:rsidRPr="00FA6500">
        <w:rPr>
          <w:rFonts w:ascii="Times New Roman" w:hAnsi="Times New Roman" w:cs="Times New Roman"/>
        </w:rPr>
        <w:t xml:space="preserve"> students</w:t>
      </w:r>
    </w:p>
    <w:p w14:paraId="60DC490B" w14:textId="77777777" w:rsidR="00B23E0A" w:rsidRPr="00FA6500" w:rsidRDefault="00B23E0A" w:rsidP="00B23E0A">
      <w:pPr>
        <w:rPr>
          <w:rFonts w:ascii="Times New Roman" w:hAnsi="Times New Roman" w:cs="Times New Roman"/>
        </w:rPr>
      </w:pPr>
      <w:r w:rsidRPr="00FA6500">
        <w:rPr>
          <w:rFonts w:ascii="Times New Roman" w:hAnsi="Times New Roman" w:cs="Times New Roman"/>
          <w:b/>
        </w:rPr>
        <w:t xml:space="preserve">SD 9 </w:t>
      </w:r>
      <w:r w:rsidRPr="00FA6500">
        <w:rPr>
          <w:rFonts w:ascii="Times New Roman" w:hAnsi="Times New Roman" w:cs="Times New Roman"/>
        </w:rPr>
        <w:t>(Science Daily, “Students Benefit From Depth, Rather Than Breadth, In High School Science Courses”, http://www.sciencedaily.com/releases/2009/03/090305131814.htm)</w:t>
      </w:r>
    </w:p>
    <w:p w14:paraId="7DEB244D" w14:textId="77777777" w:rsidR="00B23E0A" w:rsidRPr="00FA6500" w:rsidRDefault="00B23E0A" w:rsidP="00B23E0A">
      <w:pPr>
        <w:rPr>
          <w:rFonts w:ascii="Times New Roman" w:hAnsi="Times New Roman" w:cs="Times New Roman"/>
        </w:rPr>
      </w:pPr>
    </w:p>
    <w:p w14:paraId="40DCA119" w14:textId="77777777" w:rsidR="00B23E0A" w:rsidRPr="00FA6500" w:rsidRDefault="00B23E0A" w:rsidP="00B23E0A">
      <w:pPr>
        <w:rPr>
          <w:rFonts w:ascii="Times New Roman" w:hAnsi="Times New Roman" w:cs="Times New Roman"/>
          <w:sz w:val="16"/>
        </w:rPr>
      </w:pPr>
      <w:r w:rsidRPr="00FA6500">
        <w:rPr>
          <w:rFonts w:ascii="Times New Roman" w:hAnsi="Times New Roman" w:cs="Times New Roman"/>
          <w:u w:val="single"/>
        </w:rPr>
        <w:t xml:space="preserve">A </w:t>
      </w:r>
      <w:r w:rsidRPr="00FA6500">
        <w:rPr>
          <w:rFonts w:ascii="Times New Roman" w:hAnsi="Times New Roman" w:cs="Times New Roman"/>
          <w:sz w:val="16"/>
        </w:rPr>
        <w:t xml:space="preserve">recent </w:t>
      </w:r>
      <w:r w:rsidRPr="00FA6500">
        <w:rPr>
          <w:rFonts w:ascii="Times New Roman" w:hAnsi="Times New Roman" w:cs="Times New Roman"/>
          <w:u w:val="single"/>
        </w:rPr>
        <w:t>study reports</w:t>
      </w:r>
      <w:r w:rsidRPr="00FA6500">
        <w:rPr>
          <w:rFonts w:ascii="Times New Roman" w:hAnsi="Times New Roman" w:cs="Times New Roman"/>
          <w:sz w:val="16"/>
        </w:rPr>
        <w:t xml:space="preserve"> that </w:t>
      </w:r>
      <w:r w:rsidRPr="00FA6500">
        <w:rPr>
          <w:rStyle w:val="Emphasis"/>
          <w:rFonts w:ascii="Times New Roman" w:hAnsi="Times New Roman" w:cs="Times New Roman"/>
        </w:rPr>
        <w:t>high school</w:t>
      </w:r>
      <w:r w:rsidRPr="00FA6500">
        <w:rPr>
          <w:rStyle w:val="StyleBoldUnderline"/>
          <w:rFonts w:ascii="Times New Roman" w:hAnsi="Times New Roman" w:cs="Times New Roman"/>
        </w:rPr>
        <w:t xml:space="preserve"> students</w:t>
      </w:r>
      <w:r w:rsidRPr="00FA6500">
        <w:rPr>
          <w:rFonts w:ascii="Times New Roman" w:hAnsi="Times New Roman" w:cs="Times New Roman"/>
          <w:u w:val="single"/>
        </w:rPr>
        <w:t xml:space="preserve"> who study fewer</w:t>
      </w:r>
      <w:r w:rsidRPr="00FA6500">
        <w:rPr>
          <w:rFonts w:ascii="Times New Roman" w:hAnsi="Times New Roman" w:cs="Times New Roman"/>
          <w:sz w:val="16"/>
        </w:rPr>
        <w:t xml:space="preserve"> science </w:t>
      </w:r>
      <w:r w:rsidRPr="00FA6500">
        <w:rPr>
          <w:rFonts w:ascii="Times New Roman" w:hAnsi="Times New Roman" w:cs="Times New Roman"/>
          <w:u w:val="single"/>
        </w:rPr>
        <w:t>topics, but study them in</w:t>
      </w:r>
      <w:r w:rsidRPr="00FA6500">
        <w:rPr>
          <w:rFonts w:ascii="Times New Roman" w:hAnsi="Times New Roman" w:cs="Times New Roman"/>
          <w:sz w:val="16"/>
        </w:rPr>
        <w:t xml:space="preserve"> greater </w:t>
      </w:r>
      <w:r w:rsidRPr="00FA6500">
        <w:rPr>
          <w:rFonts w:ascii="Times New Roman" w:hAnsi="Times New Roman" w:cs="Times New Roman"/>
          <w:u w:val="single"/>
        </w:rPr>
        <w:t xml:space="preserve">depth, have an </w:t>
      </w:r>
      <w:r w:rsidRPr="00FA6500">
        <w:rPr>
          <w:rStyle w:val="StyleBoldUnderline"/>
          <w:rFonts w:ascii="Times New Roman" w:hAnsi="Times New Roman" w:cs="Times New Roman"/>
        </w:rPr>
        <w:t>advantage in c</w:t>
      </w:r>
      <w:r w:rsidRPr="00FA6500">
        <w:rPr>
          <w:rFonts w:ascii="Times New Roman" w:hAnsi="Times New Roman" w:cs="Times New Roman"/>
          <w:u w:val="single"/>
        </w:rPr>
        <w:t>ollege</w:t>
      </w:r>
      <w:r w:rsidRPr="00FA6500">
        <w:rPr>
          <w:rFonts w:ascii="Times New Roman" w:hAnsi="Times New Roman" w:cs="Times New Roman"/>
          <w:sz w:val="16"/>
        </w:rPr>
        <w:t xml:space="preserve"> science classes over their peers who study more topics and spend less time on each. Robert </w:t>
      </w:r>
      <w:r w:rsidRPr="00FA6500">
        <w:rPr>
          <w:rFonts w:ascii="Times New Roman" w:hAnsi="Times New Roman" w:cs="Times New Roman"/>
          <w:u w:val="single"/>
        </w:rPr>
        <w:t>Tai, associate professor</w:t>
      </w:r>
      <w:r w:rsidRPr="00FA6500">
        <w:rPr>
          <w:rFonts w:ascii="Times New Roman" w:hAnsi="Times New Roman" w:cs="Times New Roman"/>
          <w:sz w:val="16"/>
        </w:rPr>
        <w:t xml:space="preserve"> at the University of Virginia's Curry School of Education, worked with Marc S. Schwartz of the University of Texas at Arlington and Philip M. Sadler and Gerhard Sonnert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FA6500">
        <w:rPr>
          <w:rFonts w:ascii="Times New Roman" w:hAnsi="Times New Roman" w:cs="Times New Roman"/>
          <w:u w:val="single"/>
        </w:rPr>
        <w:t xml:space="preserve">teaching fewer topics in </w:t>
      </w:r>
      <w:r w:rsidRPr="00FA6500">
        <w:rPr>
          <w:rFonts w:ascii="Times New Roman" w:hAnsi="Times New Roman" w:cs="Times New Roman"/>
          <w:u w:val="single"/>
          <w:bdr w:val="single" w:sz="4" w:space="0" w:color="auto" w:frame="1"/>
        </w:rPr>
        <w:t>greater depth</w:t>
      </w:r>
      <w:r w:rsidRPr="00FA6500">
        <w:rPr>
          <w:rFonts w:ascii="Times New Roman" w:hAnsi="Times New Roman" w:cs="Times New Roman"/>
          <w:u w:val="single"/>
        </w:rPr>
        <w:t xml:space="preserve"> is a better way to prepare students for success</w:t>
      </w:r>
      <w:r w:rsidRPr="00FA6500">
        <w:rPr>
          <w:rFonts w:ascii="Times New Roman" w:hAnsi="Times New Roman" w:cs="Times New Roman"/>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FA6500">
        <w:rPr>
          <w:rFonts w:ascii="Times New Roman" w:hAnsi="Times New Roman" w:cs="Times New Roman"/>
          <w:u w:val="single"/>
        </w:rPr>
        <w:t>Obama has challenged the nation to become the most educated</w:t>
      </w:r>
      <w:r w:rsidRPr="00FA6500">
        <w:rPr>
          <w:rFonts w:ascii="Times New Roman" w:hAnsi="Times New Roman" w:cs="Times New Roman"/>
          <w:sz w:val="16"/>
        </w:rPr>
        <w:t xml:space="preserve"> in the world by having the largest proportion of college graduates among its citizens in the coming decade," Tai said. "</w:t>
      </w:r>
      <w:r w:rsidRPr="00FA6500">
        <w:rPr>
          <w:rFonts w:ascii="Times New Roman" w:hAnsi="Times New Roman" w:cs="Times New Roman"/>
          <w:u w:val="single"/>
        </w:rPr>
        <w:t xml:space="preserve">To meet this challenge, it is imperative that we use the research to inform our educational practice." </w:t>
      </w:r>
      <w:r w:rsidRPr="00FA6500">
        <w:rPr>
          <w:rFonts w:ascii="Times New Roman" w:hAnsi="Times New Roman" w:cs="Times New Roman"/>
          <w:sz w:val="16"/>
        </w:rPr>
        <w:t>The study was part of the Factors Influencing College Science Success study, funded by the National Science Foundation.</w:t>
      </w:r>
    </w:p>
    <w:p w14:paraId="1DF6698F" w14:textId="77777777" w:rsidR="00B23E0A" w:rsidRPr="00FA6500" w:rsidRDefault="00B23E0A" w:rsidP="00786FAD">
      <w:pPr>
        <w:rPr>
          <w:rFonts w:ascii="Times New Roman" w:hAnsi="Times New Roman" w:cs="Times New Roman"/>
          <w:sz w:val="16"/>
        </w:rPr>
      </w:pPr>
    </w:p>
    <w:p w14:paraId="092B00B0" w14:textId="546D8B7F" w:rsidR="00985820" w:rsidRPr="00FA6500" w:rsidRDefault="00985820" w:rsidP="00876913">
      <w:pPr>
        <w:pStyle w:val="Heading2"/>
        <w:rPr>
          <w:rFonts w:ascii="Times New Roman" w:hAnsi="Times New Roman" w:cs="Times New Roman"/>
        </w:rPr>
      </w:pPr>
      <w:bookmarkStart w:id="16" w:name="_Toc268448946"/>
      <w:r w:rsidRPr="00FA6500">
        <w:rPr>
          <w:rFonts w:ascii="Times New Roman" w:hAnsi="Times New Roman" w:cs="Times New Roman"/>
        </w:rPr>
        <w:t>Other Topicality</w:t>
      </w:r>
      <w:bookmarkEnd w:id="16"/>
    </w:p>
    <w:p w14:paraId="418CEF84" w14:textId="77777777" w:rsidR="00985820" w:rsidRPr="00FA6500" w:rsidRDefault="00985820" w:rsidP="00985820">
      <w:pPr>
        <w:rPr>
          <w:rFonts w:ascii="Times New Roman" w:hAnsi="Times New Roman" w:cs="Times New Roman"/>
        </w:rPr>
      </w:pPr>
    </w:p>
    <w:p w14:paraId="56CD643B" w14:textId="77777777" w:rsidR="00985820" w:rsidRPr="00FA6500" w:rsidRDefault="00985820" w:rsidP="00985820">
      <w:pPr>
        <w:pStyle w:val="Heading3"/>
        <w:rPr>
          <w:rFonts w:ascii="Times New Roman" w:hAnsi="Times New Roman" w:cs="Times New Roman"/>
        </w:rPr>
      </w:pPr>
      <w:bookmarkStart w:id="17" w:name="_Toc268448947"/>
      <w:r w:rsidRPr="00FA6500">
        <w:rPr>
          <w:rFonts w:ascii="Times New Roman" w:hAnsi="Times New Roman" w:cs="Times New Roman"/>
        </w:rPr>
        <w:t>Development</w:t>
      </w:r>
      <w:bookmarkEnd w:id="17"/>
    </w:p>
    <w:p w14:paraId="140AB56D" w14:textId="4199D3CE" w:rsidR="00985820" w:rsidRPr="00FA6500" w:rsidRDefault="00897292" w:rsidP="00897292">
      <w:pPr>
        <w:pStyle w:val="Heading4"/>
        <w:rPr>
          <w:rFonts w:ascii="Times New Roman" w:hAnsi="Times New Roman" w:cs="Times New Roman"/>
          <w:sz w:val="24"/>
        </w:rPr>
      </w:pPr>
      <w:r w:rsidRPr="00FA6500">
        <w:rPr>
          <w:rFonts w:ascii="Times New Roman" w:hAnsi="Times New Roman" w:cs="Times New Roman"/>
        </w:rPr>
        <w:t>D</w:t>
      </w:r>
      <w:r w:rsidR="00985820" w:rsidRPr="00FA6500">
        <w:rPr>
          <w:rFonts w:ascii="Times New Roman" w:hAnsi="Times New Roman" w:cs="Times New Roman"/>
        </w:rPr>
        <w:t xml:space="preserve">evelopment must provide production infrastructure </w:t>
      </w:r>
    </w:p>
    <w:p w14:paraId="79DEDEC0" w14:textId="77777777" w:rsidR="00985820" w:rsidRPr="00FA6500" w:rsidRDefault="00985820" w:rsidP="00985820">
      <w:pPr>
        <w:rPr>
          <w:rFonts w:ascii="Times New Roman" w:hAnsi="Times New Roman" w:cs="Times New Roman"/>
        </w:rPr>
      </w:pPr>
      <w:r w:rsidRPr="00FA6500">
        <w:rPr>
          <w:rStyle w:val="StyleStyleBold12pt"/>
          <w:rFonts w:ascii="Times New Roman" w:hAnsi="Times New Roman" w:cs="Times New Roman"/>
        </w:rPr>
        <w:t>Fearnside 97</w:t>
      </w:r>
      <w:r w:rsidRPr="00FA6500">
        <w:rPr>
          <w:rFonts w:ascii="Times New Roman" w:hAnsi="Times New Roman" w:cs="Times New Roman"/>
        </w:rPr>
        <w:t>, P.M. 1997. The Main Resources of Amazonia. Paper presented at Latin American Studies Association (LASA), XX International Congress, Guadalajara, Mexico, 7-19 April 1997. LASA, University of Pittsburg, Pittsburg,</w:t>
      </w:r>
    </w:p>
    <w:p w14:paraId="761468E1" w14:textId="77777777" w:rsidR="00985820" w:rsidRPr="00FA6500" w:rsidRDefault="00985820" w:rsidP="00985820">
      <w:pPr>
        <w:rPr>
          <w:rFonts w:ascii="Times New Roman" w:hAnsi="Times New Roman" w:cs="Times New Roman"/>
        </w:rPr>
      </w:pPr>
      <w:r w:rsidRPr="00FA6500">
        <w:rPr>
          <w:rFonts w:ascii="Times New Roman" w:hAnsi="Times New Roman" w:cs="Times New Roman"/>
        </w:rPr>
        <w:t>Pennsylvania, U.S.A</w:t>
      </w:r>
    </w:p>
    <w:p w14:paraId="080866C5" w14:textId="77777777" w:rsidR="00985820" w:rsidRPr="00FA6500" w:rsidRDefault="00985820" w:rsidP="00985820">
      <w:pPr>
        <w:rPr>
          <w:rFonts w:ascii="Times New Roman" w:hAnsi="Times New Roman" w:cs="Times New Roman"/>
          <w:sz w:val="16"/>
          <w:szCs w:val="16"/>
        </w:rPr>
      </w:pPr>
      <w:r w:rsidRPr="00FA6500">
        <w:rPr>
          <w:rFonts w:ascii="Times New Roman" w:hAnsi="Times New Roman" w:cs="Times New Roman"/>
          <w:sz w:val="16"/>
          <w:szCs w:val="16"/>
        </w:rPr>
        <w:t xml:space="preserve">The term </w:t>
      </w:r>
      <w:r w:rsidRPr="00FA6500">
        <w:rPr>
          <w:rFonts w:ascii="Times New Roman" w:hAnsi="Times New Roman" w:cs="Times New Roman"/>
          <w:b/>
          <w:sz w:val="24"/>
          <w:u w:val="single"/>
        </w:rPr>
        <w:t>'development' implies a change,</w:t>
      </w:r>
      <w:r w:rsidRPr="00FA6500">
        <w:rPr>
          <w:rFonts w:ascii="Times New Roman" w:hAnsi="Times New Roman" w:cs="Times New Roman"/>
          <w:sz w:val="16"/>
          <w:szCs w:val="16"/>
        </w:rPr>
        <w:t xml:space="preserve"> usually presumed to be in the direction of improvement. What is developed and whom the improvement should benefit are items of widely differing opinions. This author holds that </w:t>
      </w:r>
      <w:r w:rsidRPr="00FA6500">
        <w:rPr>
          <w:rFonts w:ascii="Times New Roman" w:hAnsi="Times New Roman" w:cs="Times New Roman"/>
          <w:b/>
          <w:sz w:val="24"/>
          <w:u w:val="single"/>
        </w:rPr>
        <w:t xml:space="preserve">in order to be considered 'development,' </w:t>
      </w:r>
      <w:r w:rsidRPr="00FA6500">
        <w:rPr>
          <w:rFonts w:ascii="Times New Roman" w:hAnsi="Times New Roman" w:cs="Times New Roman"/>
          <w:sz w:val="16"/>
          <w:szCs w:val="16"/>
        </w:rPr>
        <w:t xml:space="preserve">the change in question must provide a means to sustain the local population. </w:t>
      </w:r>
      <w:r w:rsidRPr="00FA6500">
        <w:rPr>
          <w:rFonts w:ascii="Times New Roman" w:hAnsi="Times New Roman" w:cs="Times New Roman"/>
          <w:b/>
          <w:sz w:val="24"/>
          <w:u w:val="single"/>
        </w:rPr>
        <w:t>Infrastructure that does not lead to production is not development</w:t>
      </w:r>
      <w:r w:rsidRPr="00FA6500">
        <w:rPr>
          <w:rFonts w:ascii="Times New Roman" w:hAnsi="Times New Roman" w:cs="Times New Roman"/>
          <w:sz w:val="16"/>
          <w:szCs w:val="16"/>
        </w:rPr>
        <w:t xml:space="preserve"> (such as swimming pool complexes built for small towns in the interior of Roraima prior to a recent election), nor is a project that exports commodities from the region while generating minimal employment or other local returns (perhaps aluminum processing and export provides the best example). Production of traditional commodities often fails to benefit the local population. Conversion of forest to cattle pasture, the most widespread land-use change in Brazilian Amazonia, brings benefits that are extremely meager (although not quite zero). High priority must be given to redirection of development to activities with local level returns that are greater and longer lasting. Tapping the value of environmental services offers such an opportunity. Keeping benefits of these services for the inhabitants of the Amazonian interior is the most important challenge in turning these services into development (Fearnside, 1997a).</w:t>
      </w:r>
    </w:p>
    <w:p w14:paraId="455B3DC0" w14:textId="77777777" w:rsidR="00985820" w:rsidRPr="00FA6500" w:rsidRDefault="00985820" w:rsidP="00985820">
      <w:pPr>
        <w:rPr>
          <w:rFonts w:ascii="Times New Roman" w:hAnsi="Times New Roman" w:cs="Times New Roman"/>
        </w:rPr>
      </w:pPr>
    </w:p>
    <w:p w14:paraId="7C0C2911" w14:textId="702DD711" w:rsidR="00985820" w:rsidRPr="00FA6500" w:rsidRDefault="00897292" w:rsidP="00897292">
      <w:pPr>
        <w:pStyle w:val="Heading4"/>
        <w:rPr>
          <w:rFonts w:ascii="Times New Roman" w:hAnsi="Times New Roman" w:cs="Times New Roman"/>
        </w:rPr>
      </w:pPr>
      <w:r w:rsidRPr="00FA6500">
        <w:rPr>
          <w:rFonts w:ascii="Times New Roman" w:hAnsi="Times New Roman" w:cs="Times New Roman"/>
        </w:rPr>
        <w:t>Development is mineral based</w:t>
      </w:r>
    </w:p>
    <w:p w14:paraId="42C16CC4" w14:textId="77777777" w:rsidR="003205EC" w:rsidRPr="00FA6500" w:rsidRDefault="003205EC" w:rsidP="003205EC">
      <w:pPr>
        <w:rPr>
          <w:rFonts w:ascii="Times New Roman" w:hAnsi="Times New Roman" w:cs="Times New Roman"/>
        </w:rPr>
      </w:pPr>
      <w:r w:rsidRPr="00FA6500">
        <w:rPr>
          <w:rFonts w:ascii="Times New Roman" w:hAnsi="Times New Roman" w:cs="Times New Roman"/>
          <w:b/>
          <w:sz w:val="26"/>
          <w:szCs w:val="26"/>
        </w:rPr>
        <w:t xml:space="preserve">US Code, 14 </w:t>
      </w:r>
      <w:r w:rsidRPr="00FA6500">
        <w:rPr>
          <w:rFonts w:ascii="Times New Roman" w:hAnsi="Times New Roman" w:cs="Times New Roman"/>
        </w:rPr>
        <w:t>http://law.onecle.com/uscode/43/1331.html</w:t>
      </w:r>
      <w:r w:rsidRPr="00FA6500">
        <w:rPr>
          <w:rFonts w:ascii="Times New Roman" w:hAnsi="Times New Roman" w:cs="Times New Roman"/>
          <w:b/>
          <w:sz w:val="26"/>
          <w:szCs w:val="26"/>
        </w:rPr>
        <w:t xml:space="preserve"> </w:t>
      </w:r>
      <w:r w:rsidRPr="00FA6500">
        <w:rPr>
          <w:rFonts w:ascii="Times New Roman" w:hAnsi="Times New Roman" w:cs="Times New Roman"/>
        </w:rPr>
        <w:t>US Code &gt; Public Lands &gt; 43 USC 1331 - Definitions</w:t>
      </w:r>
    </w:p>
    <w:p w14:paraId="11766B28" w14:textId="77777777" w:rsidR="003205EC" w:rsidRPr="00FA6500" w:rsidRDefault="003205EC" w:rsidP="003205EC">
      <w:pPr>
        <w:rPr>
          <w:rFonts w:ascii="Times New Roman" w:hAnsi="Times New Roman" w:cs="Times New Roman"/>
        </w:rPr>
      </w:pPr>
    </w:p>
    <w:p w14:paraId="06F989BE" w14:textId="77777777" w:rsidR="003205EC" w:rsidRPr="00FA6500" w:rsidRDefault="003205EC" w:rsidP="003205EC">
      <w:pPr>
        <w:rPr>
          <w:rStyle w:val="StyleBoldUnderline"/>
          <w:rFonts w:ascii="Times New Roman" w:hAnsi="Times New Roman" w:cs="Times New Roman"/>
        </w:rPr>
      </w:pPr>
      <w:r w:rsidRPr="00FA6500">
        <w:rPr>
          <w:rFonts w:ascii="Times New Roman" w:hAnsi="Times New Roman" w:cs="Times New Roman"/>
          <w:sz w:val="16"/>
        </w:rPr>
        <w:t xml:space="preserve">(l) </w:t>
      </w:r>
      <w:r w:rsidRPr="00FA6500">
        <w:rPr>
          <w:rStyle w:val="StyleBoldUnderline"/>
          <w:rFonts w:ascii="Times New Roman" w:hAnsi="Times New Roman" w:cs="Times New Roman"/>
        </w:rPr>
        <w:t>The term "development" means those activities which take place following discovery of minerals</w:t>
      </w:r>
      <w:r w:rsidRPr="00FA6500">
        <w:rPr>
          <w:rFonts w:ascii="Times New Roman" w:hAnsi="Times New Roman" w:cs="Times New Roman"/>
          <w:sz w:val="16"/>
        </w:rPr>
        <w:t xml:space="preserve"> in paying quantities, </w:t>
      </w:r>
      <w:r w:rsidRPr="00FA6500">
        <w:rPr>
          <w:rStyle w:val="StyleBoldUnderline"/>
          <w:rFonts w:ascii="Times New Roman" w:hAnsi="Times New Roman" w:cs="Times New Roman"/>
        </w:rPr>
        <w:t>including geophysical activity, drilling, platform construction</w:t>
      </w:r>
      <w:r w:rsidRPr="00FA6500">
        <w:rPr>
          <w:rFonts w:ascii="Times New Roman" w:hAnsi="Times New Roman" w:cs="Times New Roman"/>
          <w:sz w:val="16"/>
        </w:rPr>
        <w:t xml:space="preserve">, and operation of all onshore support facilities, </w:t>
      </w:r>
      <w:r w:rsidRPr="00FA6500">
        <w:rPr>
          <w:rStyle w:val="StyleBoldUnderline"/>
          <w:rFonts w:ascii="Times New Roman" w:hAnsi="Times New Roman" w:cs="Times New Roman"/>
        </w:rPr>
        <w:t>and which are for the purpose of ultimately producing the minerals discovered;</w:t>
      </w:r>
    </w:p>
    <w:p w14:paraId="53AE9D77" w14:textId="77777777" w:rsidR="003205EC" w:rsidRPr="00FA6500" w:rsidRDefault="003205EC" w:rsidP="00985820">
      <w:pPr>
        <w:rPr>
          <w:rFonts w:ascii="Times New Roman" w:hAnsi="Times New Roman" w:cs="Times New Roman"/>
        </w:rPr>
      </w:pPr>
    </w:p>
    <w:p w14:paraId="2A22B50A" w14:textId="77777777" w:rsidR="00985820" w:rsidRPr="00FA6500" w:rsidRDefault="00985820" w:rsidP="00985820">
      <w:pPr>
        <w:rPr>
          <w:rFonts w:ascii="Times New Roman" w:hAnsi="Times New Roman" w:cs="Times New Roman"/>
        </w:rPr>
      </w:pPr>
    </w:p>
    <w:p w14:paraId="10880DBD" w14:textId="77777777" w:rsidR="00985820" w:rsidRPr="00FA6500" w:rsidRDefault="00985820" w:rsidP="00985820">
      <w:pPr>
        <w:rPr>
          <w:rFonts w:ascii="Times New Roman" w:hAnsi="Times New Roman" w:cs="Times New Roman"/>
        </w:rPr>
      </w:pPr>
    </w:p>
    <w:p w14:paraId="4E83BB9D" w14:textId="07B48CCF" w:rsidR="00985820" w:rsidRPr="00FA6500" w:rsidRDefault="00985820" w:rsidP="00985820">
      <w:pPr>
        <w:pStyle w:val="Heading3"/>
        <w:rPr>
          <w:rFonts w:ascii="Times New Roman" w:hAnsi="Times New Roman" w:cs="Times New Roman"/>
        </w:rPr>
      </w:pPr>
      <w:bookmarkStart w:id="18" w:name="_Toc268448948"/>
      <w:r w:rsidRPr="00FA6500">
        <w:rPr>
          <w:rFonts w:ascii="Times New Roman" w:hAnsi="Times New Roman" w:cs="Times New Roman"/>
        </w:rPr>
        <w:t>Exploration</w:t>
      </w:r>
      <w:bookmarkEnd w:id="18"/>
      <w:r w:rsidR="001E71BB" w:rsidRPr="00FA6500">
        <w:rPr>
          <w:rFonts w:ascii="Times New Roman" w:hAnsi="Times New Roman" w:cs="Times New Roman"/>
        </w:rPr>
        <w:t xml:space="preserve"> </w:t>
      </w:r>
    </w:p>
    <w:p w14:paraId="2EC15977" w14:textId="77777777" w:rsidR="00985820" w:rsidRPr="00FA6500" w:rsidRDefault="00985820" w:rsidP="00985820">
      <w:pPr>
        <w:rPr>
          <w:rFonts w:ascii="Times New Roman" w:hAnsi="Times New Roman" w:cs="Times New Roman"/>
        </w:rPr>
      </w:pPr>
    </w:p>
    <w:p w14:paraId="5EE995C1" w14:textId="77777777" w:rsidR="00985820" w:rsidRPr="00FA6500" w:rsidRDefault="00985820" w:rsidP="00985820">
      <w:pPr>
        <w:pStyle w:val="Heading4"/>
        <w:rPr>
          <w:rFonts w:ascii="Times New Roman" w:hAnsi="Times New Roman" w:cs="Times New Roman"/>
        </w:rPr>
      </w:pPr>
      <w:r w:rsidRPr="00FA6500">
        <w:rPr>
          <w:rFonts w:ascii="Times New Roman" w:hAnsi="Times New Roman" w:cs="Times New Roman"/>
        </w:rPr>
        <w:t>Exploration means the process of searching for resources and development means extracting them</w:t>
      </w:r>
    </w:p>
    <w:p w14:paraId="4222E4EE" w14:textId="2AC510B7" w:rsidR="00985820" w:rsidRPr="00FA6500" w:rsidRDefault="00985820" w:rsidP="00B65287">
      <w:pPr>
        <w:rPr>
          <w:rFonts w:ascii="Times New Roman" w:hAnsi="Times New Roman" w:cs="Times New Roman"/>
        </w:rPr>
      </w:pPr>
      <w:r w:rsidRPr="00FA6500">
        <w:rPr>
          <w:rFonts w:ascii="Times New Roman" w:hAnsi="Times New Roman" w:cs="Times New Roman"/>
          <w:b/>
          <w:sz w:val="26"/>
          <w:szCs w:val="26"/>
        </w:rPr>
        <w:t xml:space="preserve">US Code, 14 </w:t>
      </w:r>
      <w:r w:rsidR="00B65287" w:rsidRPr="00FA6500">
        <w:rPr>
          <w:rFonts w:ascii="Times New Roman" w:hAnsi="Times New Roman" w:cs="Times New Roman"/>
        </w:rPr>
        <w:t>http://law.onecle.com/uscode/43/1331.html</w:t>
      </w:r>
      <w:r w:rsidR="00B65287" w:rsidRPr="00FA6500">
        <w:rPr>
          <w:rFonts w:ascii="Times New Roman" w:hAnsi="Times New Roman" w:cs="Times New Roman"/>
          <w:b/>
          <w:sz w:val="26"/>
          <w:szCs w:val="26"/>
        </w:rPr>
        <w:t xml:space="preserve"> </w:t>
      </w:r>
      <w:r w:rsidR="00B65287" w:rsidRPr="00FA6500">
        <w:rPr>
          <w:rFonts w:ascii="Times New Roman" w:hAnsi="Times New Roman" w:cs="Times New Roman"/>
        </w:rPr>
        <w:t>US Code &gt; Public Lands &gt; 43 USC 1331 - Definitions</w:t>
      </w:r>
    </w:p>
    <w:p w14:paraId="4FB553CE" w14:textId="77777777" w:rsidR="00985820" w:rsidRPr="00FA6500" w:rsidRDefault="00985820" w:rsidP="00985820">
      <w:pPr>
        <w:rPr>
          <w:rFonts w:ascii="Times New Roman" w:hAnsi="Times New Roman" w:cs="Times New Roman"/>
        </w:rPr>
      </w:pPr>
    </w:p>
    <w:p w14:paraId="25A12507" w14:textId="2321E9CF" w:rsidR="00985820" w:rsidRPr="00FA6500" w:rsidRDefault="00B65287" w:rsidP="00985820">
      <w:pPr>
        <w:rPr>
          <w:rFonts w:ascii="Times New Roman" w:hAnsi="Times New Roman" w:cs="Times New Roman"/>
          <w:sz w:val="16"/>
        </w:rPr>
      </w:pPr>
      <w:r w:rsidRPr="00FA6500">
        <w:rPr>
          <w:rFonts w:ascii="Times New Roman" w:hAnsi="Times New Roman" w:cs="Times New Roman"/>
          <w:sz w:val="16"/>
        </w:rPr>
        <w:t xml:space="preserve">(k) </w:t>
      </w:r>
      <w:r w:rsidRPr="00FA6500">
        <w:rPr>
          <w:rStyle w:val="StyleBoldUnderline"/>
          <w:rFonts w:ascii="Times New Roman" w:hAnsi="Times New Roman" w:cs="Times New Roman"/>
        </w:rPr>
        <w:t xml:space="preserve">The term "exploration" means the process of searching for minerals, including </w:t>
      </w:r>
      <w:r w:rsidR="001E71BB" w:rsidRPr="00FA6500">
        <w:rPr>
          <w:rStyle w:val="StyleBoldUnderline"/>
          <w:rFonts w:ascii="Times New Roman" w:hAnsi="Times New Roman" w:cs="Times New Roman"/>
          <w:b w:val="0"/>
          <w:sz w:val="12"/>
          <w:u w:val="none"/>
        </w:rPr>
        <w:t>¶</w:t>
      </w:r>
      <w:r w:rsidRPr="00FA6500">
        <w:rPr>
          <w:rStyle w:val="StyleBoldUnderline"/>
          <w:rFonts w:ascii="Times New Roman" w:hAnsi="Times New Roman" w:cs="Times New Roman"/>
        </w:rPr>
        <w:t xml:space="preserve"> (1) geophysical surveys where magnetic, gravity, seismic, or other systems are used to detect or imply the presence of such minerals</w:t>
      </w:r>
      <w:r w:rsidRPr="00FA6500">
        <w:rPr>
          <w:rFonts w:ascii="Times New Roman" w:hAnsi="Times New Roman" w:cs="Times New Roman"/>
          <w:sz w:val="16"/>
        </w:rPr>
        <w:t xml:space="preserve">, and </w:t>
      </w:r>
      <w:r w:rsidR="001E71BB" w:rsidRPr="00FA6500">
        <w:rPr>
          <w:rFonts w:ascii="Times New Roman" w:hAnsi="Times New Roman" w:cs="Times New Roman"/>
          <w:sz w:val="12"/>
        </w:rPr>
        <w:t>¶</w:t>
      </w:r>
      <w:r w:rsidRPr="00FA6500">
        <w:rPr>
          <w:rFonts w:ascii="Times New Roman" w:hAnsi="Times New Roman" w:cs="Times New Roman"/>
          <w:sz w:val="16"/>
        </w:rPr>
        <w:t xml:space="preserve"> (2) any drilling, whether on or off known geological structures, </w:t>
      </w:r>
      <w:r w:rsidRPr="00FA6500">
        <w:rPr>
          <w:rStyle w:val="StyleBoldUnderline"/>
          <w:rFonts w:ascii="Times New Roman" w:hAnsi="Times New Roman" w:cs="Times New Roman"/>
        </w:rPr>
        <w:t>including the drilling of a well in which a discovery of oil or natural gas</w:t>
      </w:r>
      <w:r w:rsidRPr="00FA6500">
        <w:rPr>
          <w:rFonts w:ascii="Times New Roman" w:hAnsi="Times New Roman" w:cs="Times New Roman"/>
          <w:sz w:val="16"/>
        </w:rPr>
        <w:t xml:space="preserve"> in paying quantities is made and the drilling of any additional delineation well after such discovery which is needed to delineate any reservoir and to enable the lessee to determine whether to proceed with development and production;</w:t>
      </w:r>
      <w:r w:rsidR="001E71BB" w:rsidRPr="00FA6500">
        <w:rPr>
          <w:rFonts w:ascii="Times New Roman" w:hAnsi="Times New Roman" w:cs="Times New Roman"/>
          <w:sz w:val="12"/>
        </w:rPr>
        <w:t>¶</w:t>
      </w:r>
      <w:r w:rsidRPr="00FA6500">
        <w:rPr>
          <w:rFonts w:ascii="Times New Roman" w:hAnsi="Times New Roman" w:cs="Times New Roman"/>
          <w:sz w:val="16"/>
        </w:rPr>
        <w:t xml:space="preserve"> </w:t>
      </w:r>
    </w:p>
    <w:p w14:paraId="321653B6" w14:textId="77777777" w:rsidR="00985820" w:rsidRPr="00FA6500" w:rsidRDefault="00985820" w:rsidP="00985820">
      <w:pPr>
        <w:rPr>
          <w:rFonts w:ascii="Times New Roman" w:hAnsi="Times New Roman" w:cs="Times New Roman"/>
        </w:rPr>
      </w:pPr>
    </w:p>
    <w:p w14:paraId="1D96429D" w14:textId="77777777" w:rsidR="00985820" w:rsidRPr="00FA6500" w:rsidRDefault="00985820" w:rsidP="00985820">
      <w:pPr>
        <w:rPr>
          <w:rFonts w:ascii="Times New Roman" w:hAnsi="Times New Roman" w:cs="Times New Roman"/>
        </w:rPr>
      </w:pPr>
    </w:p>
    <w:p w14:paraId="28863E2E" w14:textId="77777777" w:rsidR="00985820" w:rsidRPr="00FA6500" w:rsidRDefault="00985820" w:rsidP="00985820">
      <w:pPr>
        <w:pStyle w:val="Heading3"/>
        <w:rPr>
          <w:rFonts w:ascii="Times New Roman" w:hAnsi="Times New Roman" w:cs="Times New Roman"/>
        </w:rPr>
      </w:pPr>
      <w:bookmarkStart w:id="19" w:name="_Toc268448949"/>
      <w:r w:rsidRPr="00FA6500">
        <w:rPr>
          <w:rFonts w:ascii="Times New Roman" w:hAnsi="Times New Roman" w:cs="Times New Roman"/>
        </w:rPr>
        <w:t>Substantially</w:t>
      </w:r>
      <w:bookmarkEnd w:id="19"/>
      <w:r w:rsidRPr="00FA6500">
        <w:rPr>
          <w:rFonts w:ascii="Times New Roman" w:hAnsi="Times New Roman" w:cs="Times New Roman"/>
        </w:rPr>
        <w:t xml:space="preserve"> </w:t>
      </w:r>
    </w:p>
    <w:p w14:paraId="0A30DAA1" w14:textId="77777777" w:rsidR="00985820" w:rsidRPr="00FA6500" w:rsidRDefault="00985820" w:rsidP="00985820">
      <w:pPr>
        <w:rPr>
          <w:rFonts w:ascii="Times New Roman" w:hAnsi="Times New Roman" w:cs="Times New Roman"/>
          <w:b/>
          <w:color w:val="000000"/>
          <w:sz w:val="26"/>
          <w:szCs w:val="26"/>
        </w:rPr>
      </w:pPr>
      <w:r w:rsidRPr="00FA6500">
        <w:rPr>
          <w:rFonts w:ascii="Times New Roman" w:hAnsi="Times New Roman" w:cs="Times New Roman"/>
          <w:b/>
          <w:color w:val="000000"/>
          <w:sz w:val="26"/>
          <w:szCs w:val="26"/>
        </w:rPr>
        <w:t>Substantially means real, not imaginary</w:t>
      </w:r>
    </w:p>
    <w:p w14:paraId="0A84A8AE" w14:textId="77777777" w:rsidR="001E71BB" w:rsidRPr="00FA6500" w:rsidRDefault="00985820" w:rsidP="001E71BB">
      <w:pPr>
        <w:rPr>
          <w:rFonts w:ascii="Times New Roman" w:eastAsia="Times New Roman" w:hAnsi="Times New Roman" w:cs="Times New Roman"/>
          <w:sz w:val="20"/>
          <w:szCs w:val="20"/>
        </w:rPr>
      </w:pPr>
      <w:r w:rsidRPr="00FA6500">
        <w:rPr>
          <w:rFonts w:ascii="Times New Roman" w:hAnsi="Times New Roman" w:cs="Times New Roman"/>
          <w:b/>
          <w:color w:val="000000"/>
          <w:sz w:val="26"/>
          <w:szCs w:val="26"/>
        </w:rPr>
        <w:t>Wollman ’93</w:t>
      </w:r>
      <w:r w:rsidRPr="00FA6500">
        <w:rPr>
          <w:rFonts w:ascii="Times New Roman" w:hAnsi="Times New Roman" w:cs="Times New Roman"/>
          <w:color w:val="000000"/>
          <w:sz w:val="26"/>
          <w:szCs w:val="26"/>
        </w:rPr>
        <w:t xml:space="preserve"> </w:t>
      </w:r>
      <w:r w:rsidR="001E71BB" w:rsidRPr="00FA6500">
        <w:rPr>
          <w:rFonts w:ascii="Times New Roman" w:hAnsi="Times New Roman" w:cs="Times New Roman"/>
        </w:rPr>
        <w:t>(Circuit Judge, US Court of Appeals â€“ 8th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0F400452" w14:textId="0EA6A0E4" w:rsidR="00985820" w:rsidRPr="00FA6500" w:rsidRDefault="00985820" w:rsidP="00985820">
      <w:pPr>
        <w:rPr>
          <w:rFonts w:ascii="Times New Roman" w:hAnsi="Times New Roman" w:cs="Times New Roman"/>
          <w:color w:val="000000"/>
          <w:sz w:val="24"/>
        </w:rPr>
      </w:pPr>
    </w:p>
    <w:p w14:paraId="25F26940" w14:textId="77777777" w:rsidR="00985820" w:rsidRPr="00FA6500" w:rsidRDefault="00985820" w:rsidP="001E71BB">
      <w:pPr>
        <w:rPr>
          <w:rFonts w:ascii="Times New Roman" w:hAnsi="Times New Roman" w:cs="Times New Roman"/>
          <w:color w:val="000000"/>
          <w:sz w:val="24"/>
        </w:rPr>
      </w:pPr>
      <w:r w:rsidRPr="00FA6500">
        <w:rPr>
          <w:rFonts w:ascii="Times New Roman" w:hAnsi="Times New Roman" w:cs="Times New Roman"/>
          <w:color w:val="000000"/>
          <w:sz w:val="16"/>
          <w:szCs w:val="16"/>
        </w:rPr>
        <w:t xml:space="preserve">Instruction No. 10 was not given in isolation, however. </w:t>
      </w:r>
      <w:r w:rsidRPr="00FA6500">
        <w:rPr>
          <w:rFonts w:ascii="Times New Roman" w:hAnsi="Times New Roman" w:cs="Times New Roman"/>
          <w:color w:val="000000"/>
          <w:sz w:val="16"/>
          <w:szCs w:val="16"/>
          <w:u w:val="single"/>
        </w:rPr>
        <w:t>The district court'</w:t>
      </w:r>
      <w:r w:rsidRPr="00FA6500">
        <w:rPr>
          <w:rFonts w:ascii="Times New Roman" w:hAnsi="Times New Roman" w:cs="Times New Roman"/>
          <w:color w:val="000000"/>
          <w:sz w:val="16"/>
          <w:szCs w:val="16"/>
        </w:rPr>
        <w:t xml:space="preserve">s instructions also contained a definition of "substantial." Instruction No. 11 </w:t>
      </w:r>
      <w:r w:rsidRPr="00FA6500">
        <w:rPr>
          <w:rFonts w:ascii="Times New Roman" w:hAnsi="Times New Roman" w:cs="Times New Roman"/>
          <w:b/>
          <w:color w:val="000000"/>
          <w:sz w:val="24"/>
          <w:u w:val="single"/>
        </w:rPr>
        <w:t>defined "substantial" as meaning "true, real or likely to materialize" and as not meaning "imaginary or unlikely to materialize</w:t>
      </w:r>
      <w:r w:rsidRPr="00FA6500">
        <w:rPr>
          <w:rFonts w:ascii="Times New Roman" w:hAnsi="Times New Roman" w:cs="Times New Roman"/>
          <w:color w:val="000000"/>
          <w:sz w:val="24"/>
          <w:u w:val="single"/>
        </w:rPr>
        <w:t>.</w:t>
      </w:r>
      <w:r w:rsidRPr="00FA6500">
        <w:rPr>
          <w:rFonts w:ascii="Times New Roman" w:hAnsi="Times New Roman" w:cs="Times New Roman"/>
          <w:color w:val="000000"/>
          <w:sz w:val="24"/>
        </w:rPr>
        <w:t xml:space="preserve">" </w:t>
      </w:r>
      <w:r w:rsidRPr="00FA6500">
        <w:rPr>
          <w:rFonts w:ascii="Times New Roman" w:hAnsi="Times New Roman" w:cs="Times New Roman"/>
          <w:color w:val="000000"/>
          <w:sz w:val="16"/>
          <w:szCs w:val="16"/>
        </w:rPr>
        <w:t>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channelled into deciding whether KCPL had sufficiently studied and honestly considered the likelihood of receiving such a demand notice. That determination is all that the contract required.</w:t>
      </w:r>
    </w:p>
    <w:p w14:paraId="48E553E6" w14:textId="77777777" w:rsidR="00985820" w:rsidRPr="00FA6500" w:rsidRDefault="00985820" w:rsidP="00985820">
      <w:pPr>
        <w:rPr>
          <w:rFonts w:ascii="Times New Roman" w:hAnsi="Times New Roman" w:cs="Times New Roman"/>
        </w:rPr>
      </w:pPr>
    </w:p>
    <w:p w14:paraId="20D06BF5" w14:textId="77777777" w:rsidR="00985820" w:rsidRPr="00FA6500" w:rsidRDefault="00985820" w:rsidP="00985820">
      <w:pPr>
        <w:rPr>
          <w:rFonts w:ascii="Times New Roman" w:hAnsi="Times New Roman" w:cs="Times New Roman"/>
        </w:rPr>
      </w:pPr>
    </w:p>
    <w:p w14:paraId="76CA61D4" w14:textId="77777777" w:rsidR="00985820" w:rsidRPr="00FA6500" w:rsidRDefault="00985820" w:rsidP="00985820">
      <w:pPr>
        <w:rPr>
          <w:rFonts w:ascii="Times New Roman" w:hAnsi="Times New Roman" w:cs="Times New Roman"/>
        </w:rPr>
      </w:pPr>
    </w:p>
    <w:p w14:paraId="4D17FB53" w14:textId="77777777" w:rsidR="00985820" w:rsidRPr="00FA6500" w:rsidRDefault="00985820" w:rsidP="00985820">
      <w:pPr>
        <w:rPr>
          <w:rFonts w:ascii="Times New Roman" w:hAnsi="Times New Roman" w:cs="Times New Roman"/>
        </w:rPr>
      </w:pPr>
    </w:p>
    <w:p w14:paraId="2C117BFD" w14:textId="77777777" w:rsidR="00985820" w:rsidRPr="00FA6500" w:rsidRDefault="00985820" w:rsidP="00985820">
      <w:pPr>
        <w:pStyle w:val="Heading3"/>
        <w:rPr>
          <w:rFonts w:ascii="Times New Roman" w:hAnsi="Times New Roman" w:cs="Times New Roman"/>
        </w:rPr>
      </w:pPr>
      <w:bookmarkStart w:id="20" w:name="_Toc268448950"/>
      <w:r w:rsidRPr="00FA6500">
        <w:rPr>
          <w:rFonts w:ascii="Times New Roman" w:hAnsi="Times New Roman" w:cs="Times New Roman"/>
        </w:rPr>
        <w:t>Create Not Increase</w:t>
      </w:r>
      <w:bookmarkEnd w:id="20"/>
    </w:p>
    <w:p w14:paraId="35CE74C6" w14:textId="0F1795E5" w:rsidR="00985820" w:rsidRPr="00FA6500" w:rsidRDefault="00985820" w:rsidP="00985820">
      <w:pPr>
        <w:pStyle w:val="Heading4"/>
        <w:rPr>
          <w:rFonts w:ascii="Times New Roman" w:hAnsi="Times New Roman" w:cs="Times New Roman"/>
          <w:sz w:val="24"/>
        </w:rPr>
      </w:pPr>
      <w:r w:rsidRPr="00FA6500">
        <w:rPr>
          <w:rFonts w:ascii="Times New Roman" w:hAnsi="Times New Roman" w:cs="Times New Roman"/>
        </w:rPr>
        <w:t xml:space="preserve">Policy must exist in law before it can be increased </w:t>
      </w:r>
    </w:p>
    <w:p w14:paraId="4C629DEE" w14:textId="77777777" w:rsidR="00985820" w:rsidRPr="00FA6500" w:rsidRDefault="00985820" w:rsidP="00985820">
      <w:pPr>
        <w:pStyle w:val="boldcite"/>
        <w:rPr>
          <w:rFonts w:ascii="Times New Roman" w:hAnsi="Times New Roman" w:cs="Times New Roman"/>
          <w:bCs/>
          <w:sz w:val="26"/>
          <w:u w:val="none"/>
        </w:rPr>
      </w:pPr>
      <w:r w:rsidRPr="00FA6500">
        <w:rPr>
          <w:rStyle w:val="StyleStyleBold12pt"/>
          <w:rFonts w:ascii="Times New Roman" w:hAnsi="Times New Roman" w:cs="Times New Roman"/>
          <w:b/>
        </w:rPr>
        <w:t xml:space="preserve">Ripple ‘87 Federal Circuit Judge </w:t>
      </w:r>
      <w:r w:rsidRPr="00FA6500">
        <w:rPr>
          <w:rFonts w:ascii="Times New Roman" w:hAnsi="Times New Roman" w:cs="Times New Roman"/>
          <w:b w:val="0"/>
          <w:u w:val="none"/>
        </w:rPr>
        <w:t>Emmlee K,. Cameron v. Frances Slocum Bank &amp; Trust Company, State Automobile Insurance Association, and Glassley Agency of Whitley, Indiana, 824 F.2d 570; 1987 U.S. App. LEXIS 9816, 9/24, lexis nexus</w:t>
      </w:r>
    </w:p>
    <w:p w14:paraId="64BBBEE8" w14:textId="16DE1F9A" w:rsidR="00985820" w:rsidRPr="00FA6500" w:rsidRDefault="00985820" w:rsidP="00985820">
      <w:pPr>
        <w:rPr>
          <w:rFonts w:ascii="Times New Roman" w:hAnsi="Times New Roman" w:cs="Times New Roman"/>
          <w:sz w:val="16"/>
        </w:rPr>
      </w:pPr>
      <w:r w:rsidRPr="00FA6500">
        <w:rPr>
          <w:rFonts w:ascii="Times New Roman" w:hAnsi="Times New Roman" w:cs="Times New Roman"/>
          <w:sz w:val="16"/>
        </w:rPr>
        <w:t xml:space="preserve">Also related to the waiver issue is appellees' defense relying on a provision of the insurance policy that suspends coverage where the risk is increased by any means within the knowledge or control of the insured. However, </w:t>
      </w:r>
      <w:r w:rsidRPr="00FA6500">
        <w:rPr>
          <w:rStyle w:val="StyleBoldUnderline"/>
          <w:rFonts w:ascii="Times New Roman" w:hAnsi="Times New Roman" w:cs="Times New Roman"/>
        </w:rPr>
        <w:t>the term "increase" connotes change</w:t>
      </w:r>
      <w:r w:rsidRPr="00FA6500">
        <w:rPr>
          <w:rFonts w:ascii="Times New Roman" w:hAnsi="Times New Roman" w:cs="Times New Roman"/>
          <w:sz w:val="16"/>
        </w:rPr>
        <w:t xml:space="preserve">. </w:t>
      </w:r>
      <w:r w:rsidRPr="00FA6500">
        <w:rPr>
          <w:rStyle w:val="StyleBoldUnderline"/>
          <w:rFonts w:ascii="Times New Roman" w:hAnsi="Times New Roman" w:cs="Times New Roman"/>
        </w:rPr>
        <w:t>To show change, appellees would have been required to present</w:t>
      </w:r>
      <w:r w:rsidRPr="00FA6500">
        <w:rPr>
          <w:rFonts w:ascii="Times New Roman" w:hAnsi="Times New Roman" w:cs="Times New Roman"/>
          <w:sz w:val="16"/>
        </w:rPr>
        <w:t xml:space="preserve"> </w:t>
      </w:r>
      <w:r w:rsidRPr="00FA6500">
        <w:rPr>
          <w:rStyle w:val="StyleBoldUnderline"/>
          <w:rFonts w:ascii="Times New Roman" w:hAnsi="Times New Roman" w:cs="Times New Roman"/>
        </w:rPr>
        <w:t>evidence of the condition of the</w:t>
      </w:r>
      <w:r w:rsidRPr="00FA6500">
        <w:rPr>
          <w:rFonts w:ascii="Times New Roman" w:hAnsi="Times New Roman" w:cs="Times New Roman"/>
          <w:sz w:val="16"/>
        </w:rPr>
        <w:t xml:space="preserve"> building at the time the </w:t>
      </w:r>
      <w:r w:rsidRPr="00FA6500">
        <w:rPr>
          <w:rStyle w:val="StyleBoldUnderline"/>
          <w:rFonts w:ascii="Times New Roman" w:hAnsi="Times New Roman" w:cs="Times New Roman"/>
        </w:rPr>
        <w:t>policy</w:t>
      </w:r>
      <w:r w:rsidRPr="00FA6500">
        <w:rPr>
          <w:rFonts w:ascii="Times New Roman" w:hAnsi="Times New Roman" w:cs="Times New Roman"/>
          <w:sz w:val="16"/>
        </w:rPr>
        <w:t xml:space="preserve"> was issued. See 5 J. Appleman &amp; J. Appleman, Insurance Law and Practice, § 2941 at 4-5 (1970). Because no such evidence was presented, this court cannot determine, on this record, whether the risk has, in fact, been increased.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14:paraId="1197A998" w14:textId="77777777" w:rsidR="00985820" w:rsidRPr="00FA6500" w:rsidRDefault="00985820" w:rsidP="00985820">
      <w:pPr>
        <w:rPr>
          <w:rFonts w:ascii="Times New Roman" w:hAnsi="Times New Roman" w:cs="Times New Roman"/>
        </w:rPr>
      </w:pPr>
    </w:p>
    <w:p w14:paraId="731A27B1" w14:textId="513CA84C" w:rsidR="00985820" w:rsidRPr="00FA6500" w:rsidRDefault="005B268A" w:rsidP="006D04D4">
      <w:pPr>
        <w:pStyle w:val="Heading2"/>
        <w:rPr>
          <w:rFonts w:ascii="Times New Roman" w:hAnsi="Times New Roman" w:cs="Times New Roman"/>
        </w:rPr>
      </w:pPr>
      <w:bookmarkStart w:id="21" w:name="_Toc268448951"/>
      <w:r w:rsidRPr="00FA6500">
        <w:rPr>
          <w:rFonts w:ascii="Times New Roman" w:hAnsi="Times New Roman" w:cs="Times New Roman"/>
        </w:rPr>
        <w:t>Aff ev</w:t>
      </w:r>
      <w:bookmarkEnd w:id="21"/>
    </w:p>
    <w:p w14:paraId="37B94A16" w14:textId="5A5C0356" w:rsidR="0092159A" w:rsidRPr="00FA6500" w:rsidRDefault="0092159A" w:rsidP="0092159A">
      <w:pPr>
        <w:pStyle w:val="Heading3"/>
        <w:rPr>
          <w:rFonts w:ascii="Times New Roman" w:hAnsi="Times New Roman" w:cs="Times New Roman"/>
        </w:rPr>
      </w:pPr>
      <w:bookmarkStart w:id="22" w:name="_Toc268448952"/>
      <w:r w:rsidRPr="00FA6500">
        <w:rPr>
          <w:rFonts w:ascii="Times New Roman" w:hAnsi="Times New Roman" w:cs="Times New Roman"/>
        </w:rPr>
        <w:t>Reasonability</w:t>
      </w:r>
      <w:bookmarkEnd w:id="22"/>
    </w:p>
    <w:p w14:paraId="0CCAFA80" w14:textId="77777777" w:rsidR="0092159A" w:rsidRPr="00FA6500" w:rsidRDefault="0092159A" w:rsidP="0092159A">
      <w:pPr>
        <w:pStyle w:val="Heading4"/>
        <w:rPr>
          <w:rFonts w:ascii="Times New Roman" w:hAnsi="Times New Roman" w:cs="Times New Roman"/>
        </w:rPr>
      </w:pPr>
      <w:r w:rsidRPr="00FA6500">
        <w:rPr>
          <w:rFonts w:ascii="Times New Roman" w:hAnsi="Times New Roman" w:cs="Times New Roman"/>
        </w:rPr>
        <w:t>Reasonability is necessary for decision making on issues of ocean policy</w:t>
      </w:r>
    </w:p>
    <w:p w14:paraId="61F8B566" w14:textId="77777777" w:rsidR="0092159A" w:rsidRPr="00FA6500" w:rsidRDefault="0092159A" w:rsidP="0092159A">
      <w:pPr>
        <w:rPr>
          <w:rFonts w:ascii="Times New Roman" w:hAnsi="Times New Roman" w:cs="Times New Roman"/>
          <w:sz w:val="16"/>
        </w:rPr>
      </w:pPr>
      <w:r w:rsidRPr="00FA6500">
        <w:rPr>
          <w:rStyle w:val="StyleStyleBold12pt"/>
          <w:rFonts w:ascii="Times New Roman" w:hAnsi="Times New Roman" w:cs="Times New Roman"/>
        </w:rPr>
        <w:t xml:space="preserve">Levy 93 </w:t>
      </w:r>
      <w:r w:rsidRPr="00FA6500">
        <w:rPr>
          <w:rFonts w:ascii="Times New Roman" w:hAnsi="Times New Roman" w:cs="Times New Roman"/>
          <w:sz w:val="16"/>
        </w:rPr>
        <w:t>(Dr Jean-Pierre Levy is Director, Division for Ocean Affairs and the Law of the Sea, Office of Legal Affairs, United Nations, New York. “National Ocean Policy: An elusive quest”</w:t>
      </w:r>
    </w:p>
    <w:p w14:paraId="1C9668BC" w14:textId="2AC3FE99" w:rsidR="005B268A" w:rsidRPr="00FA6500" w:rsidRDefault="0092159A" w:rsidP="005B268A">
      <w:pPr>
        <w:rPr>
          <w:rFonts w:ascii="Times New Roman" w:hAnsi="Times New Roman" w:cs="Times New Roman"/>
          <w:sz w:val="16"/>
        </w:rPr>
      </w:pPr>
      <w:r w:rsidRPr="00FA6500">
        <w:rPr>
          <w:rFonts w:ascii="Times New Roman" w:hAnsi="Times New Roman" w:cs="Times New Roman"/>
          <w:sz w:val="16"/>
        </w:rPr>
        <w:t xml:space="preserve">Integration, comprehensiveness, rationality. The technical literature in recent years has been replete with these words in relation variously to coastal management, sea use planning, and ocean policy making. The idea conveyed is that all are desirable attributes, and indeed they are. There is also a widely felt belief that in view of the numerous uses of the ocean and its resources, a global vision, embodied in </w:t>
      </w:r>
      <w:r w:rsidRPr="00FA6500">
        <w:rPr>
          <w:rStyle w:val="StyleBoldUnderline"/>
          <w:rFonts w:ascii="Times New Roman" w:hAnsi="Times New Roman" w:cs="Times New Roman"/>
        </w:rPr>
        <w:t>an integrated ocean policy - one that would take into account all the characteristics of the ocean environment and the innumerable conflicts and complementarities of use therein - is within easy reach</w:t>
      </w:r>
      <w:r w:rsidRPr="00FA6500">
        <w:rPr>
          <w:rFonts w:ascii="Times New Roman" w:hAnsi="Times New Roman" w:cs="Times New Roman"/>
          <w:sz w:val="16"/>
        </w:rPr>
        <w:t xml:space="preserve">; and that the objectives and decisions of any government, </w:t>
      </w:r>
      <w:r w:rsidRPr="00FA6500">
        <w:rPr>
          <w:rStyle w:val="StyleBoldUnderline"/>
          <w:rFonts w:ascii="Times New Roman" w:hAnsi="Times New Roman" w:cs="Times New Roman"/>
        </w:rPr>
        <w:t>in asserting and defending a multiplicity of interests in ocean space, should be able to coexist and at least be compatible, if not complementary</w:t>
      </w:r>
      <w:r w:rsidRPr="00FA6500">
        <w:rPr>
          <w:rFonts w:ascii="Times New Roman" w:hAnsi="Times New Roman" w:cs="Times New Roman"/>
          <w:sz w:val="16"/>
        </w:rPr>
        <w:t xml:space="preserve">. The central proposition of this paper is twofold: first that the words integration, comprehensiveness and rationality must be used cautiously, taking into account </w:t>
      </w:r>
      <w:r w:rsidRPr="00FA6500">
        <w:rPr>
          <w:rStyle w:val="StyleBoldUnderline"/>
          <w:rFonts w:ascii="Times New Roman" w:hAnsi="Times New Roman" w:cs="Times New Roman"/>
        </w:rPr>
        <w:t>the decision-making context to which they are applied and the spatial extent of their application, the scope of the political and technical factors impinging on the decision-making process, the time horizons involved, and finally, the inherently malleable meaning of these words.</w:t>
      </w:r>
      <w:r w:rsidRPr="00FA6500">
        <w:rPr>
          <w:rFonts w:ascii="Times New Roman" w:hAnsi="Times New Roman" w:cs="Times New Roman"/>
          <w:sz w:val="16"/>
        </w:rPr>
        <w:t xml:space="preserve"> Second, it is posited that a perfectly integrated ocean policy - that is, </w:t>
      </w:r>
      <w:r w:rsidRPr="00FA6500">
        <w:rPr>
          <w:rStyle w:val="StyleBoldUnderline"/>
          <w:rFonts w:ascii="Times New Roman" w:hAnsi="Times New Roman" w:cs="Times New Roman"/>
        </w:rPr>
        <w:t>a policy that is ‘rational’ from all points of view and at all levels of interest - does not and cannot exist</w:t>
      </w:r>
      <w:r w:rsidRPr="00FA6500">
        <w:rPr>
          <w:rFonts w:ascii="Times New Roman" w:hAnsi="Times New Roman" w:cs="Times New Roman"/>
          <w:sz w:val="16"/>
        </w:rPr>
        <w:t xml:space="preserve">. This is due to </w:t>
      </w:r>
      <w:r w:rsidRPr="00FA6500">
        <w:rPr>
          <w:rStyle w:val="StyleBoldUnderline"/>
          <w:rFonts w:ascii="Times New Roman" w:hAnsi="Times New Roman" w:cs="Times New Roman"/>
        </w:rPr>
        <w:t>the complexity of the policy process itself and to the impact of internal and external factors that come into play at different stages of the policy formulation and implementation process as well as to the type of policy problems under consideration. The integration of ocean policy requires a sound understanding of the different phenomena taking place in the marine environment, active participation between the actors intervening in various sectors, close coordination at the decision-making level</w:t>
      </w:r>
      <w:r w:rsidRPr="00FA6500">
        <w:rPr>
          <w:rFonts w:ascii="Times New Roman" w:hAnsi="Times New Roman" w:cs="Times New Roman"/>
          <w:sz w:val="16"/>
        </w:rPr>
        <w:t>, harmonization at the planning level and substantive cooperation at the implementation level.</w:t>
      </w:r>
    </w:p>
    <w:p w14:paraId="403339EF" w14:textId="3C0AEC74" w:rsidR="005F3D7C" w:rsidRPr="00FA6500" w:rsidRDefault="005F3D7C" w:rsidP="005F3D7C">
      <w:pPr>
        <w:pStyle w:val="Heading3"/>
        <w:rPr>
          <w:rFonts w:ascii="Times New Roman" w:hAnsi="Times New Roman" w:cs="Times New Roman"/>
        </w:rPr>
      </w:pPr>
      <w:bookmarkStart w:id="23" w:name="_Toc268448953"/>
      <w:r w:rsidRPr="00FA6500">
        <w:rPr>
          <w:rFonts w:ascii="Times New Roman" w:hAnsi="Times New Roman" w:cs="Times New Roman"/>
        </w:rPr>
        <w:t>Topic education</w:t>
      </w:r>
      <w:bookmarkEnd w:id="23"/>
    </w:p>
    <w:p w14:paraId="22791469" w14:textId="1469C5D2" w:rsidR="005F3D7C" w:rsidRPr="00FA6500" w:rsidRDefault="005F3D7C" w:rsidP="005F3D7C">
      <w:pPr>
        <w:pStyle w:val="Heading4"/>
        <w:rPr>
          <w:rFonts w:ascii="Times New Roman" w:hAnsi="Times New Roman" w:cs="Times New Roman"/>
        </w:rPr>
      </w:pPr>
      <w:r w:rsidRPr="00FA6500">
        <w:rPr>
          <w:rFonts w:ascii="Times New Roman" w:hAnsi="Times New Roman" w:cs="Times New Roman"/>
        </w:rPr>
        <w:t xml:space="preserve">Exclusion of </w:t>
      </w:r>
      <w:r w:rsidR="00FA6500">
        <w:rPr>
          <w:rFonts w:ascii="Times New Roman" w:hAnsi="Times New Roman" w:cs="Times New Roman"/>
        </w:rPr>
        <w:t>parts of the ocean</w:t>
      </w:r>
      <w:r w:rsidRPr="00FA6500">
        <w:rPr>
          <w:rFonts w:ascii="Times New Roman" w:hAnsi="Times New Roman" w:cs="Times New Roman"/>
        </w:rPr>
        <w:t xml:space="preserve"> destroys topic education</w:t>
      </w:r>
    </w:p>
    <w:p w14:paraId="25DAF68F" w14:textId="03C472E9" w:rsidR="00B45FE9" w:rsidRPr="00FA6500" w:rsidRDefault="005F3D7C" w:rsidP="005F3D7C">
      <w:pPr>
        <w:rPr>
          <w:rFonts w:ascii="Times New Roman" w:hAnsi="Times New Roman" w:cs="Times New Roman"/>
        </w:rPr>
      </w:pPr>
      <w:r w:rsidRPr="00FA6500">
        <w:rPr>
          <w:rStyle w:val="StyleStyleBold12pt"/>
          <w:rFonts w:ascii="Times New Roman" w:hAnsi="Times New Roman" w:cs="Times New Roman"/>
        </w:rPr>
        <w:t>Committee on Exploration of the Seas 2003</w:t>
      </w:r>
      <w:r w:rsidRPr="00FA6500">
        <w:rPr>
          <w:rFonts w:ascii="Times New Roman" w:hAnsi="Times New Roman" w:cs="Times New Roman"/>
        </w:rPr>
        <w:t>. (National Research Council. Exploration of the Seas: Voyage into the Unknown. p. 175-176 Washington, DC: The National Academies Press, 2003.)</w:t>
      </w:r>
    </w:p>
    <w:p w14:paraId="47429646" w14:textId="1EB41BAC" w:rsidR="005F3D7C" w:rsidRPr="00FA6500" w:rsidRDefault="005F3D7C" w:rsidP="005F3D7C">
      <w:pPr>
        <w:rPr>
          <w:rFonts w:ascii="Times New Roman" w:hAnsi="Times New Roman" w:cs="Times New Roman"/>
          <w:sz w:val="16"/>
        </w:rPr>
      </w:pPr>
      <w:r w:rsidRPr="00FA6500">
        <w:rPr>
          <w:rFonts w:ascii="Times New Roman" w:hAnsi="Times New Roman" w:cs="Times New Roman"/>
          <w:sz w:val="16"/>
        </w:rPr>
        <w:t>Joe Baker, Chief Scientist for the Queensland Department of Primary Industries and Commissioner for the Environment, discussed the value of ocean exploration—exemplified by Australia's dependence on marine resources for its economic well-being. The scientific value of exploration is not the highest priority. It is the use of the data—and the assimilation and transmission of information to decision-makers—that is essential. Australia is one of the 12 mega-biodiverse countries, and the only developed country among the 12 mega-biodiverse countries. With the exception of Australia, the other eleven have an inverse proportion of gross national product to mega-biodiversity. Australia has a well-educated population, is politically stable, and has many special features such as the Great Barrier Reef. There is significant expertise in tropical marine systems, and as a result, Australia has responsibility for leadership in management and conservation for protection of mega-biodiversity.</w:t>
      </w:r>
      <w:r w:rsidRPr="00FA6500">
        <w:rPr>
          <w:rFonts w:ascii="Times New Roman" w:hAnsi="Times New Roman" w:cs="Times New Roman"/>
          <w:sz w:val="12"/>
        </w:rPr>
        <w:t>¶</w:t>
      </w:r>
      <w:r w:rsidRPr="00FA6500">
        <w:rPr>
          <w:rFonts w:ascii="Times New Roman" w:hAnsi="Times New Roman" w:cs="Times New Roman"/>
          <w:sz w:val="16"/>
        </w:rPr>
        <w:t xml:space="preserve"> Dr. Baker's</w:t>
      </w:r>
      <w:r w:rsidRPr="00FA6500">
        <w:rPr>
          <w:rStyle w:val="StyleBoldUnderline"/>
          <w:rFonts w:ascii="Times New Roman" w:hAnsi="Times New Roman" w:cs="Times New Roman"/>
        </w:rPr>
        <w:t xml:space="preserve"> definition of ocean exploration is broad and includes a comprehensive awareness of the nature, role, and function of the oceans</w:t>
      </w:r>
      <w:r w:rsidRPr="00FA6500">
        <w:rPr>
          <w:rFonts w:ascii="Times New Roman" w:hAnsi="Times New Roman" w:cs="Times New Roman"/>
          <w:sz w:val="16"/>
        </w:rPr>
        <w:t>. It should be multidisciplinary and multinational. A coordinated international exploration program adds value by sharing costs and assets, sharing output, and eliminating overlap. Such a program should include studies of impacts of change on human populations, interactions at boundaries (e.g., ice, coastal margins, sea beds), the interdependency of living and nonliving components of ecosystems, bio-prospecting for pharmaceuticals, and bio-mining for exploitation of natural resources. The challenge is to determine priorities and develop criteria for study selection.</w:t>
      </w:r>
      <w:r w:rsidRPr="00FA6500">
        <w:rPr>
          <w:rFonts w:ascii="Times New Roman" w:hAnsi="Times New Roman" w:cs="Times New Roman"/>
          <w:sz w:val="12"/>
        </w:rPr>
        <w:t>¶</w:t>
      </w:r>
      <w:r w:rsidRPr="00FA6500">
        <w:rPr>
          <w:rFonts w:ascii="Times New Roman" w:hAnsi="Times New Roman" w:cs="Times New Roman"/>
          <w:sz w:val="16"/>
        </w:rPr>
        <w:t xml:space="preserve"> He emphasized that</w:t>
      </w:r>
      <w:r w:rsidRPr="00FA6500">
        <w:rPr>
          <w:rStyle w:val="StyleBoldUnderline"/>
          <w:rFonts w:ascii="Times New Roman" w:hAnsi="Times New Roman" w:cs="Times New Roman"/>
        </w:rPr>
        <w:t xml:space="preserve"> ocean exploration should not focus exclusively on offshore oceanic environments. Coastal ocean exploration is equally important as offshore because these are the areas where the impacts of change will be the most severe</w:t>
      </w:r>
      <w:r w:rsidRPr="00FA6500">
        <w:rPr>
          <w:rFonts w:ascii="Times New Roman" w:hAnsi="Times New Roman" w:cs="Times New Roman"/>
          <w:sz w:val="16"/>
        </w:rPr>
        <w:t xml:space="preserve">. Finally, he offered the opinion that </w:t>
      </w:r>
      <w:r w:rsidRPr="00FA6500">
        <w:rPr>
          <w:rStyle w:val="StyleBoldUnderline"/>
          <w:rFonts w:ascii="Times New Roman" w:hAnsi="Times New Roman" w:cs="Times New Roman"/>
        </w:rPr>
        <w:t>good exploration shares costs and benefits with developing countries in order to help all parties achieve sustainable development of ocean resources</w:t>
      </w:r>
      <w:r w:rsidRPr="00FA6500">
        <w:rPr>
          <w:rFonts w:ascii="Times New Roman" w:hAnsi="Times New Roman" w:cs="Times New Roman"/>
          <w:sz w:val="16"/>
        </w:rPr>
        <w:t>.</w:t>
      </w:r>
    </w:p>
    <w:p w14:paraId="718F5D19" w14:textId="77777777" w:rsidR="00F111D9" w:rsidRPr="00FA6500" w:rsidRDefault="00F111D9" w:rsidP="007A3515">
      <w:pPr>
        <w:rPr>
          <w:rFonts w:ascii="Times New Roman" w:hAnsi="Times New Roman" w:cs="Times New Roman"/>
        </w:rPr>
      </w:pPr>
    </w:p>
    <w:p w14:paraId="6A6ACD22" w14:textId="77777777" w:rsidR="005F3D7C" w:rsidRPr="00FA6500" w:rsidRDefault="005F3D7C" w:rsidP="007A3515">
      <w:pPr>
        <w:rPr>
          <w:rFonts w:ascii="Times New Roman" w:hAnsi="Times New Roman" w:cs="Times New Roman"/>
        </w:rPr>
      </w:pPr>
    </w:p>
    <w:p w14:paraId="5A61EEAE" w14:textId="77777777" w:rsidR="00F308BD" w:rsidRPr="00FA6500" w:rsidRDefault="00F308BD" w:rsidP="007A3515">
      <w:pPr>
        <w:rPr>
          <w:rFonts w:ascii="Times New Roman" w:hAnsi="Times New Roman" w:cs="Times New Roman"/>
        </w:rPr>
      </w:pPr>
    </w:p>
    <w:p w14:paraId="0566F161" w14:textId="0C673A26" w:rsidR="00F308BD" w:rsidRPr="00FA6500" w:rsidRDefault="00F308BD" w:rsidP="00F308BD">
      <w:pPr>
        <w:rPr>
          <w:rFonts w:ascii="Times New Roman" w:hAnsi="Times New Roman" w:cs="Times New Roman"/>
        </w:rPr>
      </w:pPr>
    </w:p>
    <w:sectPr w:rsidR="00F308BD" w:rsidRPr="00FA6500" w:rsidSect="00381AF4">
      <w:headerReference w:type="default" r:id="rId21"/>
      <w:footerReference w:type="default" r:id="rId22"/>
      <w:pgSz w:w="12240" w:h="15840"/>
      <w:pgMar w:top="720" w:right="720" w:bottom="720" w:left="720" w:header="720" w:footer="1008"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2BCC82" w14:textId="77777777" w:rsidR="00F86248" w:rsidRDefault="00F86248" w:rsidP="00E46E7E">
      <w:r>
        <w:separator/>
      </w:r>
    </w:p>
  </w:endnote>
  <w:endnote w:type="continuationSeparator" w:id="0">
    <w:p w14:paraId="4FC45B54" w14:textId="77777777" w:rsidR="00F86248" w:rsidRDefault="00F8624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477A84" w14:textId="130AC2B0" w:rsidR="00F86248" w:rsidRPr="0031101E" w:rsidRDefault="00F86248" w:rsidP="0048069C">
    <w:pPr>
      <w:pStyle w:val="Footer"/>
      <w:rPr>
        <w:rFonts w:ascii="Times New Roman" w:hAnsi="Times New Roman" w:cs="Times New Roman"/>
        <w:b/>
        <w:sz w:val="20"/>
        <w:szCs w:val="20"/>
      </w:rPr>
    </w:pPr>
    <w:r w:rsidRPr="00381AF4">
      <w:rPr>
        <w:rStyle w:val="PageNumber"/>
        <w:rFonts w:ascii="Times New Roman" w:hAnsi="Times New Roman" w:cs="Times New Roman"/>
        <w:b/>
        <w:sz w:val="20"/>
        <w:szCs w:val="20"/>
      </w:rPr>
      <w:t>University of Texas Nation</w:t>
    </w:r>
    <w:r>
      <w:rPr>
        <w:rStyle w:val="PageNumber"/>
        <w:rFonts w:ascii="Times New Roman" w:hAnsi="Times New Roman" w:cs="Times New Roman"/>
        <w:b/>
        <w:sz w:val="20"/>
        <w:szCs w:val="20"/>
      </w:rPr>
      <w:t xml:space="preserve">al Institute in Forensics </w:t>
    </w:r>
    <w:r>
      <w:rPr>
        <w:rStyle w:val="PageNumber"/>
        <w:rFonts w:ascii="Times New Roman" w:hAnsi="Times New Roman" w:cs="Times New Roman"/>
        <w:b/>
        <w:sz w:val="20"/>
        <w:szCs w:val="20"/>
      </w:rPr>
      <w:tab/>
    </w:r>
    <w:r>
      <w:rPr>
        <w:rStyle w:val="PageNumber"/>
        <w:rFonts w:ascii="Times New Roman" w:hAnsi="Times New Roman" w:cs="Times New Roman"/>
        <w:b/>
        <w:sz w:val="20"/>
        <w:szCs w:val="20"/>
      </w:rPr>
      <w:tab/>
    </w:r>
    <w:r w:rsidRPr="0031101E">
      <w:rPr>
        <w:rStyle w:val="PageNumber"/>
        <w:rFonts w:ascii="Times New Roman" w:hAnsi="Times New Roman" w:cs="Times New Roman"/>
        <w:b/>
        <w:sz w:val="20"/>
        <w:szCs w:val="20"/>
      </w:rPr>
      <w:fldChar w:fldCharType="begin"/>
    </w:r>
    <w:r w:rsidRPr="0031101E">
      <w:rPr>
        <w:rStyle w:val="PageNumber"/>
        <w:rFonts w:ascii="Times New Roman" w:hAnsi="Times New Roman" w:cs="Times New Roman"/>
        <w:b/>
        <w:sz w:val="20"/>
        <w:szCs w:val="20"/>
      </w:rPr>
      <w:instrText xml:space="preserve"> PAGE </w:instrText>
    </w:r>
    <w:r w:rsidRPr="0031101E">
      <w:rPr>
        <w:rStyle w:val="PageNumber"/>
        <w:rFonts w:ascii="Times New Roman" w:hAnsi="Times New Roman" w:cs="Times New Roman"/>
        <w:b/>
        <w:sz w:val="20"/>
        <w:szCs w:val="20"/>
      </w:rPr>
      <w:fldChar w:fldCharType="separate"/>
    </w:r>
    <w:r w:rsidR="00247F94">
      <w:rPr>
        <w:rStyle w:val="PageNumber"/>
        <w:rFonts w:ascii="Times New Roman" w:hAnsi="Times New Roman" w:cs="Times New Roman"/>
        <w:b/>
        <w:noProof/>
        <w:sz w:val="20"/>
        <w:szCs w:val="20"/>
      </w:rPr>
      <w:t>1</w:t>
    </w:r>
    <w:r w:rsidRPr="0031101E">
      <w:rPr>
        <w:rStyle w:val="PageNumber"/>
        <w:rFonts w:ascii="Times New Roman" w:hAnsi="Times New Roman" w:cs="Times New Roman"/>
        <w:b/>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318006" w14:textId="77777777" w:rsidR="00F86248" w:rsidRDefault="00F86248" w:rsidP="00E46E7E">
      <w:r>
        <w:separator/>
      </w:r>
    </w:p>
  </w:footnote>
  <w:footnote w:type="continuationSeparator" w:id="0">
    <w:p w14:paraId="694B6194" w14:textId="77777777" w:rsidR="00F86248" w:rsidRDefault="00F86248"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E25144" w14:textId="5D72A4B3" w:rsidR="00F86248" w:rsidRPr="00B11DA0" w:rsidRDefault="00F86248" w:rsidP="006D04D4">
    <w:pPr>
      <w:pStyle w:val="Header"/>
      <w:tabs>
        <w:tab w:val="right" w:pos="10800"/>
      </w:tabs>
      <w:rPr>
        <w:rFonts w:ascii="Times New Roman" w:hAnsi="Times New Roman" w:cs="Times New Roman"/>
        <w:b/>
        <w:sz w:val="20"/>
        <w:szCs w:val="20"/>
      </w:rPr>
    </w:pPr>
    <w:r>
      <w:rPr>
        <w:rFonts w:ascii="Times New Roman" w:hAnsi="Times New Roman" w:cs="Times New Roman"/>
        <w:b/>
        <w:sz w:val="20"/>
        <w:szCs w:val="20"/>
      </w:rPr>
      <w:t>Topicality</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t>UTNIF 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05378C7"/>
    <w:multiLevelType w:val="hybridMultilevel"/>
    <w:tmpl w:val="96363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4D4"/>
    <w:rsid w:val="00004ECA"/>
    <w:rsid w:val="000140EC"/>
    <w:rsid w:val="00016A35"/>
    <w:rsid w:val="00023C2D"/>
    <w:rsid w:val="00090181"/>
    <w:rsid w:val="000C16B3"/>
    <w:rsid w:val="000C51EC"/>
    <w:rsid w:val="00127083"/>
    <w:rsid w:val="00140842"/>
    <w:rsid w:val="001408C0"/>
    <w:rsid w:val="00143FD7"/>
    <w:rsid w:val="001463FB"/>
    <w:rsid w:val="00150942"/>
    <w:rsid w:val="001710E3"/>
    <w:rsid w:val="00186DB7"/>
    <w:rsid w:val="001D7626"/>
    <w:rsid w:val="001E71BB"/>
    <w:rsid w:val="00247F94"/>
    <w:rsid w:val="002613DA"/>
    <w:rsid w:val="00291A3E"/>
    <w:rsid w:val="002B6353"/>
    <w:rsid w:val="002B68C8"/>
    <w:rsid w:val="002F35F4"/>
    <w:rsid w:val="002F3E28"/>
    <w:rsid w:val="002F40E6"/>
    <w:rsid w:val="00303E5B"/>
    <w:rsid w:val="00313226"/>
    <w:rsid w:val="0031425E"/>
    <w:rsid w:val="003205EC"/>
    <w:rsid w:val="00325059"/>
    <w:rsid w:val="00357719"/>
    <w:rsid w:val="00374144"/>
    <w:rsid w:val="00381AF4"/>
    <w:rsid w:val="003B3EC7"/>
    <w:rsid w:val="003E08C4"/>
    <w:rsid w:val="003E26D7"/>
    <w:rsid w:val="003F42AF"/>
    <w:rsid w:val="00412F6D"/>
    <w:rsid w:val="0042635A"/>
    <w:rsid w:val="00444503"/>
    <w:rsid w:val="004549B3"/>
    <w:rsid w:val="00466B6F"/>
    <w:rsid w:val="0048069C"/>
    <w:rsid w:val="004B3188"/>
    <w:rsid w:val="004B3DB3"/>
    <w:rsid w:val="004C63B5"/>
    <w:rsid w:val="004D461E"/>
    <w:rsid w:val="00517479"/>
    <w:rsid w:val="005A0BE5"/>
    <w:rsid w:val="005A35E6"/>
    <w:rsid w:val="005A4D21"/>
    <w:rsid w:val="005B268A"/>
    <w:rsid w:val="005B3127"/>
    <w:rsid w:val="005B7A3B"/>
    <w:rsid w:val="005C0E1F"/>
    <w:rsid w:val="005E0D2B"/>
    <w:rsid w:val="005E2C99"/>
    <w:rsid w:val="005F3D7C"/>
    <w:rsid w:val="00643134"/>
    <w:rsid w:val="00672258"/>
    <w:rsid w:val="0067575B"/>
    <w:rsid w:val="00692C26"/>
    <w:rsid w:val="006B3D9E"/>
    <w:rsid w:val="006D04D4"/>
    <w:rsid w:val="006F2D3D"/>
    <w:rsid w:val="00700835"/>
    <w:rsid w:val="00726F87"/>
    <w:rsid w:val="007333B9"/>
    <w:rsid w:val="00786FAD"/>
    <w:rsid w:val="00791B7D"/>
    <w:rsid w:val="007A3515"/>
    <w:rsid w:val="007D7924"/>
    <w:rsid w:val="007E470C"/>
    <w:rsid w:val="007E5F71"/>
    <w:rsid w:val="00806CE7"/>
    <w:rsid w:val="00821415"/>
    <w:rsid w:val="0083768F"/>
    <w:rsid w:val="0084581E"/>
    <w:rsid w:val="00876913"/>
    <w:rsid w:val="00897292"/>
    <w:rsid w:val="008E680C"/>
    <w:rsid w:val="009110F7"/>
    <w:rsid w:val="0091595A"/>
    <w:rsid w:val="009165EA"/>
    <w:rsid w:val="00920DC2"/>
    <w:rsid w:val="0092159A"/>
    <w:rsid w:val="009829F2"/>
    <w:rsid w:val="00985820"/>
    <w:rsid w:val="00993F61"/>
    <w:rsid w:val="009B0746"/>
    <w:rsid w:val="009C198B"/>
    <w:rsid w:val="009D207E"/>
    <w:rsid w:val="009D58B5"/>
    <w:rsid w:val="009E5822"/>
    <w:rsid w:val="009E691A"/>
    <w:rsid w:val="00A074CB"/>
    <w:rsid w:val="00A13D5B"/>
    <w:rsid w:val="00A369C4"/>
    <w:rsid w:val="00A47986"/>
    <w:rsid w:val="00A52DEB"/>
    <w:rsid w:val="00A91A24"/>
    <w:rsid w:val="00A92573"/>
    <w:rsid w:val="00AC0E99"/>
    <w:rsid w:val="00AF1E67"/>
    <w:rsid w:val="00AF5046"/>
    <w:rsid w:val="00AF70D4"/>
    <w:rsid w:val="00B169A1"/>
    <w:rsid w:val="00B23E0A"/>
    <w:rsid w:val="00B33E0C"/>
    <w:rsid w:val="00B40231"/>
    <w:rsid w:val="00B45FE9"/>
    <w:rsid w:val="00B55D49"/>
    <w:rsid w:val="00B65287"/>
    <w:rsid w:val="00B65E97"/>
    <w:rsid w:val="00B84180"/>
    <w:rsid w:val="00BD76C8"/>
    <w:rsid w:val="00BE4CA4"/>
    <w:rsid w:val="00BE63EA"/>
    <w:rsid w:val="00C23AF2"/>
    <w:rsid w:val="00C42A3C"/>
    <w:rsid w:val="00C568E1"/>
    <w:rsid w:val="00CA475D"/>
    <w:rsid w:val="00CD2C6D"/>
    <w:rsid w:val="00CF1A0F"/>
    <w:rsid w:val="00D01896"/>
    <w:rsid w:val="00D25D14"/>
    <w:rsid w:val="00D36252"/>
    <w:rsid w:val="00D4330B"/>
    <w:rsid w:val="00D460F1"/>
    <w:rsid w:val="00D51B44"/>
    <w:rsid w:val="00D6085D"/>
    <w:rsid w:val="00D66D57"/>
    <w:rsid w:val="00D71F9B"/>
    <w:rsid w:val="00D81480"/>
    <w:rsid w:val="00DA2E40"/>
    <w:rsid w:val="00DA5BF8"/>
    <w:rsid w:val="00DA68B1"/>
    <w:rsid w:val="00DC71AA"/>
    <w:rsid w:val="00DD2FAB"/>
    <w:rsid w:val="00DE627C"/>
    <w:rsid w:val="00DF1850"/>
    <w:rsid w:val="00E221B9"/>
    <w:rsid w:val="00E46E7E"/>
    <w:rsid w:val="00E95631"/>
    <w:rsid w:val="00EB17D7"/>
    <w:rsid w:val="00ED6A15"/>
    <w:rsid w:val="00EE2CD3"/>
    <w:rsid w:val="00F0618C"/>
    <w:rsid w:val="00F111D9"/>
    <w:rsid w:val="00F1173B"/>
    <w:rsid w:val="00F308BD"/>
    <w:rsid w:val="00F45F2E"/>
    <w:rsid w:val="00F86248"/>
    <w:rsid w:val="00FA538E"/>
    <w:rsid w:val="00FA6500"/>
    <w:rsid w:val="00FD50BA"/>
    <w:rsid w:val="00FD5B10"/>
    <w:rsid w:val="00FD63A9"/>
    <w:rsid w:val="00FE4803"/>
    <w:rsid w:val="00FF66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556E60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B268A"/>
    <w:rPr>
      <w:rFonts w:ascii="Calibri" w:hAnsi="Calibri"/>
      <w:sz w:val="22"/>
    </w:rPr>
  </w:style>
  <w:style w:type="paragraph" w:styleId="Heading1">
    <w:name w:val="heading 1"/>
    <w:aliases w:val="Pocket,Block Name,Heading 1 Char1,ALEX,Heading,Block Header,Heading 1 - block,Heading 1 Char Char,Block Titles,Heading 1 Char Char Char,Heading 1 Char1 Char Char,Heading 1 Char Char Char Char,Char,Block Heading"/>
    <w:basedOn w:val="Normal"/>
    <w:next w:val="Normal"/>
    <w:link w:val="Heading1Char"/>
    <w:uiPriority w:val="9"/>
    <w:qFormat/>
    <w:rsid w:val="005B26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1,Char Char Char Char1,TAG,Ch, Char"/>
    <w:basedOn w:val="Normal"/>
    <w:next w:val="Normal"/>
    <w:link w:val="Heading2Char"/>
    <w:uiPriority w:val="9"/>
    <w:unhideWhenUsed/>
    <w:qFormat/>
    <w:rsid w:val="005B268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 Citation,Underline Style"/>
    <w:basedOn w:val="Normal"/>
    <w:next w:val="Normal"/>
    <w:link w:val="Heading3Char"/>
    <w:uiPriority w:val="9"/>
    <w:unhideWhenUsed/>
    <w:qFormat/>
    <w:rsid w:val="005B268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Clear,Normal Tag,heading 2, Ch,no read,No Spacing2111,No Spacing211,No Spacing21"/>
    <w:basedOn w:val="Normal"/>
    <w:next w:val="Normal"/>
    <w:link w:val="Heading4Char"/>
    <w:uiPriority w:val="9"/>
    <w:unhideWhenUsed/>
    <w:qFormat/>
    <w:rsid w:val="005B268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
    <w:basedOn w:val="DefaultParagraphFont"/>
    <w:uiPriority w:val="7"/>
    <w:qFormat/>
    <w:rsid w:val="005B268A"/>
    <w:rPr>
      <w:rFonts w:ascii="Calibri" w:hAnsi="Calibri"/>
      <w:b/>
      <w:i w:val="0"/>
      <w:iCs/>
      <w:sz w:val="22"/>
      <w:u w:val="single"/>
      <w:bdr w:val="single" w:sz="18" w:space="0" w:color="auto"/>
    </w:rPr>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Char Char"/>
    <w:basedOn w:val="DefaultParagraphFont"/>
    <w:link w:val="Heading1"/>
    <w:uiPriority w:val="9"/>
    <w:rsid w:val="005B268A"/>
    <w:rPr>
      <w:rFonts w:asciiTheme="majorHAnsi" w:eastAsiaTheme="majorEastAsia" w:hAnsiTheme="majorHAnsi" w:cstheme="majorBidi"/>
      <w:b/>
      <w:bCs/>
      <w:sz w:val="52"/>
      <w:szCs w:val="52"/>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9"/>
    <w:rsid w:val="005B268A"/>
    <w:rPr>
      <w:rFonts w:asciiTheme="majorHAnsi" w:eastAsiaTheme="majorEastAsia" w:hAnsiTheme="majorHAnsi" w:cstheme="majorBidi"/>
      <w:b/>
      <w:bCs/>
      <w:sz w:val="44"/>
      <w:szCs w:val="44"/>
      <w:u w:val="double"/>
    </w:rPr>
  </w:style>
  <w:style w:type="character" w:customStyle="1" w:styleId="Heading3Char">
    <w:name w:val="Heading 3 Char"/>
    <w:aliases w:val="Block Char,Heading 3 - Citation Char,Underline Style Char"/>
    <w:basedOn w:val="DefaultParagraphFont"/>
    <w:link w:val="Heading3"/>
    <w:uiPriority w:val="9"/>
    <w:rsid w:val="005B268A"/>
    <w:rPr>
      <w:rFonts w:asciiTheme="majorHAnsi" w:eastAsiaTheme="majorEastAsia" w:hAnsiTheme="majorHAnsi" w:cstheme="majorBidi"/>
      <w:b/>
      <w:bCs/>
      <w:sz w:val="32"/>
      <w:u w:val="single"/>
    </w:rPr>
  </w:style>
  <w:style w:type="character" w:customStyle="1" w:styleId="Heading4Char">
    <w:name w:val="Heading 4 Char"/>
    <w:aliases w:val="Tag Char,Big card Char,Clear Char,Normal Tag Char,heading 2 Char, Ch Char,no read Char,No Spacing2111 Char,No Spacing211 Char,No Spacing21 Char"/>
    <w:basedOn w:val="DefaultParagraphFont"/>
    <w:link w:val="Heading4"/>
    <w:uiPriority w:val="9"/>
    <w:rsid w:val="005B268A"/>
    <w:rPr>
      <w:rFonts w:asciiTheme="majorHAnsi" w:eastAsiaTheme="majorEastAsia" w:hAnsiTheme="majorHAnsi" w:cstheme="majorBidi"/>
      <w:b/>
      <w:bCs/>
      <w:iCs/>
      <w:sz w:val="26"/>
    </w:rPr>
  </w:style>
  <w:style w:type="paragraph" w:styleId="NoSpacing">
    <w:name w:val="No Spacing"/>
    <w:uiPriority w:val="1"/>
    <w:rsid w:val="005B268A"/>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5B268A"/>
    <w:rPr>
      <w:b/>
      <w:sz w:val="26"/>
      <w:u w:val="non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5B268A"/>
    <w:rPr>
      <w:b/>
      <w:sz w:val="22"/>
      <w:u w:val="single"/>
    </w:rPr>
  </w:style>
  <w:style w:type="paragraph" w:styleId="DocumentMap">
    <w:name w:val="Document Map"/>
    <w:basedOn w:val="Normal"/>
    <w:link w:val="DocumentMapChar"/>
    <w:uiPriority w:val="99"/>
    <w:semiHidden/>
    <w:unhideWhenUsed/>
    <w:rsid w:val="005B268A"/>
    <w:rPr>
      <w:rFonts w:ascii="Lucida Grande" w:hAnsi="Lucida Grande" w:cs="Lucida Grande"/>
    </w:rPr>
  </w:style>
  <w:style w:type="character" w:customStyle="1" w:styleId="DocumentMapChar">
    <w:name w:val="Document Map Char"/>
    <w:basedOn w:val="DefaultParagraphFont"/>
    <w:link w:val="DocumentMap"/>
    <w:uiPriority w:val="99"/>
    <w:semiHidden/>
    <w:rsid w:val="005B268A"/>
    <w:rPr>
      <w:rFonts w:ascii="Lucida Grande" w:hAnsi="Lucida Grande" w:cs="Lucida Grande"/>
      <w:sz w:val="22"/>
    </w:rPr>
  </w:style>
  <w:style w:type="paragraph" w:styleId="ListParagraph">
    <w:name w:val="List Paragraph"/>
    <w:basedOn w:val="Normal"/>
    <w:uiPriority w:val="34"/>
    <w:rsid w:val="005B268A"/>
    <w:pPr>
      <w:ind w:left="720"/>
      <w:contextualSpacing/>
    </w:p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unhideWhenUsed/>
    <w:rsid w:val="005B268A"/>
    <w:pPr>
      <w:tabs>
        <w:tab w:val="center" w:pos="4320"/>
        <w:tab w:val="right" w:pos="864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5B268A"/>
    <w:rPr>
      <w:rFonts w:ascii="Calibri" w:hAnsi="Calibri"/>
      <w:sz w:val="22"/>
    </w:rPr>
  </w:style>
  <w:style w:type="paragraph" w:styleId="Footer">
    <w:name w:val="footer"/>
    <w:basedOn w:val="Normal"/>
    <w:link w:val="FooterChar"/>
    <w:uiPriority w:val="99"/>
    <w:unhideWhenUsed/>
    <w:rsid w:val="005B268A"/>
    <w:pPr>
      <w:tabs>
        <w:tab w:val="center" w:pos="4320"/>
        <w:tab w:val="right" w:pos="8640"/>
      </w:tabs>
    </w:pPr>
  </w:style>
  <w:style w:type="character" w:customStyle="1" w:styleId="FooterChar">
    <w:name w:val="Footer Char"/>
    <w:basedOn w:val="DefaultParagraphFont"/>
    <w:link w:val="Footer"/>
    <w:uiPriority w:val="99"/>
    <w:rsid w:val="005B268A"/>
    <w:rPr>
      <w:rFonts w:ascii="Calibri" w:hAnsi="Calibri"/>
      <w:sz w:val="22"/>
    </w:rPr>
  </w:style>
  <w:style w:type="character" w:styleId="PageNumber">
    <w:name w:val="page number"/>
    <w:basedOn w:val="DefaultParagraphFont"/>
    <w:uiPriority w:val="99"/>
    <w:unhideWhenUsed/>
    <w:rsid w:val="005B268A"/>
  </w:style>
  <w:style w:type="character" w:styleId="Hyperlink">
    <w:name w:val="Hyperlink"/>
    <w:aliases w:val="heading 1 (block title),Read,Important,Card Text,Internet Link"/>
    <w:basedOn w:val="DefaultParagraphFont"/>
    <w:uiPriority w:val="99"/>
    <w:unhideWhenUsed/>
    <w:rsid w:val="005B268A"/>
    <w:rPr>
      <w:color w:val="0000FF" w:themeColor="hyperlink"/>
      <w:u w:val="single"/>
    </w:rPr>
  </w:style>
  <w:style w:type="character" w:styleId="Strong">
    <w:name w:val="Strong"/>
    <w:aliases w:val="8 pt font"/>
    <w:basedOn w:val="DefaultParagraphFont"/>
    <w:uiPriority w:val="22"/>
    <w:qFormat/>
    <w:rsid w:val="006D04D4"/>
    <w:rPr>
      <w:b/>
      <w:bCs/>
    </w:rPr>
  </w:style>
  <w:style w:type="paragraph" w:styleId="Title">
    <w:name w:val="Title"/>
    <w:aliases w:val="Bold Underlined,Cites and Cards,title"/>
    <w:basedOn w:val="Normal"/>
    <w:next w:val="Normal"/>
    <w:link w:val="TitleChar"/>
    <w:uiPriority w:val="6"/>
    <w:qFormat/>
    <w:rsid w:val="006D04D4"/>
    <w:pPr>
      <w:ind w:left="720"/>
      <w:outlineLvl w:val="0"/>
    </w:pPr>
    <w:rPr>
      <w:rFonts w:ascii="Times New Roman" w:eastAsia="Times New Roman" w:hAnsi="Times New Roman" w:cs="Times New Roman"/>
      <w:bCs/>
      <w:kern w:val="28"/>
      <w:sz w:val="24"/>
      <w:szCs w:val="32"/>
      <w:u w:val="thick"/>
    </w:rPr>
  </w:style>
  <w:style w:type="character" w:customStyle="1" w:styleId="TitleChar">
    <w:name w:val="Title Char"/>
    <w:aliases w:val="Bold Underlined Char,Cites and Cards Char,title Char"/>
    <w:basedOn w:val="DefaultParagraphFont"/>
    <w:link w:val="Title"/>
    <w:uiPriority w:val="6"/>
    <w:qFormat/>
    <w:rsid w:val="006D04D4"/>
    <w:rPr>
      <w:rFonts w:ascii="Times New Roman" w:eastAsia="Times New Roman" w:hAnsi="Times New Roman" w:cs="Times New Roman"/>
      <w:bCs/>
      <w:kern w:val="28"/>
      <w:szCs w:val="32"/>
      <w:u w:val="thick"/>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D04D4"/>
    <w:pPr>
      <w:spacing w:before="100" w:beforeAutospacing="1" w:after="100" w:afterAutospacing="1"/>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6D04D4"/>
    <w:rPr>
      <w:rFonts w:ascii="Times New Roman" w:eastAsia="Times New Roman" w:hAnsi="Times New Roman" w:cs="Times New Roman"/>
    </w:rPr>
  </w:style>
  <w:style w:type="character" w:customStyle="1" w:styleId="verdana">
    <w:name w:val="verdana"/>
    <w:rsid w:val="006D04D4"/>
  </w:style>
  <w:style w:type="character" w:customStyle="1" w:styleId="StyleUnderline">
    <w:name w:val="Style Underline"/>
    <w:rsid w:val="006D04D4"/>
    <w:rPr>
      <w:u w:val="single"/>
    </w:rPr>
  </w:style>
  <w:style w:type="paragraph" w:customStyle="1" w:styleId="boldcite">
    <w:name w:val="bold cite"/>
    <w:basedOn w:val="Normal"/>
    <w:link w:val="boldciteChar4"/>
    <w:rsid w:val="006D04D4"/>
    <w:rPr>
      <w:rFonts w:ascii="Arial" w:eastAsia="Times New Roman" w:hAnsi="Arial" w:cs="Calibri"/>
      <w:b/>
      <w:color w:val="000000"/>
      <w:u w:val="thick" w:color="000000"/>
    </w:rPr>
  </w:style>
  <w:style w:type="character" w:customStyle="1" w:styleId="highlight2">
    <w:name w:val="highlight2"/>
    <w:basedOn w:val="DefaultParagraphFont"/>
    <w:rsid w:val="006D04D4"/>
    <w:rPr>
      <w:rFonts w:ascii="Arial" w:hAnsi="Arial"/>
      <w:b/>
      <w:sz w:val="19"/>
      <w:u w:val="thick"/>
      <w:bdr w:val="none" w:sz="0" w:space="0" w:color="auto"/>
      <w:shd w:val="clear" w:color="auto" w:fill="auto"/>
    </w:rPr>
  </w:style>
  <w:style w:type="character" w:customStyle="1" w:styleId="boldciteChar4">
    <w:name w:val="bold cite Char4"/>
    <w:basedOn w:val="DefaultParagraphFont"/>
    <w:link w:val="boldcite"/>
    <w:locked/>
    <w:rsid w:val="006D04D4"/>
    <w:rPr>
      <w:rFonts w:ascii="Arial" w:eastAsia="Times New Roman" w:hAnsi="Arial" w:cs="Calibri"/>
      <w:b/>
      <w:color w:val="000000"/>
      <w:sz w:val="22"/>
      <w:u w:val="thick" w:color="000000"/>
    </w:rPr>
  </w:style>
  <w:style w:type="paragraph" w:customStyle="1" w:styleId="CardIndented">
    <w:name w:val="Card (Indented)"/>
    <w:basedOn w:val="Normal"/>
    <w:link w:val="CardIndentedChar"/>
    <w:qFormat/>
    <w:rsid w:val="006D04D4"/>
    <w:pPr>
      <w:ind w:left="288"/>
    </w:pPr>
    <w:rPr>
      <w:rFonts w:ascii="Times New Roman" w:hAnsi="Times New Roman" w:cs="Calibri"/>
      <w:sz w:val="20"/>
    </w:rPr>
  </w:style>
  <w:style w:type="character" w:customStyle="1" w:styleId="CardIndentedChar">
    <w:name w:val="Card (Indented) Char"/>
    <w:basedOn w:val="DefaultParagraphFont"/>
    <w:link w:val="CardIndented"/>
    <w:rsid w:val="006D04D4"/>
    <w:rPr>
      <w:rFonts w:ascii="Times New Roman" w:eastAsiaTheme="minorHAnsi" w:hAnsi="Times New Roman" w:cs="Calibri"/>
      <w:sz w:val="20"/>
      <w:szCs w:val="22"/>
    </w:rPr>
  </w:style>
  <w:style w:type="character" w:customStyle="1" w:styleId="apple-converted-space">
    <w:name w:val="apple-converted-space"/>
    <w:basedOn w:val="DefaultParagraphFont"/>
    <w:rsid w:val="006D04D4"/>
  </w:style>
  <w:style w:type="paragraph" w:styleId="HTMLPreformatted">
    <w:name w:val="HTML Preformatted"/>
    <w:basedOn w:val="Normal"/>
    <w:link w:val="HTMLPreformattedChar"/>
    <w:uiPriority w:val="99"/>
    <w:semiHidden/>
    <w:unhideWhenUsed/>
    <w:rsid w:val="00EB1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EB17D7"/>
    <w:rPr>
      <w:rFonts w:ascii="Courier" w:hAnsi="Courier" w:cs="Courier"/>
      <w:sz w:val="20"/>
      <w:szCs w:val="20"/>
    </w:rPr>
  </w:style>
  <w:style w:type="character" w:styleId="CommentReference">
    <w:name w:val="annotation reference"/>
    <w:basedOn w:val="DefaultParagraphFont"/>
    <w:uiPriority w:val="99"/>
    <w:semiHidden/>
    <w:unhideWhenUsed/>
    <w:rsid w:val="001E71BB"/>
    <w:rPr>
      <w:sz w:val="18"/>
      <w:szCs w:val="18"/>
    </w:rPr>
  </w:style>
  <w:style w:type="paragraph" w:styleId="CommentText">
    <w:name w:val="annotation text"/>
    <w:basedOn w:val="Normal"/>
    <w:link w:val="CommentTextChar"/>
    <w:uiPriority w:val="99"/>
    <w:semiHidden/>
    <w:unhideWhenUsed/>
    <w:rsid w:val="001E71BB"/>
    <w:rPr>
      <w:sz w:val="24"/>
    </w:rPr>
  </w:style>
  <w:style w:type="character" w:customStyle="1" w:styleId="CommentTextChar">
    <w:name w:val="Comment Text Char"/>
    <w:basedOn w:val="DefaultParagraphFont"/>
    <w:link w:val="CommentText"/>
    <w:uiPriority w:val="99"/>
    <w:semiHidden/>
    <w:rsid w:val="001E71BB"/>
    <w:rPr>
      <w:rFonts w:ascii="Calibri" w:eastAsiaTheme="minorHAnsi" w:hAnsi="Calibri"/>
    </w:rPr>
  </w:style>
  <w:style w:type="paragraph" w:styleId="CommentSubject">
    <w:name w:val="annotation subject"/>
    <w:basedOn w:val="CommentText"/>
    <w:next w:val="CommentText"/>
    <w:link w:val="CommentSubjectChar"/>
    <w:uiPriority w:val="99"/>
    <w:semiHidden/>
    <w:unhideWhenUsed/>
    <w:rsid w:val="001E71BB"/>
    <w:rPr>
      <w:b/>
      <w:bCs/>
      <w:sz w:val="20"/>
      <w:szCs w:val="20"/>
    </w:rPr>
  </w:style>
  <w:style w:type="character" w:customStyle="1" w:styleId="CommentSubjectChar">
    <w:name w:val="Comment Subject Char"/>
    <w:basedOn w:val="CommentTextChar"/>
    <w:link w:val="CommentSubject"/>
    <w:uiPriority w:val="99"/>
    <w:semiHidden/>
    <w:rsid w:val="001E71BB"/>
    <w:rPr>
      <w:rFonts w:ascii="Calibri" w:eastAsiaTheme="minorHAnsi" w:hAnsi="Calibri"/>
      <w:b/>
      <w:bCs/>
      <w:sz w:val="20"/>
      <w:szCs w:val="20"/>
    </w:rPr>
  </w:style>
  <w:style w:type="paragraph" w:styleId="Revision">
    <w:name w:val="Revision"/>
    <w:hidden/>
    <w:uiPriority w:val="99"/>
    <w:semiHidden/>
    <w:rsid w:val="001E71BB"/>
    <w:rPr>
      <w:rFonts w:ascii="Calibri" w:eastAsiaTheme="minorHAnsi" w:hAnsi="Calibri"/>
      <w:sz w:val="22"/>
      <w:szCs w:val="22"/>
    </w:rPr>
  </w:style>
  <w:style w:type="paragraph" w:styleId="BalloonText">
    <w:name w:val="Balloon Text"/>
    <w:basedOn w:val="Normal"/>
    <w:link w:val="BalloonTextChar"/>
    <w:uiPriority w:val="99"/>
    <w:semiHidden/>
    <w:unhideWhenUsed/>
    <w:rsid w:val="001E71B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E71BB"/>
    <w:rPr>
      <w:rFonts w:ascii="Lucida Grande" w:eastAsiaTheme="minorHAnsi" w:hAnsi="Lucida Grande" w:cs="Lucida Grande"/>
      <w:sz w:val="18"/>
      <w:szCs w:val="18"/>
    </w:rPr>
  </w:style>
  <w:style w:type="paragraph" w:styleId="TOC1">
    <w:name w:val="toc 1"/>
    <w:basedOn w:val="Normal"/>
    <w:next w:val="Normal"/>
    <w:autoRedefine/>
    <w:uiPriority w:val="39"/>
    <w:unhideWhenUsed/>
    <w:rsid w:val="00BE4CA4"/>
    <w:pPr>
      <w:spacing w:before="120"/>
    </w:pPr>
    <w:rPr>
      <w:rFonts w:asciiTheme="minorHAnsi" w:hAnsiTheme="minorHAnsi"/>
      <w:b/>
      <w:sz w:val="24"/>
    </w:rPr>
  </w:style>
  <w:style w:type="paragraph" w:styleId="TOC2">
    <w:name w:val="toc 2"/>
    <w:basedOn w:val="Normal"/>
    <w:next w:val="Normal"/>
    <w:autoRedefine/>
    <w:uiPriority w:val="39"/>
    <w:unhideWhenUsed/>
    <w:rsid w:val="00BE4CA4"/>
    <w:pPr>
      <w:ind w:left="220"/>
    </w:pPr>
    <w:rPr>
      <w:rFonts w:asciiTheme="minorHAnsi" w:hAnsiTheme="minorHAnsi"/>
      <w:b/>
    </w:rPr>
  </w:style>
  <w:style w:type="paragraph" w:styleId="TOC3">
    <w:name w:val="toc 3"/>
    <w:basedOn w:val="Normal"/>
    <w:next w:val="Normal"/>
    <w:autoRedefine/>
    <w:uiPriority w:val="39"/>
    <w:unhideWhenUsed/>
    <w:rsid w:val="00BE4CA4"/>
    <w:pPr>
      <w:ind w:left="440"/>
    </w:pPr>
    <w:rPr>
      <w:rFonts w:asciiTheme="minorHAnsi" w:hAnsiTheme="minorHAnsi"/>
    </w:rPr>
  </w:style>
  <w:style w:type="paragraph" w:styleId="TOC4">
    <w:name w:val="toc 4"/>
    <w:basedOn w:val="Normal"/>
    <w:next w:val="Normal"/>
    <w:autoRedefine/>
    <w:uiPriority w:val="39"/>
    <w:unhideWhenUsed/>
    <w:rsid w:val="00BE4CA4"/>
    <w:pPr>
      <w:ind w:left="660"/>
    </w:pPr>
    <w:rPr>
      <w:rFonts w:asciiTheme="minorHAnsi" w:hAnsiTheme="minorHAnsi"/>
      <w:sz w:val="20"/>
      <w:szCs w:val="20"/>
    </w:rPr>
  </w:style>
  <w:style w:type="paragraph" w:styleId="TOC5">
    <w:name w:val="toc 5"/>
    <w:basedOn w:val="Normal"/>
    <w:next w:val="Normal"/>
    <w:autoRedefine/>
    <w:uiPriority w:val="39"/>
    <w:unhideWhenUsed/>
    <w:rsid w:val="00BE4CA4"/>
    <w:pPr>
      <w:ind w:left="880"/>
    </w:pPr>
    <w:rPr>
      <w:rFonts w:asciiTheme="minorHAnsi" w:hAnsiTheme="minorHAnsi"/>
      <w:sz w:val="20"/>
      <w:szCs w:val="20"/>
    </w:rPr>
  </w:style>
  <w:style w:type="paragraph" w:styleId="TOC6">
    <w:name w:val="toc 6"/>
    <w:basedOn w:val="Normal"/>
    <w:next w:val="Normal"/>
    <w:autoRedefine/>
    <w:uiPriority w:val="39"/>
    <w:unhideWhenUsed/>
    <w:rsid w:val="00BE4CA4"/>
    <w:pPr>
      <w:ind w:left="1100"/>
    </w:pPr>
    <w:rPr>
      <w:rFonts w:asciiTheme="minorHAnsi" w:hAnsiTheme="minorHAnsi"/>
      <w:sz w:val="20"/>
      <w:szCs w:val="20"/>
    </w:rPr>
  </w:style>
  <w:style w:type="paragraph" w:styleId="TOC7">
    <w:name w:val="toc 7"/>
    <w:basedOn w:val="Normal"/>
    <w:next w:val="Normal"/>
    <w:autoRedefine/>
    <w:uiPriority w:val="39"/>
    <w:unhideWhenUsed/>
    <w:rsid w:val="00BE4CA4"/>
    <w:pPr>
      <w:ind w:left="1320"/>
    </w:pPr>
    <w:rPr>
      <w:rFonts w:asciiTheme="minorHAnsi" w:hAnsiTheme="minorHAnsi"/>
      <w:sz w:val="20"/>
      <w:szCs w:val="20"/>
    </w:rPr>
  </w:style>
  <w:style w:type="paragraph" w:styleId="TOC8">
    <w:name w:val="toc 8"/>
    <w:basedOn w:val="Normal"/>
    <w:next w:val="Normal"/>
    <w:autoRedefine/>
    <w:uiPriority w:val="39"/>
    <w:unhideWhenUsed/>
    <w:rsid w:val="00BE4CA4"/>
    <w:pPr>
      <w:ind w:left="1540"/>
    </w:pPr>
    <w:rPr>
      <w:rFonts w:asciiTheme="minorHAnsi" w:hAnsiTheme="minorHAnsi"/>
      <w:sz w:val="20"/>
      <w:szCs w:val="20"/>
    </w:rPr>
  </w:style>
  <w:style w:type="paragraph" w:styleId="TOC9">
    <w:name w:val="toc 9"/>
    <w:basedOn w:val="Normal"/>
    <w:next w:val="Normal"/>
    <w:autoRedefine/>
    <w:uiPriority w:val="39"/>
    <w:unhideWhenUsed/>
    <w:rsid w:val="00BE4CA4"/>
    <w:pPr>
      <w:ind w:left="1760"/>
    </w:pPr>
    <w:rPr>
      <w:rFonts w:asciiTheme="minorHAnsi" w:hAnsiTheme="minorHAnsi"/>
      <w:sz w:val="20"/>
      <w:szCs w:val="20"/>
    </w:rPr>
  </w:style>
  <w:style w:type="character" w:customStyle="1" w:styleId="AuthorYear">
    <w:name w:val="AuthorYear"/>
    <w:uiPriority w:val="1"/>
    <w:qFormat/>
    <w:rsid w:val="005B268A"/>
    <w:rPr>
      <w:rFonts w:ascii="Georgia" w:hAnsi="Georgia"/>
      <w:b/>
      <w:sz w:val="24"/>
    </w:rPr>
  </w:style>
  <w:style w:type="character" w:customStyle="1" w:styleId="Author-Date">
    <w:name w:val="Author-Date"/>
    <w:rsid w:val="00B23E0A"/>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B268A"/>
    <w:rPr>
      <w:rFonts w:ascii="Calibri" w:hAnsi="Calibri"/>
      <w:sz w:val="22"/>
    </w:rPr>
  </w:style>
  <w:style w:type="paragraph" w:styleId="Heading1">
    <w:name w:val="heading 1"/>
    <w:aliases w:val="Pocket,Block Name,Heading 1 Char1,ALEX,Heading,Block Header,Heading 1 - block,Heading 1 Char Char,Block Titles,Heading 1 Char Char Char,Heading 1 Char1 Char Char,Heading 1 Char Char Char Char,Char,Block Heading"/>
    <w:basedOn w:val="Normal"/>
    <w:next w:val="Normal"/>
    <w:link w:val="Heading1Char"/>
    <w:uiPriority w:val="9"/>
    <w:qFormat/>
    <w:rsid w:val="005B26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1,Char Char Char Char1,TAG,Ch, Char"/>
    <w:basedOn w:val="Normal"/>
    <w:next w:val="Normal"/>
    <w:link w:val="Heading2Char"/>
    <w:uiPriority w:val="9"/>
    <w:unhideWhenUsed/>
    <w:qFormat/>
    <w:rsid w:val="005B268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 Citation,Underline Style"/>
    <w:basedOn w:val="Normal"/>
    <w:next w:val="Normal"/>
    <w:link w:val="Heading3Char"/>
    <w:uiPriority w:val="9"/>
    <w:unhideWhenUsed/>
    <w:qFormat/>
    <w:rsid w:val="005B268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Clear,Normal Tag,heading 2, Ch,no read,No Spacing2111,No Spacing211,No Spacing21"/>
    <w:basedOn w:val="Normal"/>
    <w:next w:val="Normal"/>
    <w:link w:val="Heading4Char"/>
    <w:uiPriority w:val="9"/>
    <w:unhideWhenUsed/>
    <w:qFormat/>
    <w:rsid w:val="005B268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
    <w:basedOn w:val="DefaultParagraphFont"/>
    <w:uiPriority w:val="7"/>
    <w:qFormat/>
    <w:rsid w:val="005B268A"/>
    <w:rPr>
      <w:rFonts w:ascii="Calibri" w:hAnsi="Calibri"/>
      <w:b/>
      <w:i w:val="0"/>
      <w:iCs/>
      <w:sz w:val="22"/>
      <w:u w:val="single"/>
      <w:bdr w:val="single" w:sz="18" w:space="0" w:color="auto"/>
    </w:rPr>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Char Char"/>
    <w:basedOn w:val="DefaultParagraphFont"/>
    <w:link w:val="Heading1"/>
    <w:uiPriority w:val="9"/>
    <w:rsid w:val="005B268A"/>
    <w:rPr>
      <w:rFonts w:asciiTheme="majorHAnsi" w:eastAsiaTheme="majorEastAsia" w:hAnsiTheme="majorHAnsi" w:cstheme="majorBidi"/>
      <w:b/>
      <w:bCs/>
      <w:sz w:val="52"/>
      <w:szCs w:val="52"/>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9"/>
    <w:rsid w:val="005B268A"/>
    <w:rPr>
      <w:rFonts w:asciiTheme="majorHAnsi" w:eastAsiaTheme="majorEastAsia" w:hAnsiTheme="majorHAnsi" w:cstheme="majorBidi"/>
      <w:b/>
      <w:bCs/>
      <w:sz w:val="44"/>
      <w:szCs w:val="44"/>
      <w:u w:val="double"/>
    </w:rPr>
  </w:style>
  <w:style w:type="character" w:customStyle="1" w:styleId="Heading3Char">
    <w:name w:val="Heading 3 Char"/>
    <w:aliases w:val="Block Char,Heading 3 - Citation Char,Underline Style Char"/>
    <w:basedOn w:val="DefaultParagraphFont"/>
    <w:link w:val="Heading3"/>
    <w:uiPriority w:val="9"/>
    <w:rsid w:val="005B268A"/>
    <w:rPr>
      <w:rFonts w:asciiTheme="majorHAnsi" w:eastAsiaTheme="majorEastAsia" w:hAnsiTheme="majorHAnsi" w:cstheme="majorBidi"/>
      <w:b/>
      <w:bCs/>
      <w:sz w:val="32"/>
      <w:u w:val="single"/>
    </w:rPr>
  </w:style>
  <w:style w:type="character" w:customStyle="1" w:styleId="Heading4Char">
    <w:name w:val="Heading 4 Char"/>
    <w:aliases w:val="Tag Char,Big card Char,Clear Char,Normal Tag Char,heading 2 Char, Ch Char,no read Char,No Spacing2111 Char,No Spacing211 Char,No Spacing21 Char"/>
    <w:basedOn w:val="DefaultParagraphFont"/>
    <w:link w:val="Heading4"/>
    <w:uiPriority w:val="9"/>
    <w:rsid w:val="005B268A"/>
    <w:rPr>
      <w:rFonts w:asciiTheme="majorHAnsi" w:eastAsiaTheme="majorEastAsia" w:hAnsiTheme="majorHAnsi" w:cstheme="majorBidi"/>
      <w:b/>
      <w:bCs/>
      <w:iCs/>
      <w:sz w:val="26"/>
    </w:rPr>
  </w:style>
  <w:style w:type="paragraph" w:styleId="NoSpacing">
    <w:name w:val="No Spacing"/>
    <w:uiPriority w:val="1"/>
    <w:rsid w:val="005B268A"/>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5B268A"/>
    <w:rPr>
      <w:b/>
      <w:sz w:val="26"/>
      <w:u w:val="non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5B268A"/>
    <w:rPr>
      <w:b/>
      <w:sz w:val="22"/>
      <w:u w:val="single"/>
    </w:rPr>
  </w:style>
  <w:style w:type="paragraph" w:styleId="DocumentMap">
    <w:name w:val="Document Map"/>
    <w:basedOn w:val="Normal"/>
    <w:link w:val="DocumentMapChar"/>
    <w:uiPriority w:val="99"/>
    <w:semiHidden/>
    <w:unhideWhenUsed/>
    <w:rsid w:val="005B268A"/>
    <w:rPr>
      <w:rFonts w:ascii="Lucida Grande" w:hAnsi="Lucida Grande" w:cs="Lucida Grande"/>
    </w:rPr>
  </w:style>
  <w:style w:type="character" w:customStyle="1" w:styleId="DocumentMapChar">
    <w:name w:val="Document Map Char"/>
    <w:basedOn w:val="DefaultParagraphFont"/>
    <w:link w:val="DocumentMap"/>
    <w:uiPriority w:val="99"/>
    <w:semiHidden/>
    <w:rsid w:val="005B268A"/>
    <w:rPr>
      <w:rFonts w:ascii="Lucida Grande" w:hAnsi="Lucida Grande" w:cs="Lucida Grande"/>
      <w:sz w:val="22"/>
    </w:rPr>
  </w:style>
  <w:style w:type="paragraph" w:styleId="ListParagraph">
    <w:name w:val="List Paragraph"/>
    <w:basedOn w:val="Normal"/>
    <w:uiPriority w:val="34"/>
    <w:rsid w:val="005B268A"/>
    <w:pPr>
      <w:ind w:left="720"/>
      <w:contextualSpacing/>
    </w:p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unhideWhenUsed/>
    <w:rsid w:val="005B268A"/>
    <w:pPr>
      <w:tabs>
        <w:tab w:val="center" w:pos="4320"/>
        <w:tab w:val="right" w:pos="864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5B268A"/>
    <w:rPr>
      <w:rFonts w:ascii="Calibri" w:hAnsi="Calibri"/>
      <w:sz w:val="22"/>
    </w:rPr>
  </w:style>
  <w:style w:type="paragraph" w:styleId="Footer">
    <w:name w:val="footer"/>
    <w:basedOn w:val="Normal"/>
    <w:link w:val="FooterChar"/>
    <w:uiPriority w:val="99"/>
    <w:unhideWhenUsed/>
    <w:rsid w:val="005B268A"/>
    <w:pPr>
      <w:tabs>
        <w:tab w:val="center" w:pos="4320"/>
        <w:tab w:val="right" w:pos="8640"/>
      </w:tabs>
    </w:pPr>
  </w:style>
  <w:style w:type="character" w:customStyle="1" w:styleId="FooterChar">
    <w:name w:val="Footer Char"/>
    <w:basedOn w:val="DefaultParagraphFont"/>
    <w:link w:val="Footer"/>
    <w:uiPriority w:val="99"/>
    <w:rsid w:val="005B268A"/>
    <w:rPr>
      <w:rFonts w:ascii="Calibri" w:hAnsi="Calibri"/>
      <w:sz w:val="22"/>
    </w:rPr>
  </w:style>
  <w:style w:type="character" w:styleId="PageNumber">
    <w:name w:val="page number"/>
    <w:basedOn w:val="DefaultParagraphFont"/>
    <w:uiPriority w:val="99"/>
    <w:unhideWhenUsed/>
    <w:rsid w:val="005B268A"/>
  </w:style>
  <w:style w:type="character" w:styleId="Hyperlink">
    <w:name w:val="Hyperlink"/>
    <w:aliases w:val="heading 1 (block title),Read,Important,Card Text,Internet Link"/>
    <w:basedOn w:val="DefaultParagraphFont"/>
    <w:uiPriority w:val="99"/>
    <w:unhideWhenUsed/>
    <w:rsid w:val="005B268A"/>
    <w:rPr>
      <w:color w:val="0000FF" w:themeColor="hyperlink"/>
      <w:u w:val="single"/>
    </w:rPr>
  </w:style>
  <w:style w:type="character" w:styleId="Strong">
    <w:name w:val="Strong"/>
    <w:aliases w:val="8 pt font"/>
    <w:basedOn w:val="DefaultParagraphFont"/>
    <w:uiPriority w:val="22"/>
    <w:qFormat/>
    <w:rsid w:val="006D04D4"/>
    <w:rPr>
      <w:b/>
      <w:bCs/>
    </w:rPr>
  </w:style>
  <w:style w:type="paragraph" w:styleId="Title">
    <w:name w:val="Title"/>
    <w:aliases w:val="Bold Underlined,Cites and Cards,title"/>
    <w:basedOn w:val="Normal"/>
    <w:next w:val="Normal"/>
    <w:link w:val="TitleChar"/>
    <w:uiPriority w:val="6"/>
    <w:qFormat/>
    <w:rsid w:val="006D04D4"/>
    <w:pPr>
      <w:ind w:left="720"/>
      <w:outlineLvl w:val="0"/>
    </w:pPr>
    <w:rPr>
      <w:rFonts w:ascii="Times New Roman" w:eastAsia="Times New Roman" w:hAnsi="Times New Roman" w:cs="Times New Roman"/>
      <w:bCs/>
      <w:kern w:val="28"/>
      <w:sz w:val="24"/>
      <w:szCs w:val="32"/>
      <w:u w:val="thick"/>
    </w:rPr>
  </w:style>
  <w:style w:type="character" w:customStyle="1" w:styleId="TitleChar">
    <w:name w:val="Title Char"/>
    <w:aliases w:val="Bold Underlined Char,Cites and Cards Char,title Char"/>
    <w:basedOn w:val="DefaultParagraphFont"/>
    <w:link w:val="Title"/>
    <w:uiPriority w:val="6"/>
    <w:qFormat/>
    <w:rsid w:val="006D04D4"/>
    <w:rPr>
      <w:rFonts w:ascii="Times New Roman" w:eastAsia="Times New Roman" w:hAnsi="Times New Roman" w:cs="Times New Roman"/>
      <w:bCs/>
      <w:kern w:val="28"/>
      <w:szCs w:val="32"/>
      <w:u w:val="thick"/>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D04D4"/>
    <w:pPr>
      <w:spacing w:before="100" w:beforeAutospacing="1" w:after="100" w:afterAutospacing="1"/>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6D04D4"/>
    <w:rPr>
      <w:rFonts w:ascii="Times New Roman" w:eastAsia="Times New Roman" w:hAnsi="Times New Roman" w:cs="Times New Roman"/>
    </w:rPr>
  </w:style>
  <w:style w:type="character" w:customStyle="1" w:styleId="verdana">
    <w:name w:val="verdana"/>
    <w:rsid w:val="006D04D4"/>
  </w:style>
  <w:style w:type="character" w:customStyle="1" w:styleId="StyleUnderline">
    <w:name w:val="Style Underline"/>
    <w:rsid w:val="006D04D4"/>
    <w:rPr>
      <w:u w:val="single"/>
    </w:rPr>
  </w:style>
  <w:style w:type="paragraph" w:customStyle="1" w:styleId="boldcite">
    <w:name w:val="bold cite"/>
    <w:basedOn w:val="Normal"/>
    <w:link w:val="boldciteChar4"/>
    <w:rsid w:val="006D04D4"/>
    <w:rPr>
      <w:rFonts w:ascii="Arial" w:eastAsia="Times New Roman" w:hAnsi="Arial" w:cs="Calibri"/>
      <w:b/>
      <w:color w:val="000000"/>
      <w:u w:val="thick" w:color="000000"/>
    </w:rPr>
  </w:style>
  <w:style w:type="character" w:customStyle="1" w:styleId="highlight2">
    <w:name w:val="highlight2"/>
    <w:basedOn w:val="DefaultParagraphFont"/>
    <w:rsid w:val="006D04D4"/>
    <w:rPr>
      <w:rFonts w:ascii="Arial" w:hAnsi="Arial"/>
      <w:b/>
      <w:sz w:val="19"/>
      <w:u w:val="thick"/>
      <w:bdr w:val="none" w:sz="0" w:space="0" w:color="auto"/>
      <w:shd w:val="clear" w:color="auto" w:fill="auto"/>
    </w:rPr>
  </w:style>
  <w:style w:type="character" w:customStyle="1" w:styleId="boldciteChar4">
    <w:name w:val="bold cite Char4"/>
    <w:basedOn w:val="DefaultParagraphFont"/>
    <w:link w:val="boldcite"/>
    <w:locked/>
    <w:rsid w:val="006D04D4"/>
    <w:rPr>
      <w:rFonts w:ascii="Arial" w:eastAsia="Times New Roman" w:hAnsi="Arial" w:cs="Calibri"/>
      <w:b/>
      <w:color w:val="000000"/>
      <w:sz w:val="22"/>
      <w:u w:val="thick" w:color="000000"/>
    </w:rPr>
  </w:style>
  <w:style w:type="paragraph" w:customStyle="1" w:styleId="CardIndented">
    <w:name w:val="Card (Indented)"/>
    <w:basedOn w:val="Normal"/>
    <w:link w:val="CardIndentedChar"/>
    <w:qFormat/>
    <w:rsid w:val="006D04D4"/>
    <w:pPr>
      <w:ind w:left="288"/>
    </w:pPr>
    <w:rPr>
      <w:rFonts w:ascii="Times New Roman" w:hAnsi="Times New Roman" w:cs="Calibri"/>
      <w:sz w:val="20"/>
    </w:rPr>
  </w:style>
  <w:style w:type="character" w:customStyle="1" w:styleId="CardIndentedChar">
    <w:name w:val="Card (Indented) Char"/>
    <w:basedOn w:val="DefaultParagraphFont"/>
    <w:link w:val="CardIndented"/>
    <w:rsid w:val="006D04D4"/>
    <w:rPr>
      <w:rFonts w:ascii="Times New Roman" w:eastAsiaTheme="minorHAnsi" w:hAnsi="Times New Roman" w:cs="Calibri"/>
      <w:sz w:val="20"/>
      <w:szCs w:val="22"/>
    </w:rPr>
  </w:style>
  <w:style w:type="character" w:customStyle="1" w:styleId="apple-converted-space">
    <w:name w:val="apple-converted-space"/>
    <w:basedOn w:val="DefaultParagraphFont"/>
    <w:rsid w:val="006D04D4"/>
  </w:style>
  <w:style w:type="paragraph" w:styleId="HTMLPreformatted">
    <w:name w:val="HTML Preformatted"/>
    <w:basedOn w:val="Normal"/>
    <w:link w:val="HTMLPreformattedChar"/>
    <w:uiPriority w:val="99"/>
    <w:semiHidden/>
    <w:unhideWhenUsed/>
    <w:rsid w:val="00EB1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EB17D7"/>
    <w:rPr>
      <w:rFonts w:ascii="Courier" w:hAnsi="Courier" w:cs="Courier"/>
      <w:sz w:val="20"/>
      <w:szCs w:val="20"/>
    </w:rPr>
  </w:style>
  <w:style w:type="character" w:styleId="CommentReference">
    <w:name w:val="annotation reference"/>
    <w:basedOn w:val="DefaultParagraphFont"/>
    <w:uiPriority w:val="99"/>
    <w:semiHidden/>
    <w:unhideWhenUsed/>
    <w:rsid w:val="001E71BB"/>
    <w:rPr>
      <w:sz w:val="18"/>
      <w:szCs w:val="18"/>
    </w:rPr>
  </w:style>
  <w:style w:type="paragraph" w:styleId="CommentText">
    <w:name w:val="annotation text"/>
    <w:basedOn w:val="Normal"/>
    <w:link w:val="CommentTextChar"/>
    <w:uiPriority w:val="99"/>
    <w:semiHidden/>
    <w:unhideWhenUsed/>
    <w:rsid w:val="001E71BB"/>
    <w:rPr>
      <w:sz w:val="24"/>
    </w:rPr>
  </w:style>
  <w:style w:type="character" w:customStyle="1" w:styleId="CommentTextChar">
    <w:name w:val="Comment Text Char"/>
    <w:basedOn w:val="DefaultParagraphFont"/>
    <w:link w:val="CommentText"/>
    <w:uiPriority w:val="99"/>
    <w:semiHidden/>
    <w:rsid w:val="001E71BB"/>
    <w:rPr>
      <w:rFonts w:ascii="Calibri" w:eastAsiaTheme="minorHAnsi" w:hAnsi="Calibri"/>
    </w:rPr>
  </w:style>
  <w:style w:type="paragraph" w:styleId="CommentSubject">
    <w:name w:val="annotation subject"/>
    <w:basedOn w:val="CommentText"/>
    <w:next w:val="CommentText"/>
    <w:link w:val="CommentSubjectChar"/>
    <w:uiPriority w:val="99"/>
    <w:semiHidden/>
    <w:unhideWhenUsed/>
    <w:rsid w:val="001E71BB"/>
    <w:rPr>
      <w:b/>
      <w:bCs/>
      <w:sz w:val="20"/>
      <w:szCs w:val="20"/>
    </w:rPr>
  </w:style>
  <w:style w:type="character" w:customStyle="1" w:styleId="CommentSubjectChar">
    <w:name w:val="Comment Subject Char"/>
    <w:basedOn w:val="CommentTextChar"/>
    <w:link w:val="CommentSubject"/>
    <w:uiPriority w:val="99"/>
    <w:semiHidden/>
    <w:rsid w:val="001E71BB"/>
    <w:rPr>
      <w:rFonts w:ascii="Calibri" w:eastAsiaTheme="minorHAnsi" w:hAnsi="Calibri"/>
      <w:b/>
      <w:bCs/>
      <w:sz w:val="20"/>
      <w:szCs w:val="20"/>
    </w:rPr>
  </w:style>
  <w:style w:type="paragraph" w:styleId="Revision">
    <w:name w:val="Revision"/>
    <w:hidden/>
    <w:uiPriority w:val="99"/>
    <w:semiHidden/>
    <w:rsid w:val="001E71BB"/>
    <w:rPr>
      <w:rFonts w:ascii="Calibri" w:eastAsiaTheme="minorHAnsi" w:hAnsi="Calibri"/>
      <w:sz w:val="22"/>
      <w:szCs w:val="22"/>
    </w:rPr>
  </w:style>
  <w:style w:type="paragraph" w:styleId="BalloonText">
    <w:name w:val="Balloon Text"/>
    <w:basedOn w:val="Normal"/>
    <w:link w:val="BalloonTextChar"/>
    <w:uiPriority w:val="99"/>
    <w:semiHidden/>
    <w:unhideWhenUsed/>
    <w:rsid w:val="001E71B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E71BB"/>
    <w:rPr>
      <w:rFonts w:ascii="Lucida Grande" w:eastAsiaTheme="minorHAnsi" w:hAnsi="Lucida Grande" w:cs="Lucida Grande"/>
      <w:sz w:val="18"/>
      <w:szCs w:val="18"/>
    </w:rPr>
  </w:style>
  <w:style w:type="paragraph" w:styleId="TOC1">
    <w:name w:val="toc 1"/>
    <w:basedOn w:val="Normal"/>
    <w:next w:val="Normal"/>
    <w:autoRedefine/>
    <w:uiPriority w:val="39"/>
    <w:unhideWhenUsed/>
    <w:rsid w:val="00BE4CA4"/>
    <w:pPr>
      <w:spacing w:before="120"/>
    </w:pPr>
    <w:rPr>
      <w:rFonts w:asciiTheme="minorHAnsi" w:hAnsiTheme="minorHAnsi"/>
      <w:b/>
      <w:sz w:val="24"/>
    </w:rPr>
  </w:style>
  <w:style w:type="paragraph" w:styleId="TOC2">
    <w:name w:val="toc 2"/>
    <w:basedOn w:val="Normal"/>
    <w:next w:val="Normal"/>
    <w:autoRedefine/>
    <w:uiPriority w:val="39"/>
    <w:unhideWhenUsed/>
    <w:rsid w:val="00BE4CA4"/>
    <w:pPr>
      <w:ind w:left="220"/>
    </w:pPr>
    <w:rPr>
      <w:rFonts w:asciiTheme="minorHAnsi" w:hAnsiTheme="minorHAnsi"/>
      <w:b/>
    </w:rPr>
  </w:style>
  <w:style w:type="paragraph" w:styleId="TOC3">
    <w:name w:val="toc 3"/>
    <w:basedOn w:val="Normal"/>
    <w:next w:val="Normal"/>
    <w:autoRedefine/>
    <w:uiPriority w:val="39"/>
    <w:unhideWhenUsed/>
    <w:rsid w:val="00BE4CA4"/>
    <w:pPr>
      <w:ind w:left="440"/>
    </w:pPr>
    <w:rPr>
      <w:rFonts w:asciiTheme="minorHAnsi" w:hAnsiTheme="minorHAnsi"/>
    </w:rPr>
  </w:style>
  <w:style w:type="paragraph" w:styleId="TOC4">
    <w:name w:val="toc 4"/>
    <w:basedOn w:val="Normal"/>
    <w:next w:val="Normal"/>
    <w:autoRedefine/>
    <w:uiPriority w:val="39"/>
    <w:unhideWhenUsed/>
    <w:rsid w:val="00BE4CA4"/>
    <w:pPr>
      <w:ind w:left="660"/>
    </w:pPr>
    <w:rPr>
      <w:rFonts w:asciiTheme="minorHAnsi" w:hAnsiTheme="minorHAnsi"/>
      <w:sz w:val="20"/>
      <w:szCs w:val="20"/>
    </w:rPr>
  </w:style>
  <w:style w:type="paragraph" w:styleId="TOC5">
    <w:name w:val="toc 5"/>
    <w:basedOn w:val="Normal"/>
    <w:next w:val="Normal"/>
    <w:autoRedefine/>
    <w:uiPriority w:val="39"/>
    <w:unhideWhenUsed/>
    <w:rsid w:val="00BE4CA4"/>
    <w:pPr>
      <w:ind w:left="880"/>
    </w:pPr>
    <w:rPr>
      <w:rFonts w:asciiTheme="minorHAnsi" w:hAnsiTheme="minorHAnsi"/>
      <w:sz w:val="20"/>
      <w:szCs w:val="20"/>
    </w:rPr>
  </w:style>
  <w:style w:type="paragraph" w:styleId="TOC6">
    <w:name w:val="toc 6"/>
    <w:basedOn w:val="Normal"/>
    <w:next w:val="Normal"/>
    <w:autoRedefine/>
    <w:uiPriority w:val="39"/>
    <w:unhideWhenUsed/>
    <w:rsid w:val="00BE4CA4"/>
    <w:pPr>
      <w:ind w:left="1100"/>
    </w:pPr>
    <w:rPr>
      <w:rFonts w:asciiTheme="minorHAnsi" w:hAnsiTheme="minorHAnsi"/>
      <w:sz w:val="20"/>
      <w:szCs w:val="20"/>
    </w:rPr>
  </w:style>
  <w:style w:type="paragraph" w:styleId="TOC7">
    <w:name w:val="toc 7"/>
    <w:basedOn w:val="Normal"/>
    <w:next w:val="Normal"/>
    <w:autoRedefine/>
    <w:uiPriority w:val="39"/>
    <w:unhideWhenUsed/>
    <w:rsid w:val="00BE4CA4"/>
    <w:pPr>
      <w:ind w:left="1320"/>
    </w:pPr>
    <w:rPr>
      <w:rFonts w:asciiTheme="minorHAnsi" w:hAnsiTheme="minorHAnsi"/>
      <w:sz w:val="20"/>
      <w:szCs w:val="20"/>
    </w:rPr>
  </w:style>
  <w:style w:type="paragraph" w:styleId="TOC8">
    <w:name w:val="toc 8"/>
    <w:basedOn w:val="Normal"/>
    <w:next w:val="Normal"/>
    <w:autoRedefine/>
    <w:uiPriority w:val="39"/>
    <w:unhideWhenUsed/>
    <w:rsid w:val="00BE4CA4"/>
    <w:pPr>
      <w:ind w:left="1540"/>
    </w:pPr>
    <w:rPr>
      <w:rFonts w:asciiTheme="minorHAnsi" w:hAnsiTheme="minorHAnsi"/>
      <w:sz w:val="20"/>
      <w:szCs w:val="20"/>
    </w:rPr>
  </w:style>
  <w:style w:type="paragraph" w:styleId="TOC9">
    <w:name w:val="toc 9"/>
    <w:basedOn w:val="Normal"/>
    <w:next w:val="Normal"/>
    <w:autoRedefine/>
    <w:uiPriority w:val="39"/>
    <w:unhideWhenUsed/>
    <w:rsid w:val="00BE4CA4"/>
    <w:pPr>
      <w:ind w:left="1760"/>
    </w:pPr>
    <w:rPr>
      <w:rFonts w:asciiTheme="minorHAnsi" w:hAnsiTheme="minorHAnsi"/>
      <w:sz w:val="20"/>
      <w:szCs w:val="20"/>
    </w:rPr>
  </w:style>
  <w:style w:type="character" w:customStyle="1" w:styleId="AuthorYear">
    <w:name w:val="AuthorYear"/>
    <w:uiPriority w:val="1"/>
    <w:qFormat/>
    <w:rsid w:val="005B268A"/>
    <w:rPr>
      <w:rFonts w:ascii="Georgia" w:hAnsi="Georgia"/>
      <w:b/>
      <w:sz w:val="24"/>
    </w:rPr>
  </w:style>
  <w:style w:type="character" w:customStyle="1" w:styleId="Author-Date">
    <w:name w:val="Author-Date"/>
    <w:rsid w:val="00B23E0A"/>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412801">
      <w:bodyDiv w:val="1"/>
      <w:marLeft w:val="0"/>
      <w:marRight w:val="0"/>
      <w:marTop w:val="0"/>
      <w:marBottom w:val="0"/>
      <w:divBdr>
        <w:top w:val="none" w:sz="0" w:space="0" w:color="auto"/>
        <w:left w:val="none" w:sz="0" w:space="0" w:color="auto"/>
        <w:bottom w:val="none" w:sz="0" w:space="0" w:color="auto"/>
        <w:right w:val="none" w:sz="0" w:space="0" w:color="auto"/>
      </w:divBdr>
    </w:div>
    <w:div w:id="449665078">
      <w:bodyDiv w:val="1"/>
      <w:marLeft w:val="0"/>
      <w:marRight w:val="0"/>
      <w:marTop w:val="0"/>
      <w:marBottom w:val="0"/>
      <w:divBdr>
        <w:top w:val="none" w:sz="0" w:space="0" w:color="auto"/>
        <w:left w:val="none" w:sz="0" w:space="0" w:color="auto"/>
        <w:bottom w:val="none" w:sz="0" w:space="0" w:color="auto"/>
        <w:right w:val="none" w:sz="0" w:space="0" w:color="auto"/>
      </w:divBdr>
    </w:div>
    <w:div w:id="568351032">
      <w:bodyDiv w:val="1"/>
      <w:marLeft w:val="0"/>
      <w:marRight w:val="0"/>
      <w:marTop w:val="0"/>
      <w:marBottom w:val="0"/>
      <w:divBdr>
        <w:top w:val="none" w:sz="0" w:space="0" w:color="auto"/>
        <w:left w:val="none" w:sz="0" w:space="0" w:color="auto"/>
        <w:bottom w:val="none" w:sz="0" w:space="0" w:color="auto"/>
        <w:right w:val="none" w:sz="0" w:space="0" w:color="auto"/>
      </w:divBdr>
    </w:div>
    <w:div w:id="590551966">
      <w:bodyDiv w:val="1"/>
      <w:marLeft w:val="0"/>
      <w:marRight w:val="0"/>
      <w:marTop w:val="0"/>
      <w:marBottom w:val="0"/>
      <w:divBdr>
        <w:top w:val="none" w:sz="0" w:space="0" w:color="auto"/>
        <w:left w:val="none" w:sz="0" w:space="0" w:color="auto"/>
        <w:bottom w:val="none" w:sz="0" w:space="0" w:color="auto"/>
        <w:right w:val="none" w:sz="0" w:space="0" w:color="auto"/>
      </w:divBdr>
    </w:div>
    <w:div w:id="794832381">
      <w:bodyDiv w:val="1"/>
      <w:marLeft w:val="0"/>
      <w:marRight w:val="0"/>
      <w:marTop w:val="0"/>
      <w:marBottom w:val="0"/>
      <w:divBdr>
        <w:top w:val="none" w:sz="0" w:space="0" w:color="auto"/>
        <w:left w:val="none" w:sz="0" w:space="0" w:color="auto"/>
        <w:bottom w:val="none" w:sz="0" w:space="0" w:color="auto"/>
        <w:right w:val="none" w:sz="0" w:space="0" w:color="auto"/>
      </w:divBdr>
    </w:div>
    <w:div w:id="830146699">
      <w:bodyDiv w:val="1"/>
      <w:marLeft w:val="0"/>
      <w:marRight w:val="0"/>
      <w:marTop w:val="0"/>
      <w:marBottom w:val="0"/>
      <w:divBdr>
        <w:top w:val="none" w:sz="0" w:space="0" w:color="auto"/>
        <w:left w:val="none" w:sz="0" w:space="0" w:color="auto"/>
        <w:bottom w:val="none" w:sz="0" w:space="0" w:color="auto"/>
        <w:right w:val="none" w:sz="0" w:space="0" w:color="auto"/>
      </w:divBdr>
    </w:div>
    <w:div w:id="838345736">
      <w:bodyDiv w:val="1"/>
      <w:marLeft w:val="0"/>
      <w:marRight w:val="0"/>
      <w:marTop w:val="0"/>
      <w:marBottom w:val="0"/>
      <w:divBdr>
        <w:top w:val="none" w:sz="0" w:space="0" w:color="auto"/>
        <w:left w:val="none" w:sz="0" w:space="0" w:color="auto"/>
        <w:bottom w:val="none" w:sz="0" w:space="0" w:color="auto"/>
        <w:right w:val="none" w:sz="0" w:space="0" w:color="auto"/>
      </w:divBdr>
    </w:div>
    <w:div w:id="897088392">
      <w:bodyDiv w:val="1"/>
      <w:marLeft w:val="0"/>
      <w:marRight w:val="0"/>
      <w:marTop w:val="0"/>
      <w:marBottom w:val="0"/>
      <w:divBdr>
        <w:top w:val="none" w:sz="0" w:space="0" w:color="auto"/>
        <w:left w:val="none" w:sz="0" w:space="0" w:color="auto"/>
        <w:bottom w:val="none" w:sz="0" w:space="0" w:color="auto"/>
        <w:right w:val="none" w:sz="0" w:space="0" w:color="auto"/>
      </w:divBdr>
    </w:div>
    <w:div w:id="936904963">
      <w:bodyDiv w:val="1"/>
      <w:marLeft w:val="0"/>
      <w:marRight w:val="0"/>
      <w:marTop w:val="0"/>
      <w:marBottom w:val="0"/>
      <w:divBdr>
        <w:top w:val="none" w:sz="0" w:space="0" w:color="auto"/>
        <w:left w:val="none" w:sz="0" w:space="0" w:color="auto"/>
        <w:bottom w:val="none" w:sz="0" w:space="0" w:color="auto"/>
        <w:right w:val="none" w:sz="0" w:space="0" w:color="auto"/>
      </w:divBdr>
    </w:div>
    <w:div w:id="1009987573">
      <w:bodyDiv w:val="1"/>
      <w:marLeft w:val="0"/>
      <w:marRight w:val="0"/>
      <w:marTop w:val="0"/>
      <w:marBottom w:val="0"/>
      <w:divBdr>
        <w:top w:val="none" w:sz="0" w:space="0" w:color="auto"/>
        <w:left w:val="none" w:sz="0" w:space="0" w:color="auto"/>
        <w:bottom w:val="none" w:sz="0" w:space="0" w:color="auto"/>
        <w:right w:val="none" w:sz="0" w:space="0" w:color="auto"/>
      </w:divBdr>
    </w:div>
    <w:div w:id="1156804723">
      <w:bodyDiv w:val="1"/>
      <w:marLeft w:val="0"/>
      <w:marRight w:val="0"/>
      <w:marTop w:val="0"/>
      <w:marBottom w:val="0"/>
      <w:divBdr>
        <w:top w:val="none" w:sz="0" w:space="0" w:color="auto"/>
        <w:left w:val="none" w:sz="0" w:space="0" w:color="auto"/>
        <w:bottom w:val="none" w:sz="0" w:space="0" w:color="auto"/>
        <w:right w:val="none" w:sz="0" w:space="0" w:color="auto"/>
      </w:divBdr>
    </w:div>
    <w:div w:id="1259603044">
      <w:bodyDiv w:val="1"/>
      <w:marLeft w:val="0"/>
      <w:marRight w:val="0"/>
      <w:marTop w:val="0"/>
      <w:marBottom w:val="0"/>
      <w:divBdr>
        <w:top w:val="none" w:sz="0" w:space="0" w:color="auto"/>
        <w:left w:val="none" w:sz="0" w:space="0" w:color="auto"/>
        <w:bottom w:val="none" w:sz="0" w:space="0" w:color="auto"/>
        <w:right w:val="none" w:sz="0" w:space="0" w:color="auto"/>
      </w:divBdr>
    </w:div>
    <w:div w:id="1540783447">
      <w:bodyDiv w:val="1"/>
      <w:marLeft w:val="0"/>
      <w:marRight w:val="0"/>
      <w:marTop w:val="0"/>
      <w:marBottom w:val="0"/>
      <w:divBdr>
        <w:top w:val="none" w:sz="0" w:space="0" w:color="auto"/>
        <w:left w:val="none" w:sz="0" w:space="0" w:color="auto"/>
        <w:bottom w:val="none" w:sz="0" w:space="0" w:color="auto"/>
        <w:right w:val="none" w:sz="0" w:space="0" w:color="auto"/>
      </w:divBdr>
    </w:div>
    <w:div w:id="1612125963">
      <w:bodyDiv w:val="1"/>
      <w:marLeft w:val="0"/>
      <w:marRight w:val="0"/>
      <w:marTop w:val="0"/>
      <w:marBottom w:val="0"/>
      <w:divBdr>
        <w:top w:val="none" w:sz="0" w:space="0" w:color="auto"/>
        <w:left w:val="none" w:sz="0" w:space="0" w:color="auto"/>
        <w:bottom w:val="none" w:sz="0" w:space="0" w:color="auto"/>
        <w:right w:val="none" w:sz="0" w:space="0" w:color="auto"/>
      </w:divBdr>
    </w:div>
    <w:div w:id="1664698406">
      <w:bodyDiv w:val="1"/>
      <w:marLeft w:val="0"/>
      <w:marRight w:val="0"/>
      <w:marTop w:val="0"/>
      <w:marBottom w:val="0"/>
      <w:divBdr>
        <w:top w:val="none" w:sz="0" w:space="0" w:color="auto"/>
        <w:left w:val="none" w:sz="0" w:space="0" w:color="auto"/>
        <w:bottom w:val="none" w:sz="0" w:space="0" w:color="auto"/>
        <w:right w:val="none" w:sz="0" w:space="0" w:color="auto"/>
      </w:divBdr>
    </w:div>
    <w:div w:id="1854103385">
      <w:bodyDiv w:val="1"/>
      <w:marLeft w:val="0"/>
      <w:marRight w:val="0"/>
      <w:marTop w:val="0"/>
      <w:marBottom w:val="0"/>
      <w:divBdr>
        <w:top w:val="none" w:sz="0" w:space="0" w:color="auto"/>
        <w:left w:val="none" w:sz="0" w:space="0" w:color="auto"/>
        <w:bottom w:val="none" w:sz="0" w:space="0" w:color="auto"/>
        <w:right w:val="none" w:sz="0" w:space="0" w:color="auto"/>
      </w:divBdr>
    </w:div>
    <w:div w:id="2088768433">
      <w:bodyDiv w:val="1"/>
      <w:marLeft w:val="0"/>
      <w:marRight w:val="0"/>
      <w:marTop w:val="0"/>
      <w:marBottom w:val="0"/>
      <w:divBdr>
        <w:top w:val="none" w:sz="0" w:space="0" w:color="auto"/>
        <w:left w:val="none" w:sz="0" w:space="0" w:color="auto"/>
        <w:bottom w:val="none" w:sz="0" w:space="0" w:color="auto"/>
        <w:right w:val="none" w:sz="0" w:space="0" w:color="auto"/>
      </w:divBdr>
    </w:div>
    <w:div w:id="2128809760">
      <w:bodyDiv w:val="1"/>
      <w:marLeft w:val="0"/>
      <w:marRight w:val="0"/>
      <w:marTop w:val="0"/>
      <w:marBottom w:val="0"/>
      <w:divBdr>
        <w:top w:val="none" w:sz="0" w:space="0" w:color="auto"/>
        <w:left w:val="none" w:sz="0" w:space="0" w:color="auto"/>
        <w:bottom w:val="none" w:sz="0" w:space="0" w:color="auto"/>
        <w:right w:val="none" w:sz="0" w:space="0" w:color="auto"/>
      </w:divBdr>
    </w:div>
    <w:div w:id="214488438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cedadebate.org/cad/index.php/CAD/article/view%20File/271/243"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members.j-navigation.org/e-committee/Ocean.htm" TargetMode="External"/><Relationship Id="rId13" Type="http://schemas.openxmlformats.org/officeDocument/2006/relationships/hyperlink" Target="http://dels.nas.edu/resources/static%20assets/osb/miscellaneous/exploration_final.pdf" TargetMode="External"/><Relationship Id="rId14" Type="http://schemas.openxmlformats.org/officeDocument/2006/relationships/hyperlink" Target="http://www.usingenglish.com/glossary/possessive-pronoun.html" TargetMode="External"/><Relationship Id="rId15" Type="http://schemas.openxmlformats.org/officeDocument/2006/relationships/hyperlink" Target="http://www.usingenglish.com/glossary/pronoun.html" TargetMode="External"/><Relationship Id="rId16" Type="http://schemas.openxmlformats.org/officeDocument/2006/relationships/hyperlink" Target="http://www.usingenglish.com/glossary/noun.html" TargetMode="External"/><Relationship Id="rId17" Type="http://schemas.openxmlformats.org/officeDocument/2006/relationships/hyperlink" Target="http://www.usingenglish.com/glossary/possessive-pronoun.html" TargetMode="External"/><Relationship Id="rId18" Type="http://schemas.openxmlformats.org/officeDocument/2006/relationships/hyperlink" Target="http://www.usingenglish.com/glossary/pronoun.html" TargetMode="External"/><Relationship Id="rId19" Type="http://schemas.openxmlformats.org/officeDocument/2006/relationships/hyperlink" Target="http://www.usingenglish.com/glossary/noun.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andondaniel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6831AF-DB23-6542-901E-43E39AC80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24</Pages>
  <Words>8279</Words>
  <Characters>47195</Characters>
  <Application>Microsoft Macintosh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Daniels</dc:creator>
  <cp:keywords/>
  <dc:description/>
  <cp:lastModifiedBy>Brandon Daniels</cp:lastModifiedBy>
  <cp:revision>2</cp:revision>
  <cp:lastPrinted>2014-08-01T01:17:00Z</cp:lastPrinted>
  <dcterms:created xsi:type="dcterms:W3CDTF">2014-08-01T01:17:00Z</dcterms:created>
  <dcterms:modified xsi:type="dcterms:W3CDTF">2014-08-01T01:17:00Z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